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FD" w:rsidRDefault="00740F4C">
      <w:pPr>
        <w:jc w:val="right"/>
        <w:rPr>
          <w:b/>
          <w:bCs/>
          <w:sz w:val="22"/>
          <w:szCs w:val="22"/>
        </w:rPr>
      </w:pPr>
      <w:r>
        <w:rPr>
          <w:b/>
          <w:bCs/>
          <w:sz w:val="22"/>
          <w:szCs w:val="22"/>
        </w:rPr>
        <w:t>УТВЕРЖДАЮ</w:t>
      </w:r>
    </w:p>
    <w:p w:rsidR="00E563FD" w:rsidRDefault="00740F4C">
      <w:pPr>
        <w:jc w:val="right"/>
        <w:rPr>
          <w:bCs/>
          <w:sz w:val="22"/>
          <w:szCs w:val="22"/>
        </w:rPr>
      </w:pPr>
      <w:r>
        <w:rPr>
          <w:bCs/>
          <w:sz w:val="22"/>
          <w:szCs w:val="22"/>
        </w:rPr>
        <w:t>Руководитель контрактной службы</w:t>
      </w:r>
    </w:p>
    <w:p w:rsidR="00E563FD" w:rsidRDefault="00740F4C">
      <w:pPr>
        <w:jc w:val="right"/>
        <w:rPr>
          <w:bCs/>
          <w:sz w:val="22"/>
          <w:szCs w:val="22"/>
        </w:rPr>
      </w:pPr>
      <w:r>
        <w:rPr>
          <w:bCs/>
          <w:sz w:val="22"/>
          <w:szCs w:val="22"/>
        </w:rPr>
        <w:t>ГАУЗ ТО «МКМЦ «Медицинский город»</w:t>
      </w:r>
    </w:p>
    <w:p w:rsidR="00E563FD" w:rsidRDefault="00E563FD">
      <w:pPr>
        <w:jc w:val="right"/>
        <w:rPr>
          <w:bCs/>
          <w:sz w:val="22"/>
          <w:szCs w:val="22"/>
        </w:rPr>
      </w:pPr>
    </w:p>
    <w:p w:rsidR="00E563FD" w:rsidRDefault="00740F4C">
      <w:pPr>
        <w:jc w:val="right"/>
        <w:rPr>
          <w:bCs/>
          <w:sz w:val="22"/>
          <w:szCs w:val="22"/>
        </w:rPr>
      </w:pPr>
      <w:r>
        <w:rPr>
          <w:bCs/>
          <w:sz w:val="22"/>
          <w:szCs w:val="22"/>
        </w:rPr>
        <w:t xml:space="preserve"> _____________________ А.Г. Ткаченко</w:t>
      </w:r>
    </w:p>
    <w:p w:rsidR="00E563FD" w:rsidRDefault="00E563FD">
      <w:pPr>
        <w:jc w:val="center"/>
        <w:rPr>
          <w:bCs/>
          <w:sz w:val="22"/>
          <w:szCs w:val="22"/>
        </w:rPr>
      </w:pPr>
    </w:p>
    <w:p w:rsidR="00E563FD" w:rsidRDefault="00740F4C">
      <w:pPr>
        <w:jc w:val="center"/>
        <w:rPr>
          <w:b/>
          <w:bCs/>
          <w:sz w:val="22"/>
          <w:szCs w:val="22"/>
        </w:rPr>
      </w:pPr>
      <w:r>
        <w:rPr>
          <w:b/>
          <w:bCs/>
          <w:sz w:val="22"/>
          <w:szCs w:val="22"/>
        </w:rPr>
        <w:t>ИЗВЕЩЕНИЕ О ПРОВЕДЕНИИ АУКЦИОНА</w:t>
      </w:r>
    </w:p>
    <w:p w:rsidR="00E563FD" w:rsidRDefault="00740F4C">
      <w:pPr>
        <w:jc w:val="center"/>
        <w:rPr>
          <w:b/>
          <w:bCs/>
          <w:color w:val="000000"/>
        </w:rPr>
      </w:pPr>
      <w:r>
        <w:rPr>
          <w:b/>
          <w:bCs/>
          <w:sz w:val="22"/>
          <w:szCs w:val="22"/>
        </w:rPr>
        <w:t xml:space="preserve">В ЭЛЕКТРОННОЙ ФОРМЕ </w:t>
      </w:r>
      <w:r w:rsidR="00D6013F">
        <w:rPr>
          <w:b/>
          <w:bCs/>
        </w:rPr>
        <w:t>№ А-152</w:t>
      </w:r>
      <w:r w:rsidR="00DE5613">
        <w:rPr>
          <w:b/>
          <w:bCs/>
        </w:rPr>
        <w:t>/24</w:t>
      </w:r>
    </w:p>
    <w:p w:rsidR="00E563FD" w:rsidRDefault="00740F4C">
      <w:pPr>
        <w:jc w:val="center"/>
        <w:rPr>
          <w:b/>
          <w:bCs/>
        </w:rPr>
      </w:pPr>
      <w:r>
        <w:rPr>
          <w:b/>
          <w:bCs/>
        </w:rPr>
        <w:t>на п</w:t>
      </w:r>
      <w:r w:rsidR="00DE5613">
        <w:rPr>
          <w:b/>
          <w:bCs/>
        </w:rPr>
        <w:t>оставку лекарственного средства (</w:t>
      </w:r>
      <w:r w:rsidR="00D6013F">
        <w:rPr>
          <w:b/>
          <w:bCs/>
        </w:rPr>
        <w:t>Ипилимумаб</w:t>
      </w:r>
      <w:r w:rsidR="00DE5613">
        <w:rPr>
          <w:b/>
          <w:bCs/>
        </w:rPr>
        <w:t>)</w:t>
      </w:r>
    </w:p>
    <w:p w:rsidR="00E563FD" w:rsidRDefault="00E563FD">
      <w:pPr>
        <w:autoSpaceDE w:val="0"/>
        <w:autoSpaceDN w:val="0"/>
        <w:adjustRightInd w:val="0"/>
        <w:jc w:val="right"/>
        <w:rPr>
          <w:sz w:val="22"/>
          <w:szCs w:val="22"/>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3"/>
        <w:gridCol w:w="4702"/>
      </w:tblGrid>
      <w:tr w:rsidR="00E563FD" w:rsidTr="00242F66">
        <w:tc>
          <w:tcPr>
            <w:tcW w:w="959" w:type="dxa"/>
          </w:tcPr>
          <w:p w:rsidR="00E563FD" w:rsidRPr="00DE5613" w:rsidRDefault="00740F4C">
            <w:pPr>
              <w:jc w:val="center"/>
            </w:pPr>
            <w:r w:rsidRPr="00DE5613">
              <w:t>1</w:t>
            </w:r>
          </w:p>
        </w:tc>
        <w:tc>
          <w:tcPr>
            <w:tcW w:w="4678" w:type="dxa"/>
          </w:tcPr>
          <w:p w:rsidR="00E563FD" w:rsidRDefault="00740F4C">
            <w:r>
              <w:rPr>
                <w:rFonts w:eastAsia="Calibri"/>
              </w:rPr>
              <w:t>Сп</w:t>
            </w:r>
            <w:r>
              <w:rPr>
                <w:rFonts w:eastAsia="Calibri"/>
                <w:bCs/>
              </w:rPr>
              <w:t>особ закупки:</w:t>
            </w:r>
          </w:p>
        </w:tc>
        <w:tc>
          <w:tcPr>
            <w:tcW w:w="4725" w:type="dxa"/>
            <w:gridSpan w:val="2"/>
          </w:tcPr>
          <w:p w:rsidR="00E563FD" w:rsidRDefault="00740F4C">
            <w:r>
              <w:t>Аукцион в электронной форме (далее по тексту аукцион в электронной форме, закупка)</w:t>
            </w:r>
          </w:p>
        </w:tc>
      </w:tr>
      <w:tr w:rsidR="00E563FD" w:rsidTr="00242F66">
        <w:tc>
          <w:tcPr>
            <w:tcW w:w="959" w:type="dxa"/>
          </w:tcPr>
          <w:p w:rsidR="00E563FD" w:rsidRPr="00DE5613" w:rsidRDefault="00740F4C">
            <w:pPr>
              <w:jc w:val="center"/>
            </w:pPr>
            <w:r w:rsidRPr="00DE5613">
              <w:t>2</w:t>
            </w:r>
          </w:p>
        </w:tc>
        <w:tc>
          <w:tcPr>
            <w:tcW w:w="4678" w:type="dxa"/>
          </w:tcPr>
          <w:p w:rsidR="00E563FD" w:rsidRPr="00CA58FD" w:rsidRDefault="00740F4C" w:rsidP="00242F66">
            <w:r w:rsidRPr="00CA58FD">
              <w:t>Адрес электронной площадки в информаци</w:t>
            </w:r>
            <w:r w:rsidR="00242F66" w:rsidRPr="00CA58FD">
              <w:t>онно-телекоммуникационной сети и</w:t>
            </w:r>
            <w:r w:rsidRPr="00CA58FD">
              <w:t xml:space="preserve">нтернет </w:t>
            </w:r>
          </w:p>
        </w:tc>
        <w:tc>
          <w:tcPr>
            <w:tcW w:w="4725" w:type="dxa"/>
            <w:gridSpan w:val="2"/>
          </w:tcPr>
          <w:p w:rsidR="00E563FD" w:rsidRPr="00CA58FD" w:rsidRDefault="00CA58FD">
            <w:r w:rsidRPr="00CA58FD">
              <w:t>Электронная торговая площадка МИР https://torgi.etp-mir.ru</w:t>
            </w:r>
          </w:p>
        </w:tc>
      </w:tr>
      <w:tr w:rsidR="00E563FD" w:rsidTr="00242F66">
        <w:tc>
          <w:tcPr>
            <w:tcW w:w="959" w:type="dxa"/>
            <w:vMerge w:val="restart"/>
          </w:tcPr>
          <w:p w:rsidR="00E563FD" w:rsidRPr="00DE5613" w:rsidRDefault="00740F4C">
            <w:pPr>
              <w:jc w:val="center"/>
            </w:pPr>
            <w:r w:rsidRPr="00DE5613">
              <w:t>3</w:t>
            </w:r>
          </w:p>
        </w:tc>
        <w:tc>
          <w:tcPr>
            <w:tcW w:w="9403" w:type="dxa"/>
            <w:gridSpan w:val="3"/>
          </w:tcPr>
          <w:p w:rsidR="00E563FD" w:rsidRPr="00CA58FD" w:rsidRDefault="00740F4C">
            <w:pPr>
              <w:jc w:val="center"/>
              <w:rPr>
                <w:b/>
              </w:rPr>
            </w:pPr>
            <w:r w:rsidRPr="00CA58FD">
              <w:rPr>
                <w:b/>
              </w:rPr>
              <w:t>Сведения о Заказчике</w:t>
            </w:r>
          </w:p>
        </w:tc>
      </w:tr>
      <w:tr w:rsidR="00E563FD" w:rsidTr="00242F66">
        <w:tc>
          <w:tcPr>
            <w:tcW w:w="959" w:type="dxa"/>
            <w:vMerge/>
          </w:tcPr>
          <w:p w:rsidR="00E563FD" w:rsidRPr="00DE5613" w:rsidRDefault="00E563FD">
            <w:pPr>
              <w:jc w:val="center"/>
            </w:pPr>
          </w:p>
        </w:tc>
        <w:tc>
          <w:tcPr>
            <w:tcW w:w="4678" w:type="dxa"/>
          </w:tcPr>
          <w:p w:rsidR="00E563FD" w:rsidRPr="00CA58FD" w:rsidRDefault="00740F4C" w:rsidP="00242F66">
            <w:r w:rsidRPr="00CA58FD">
              <w:rPr>
                <w:bCs/>
              </w:rPr>
              <w:t>Наименование заказчика</w:t>
            </w:r>
            <w:r w:rsidRPr="00CA58FD">
              <w:t>:</w:t>
            </w:r>
          </w:p>
        </w:tc>
        <w:tc>
          <w:tcPr>
            <w:tcW w:w="4725" w:type="dxa"/>
            <w:gridSpan w:val="2"/>
          </w:tcPr>
          <w:p w:rsidR="00E563FD" w:rsidRPr="00CA58FD" w:rsidRDefault="00740F4C" w:rsidP="00242F66">
            <w:r w:rsidRPr="00CA58FD">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E563FD" w:rsidTr="00242F66">
        <w:tc>
          <w:tcPr>
            <w:tcW w:w="959" w:type="dxa"/>
            <w:vMerge/>
          </w:tcPr>
          <w:p w:rsidR="00E563FD" w:rsidRPr="00DE5613" w:rsidRDefault="00E563FD">
            <w:pPr>
              <w:jc w:val="center"/>
            </w:pPr>
          </w:p>
        </w:tc>
        <w:tc>
          <w:tcPr>
            <w:tcW w:w="4678" w:type="dxa"/>
          </w:tcPr>
          <w:p w:rsidR="00E563FD" w:rsidRPr="00CA58FD" w:rsidRDefault="00740F4C" w:rsidP="00242F66">
            <w:r w:rsidRPr="00CA58FD">
              <w:rPr>
                <w:bCs/>
              </w:rPr>
              <w:t>Место нахождение заказчика</w:t>
            </w:r>
            <w:r w:rsidRPr="00CA58FD">
              <w:t>:</w:t>
            </w:r>
          </w:p>
        </w:tc>
        <w:tc>
          <w:tcPr>
            <w:tcW w:w="4725" w:type="dxa"/>
            <w:gridSpan w:val="2"/>
          </w:tcPr>
          <w:p w:rsidR="00E563FD" w:rsidRPr="00CA58FD" w:rsidRDefault="00740F4C" w:rsidP="00242F66">
            <w:r w:rsidRPr="00CA58FD">
              <w:t>625041, г. Тюмень, ул. Барнаульская, д. 32</w:t>
            </w:r>
          </w:p>
        </w:tc>
      </w:tr>
      <w:tr w:rsidR="00E563FD" w:rsidTr="00242F66">
        <w:trPr>
          <w:trHeight w:val="263"/>
        </w:trPr>
        <w:tc>
          <w:tcPr>
            <w:tcW w:w="959" w:type="dxa"/>
            <w:vMerge/>
          </w:tcPr>
          <w:p w:rsidR="00E563FD" w:rsidRPr="00DE5613" w:rsidRDefault="00E563FD">
            <w:pPr>
              <w:jc w:val="center"/>
            </w:pPr>
          </w:p>
        </w:tc>
        <w:tc>
          <w:tcPr>
            <w:tcW w:w="4678" w:type="dxa"/>
          </w:tcPr>
          <w:p w:rsidR="00E563FD" w:rsidRPr="00CA58FD" w:rsidRDefault="00740F4C" w:rsidP="00242F66">
            <w:r w:rsidRPr="00CA58FD">
              <w:rPr>
                <w:bCs/>
              </w:rPr>
              <w:t>Почтовый адрес заказчика</w:t>
            </w:r>
            <w:r w:rsidRPr="00CA58FD">
              <w:t>:</w:t>
            </w:r>
          </w:p>
        </w:tc>
        <w:tc>
          <w:tcPr>
            <w:tcW w:w="4725" w:type="dxa"/>
            <w:gridSpan w:val="2"/>
          </w:tcPr>
          <w:p w:rsidR="00E563FD" w:rsidRPr="00CA58FD" w:rsidRDefault="00740F4C" w:rsidP="00242F66">
            <w:r w:rsidRPr="00CA58FD">
              <w:t>625041, г. Тюмень, ул. Барнаульская, д. 32</w:t>
            </w:r>
          </w:p>
        </w:tc>
      </w:tr>
      <w:tr w:rsidR="00E563FD" w:rsidTr="00242F66">
        <w:trPr>
          <w:trHeight w:val="281"/>
        </w:trPr>
        <w:tc>
          <w:tcPr>
            <w:tcW w:w="959" w:type="dxa"/>
            <w:vMerge/>
          </w:tcPr>
          <w:p w:rsidR="00E563FD" w:rsidRPr="00DE5613" w:rsidRDefault="00E563FD">
            <w:pPr>
              <w:jc w:val="center"/>
            </w:pPr>
          </w:p>
        </w:tc>
        <w:tc>
          <w:tcPr>
            <w:tcW w:w="4678" w:type="dxa"/>
          </w:tcPr>
          <w:p w:rsidR="00E563FD" w:rsidRPr="00CA58FD" w:rsidRDefault="00740F4C" w:rsidP="00242F66">
            <w:r w:rsidRPr="00CA58FD">
              <w:t>Ответственное должностное лицо заказчика:</w:t>
            </w:r>
          </w:p>
        </w:tc>
        <w:tc>
          <w:tcPr>
            <w:tcW w:w="4725" w:type="dxa"/>
            <w:gridSpan w:val="2"/>
          </w:tcPr>
          <w:p w:rsidR="00E563FD" w:rsidRPr="00CA58FD" w:rsidRDefault="00740F4C" w:rsidP="00242F66">
            <w:pPr>
              <w:tabs>
                <w:tab w:val="left" w:pos="426"/>
              </w:tabs>
            </w:pPr>
            <w:r w:rsidRPr="00CA58FD">
              <w:t>Ткаченко Анна Германовна, руководитель контрактной службы</w:t>
            </w:r>
          </w:p>
        </w:tc>
      </w:tr>
      <w:tr w:rsidR="00E563FD" w:rsidTr="00242F66">
        <w:tc>
          <w:tcPr>
            <w:tcW w:w="959" w:type="dxa"/>
            <w:vMerge/>
          </w:tcPr>
          <w:p w:rsidR="00E563FD" w:rsidRPr="00DE5613" w:rsidRDefault="00E563FD">
            <w:pPr>
              <w:jc w:val="center"/>
            </w:pPr>
          </w:p>
        </w:tc>
        <w:tc>
          <w:tcPr>
            <w:tcW w:w="4678" w:type="dxa"/>
          </w:tcPr>
          <w:p w:rsidR="00E563FD" w:rsidRPr="00CA58FD" w:rsidRDefault="00740F4C" w:rsidP="00242F66">
            <w:r w:rsidRPr="00CA58FD">
              <w:t>Ответственное должностное лицо за проведение закупки и заключение договора:</w:t>
            </w:r>
          </w:p>
        </w:tc>
        <w:tc>
          <w:tcPr>
            <w:tcW w:w="4725" w:type="dxa"/>
            <w:gridSpan w:val="2"/>
          </w:tcPr>
          <w:p w:rsidR="00E563FD" w:rsidRPr="00CA58FD" w:rsidRDefault="00CA58FD" w:rsidP="00242F66">
            <w:pPr>
              <w:rPr>
                <w:color w:val="000000"/>
              </w:rPr>
            </w:pPr>
            <w:r w:rsidRPr="00CA58FD">
              <w:t>Глазырина Наталья Михайловна</w:t>
            </w:r>
            <w:r w:rsidR="00740F4C" w:rsidRPr="00CA58FD">
              <w:t>, специалист по закупкам контрактной службы</w:t>
            </w:r>
          </w:p>
        </w:tc>
      </w:tr>
      <w:tr w:rsidR="00E563FD" w:rsidTr="00242F66">
        <w:tc>
          <w:tcPr>
            <w:tcW w:w="959" w:type="dxa"/>
            <w:vMerge/>
          </w:tcPr>
          <w:p w:rsidR="00E563FD" w:rsidRPr="00DE5613" w:rsidRDefault="00E563FD">
            <w:pPr>
              <w:jc w:val="center"/>
            </w:pPr>
          </w:p>
        </w:tc>
        <w:tc>
          <w:tcPr>
            <w:tcW w:w="4678" w:type="dxa"/>
          </w:tcPr>
          <w:p w:rsidR="00E563FD" w:rsidRPr="00CA58FD" w:rsidRDefault="00740F4C" w:rsidP="00242F66">
            <w:r w:rsidRPr="00CA58FD">
              <w:rPr>
                <w:bCs/>
              </w:rPr>
              <w:t>Номер контактного телефона:</w:t>
            </w:r>
          </w:p>
        </w:tc>
        <w:tc>
          <w:tcPr>
            <w:tcW w:w="4725" w:type="dxa"/>
            <w:gridSpan w:val="2"/>
          </w:tcPr>
          <w:p w:rsidR="00E563FD" w:rsidRPr="00CA58FD" w:rsidRDefault="00CA58FD" w:rsidP="00242F66">
            <w:pPr>
              <w:tabs>
                <w:tab w:val="left" w:pos="426"/>
              </w:tabs>
              <w:rPr>
                <w:color w:val="000000"/>
              </w:rPr>
            </w:pPr>
            <w:r w:rsidRPr="00CA58FD">
              <w:rPr>
                <w:bCs/>
                <w:color w:val="000000"/>
              </w:rPr>
              <w:t>+7 (3452) 561-195 (доб.3155)</w:t>
            </w:r>
          </w:p>
        </w:tc>
      </w:tr>
      <w:tr w:rsidR="00E563FD" w:rsidTr="00242F66">
        <w:tc>
          <w:tcPr>
            <w:tcW w:w="959" w:type="dxa"/>
            <w:vMerge/>
          </w:tcPr>
          <w:p w:rsidR="00E563FD" w:rsidRPr="00DE5613" w:rsidRDefault="00E563FD">
            <w:pPr>
              <w:jc w:val="center"/>
            </w:pPr>
          </w:p>
        </w:tc>
        <w:tc>
          <w:tcPr>
            <w:tcW w:w="4678" w:type="dxa"/>
          </w:tcPr>
          <w:p w:rsidR="00E563FD" w:rsidRPr="00CA58FD" w:rsidRDefault="00740F4C" w:rsidP="00242F66">
            <w:r w:rsidRPr="00CA58FD">
              <w:rPr>
                <w:bCs/>
              </w:rPr>
              <w:t>Адрес электронной почты</w:t>
            </w:r>
            <w:r w:rsidRPr="00CA58FD">
              <w:t>:</w:t>
            </w:r>
          </w:p>
        </w:tc>
        <w:tc>
          <w:tcPr>
            <w:tcW w:w="4725" w:type="dxa"/>
            <w:gridSpan w:val="2"/>
          </w:tcPr>
          <w:p w:rsidR="00E563FD" w:rsidRPr="00CA58FD" w:rsidRDefault="00CA58FD" w:rsidP="00242F66">
            <w:pPr>
              <w:rPr>
                <w:color w:val="000000"/>
                <w:lang w:val="en-US"/>
              </w:rPr>
            </w:pPr>
            <w:r w:rsidRPr="00CA58FD">
              <w:rPr>
                <w:color w:val="000000"/>
                <w:lang w:val="en-US"/>
              </w:rPr>
              <w:t>glazyrina-natasha@mail.ru</w:t>
            </w:r>
          </w:p>
        </w:tc>
      </w:tr>
      <w:tr w:rsidR="00E563FD" w:rsidTr="00242F66">
        <w:tc>
          <w:tcPr>
            <w:tcW w:w="959" w:type="dxa"/>
            <w:vMerge w:val="restart"/>
          </w:tcPr>
          <w:p w:rsidR="00E563FD" w:rsidRPr="00DE5613" w:rsidRDefault="00740F4C">
            <w:pPr>
              <w:jc w:val="center"/>
            </w:pPr>
            <w:r w:rsidRPr="00DE5613">
              <w:t>4</w:t>
            </w:r>
          </w:p>
        </w:tc>
        <w:tc>
          <w:tcPr>
            <w:tcW w:w="9403" w:type="dxa"/>
            <w:gridSpan w:val="3"/>
          </w:tcPr>
          <w:p w:rsidR="00E563FD" w:rsidRPr="00CA58FD" w:rsidRDefault="00740F4C">
            <w:pPr>
              <w:jc w:val="center"/>
              <w:rPr>
                <w:b/>
              </w:rPr>
            </w:pPr>
            <w:r w:rsidRPr="00CA58FD">
              <w:rPr>
                <w:b/>
              </w:rPr>
              <w:t>Объект закупки (предмет договора)</w:t>
            </w:r>
          </w:p>
        </w:tc>
      </w:tr>
      <w:tr w:rsidR="00E563FD" w:rsidTr="00242F66">
        <w:tc>
          <w:tcPr>
            <w:tcW w:w="959" w:type="dxa"/>
            <w:vMerge/>
          </w:tcPr>
          <w:p w:rsidR="00E563FD" w:rsidRDefault="00E563FD">
            <w:pPr>
              <w:jc w:val="center"/>
            </w:pPr>
          </w:p>
        </w:tc>
        <w:tc>
          <w:tcPr>
            <w:tcW w:w="4678" w:type="dxa"/>
          </w:tcPr>
          <w:p w:rsidR="00E563FD" w:rsidRPr="00CA58FD" w:rsidRDefault="00740F4C" w:rsidP="00242F66">
            <w:r w:rsidRPr="00CA58FD">
              <w:t>Наименование поставляемого товара:</w:t>
            </w:r>
          </w:p>
        </w:tc>
        <w:tc>
          <w:tcPr>
            <w:tcW w:w="4725" w:type="dxa"/>
            <w:gridSpan w:val="2"/>
          </w:tcPr>
          <w:p w:rsidR="00E563FD" w:rsidRPr="00CA58FD" w:rsidRDefault="00CA58FD" w:rsidP="009312DD">
            <w:pPr>
              <w:rPr>
                <w:b/>
              </w:rPr>
            </w:pPr>
            <w:r w:rsidRPr="00CA58FD">
              <w:rPr>
                <w:b/>
              </w:rPr>
              <w:t>Поставка лекарственного средства (</w:t>
            </w:r>
            <w:r w:rsidR="009312DD">
              <w:rPr>
                <w:b/>
              </w:rPr>
              <w:t>Ипилимумаб</w:t>
            </w:r>
            <w:r w:rsidRPr="00CA58FD">
              <w:rPr>
                <w:b/>
              </w:rPr>
              <w:t>)</w:t>
            </w:r>
          </w:p>
        </w:tc>
      </w:tr>
      <w:tr w:rsidR="00E563FD" w:rsidTr="00242F66">
        <w:tc>
          <w:tcPr>
            <w:tcW w:w="959" w:type="dxa"/>
            <w:vMerge/>
          </w:tcPr>
          <w:p w:rsidR="00E563FD" w:rsidRDefault="00E563FD">
            <w:pPr>
              <w:jc w:val="center"/>
            </w:pPr>
          </w:p>
        </w:tc>
        <w:tc>
          <w:tcPr>
            <w:tcW w:w="4678" w:type="dxa"/>
          </w:tcPr>
          <w:p w:rsidR="00E563FD" w:rsidRDefault="00740F4C" w:rsidP="00242F66">
            <w:pPr>
              <w:rPr>
                <w:rFonts w:eastAsia="Calibri"/>
                <w:iCs/>
              </w:rPr>
            </w:pPr>
            <w:r>
              <w:t>Количество поставляемого товара:</w:t>
            </w:r>
          </w:p>
        </w:tc>
        <w:tc>
          <w:tcPr>
            <w:tcW w:w="4725" w:type="dxa"/>
            <w:gridSpan w:val="2"/>
          </w:tcPr>
          <w:p w:rsidR="00E563FD" w:rsidRDefault="00740F4C" w:rsidP="00242F66">
            <w:r>
              <w:rPr>
                <w:bCs/>
              </w:rPr>
              <w:t xml:space="preserve">согласно приложению № 1 </w:t>
            </w:r>
            <w:r>
              <w:rPr>
                <w:bCs/>
                <w:color w:val="000000"/>
              </w:rPr>
              <w:t>к извещению и документации о проведении аукциона</w:t>
            </w:r>
          </w:p>
        </w:tc>
      </w:tr>
      <w:tr w:rsidR="00E563FD" w:rsidTr="00242F66">
        <w:tc>
          <w:tcPr>
            <w:tcW w:w="959" w:type="dxa"/>
            <w:vMerge/>
          </w:tcPr>
          <w:p w:rsidR="00E563FD" w:rsidRDefault="00E563FD">
            <w:pPr>
              <w:jc w:val="center"/>
            </w:pPr>
          </w:p>
        </w:tc>
        <w:tc>
          <w:tcPr>
            <w:tcW w:w="9403" w:type="dxa"/>
            <w:gridSpan w:val="3"/>
          </w:tcPr>
          <w:p w:rsidR="00E563FD" w:rsidRDefault="00740F4C">
            <w:pPr>
              <w:jc w:val="center"/>
              <w:rPr>
                <w:b/>
                <w:bCs/>
              </w:rPr>
            </w:pPr>
            <w:r>
              <w:rPr>
                <w:b/>
              </w:rPr>
              <w:t>Кратное описание предмета закупки</w:t>
            </w:r>
          </w:p>
        </w:tc>
      </w:tr>
      <w:tr w:rsidR="00E563FD" w:rsidTr="00242F66">
        <w:tc>
          <w:tcPr>
            <w:tcW w:w="959" w:type="dxa"/>
            <w:vMerge/>
          </w:tcPr>
          <w:p w:rsidR="00E563FD" w:rsidRDefault="00E563FD">
            <w:pPr>
              <w:jc w:val="center"/>
            </w:pPr>
          </w:p>
        </w:tc>
        <w:tc>
          <w:tcPr>
            <w:tcW w:w="4678" w:type="dxa"/>
          </w:tcPr>
          <w:p w:rsidR="00E563FD" w:rsidRDefault="00740F4C" w:rsidP="00242F66">
            <w:r>
              <w:t>функциональные характеристики (потребительские свойства):</w:t>
            </w:r>
          </w:p>
        </w:tc>
        <w:tc>
          <w:tcPr>
            <w:tcW w:w="4725" w:type="dxa"/>
            <w:gridSpan w:val="2"/>
          </w:tcPr>
          <w:p w:rsidR="00E563FD" w:rsidRDefault="00740F4C" w:rsidP="00242F66">
            <w:r>
              <w:rPr>
                <w:bCs/>
              </w:rPr>
              <w:t xml:space="preserve">согласно приложению № 1 </w:t>
            </w:r>
            <w:r>
              <w:rPr>
                <w:bCs/>
                <w:color w:val="000000"/>
              </w:rPr>
              <w:t>к извещению и документации о проведении аукциона</w:t>
            </w:r>
          </w:p>
        </w:tc>
      </w:tr>
      <w:tr w:rsidR="00E563FD" w:rsidTr="00242F66">
        <w:tc>
          <w:tcPr>
            <w:tcW w:w="959" w:type="dxa"/>
            <w:vMerge/>
          </w:tcPr>
          <w:p w:rsidR="00E563FD" w:rsidRDefault="00E563FD">
            <w:pPr>
              <w:jc w:val="center"/>
            </w:pPr>
          </w:p>
        </w:tc>
        <w:tc>
          <w:tcPr>
            <w:tcW w:w="4678" w:type="dxa"/>
          </w:tcPr>
          <w:p w:rsidR="00E563FD" w:rsidRDefault="00740F4C" w:rsidP="00242F66">
            <w:r>
              <w:t>технические характеристики:</w:t>
            </w:r>
          </w:p>
        </w:tc>
        <w:tc>
          <w:tcPr>
            <w:tcW w:w="4725" w:type="dxa"/>
            <w:gridSpan w:val="2"/>
          </w:tcPr>
          <w:p w:rsidR="00E563FD" w:rsidRDefault="00740F4C" w:rsidP="00242F66">
            <w:r>
              <w:rPr>
                <w:bCs/>
              </w:rPr>
              <w:t xml:space="preserve">согласно приложению № 1 </w:t>
            </w:r>
            <w:r>
              <w:rPr>
                <w:bCs/>
                <w:color w:val="000000"/>
              </w:rPr>
              <w:t>к извещению и документации о проведении аукциона</w:t>
            </w:r>
          </w:p>
        </w:tc>
      </w:tr>
      <w:tr w:rsidR="00E563FD" w:rsidTr="00242F66">
        <w:tc>
          <w:tcPr>
            <w:tcW w:w="959" w:type="dxa"/>
            <w:vMerge/>
          </w:tcPr>
          <w:p w:rsidR="00E563FD" w:rsidRDefault="00E563FD">
            <w:pPr>
              <w:jc w:val="center"/>
            </w:pPr>
          </w:p>
        </w:tc>
        <w:tc>
          <w:tcPr>
            <w:tcW w:w="4678" w:type="dxa"/>
          </w:tcPr>
          <w:p w:rsidR="00E563FD" w:rsidRDefault="00740F4C" w:rsidP="00242F66">
            <w:r>
              <w:t>качественные характеристики:</w:t>
            </w:r>
          </w:p>
        </w:tc>
        <w:tc>
          <w:tcPr>
            <w:tcW w:w="4725" w:type="dxa"/>
            <w:gridSpan w:val="2"/>
          </w:tcPr>
          <w:p w:rsidR="00E563FD" w:rsidRDefault="00740F4C" w:rsidP="00242F66">
            <w:r>
              <w:rPr>
                <w:bCs/>
              </w:rPr>
              <w:t xml:space="preserve">согласно приложению № 1 </w:t>
            </w:r>
            <w:r>
              <w:rPr>
                <w:bCs/>
                <w:color w:val="000000"/>
              </w:rPr>
              <w:t>к извещению и документации о проведении аукциона</w:t>
            </w:r>
          </w:p>
        </w:tc>
      </w:tr>
      <w:tr w:rsidR="00E563FD" w:rsidTr="00242F66">
        <w:tc>
          <w:tcPr>
            <w:tcW w:w="959" w:type="dxa"/>
            <w:vMerge/>
          </w:tcPr>
          <w:p w:rsidR="00E563FD" w:rsidRDefault="00E563FD">
            <w:pPr>
              <w:jc w:val="center"/>
            </w:pPr>
          </w:p>
        </w:tc>
        <w:tc>
          <w:tcPr>
            <w:tcW w:w="4678" w:type="dxa"/>
          </w:tcPr>
          <w:p w:rsidR="00E563FD" w:rsidRDefault="00740F4C" w:rsidP="00242F66">
            <w:r>
              <w:t>Эксплуатационные характеристики (при необходимости)</w:t>
            </w:r>
          </w:p>
        </w:tc>
        <w:tc>
          <w:tcPr>
            <w:tcW w:w="4725" w:type="dxa"/>
            <w:gridSpan w:val="2"/>
          </w:tcPr>
          <w:p w:rsidR="00E563FD" w:rsidRDefault="00740F4C" w:rsidP="00242F66">
            <w:r>
              <w:rPr>
                <w:bCs/>
              </w:rPr>
              <w:t xml:space="preserve">согласно приложению № 1 </w:t>
            </w:r>
            <w:r>
              <w:rPr>
                <w:bCs/>
                <w:color w:val="000000"/>
              </w:rPr>
              <w:t>к извещению и документации о проведении аукциона</w:t>
            </w:r>
          </w:p>
        </w:tc>
      </w:tr>
      <w:tr w:rsidR="00E563FD" w:rsidTr="00242F66">
        <w:tc>
          <w:tcPr>
            <w:tcW w:w="959" w:type="dxa"/>
            <w:vMerge/>
          </w:tcPr>
          <w:p w:rsidR="00E563FD" w:rsidRDefault="00E563FD">
            <w:pPr>
              <w:jc w:val="center"/>
            </w:pPr>
          </w:p>
        </w:tc>
        <w:tc>
          <w:tcPr>
            <w:tcW w:w="4678" w:type="dxa"/>
          </w:tcPr>
          <w:p w:rsidR="00E563FD" w:rsidRDefault="00740F4C" w:rsidP="00242F66">
            <w:r>
              <w:t>Эквивалентность товара:</w:t>
            </w:r>
          </w:p>
        </w:tc>
        <w:tc>
          <w:tcPr>
            <w:tcW w:w="4725" w:type="dxa"/>
            <w:gridSpan w:val="2"/>
          </w:tcPr>
          <w:p w:rsidR="00E563FD" w:rsidRDefault="00740F4C" w:rsidP="00242F66">
            <w:r>
              <w:rPr>
                <w:bCs/>
              </w:rPr>
              <w:t xml:space="preserve">согласно приложению № 1 </w:t>
            </w:r>
            <w:r>
              <w:rPr>
                <w:bCs/>
                <w:color w:val="000000"/>
              </w:rPr>
              <w:t>к извещению и документации о проведении аукциона</w:t>
            </w:r>
          </w:p>
        </w:tc>
      </w:tr>
      <w:tr w:rsidR="00E563FD" w:rsidTr="00242F66">
        <w:tc>
          <w:tcPr>
            <w:tcW w:w="959" w:type="dxa"/>
          </w:tcPr>
          <w:p w:rsidR="00E563FD" w:rsidRPr="00DE5613" w:rsidRDefault="00740F4C">
            <w:pPr>
              <w:jc w:val="center"/>
            </w:pPr>
            <w:r w:rsidRPr="00DE5613">
              <w:t xml:space="preserve">5 </w:t>
            </w:r>
          </w:p>
        </w:tc>
        <w:tc>
          <w:tcPr>
            <w:tcW w:w="9403" w:type="dxa"/>
            <w:gridSpan w:val="3"/>
          </w:tcPr>
          <w:p w:rsidR="00E563FD" w:rsidRDefault="00740F4C">
            <w:pPr>
              <w:jc w:val="center"/>
              <w:rPr>
                <w:b/>
              </w:rPr>
            </w:pPr>
            <w:r>
              <w:rPr>
                <w:b/>
              </w:rPr>
              <w:t xml:space="preserve">Условия поставки товара  </w:t>
            </w:r>
          </w:p>
        </w:tc>
      </w:tr>
      <w:tr w:rsidR="00E563FD" w:rsidTr="00242F66">
        <w:tc>
          <w:tcPr>
            <w:tcW w:w="959" w:type="dxa"/>
            <w:vMerge w:val="restart"/>
          </w:tcPr>
          <w:p w:rsidR="00E563FD" w:rsidRPr="00DE5613" w:rsidRDefault="00E563FD">
            <w:pPr>
              <w:jc w:val="center"/>
            </w:pPr>
          </w:p>
        </w:tc>
        <w:tc>
          <w:tcPr>
            <w:tcW w:w="4678" w:type="dxa"/>
          </w:tcPr>
          <w:p w:rsidR="00E563FD" w:rsidRDefault="00740F4C" w:rsidP="00242F66">
            <w:pPr>
              <w:rPr>
                <w:bCs/>
              </w:rPr>
            </w:pPr>
            <w:r>
              <w:rPr>
                <w:bCs/>
              </w:rPr>
              <w:t xml:space="preserve">Место поставки товара </w:t>
            </w:r>
          </w:p>
        </w:tc>
        <w:tc>
          <w:tcPr>
            <w:tcW w:w="4725" w:type="dxa"/>
            <w:gridSpan w:val="2"/>
          </w:tcPr>
          <w:p w:rsidR="00E563FD" w:rsidRDefault="00740F4C" w:rsidP="00242F66">
            <w:r>
              <w:rPr>
                <w:bCs/>
              </w:rPr>
              <w:t xml:space="preserve">согласно приложению № 2 </w:t>
            </w:r>
            <w:r>
              <w:rPr>
                <w:bCs/>
                <w:color w:val="000000"/>
              </w:rPr>
              <w:t>к извещению и документации о проведении аукциона</w:t>
            </w:r>
          </w:p>
        </w:tc>
      </w:tr>
      <w:tr w:rsidR="00E563FD" w:rsidTr="00242F66">
        <w:tc>
          <w:tcPr>
            <w:tcW w:w="959" w:type="dxa"/>
            <w:vMerge/>
          </w:tcPr>
          <w:p w:rsidR="00E563FD" w:rsidRPr="00DE5613" w:rsidRDefault="00E563FD">
            <w:pPr>
              <w:jc w:val="center"/>
            </w:pPr>
          </w:p>
        </w:tc>
        <w:tc>
          <w:tcPr>
            <w:tcW w:w="4678" w:type="dxa"/>
          </w:tcPr>
          <w:p w:rsidR="00E563FD" w:rsidRDefault="00740F4C" w:rsidP="00242F66">
            <w:pPr>
              <w:rPr>
                <w:bCs/>
              </w:rPr>
            </w:pPr>
            <w:r>
              <w:rPr>
                <w:bCs/>
              </w:rPr>
              <w:t xml:space="preserve">Условия и сроки (периоды) поставки товара </w:t>
            </w:r>
          </w:p>
        </w:tc>
        <w:tc>
          <w:tcPr>
            <w:tcW w:w="4725" w:type="dxa"/>
            <w:gridSpan w:val="2"/>
          </w:tcPr>
          <w:p w:rsidR="00E563FD" w:rsidRDefault="00740F4C" w:rsidP="00242F66">
            <w:r>
              <w:rPr>
                <w:bCs/>
              </w:rPr>
              <w:t xml:space="preserve">согласно приложению № 2 </w:t>
            </w:r>
            <w:r>
              <w:rPr>
                <w:bCs/>
                <w:color w:val="000000"/>
              </w:rPr>
              <w:t>к извещению и документации о проведении аукциона</w:t>
            </w:r>
          </w:p>
        </w:tc>
      </w:tr>
      <w:tr w:rsidR="00E563FD" w:rsidTr="00242F66">
        <w:tc>
          <w:tcPr>
            <w:tcW w:w="959" w:type="dxa"/>
          </w:tcPr>
          <w:p w:rsidR="00E563FD" w:rsidRPr="00DE5613" w:rsidRDefault="00740F4C">
            <w:pPr>
              <w:jc w:val="center"/>
            </w:pPr>
            <w:r w:rsidRPr="00DE5613">
              <w:t xml:space="preserve">6 </w:t>
            </w:r>
          </w:p>
        </w:tc>
        <w:tc>
          <w:tcPr>
            <w:tcW w:w="9403" w:type="dxa"/>
            <w:gridSpan w:val="3"/>
          </w:tcPr>
          <w:p w:rsidR="00E563FD" w:rsidRDefault="00740F4C">
            <w:pPr>
              <w:jc w:val="center"/>
              <w:rPr>
                <w:b/>
              </w:rPr>
            </w:pPr>
            <w:r>
              <w:rPr>
                <w:b/>
              </w:rPr>
              <w:t>Сведения о начальной (максимальной) цене договора</w:t>
            </w:r>
          </w:p>
        </w:tc>
      </w:tr>
      <w:tr w:rsidR="00E563FD" w:rsidTr="00555902">
        <w:tc>
          <w:tcPr>
            <w:tcW w:w="959" w:type="dxa"/>
            <w:vMerge w:val="restart"/>
          </w:tcPr>
          <w:p w:rsidR="00E563FD" w:rsidRPr="00DE5613" w:rsidRDefault="00E563FD">
            <w:pPr>
              <w:jc w:val="center"/>
            </w:pPr>
          </w:p>
        </w:tc>
        <w:tc>
          <w:tcPr>
            <w:tcW w:w="4678" w:type="dxa"/>
            <w:vAlign w:val="center"/>
          </w:tcPr>
          <w:p w:rsidR="00E563FD" w:rsidRPr="00CA58FD" w:rsidRDefault="00740F4C" w:rsidP="00242F66">
            <w:r w:rsidRPr="00CA58FD">
              <w:t>Начальная (максимальная) цена договора:</w:t>
            </w:r>
          </w:p>
        </w:tc>
        <w:tc>
          <w:tcPr>
            <w:tcW w:w="4725" w:type="dxa"/>
            <w:gridSpan w:val="2"/>
            <w:vAlign w:val="center"/>
          </w:tcPr>
          <w:p w:rsidR="00E563FD" w:rsidRPr="00CA58FD" w:rsidRDefault="00C379B7" w:rsidP="00242F66">
            <w:pPr>
              <w:rPr>
                <w:b/>
              </w:rPr>
            </w:pPr>
            <w:r>
              <w:rPr>
                <w:b/>
              </w:rPr>
              <w:t>6 401 787 (шесть миллионов четыреста одна тысяча семьсот восемьдесят семь) рублей 28 копеек</w:t>
            </w:r>
          </w:p>
        </w:tc>
      </w:tr>
      <w:tr w:rsidR="00E563FD" w:rsidTr="00555902">
        <w:tc>
          <w:tcPr>
            <w:tcW w:w="959" w:type="dxa"/>
            <w:vMerge/>
          </w:tcPr>
          <w:p w:rsidR="00E563FD" w:rsidRPr="00DE5613" w:rsidRDefault="00E563FD">
            <w:pPr>
              <w:jc w:val="center"/>
            </w:pPr>
          </w:p>
        </w:tc>
        <w:tc>
          <w:tcPr>
            <w:tcW w:w="4678" w:type="dxa"/>
            <w:vAlign w:val="center"/>
          </w:tcPr>
          <w:p w:rsidR="00E563FD" w:rsidRDefault="00740F4C" w:rsidP="00242F66">
            <w:pPr>
              <w:rPr>
                <w:color w:val="000000"/>
              </w:rPr>
            </w:pPr>
            <w:r>
              <w:rPr>
                <w:color w:val="000000"/>
              </w:rPr>
              <w:t>Цена единицы товара</w:t>
            </w:r>
          </w:p>
        </w:tc>
        <w:tc>
          <w:tcPr>
            <w:tcW w:w="4725" w:type="dxa"/>
            <w:gridSpan w:val="2"/>
            <w:vAlign w:val="center"/>
          </w:tcPr>
          <w:p w:rsidR="00E563FD" w:rsidRDefault="00740F4C" w:rsidP="00242F66">
            <w:r>
              <w:rPr>
                <w:bCs/>
              </w:rPr>
              <w:t xml:space="preserve">согласно приложению № 3 </w:t>
            </w:r>
            <w:r>
              <w:rPr>
                <w:bCs/>
                <w:color w:val="000000"/>
              </w:rPr>
              <w:t>к извещению и документации о проведении аукциона</w:t>
            </w:r>
          </w:p>
        </w:tc>
      </w:tr>
      <w:tr w:rsidR="00E563FD" w:rsidTr="00555902">
        <w:trPr>
          <w:trHeight w:val="1247"/>
        </w:trPr>
        <w:tc>
          <w:tcPr>
            <w:tcW w:w="959" w:type="dxa"/>
            <w:vMerge/>
          </w:tcPr>
          <w:p w:rsidR="00E563FD" w:rsidRPr="00DE5613" w:rsidRDefault="00E563FD">
            <w:pPr>
              <w:jc w:val="center"/>
            </w:pPr>
          </w:p>
        </w:tc>
        <w:tc>
          <w:tcPr>
            <w:tcW w:w="4678" w:type="dxa"/>
            <w:vAlign w:val="center"/>
          </w:tcPr>
          <w:p w:rsidR="00E563FD" w:rsidRDefault="00740F4C" w:rsidP="00242F66">
            <w:pPr>
              <w:rPr>
                <w:rFonts w:eastAsia="Calibri"/>
                <w:iCs/>
              </w:rPr>
            </w:pPr>
            <w:r>
              <w:t>Источник финансирования:</w:t>
            </w:r>
          </w:p>
        </w:tc>
        <w:tc>
          <w:tcPr>
            <w:tcW w:w="4725" w:type="dxa"/>
            <w:gridSpan w:val="2"/>
            <w:vAlign w:val="center"/>
          </w:tcPr>
          <w:p w:rsidR="00E563FD" w:rsidRDefault="00740F4C" w:rsidP="00242F66">
            <w:r>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E563FD" w:rsidTr="00242F66">
        <w:tc>
          <w:tcPr>
            <w:tcW w:w="959" w:type="dxa"/>
          </w:tcPr>
          <w:p w:rsidR="00E563FD" w:rsidRPr="00DE5613" w:rsidRDefault="00740F4C">
            <w:pPr>
              <w:jc w:val="center"/>
            </w:pPr>
            <w:r w:rsidRPr="00DE5613">
              <w:t>7</w:t>
            </w:r>
          </w:p>
        </w:tc>
        <w:tc>
          <w:tcPr>
            <w:tcW w:w="9403" w:type="dxa"/>
            <w:gridSpan w:val="3"/>
          </w:tcPr>
          <w:p w:rsidR="00E563FD" w:rsidRDefault="00740F4C" w:rsidP="00242F66">
            <w:pPr>
              <w:jc w:val="center"/>
              <w:rPr>
                <w:b/>
              </w:rPr>
            </w:pPr>
            <w:r>
              <w:rPr>
                <w:b/>
              </w:rPr>
              <w:t>Сроки и порядок подачи заявок на участие в закупке, порядок подведения итогов закупки</w:t>
            </w:r>
          </w:p>
        </w:tc>
      </w:tr>
      <w:tr w:rsidR="00E563FD" w:rsidTr="00242F66">
        <w:tc>
          <w:tcPr>
            <w:tcW w:w="959" w:type="dxa"/>
            <w:vMerge w:val="restart"/>
          </w:tcPr>
          <w:p w:rsidR="00E563FD" w:rsidRDefault="00740F4C">
            <w:pPr>
              <w:jc w:val="center"/>
            </w:pPr>
            <w:r>
              <w:t>7.1.</w:t>
            </w:r>
          </w:p>
        </w:tc>
        <w:tc>
          <w:tcPr>
            <w:tcW w:w="4678" w:type="dxa"/>
          </w:tcPr>
          <w:p w:rsidR="00E563FD" w:rsidRDefault="00740F4C" w:rsidP="00242F66">
            <w:pPr>
              <w:rPr>
                <w:bCs/>
              </w:rPr>
            </w:pPr>
            <w:r>
              <w:rPr>
                <w:bCs/>
              </w:rPr>
              <w:t>Дата начала срока подачи заявок на участие в закупке:</w:t>
            </w:r>
          </w:p>
        </w:tc>
        <w:tc>
          <w:tcPr>
            <w:tcW w:w="4725" w:type="dxa"/>
            <w:gridSpan w:val="2"/>
          </w:tcPr>
          <w:p w:rsidR="00E563FD" w:rsidRDefault="00740F4C" w:rsidP="00242F66">
            <w:pPr>
              <w:rPr>
                <w:color w:val="000000"/>
              </w:rPr>
            </w:pPr>
            <w:r>
              <w:rPr>
                <w:rFonts w:eastAsia="Calibri"/>
                <w:iCs/>
                <w:color w:val="000000"/>
              </w:rPr>
              <w:t xml:space="preserve">с даты размещения </w:t>
            </w:r>
            <w:r>
              <w:rPr>
                <w:bCs/>
                <w:color w:val="000000"/>
              </w:rPr>
              <w:t>извещения на Официальном сайте Единой информационной системы в сфере закупок</w:t>
            </w:r>
            <w:r w:rsidR="00242F66">
              <w:rPr>
                <w:bCs/>
                <w:color w:val="000000"/>
              </w:rPr>
              <w:t xml:space="preserve"> (далее ЕИС)</w:t>
            </w:r>
            <w:r>
              <w:rPr>
                <w:bCs/>
                <w:color w:val="000000"/>
              </w:rPr>
              <w:t xml:space="preserve"> в сети интернет</w:t>
            </w:r>
            <w:r w:rsidR="00242F66">
              <w:rPr>
                <w:bCs/>
                <w:color w:val="000000"/>
              </w:rPr>
              <w:t xml:space="preserve"> </w:t>
            </w:r>
            <w:r w:rsidR="00242F66">
              <w:rPr>
                <w:bCs/>
                <w:color w:val="000000"/>
              </w:rPr>
              <w:lastRenderedPageBreak/>
              <w:t>(</w:t>
            </w:r>
            <w:r w:rsidR="00242F66">
              <w:rPr>
                <w:lang w:val="en-US"/>
              </w:rPr>
              <w:t>http</w:t>
            </w:r>
            <w:r w:rsidR="00242F66">
              <w:t>://</w:t>
            </w:r>
            <w:r w:rsidR="00242F66">
              <w:rPr>
                <w:lang w:val="en-US"/>
              </w:rPr>
              <w:t>zakupki</w:t>
            </w:r>
            <w:r w:rsidR="00242F66">
              <w:t>.</w:t>
            </w:r>
            <w:r w:rsidR="00242F66">
              <w:rPr>
                <w:lang w:val="en-US"/>
              </w:rPr>
              <w:t>gov</w:t>
            </w:r>
            <w:r w:rsidR="00242F66">
              <w:t>.</w:t>
            </w:r>
            <w:r w:rsidR="00242F66">
              <w:rPr>
                <w:lang w:val="en-US"/>
              </w:rPr>
              <w:t>ru</w:t>
            </w:r>
            <w:r w:rsidR="00242F66">
              <w:rPr>
                <w:bCs/>
                <w:color w:val="000000"/>
              </w:rPr>
              <w:t>)</w:t>
            </w:r>
          </w:p>
        </w:tc>
      </w:tr>
      <w:tr w:rsidR="00E563FD" w:rsidTr="00242F66">
        <w:tc>
          <w:tcPr>
            <w:tcW w:w="959" w:type="dxa"/>
            <w:vMerge/>
          </w:tcPr>
          <w:p w:rsidR="00E563FD" w:rsidRDefault="00E563FD">
            <w:pPr>
              <w:jc w:val="center"/>
            </w:pPr>
          </w:p>
        </w:tc>
        <w:tc>
          <w:tcPr>
            <w:tcW w:w="4678" w:type="dxa"/>
          </w:tcPr>
          <w:p w:rsidR="00E563FD" w:rsidRPr="00CA58FD" w:rsidRDefault="00740F4C" w:rsidP="00242F66">
            <w:pPr>
              <w:rPr>
                <w:bCs/>
              </w:rPr>
            </w:pPr>
            <w:r w:rsidRPr="00CA58FD">
              <w:rPr>
                <w:bCs/>
              </w:rPr>
              <w:t>Дата и время окончания срока подачи заявок на участие в закупке:</w:t>
            </w:r>
          </w:p>
        </w:tc>
        <w:tc>
          <w:tcPr>
            <w:tcW w:w="4725" w:type="dxa"/>
            <w:gridSpan w:val="2"/>
          </w:tcPr>
          <w:p w:rsidR="00E563FD" w:rsidRPr="00CA58FD" w:rsidRDefault="005C04FD" w:rsidP="00242F66">
            <w:pPr>
              <w:rPr>
                <w:b/>
                <w:color w:val="000000"/>
              </w:rPr>
            </w:pPr>
            <w:r>
              <w:rPr>
                <w:b/>
                <w:bCs/>
                <w:color w:val="000000"/>
              </w:rPr>
              <w:t>11</w:t>
            </w:r>
            <w:r w:rsidR="00CA58FD" w:rsidRPr="00CA58FD">
              <w:rPr>
                <w:b/>
                <w:bCs/>
                <w:color w:val="000000"/>
              </w:rPr>
              <w:t xml:space="preserve"> ноября 2024 г.</w:t>
            </w:r>
            <w:r w:rsidR="00242F66" w:rsidRPr="00CA58FD">
              <w:rPr>
                <w:b/>
                <w:bCs/>
                <w:color w:val="000000"/>
              </w:rPr>
              <w:t xml:space="preserve"> </w:t>
            </w:r>
            <w:r w:rsidR="00CA58FD" w:rsidRPr="00CA58FD">
              <w:rPr>
                <w:b/>
                <w:bCs/>
                <w:color w:val="000000"/>
              </w:rPr>
              <w:t>в 09</w:t>
            </w:r>
            <w:r w:rsidR="00740F4C" w:rsidRPr="00CA58FD">
              <w:rPr>
                <w:b/>
                <w:bCs/>
                <w:color w:val="000000"/>
              </w:rPr>
              <w:t xml:space="preserve"> часов 00 минут (время местное)</w:t>
            </w:r>
          </w:p>
        </w:tc>
      </w:tr>
      <w:tr w:rsidR="00E563FD" w:rsidTr="00242F66">
        <w:tc>
          <w:tcPr>
            <w:tcW w:w="959" w:type="dxa"/>
          </w:tcPr>
          <w:p w:rsidR="00E563FD" w:rsidRDefault="00740F4C">
            <w:pPr>
              <w:jc w:val="center"/>
            </w:pPr>
            <w:r>
              <w:t>7.2.</w:t>
            </w:r>
          </w:p>
        </w:tc>
        <w:tc>
          <w:tcPr>
            <w:tcW w:w="9403" w:type="dxa"/>
            <w:gridSpan w:val="3"/>
          </w:tcPr>
          <w:p w:rsidR="00E563FD" w:rsidRDefault="00740F4C">
            <w:pPr>
              <w:jc w:val="center"/>
              <w:rPr>
                <w:b/>
              </w:rPr>
            </w:pPr>
            <w:r>
              <w:rPr>
                <w:b/>
              </w:rPr>
              <w:t>Порядок подачи заявки на участие в закупке</w:t>
            </w:r>
          </w:p>
          <w:p w:rsidR="00E563FD" w:rsidRDefault="00740F4C">
            <w:pPr>
              <w:ind w:firstLine="567"/>
              <w:jc w:val="both"/>
            </w:pPr>
            <w:r>
              <w:rPr>
                <w:rFonts w:eastAsia="Calibri"/>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E563FD" w:rsidRDefault="00740F4C">
            <w:pPr>
              <w:ind w:firstLine="567"/>
              <w:jc w:val="both"/>
            </w:pPr>
            <w:r>
              <w:rPr>
                <w:rFonts w:eastAsia="Calibri"/>
                <w:color w:val="000000"/>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а также требованиями регламента электронной площадки.</w:t>
            </w:r>
          </w:p>
          <w:p w:rsidR="00E563FD" w:rsidRDefault="00740F4C">
            <w:pPr>
              <w:tabs>
                <w:tab w:val="left" w:pos="540"/>
              </w:tabs>
              <w:ind w:firstLine="567"/>
              <w:jc w:val="both"/>
            </w:pPr>
            <w:r>
              <w:rPr>
                <w:rStyle w:val="11"/>
                <w:rFonts w:eastAsia="Calibri"/>
                <w:color w:val="000000"/>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E563FD" w:rsidRDefault="00740F4C">
            <w:pPr>
              <w:ind w:firstLine="567"/>
              <w:jc w:val="both"/>
            </w:pPr>
            <w:r>
              <w:rPr>
                <w:rFonts w:eastAsia="Calibri"/>
                <w:color w:val="000000"/>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E563FD" w:rsidRDefault="00740F4C">
            <w:pPr>
              <w:ind w:firstLine="567"/>
              <w:jc w:val="both"/>
            </w:pPr>
            <w:r>
              <w:rPr>
                <w:rFonts w:eastAsia="Calibri"/>
                <w:color w:val="000000"/>
                <w:lang w:eastAsia="en-US"/>
              </w:rPr>
              <w:t xml:space="preserve">Участник </w:t>
            </w:r>
            <w:r>
              <w:rPr>
                <w:rFonts w:eastAsia="Calibri"/>
                <w:color w:val="000000"/>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Pr>
                <w:rFonts w:eastAsia="Calibri"/>
                <w:color w:val="000000"/>
                <w:lang w:eastAsia="en-US"/>
              </w:rPr>
              <w:t>.</w:t>
            </w:r>
          </w:p>
          <w:p w:rsidR="00E563FD" w:rsidRDefault="00740F4C">
            <w:pPr>
              <w:ind w:firstLine="567"/>
              <w:jc w:val="both"/>
            </w:pPr>
            <w:r>
              <w:rPr>
                <w:rFonts w:eastAsia="Calibri"/>
                <w:color w:val="000000"/>
                <w:lang w:eastAsia="en-US"/>
              </w:rPr>
              <w:t xml:space="preserve">Участник </w:t>
            </w:r>
            <w:r>
              <w:rPr>
                <w:rFonts w:eastAsia="Calibri"/>
                <w:color w:val="000000"/>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olor w:val="000000"/>
                <w:lang w:eastAsia="en-US"/>
              </w:rPr>
              <w:t>.</w:t>
            </w:r>
          </w:p>
          <w:p w:rsidR="00E563FD" w:rsidRDefault="00740F4C">
            <w:pPr>
              <w:ind w:firstLine="567"/>
              <w:jc w:val="both"/>
            </w:pPr>
            <w:r>
              <w:rPr>
                <w:rFonts w:eastAsia="Calibri"/>
                <w:color w:val="000000"/>
                <w:lang w:eastAsia="en-US"/>
              </w:rPr>
              <w:t xml:space="preserve">Участник </w:t>
            </w:r>
            <w:r>
              <w:rPr>
                <w:rFonts w:eastAsia="Calibri"/>
                <w:color w:val="000000"/>
              </w:rPr>
              <w:t>закупки вправе отозвать заявку на участие в аукционе в любое время до даты и времени окончания подачи заявок</w:t>
            </w:r>
            <w:r>
              <w:rPr>
                <w:rFonts w:eastAsia="Calibri"/>
                <w:color w:val="000000"/>
                <w:lang w:eastAsia="en-US"/>
              </w:rPr>
              <w:t>.</w:t>
            </w:r>
          </w:p>
          <w:p w:rsidR="00E563FD" w:rsidRDefault="00740F4C">
            <w:pPr>
              <w:ind w:firstLine="567"/>
              <w:jc w:val="both"/>
              <w:rPr>
                <w:rFonts w:eastAsia="Calibri"/>
                <w:color w:val="000000"/>
              </w:rPr>
            </w:pPr>
            <w:r>
              <w:rPr>
                <w:rFonts w:eastAsia="Calibri"/>
                <w:color w:val="000000"/>
              </w:rPr>
              <w:t>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E563FD" w:rsidRDefault="00740F4C">
            <w:pPr>
              <w:ind w:firstLine="567"/>
              <w:jc w:val="both"/>
              <w:rPr>
                <w:rFonts w:eastAsia="Calibri"/>
                <w:color w:val="000000"/>
              </w:rPr>
            </w:pPr>
            <w:r>
              <w:rPr>
                <w:rFonts w:eastAsia="Calibri"/>
                <w:color w:val="000000"/>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E563FD" w:rsidRDefault="00740F4C">
            <w:pPr>
              <w:ind w:firstLine="567"/>
              <w:jc w:val="both"/>
              <w:rPr>
                <w:rFonts w:eastAsia="Calibri"/>
                <w:color w:val="000000"/>
              </w:rPr>
            </w:pPr>
            <w:r>
              <w:rPr>
                <w:rFonts w:eastAsia="Calibri"/>
                <w:color w:val="000000"/>
              </w:rPr>
              <w:t>В случае если в закупке принимает участие коллективный участник закупки, то:</w:t>
            </w:r>
          </w:p>
          <w:p w:rsidR="00E563FD" w:rsidRDefault="00740F4C">
            <w:pPr>
              <w:ind w:firstLine="567"/>
              <w:jc w:val="both"/>
              <w:rPr>
                <w:rFonts w:eastAsia="Calibri"/>
                <w:color w:val="000000"/>
              </w:rPr>
            </w:pPr>
            <w:r>
              <w:rPr>
                <w:rFonts w:eastAsia="Calibri"/>
                <w:color w:val="000000"/>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E563FD" w:rsidRDefault="00740F4C">
            <w:pPr>
              <w:ind w:firstLine="567"/>
              <w:jc w:val="both"/>
              <w:rPr>
                <w:rFonts w:eastAsia="Calibri"/>
                <w:color w:val="000000"/>
              </w:rPr>
            </w:pPr>
            <w:r>
              <w:rPr>
                <w:rFonts w:eastAsia="Calibri"/>
                <w:color w:val="000000"/>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E563FD" w:rsidRDefault="00740F4C">
            <w:pPr>
              <w:ind w:firstLine="567"/>
              <w:jc w:val="both"/>
              <w:rPr>
                <w:rFonts w:eastAsia="Calibri"/>
                <w:color w:val="000000"/>
              </w:rPr>
            </w:pPr>
            <w:r>
              <w:rPr>
                <w:rFonts w:eastAsia="Calibri"/>
                <w:color w:val="000000"/>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E563FD" w:rsidTr="001E72D5">
        <w:tc>
          <w:tcPr>
            <w:tcW w:w="959" w:type="dxa"/>
            <w:vAlign w:val="center"/>
          </w:tcPr>
          <w:p w:rsidR="00E563FD" w:rsidRDefault="00740F4C">
            <w:pPr>
              <w:jc w:val="center"/>
            </w:pPr>
            <w:r>
              <w:t>7.3.</w:t>
            </w:r>
          </w:p>
        </w:tc>
        <w:tc>
          <w:tcPr>
            <w:tcW w:w="9403" w:type="dxa"/>
            <w:gridSpan w:val="3"/>
          </w:tcPr>
          <w:p w:rsidR="00E563FD" w:rsidRDefault="00740F4C">
            <w:pPr>
              <w:jc w:val="center"/>
              <w:rPr>
                <w:b/>
              </w:rPr>
            </w:pPr>
            <w:r>
              <w:rPr>
                <w:b/>
              </w:rPr>
              <w:t>Порядок подведения итогов закупки</w:t>
            </w:r>
          </w:p>
          <w:p w:rsidR="00E563FD" w:rsidRDefault="00740F4C" w:rsidP="00CA58FD">
            <w:pPr>
              <w:pStyle w:val="Standard"/>
              <w:widowControl/>
              <w:ind w:firstLine="567"/>
              <w:jc w:val="both"/>
              <w:rPr>
                <w:rFonts w:ascii="Times New Roman" w:hAnsi="Times New Roman" w:cs="Times New Roman"/>
                <w:sz w:val="20"/>
                <w:szCs w:val="20"/>
              </w:rPr>
            </w:pPr>
            <w:r>
              <w:rPr>
                <w:rStyle w:val="11"/>
                <w:rFonts w:ascii="Times New Roman" w:hAnsi="Times New Roman" w:cs="Times New Roman"/>
                <w:bCs/>
                <w:iCs/>
                <w:color w:val="000000"/>
                <w:sz w:val="20"/>
                <w:szCs w:val="20"/>
              </w:rPr>
              <w:t xml:space="preserve">Комиссия по закупкам в порядке и срок, установленный в извещении </w:t>
            </w:r>
            <w:r>
              <w:rPr>
                <w:rStyle w:val="11"/>
                <w:rFonts w:ascii="Times New Roman" w:hAnsi="Times New Roman" w:cs="Times New Roman"/>
                <w:color w:val="000000"/>
                <w:sz w:val="20"/>
                <w:szCs w:val="20"/>
              </w:rPr>
              <w:t>о проведении аукциона, документации о закупке</w:t>
            </w:r>
            <w:r>
              <w:rPr>
                <w:rStyle w:val="11"/>
                <w:rFonts w:ascii="Times New Roman" w:hAnsi="Times New Roman" w:cs="Times New Roman"/>
                <w:iCs/>
                <w:color w:val="000000"/>
                <w:sz w:val="20"/>
                <w:szCs w:val="20"/>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E563FD" w:rsidRDefault="00740F4C" w:rsidP="00CA58FD">
            <w:pPr>
              <w:pStyle w:val="Standard"/>
              <w:widowControl/>
              <w:ind w:firstLine="567"/>
              <w:jc w:val="both"/>
              <w:rPr>
                <w:rFonts w:ascii="Times New Roman" w:hAnsi="Times New Roman" w:cs="Times New Roman"/>
                <w:sz w:val="20"/>
                <w:szCs w:val="20"/>
              </w:rPr>
            </w:pPr>
            <w:r>
              <w:rPr>
                <w:rStyle w:val="11"/>
                <w:rFonts w:ascii="Times New Roman" w:hAnsi="Times New Roman" w:cs="Times New Roman"/>
                <w:iCs/>
                <w:color w:val="000000"/>
                <w:sz w:val="20"/>
                <w:szCs w:val="20"/>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E563FD" w:rsidRDefault="00740F4C" w:rsidP="00CA58FD">
            <w:pPr>
              <w:ind w:firstLine="567"/>
              <w:jc w:val="both"/>
            </w:pPr>
            <w:r>
              <w:rPr>
                <w:rFonts w:eastAsia="Calibri"/>
                <w:color w:val="000000"/>
                <w:lang w:eastAsia="en-US"/>
              </w:rPr>
              <w:t xml:space="preserve">Комиссия </w:t>
            </w:r>
            <w:r>
              <w:rPr>
                <w:rFonts w:eastAsia="Calibri"/>
                <w:color w:val="000000"/>
              </w:rPr>
              <w:t xml:space="preserve">отказывает участнику закупки в допуске к участию в аукционе в следующих случаях: </w:t>
            </w:r>
          </w:p>
          <w:p w:rsidR="00E563FD" w:rsidRDefault="00740F4C" w:rsidP="00CA58FD">
            <w:pPr>
              <w:ind w:firstLine="567"/>
              <w:jc w:val="both"/>
            </w:pPr>
            <w:r>
              <w:rPr>
                <w:color w:val="000000"/>
              </w:rPr>
              <w:t>- несоответствие участника закупки установленным извещением и (или) документацией о закупке требованиям;</w:t>
            </w:r>
          </w:p>
          <w:p w:rsidR="00E563FD" w:rsidRDefault="00740F4C" w:rsidP="00CA58FD">
            <w:pPr>
              <w:ind w:firstLine="567"/>
              <w:jc w:val="both"/>
            </w:pPr>
            <w:r>
              <w:rPr>
                <w:color w:val="000000"/>
              </w:rPr>
              <w:t xml:space="preserve">несоответствие предлагаемого участником закупки товара, работ, услуг установленным извещение </w:t>
            </w:r>
            <w:r>
              <w:rPr>
                <w:color w:val="000000"/>
              </w:rPr>
              <w:lastRenderedPageBreak/>
              <w:t>о закупке и (или) документацией о закупке к закупаемым товарам, работам, услугам требованиям;</w:t>
            </w:r>
          </w:p>
          <w:p w:rsidR="00E563FD" w:rsidRDefault="00740F4C" w:rsidP="00CA58FD">
            <w:pPr>
              <w:ind w:firstLine="567"/>
              <w:jc w:val="both"/>
            </w:pPr>
            <w:r>
              <w:rPr>
                <w:color w:val="000000"/>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E563FD" w:rsidRDefault="00740F4C" w:rsidP="00CA58FD">
            <w:pPr>
              <w:ind w:firstLine="567"/>
              <w:jc w:val="both"/>
            </w:pPr>
            <w:r>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E563FD" w:rsidRDefault="00740F4C" w:rsidP="00CA58FD">
            <w:pPr>
              <w:ind w:firstLine="567"/>
              <w:jc w:val="both"/>
            </w:pPr>
            <w:r>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E563FD" w:rsidRDefault="00740F4C" w:rsidP="00CA58FD">
            <w:pPr>
              <w:ind w:firstLine="567"/>
              <w:jc w:val="both"/>
            </w:pPr>
            <w:r>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E563FD" w:rsidRDefault="00740F4C" w:rsidP="00CA58FD">
            <w:pPr>
              <w:ind w:firstLine="567"/>
              <w:jc w:val="both"/>
            </w:pPr>
            <w:r>
              <w:rPr>
                <w:color w:val="000000"/>
              </w:rPr>
              <w:t>нарушения порядка и (или) срока подачи заявки на участие в закупке;</w:t>
            </w:r>
          </w:p>
          <w:p w:rsidR="00E563FD" w:rsidRDefault="00740F4C" w:rsidP="00CA58FD">
            <w:pPr>
              <w:ind w:firstLine="567"/>
              <w:jc w:val="both"/>
            </w:pPr>
            <w:r>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E563FD" w:rsidRDefault="00740F4C" w:rsidP="00CA58FD">
            <w:pPr>
              <w:ind w:firstLine="567"/>
              <w:jc w:val="both"/>
              <w:rPr>
                <w:color w:val="000000"/>
              </w:rPr>
            </w:pPr>
            <w:r>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E563FD" w:rsidRDefault="00740F4C" w:rsidP="00CA58FD">
            <w:pPr>
              <w:ind w:firstLine="567"/>
              <w:jc w:val="both"/>
            </w:pPr>
            <w:r>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E563FD" w:rsidRDefault="00740F4C" w:rsidP="00CA58FD">
            <w:pPr>
              <w:tabs>
                <w:tab w:val="left" w:pos="2655"/>
              </w:tabs>
              <w:ind w:firstLine="567"/>
              <w:jc w:val="both"/>
            </w:pPr>
            <w:r>
              <w:rPr>
                <w:rFonts w:eastAsia="Calibri"/>
                <w:iCs/>
                <w:color w:val="000000"/>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E563FD" w:rsidRDefault="00740F4C" w:rsidP="00CA58FD">
            <w:pPr>
              <w:tabs>
                <w:tab w:val="left" w:pos="2655"/>
              </w:tabs>
              <w:ind w:firstLine="567"/>
              <w:jc w:val="both"/>
            </w:pPr>
            <w:r>
              <w:rPr>
                <w:rFonts w:eastAsia="Calibri"/>
                <w:iCs/>
                <w:color w:val="000000"/>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Pr>
                <w:rStyle w:val="11"/>
                <w:rFonts w:eastAsia="Calibri"/>
                <w:iCs/>
                <w:color w:val="000000"/>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E563FD" w:rsidRDefault="00740F4C" w:rsidP="00CA58FD">
            <w:pPr>
              <w:pStyle w:val="Standard"/>
              <w:widowControl/>
              <w:ind w:firstLine="567"/>
              <w:jc w:val="both"/>
              <w:rPr>
                <w:rFonts w:ascii="Times New Roman" w:hAnsi="Times New Roman" w:cs="Times New Roman"/>
                <w:sz w:val="20"/>
                <w:szCs w:val="20"/>
              </w:rPr>
            </w:pPr>
            <w:r>
              <w:rPr>
                <w:rStyle w:val="11"/>
                <w:rFonts w:ascii="Times New Roman" w:hAnsi="Times New Roman" w:cs="Times New Roman"/>
                <w:iCs/>
                <w:color w:val="000000"/>
                <w:sz w:val="20"/>
                <w:szCs w:val="20"/>
              </w:rPr>
              <w:t>Срок рассмотрения заявок участников закупки не может превышать 5 (пяти) дней со дня окончания срока подачи заявок на участие в аукционе.</w:t>
            </w:r>
          </w:p>
          <w:p w:rsidR="00E563FD" w:rsidRDefault="00740F4C" w:rsidP="00CA58FD">
            <w:pPr>
              <w:ind w:firstLine="567"/>
              <w:jc w:val="both"/>
            </w:pPr>
            <w:r>
              <w:rPr>
                <w:rFonts w:eastAsia="Calibri"/>
                <w:color w:val="000000"/>
                <w:lang w:eastAsia="en-US"/>
              </w:rPr>
              <w:t xml:space="preserve">По </w:t>
            </w:r>
            <w:r>
              <w:rPr>
                <w:rFonts w:eastAsia="Calibri"/>
                <w:color w:val="000000"/>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E563FD" w:rsidRDefault="00740F4C" w:rsidP="00CA58FD">
            <w:pPr>
              <w:ind w:firstLine="567"/>
              <w:jc w:val="both"/>
            </w:pPr>
            <w:r>
              <w:rPr>
                <w:rFonts w:eastAsia="Calibri"/>
                <w:color w:val="000000"/>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Pr>
                <w:rStyle w:val="11"/>
                <w:rFonts w:eastAsia="Calibri"/>
                <w:iCs/>
                <w:color w:val="000000"/>
                <w:lang w:eastAsia="en-US"/>
              </w:rPr>
              <w:t>о допуске/отказе в допуске к участию (об отклонении от участия) в аукционе участников закупки.</w:t>
            </w:r>
          </w:p>
          <w:p w:rsidR="00E563FD" w:rsidRDefault="00740F4C" w:rsidP="00CA58FD">
            <w:pPr>
              <w:ind w:firstLine="567"/>
              <w:jc w:val="both"/>
              <w:rPr>
                <w:b/>
              </w:rPr>
            </w:pPr>
            <w:r>
              <w:rPr>
                <w:rFonts w:eastAsia="Calibri"/>
                <w:color w:val="00000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E563FD" w:rsidTr="00242F66">
        <w:tc>
          <w:tcPr>
            <w:tcW w:w="959" w:type="dxa"/>
          </w:tcPr>
          <w:p w:rsidR="00E563FD" w:rsidRPr="001E72D5" w:rsidRDefault="00740F4C">
            <w:pPr>
              <w:jc w:val="center"/>
            </w:pPr>
            <w:r w:rsidRPr="001E72D5">
              <w:lastRenderedPageBreak/>
              <w:t>8</w:t>
            </w:r>
          </w:p>
        </w:tc>
        <w:tc>
          <w:tcPr>
            <w:tcW w:w="9403" w:type="dxa"/>
            <w:gridSpan w:val="3"/>
          </w:tcPr>
          <w:p w:rsidR="00E563FD" w:rsidRDefault="00740F4C">
            <w:pPr>
              <w:jc w:val="center"/>
              <w:rPr>
                <w:b/>
                <w:bCs/>
                <w:color w:val="000000"/>
              </w:rPr>
            </w:pPr>
            <w:r>
              <w:rPr>
                <w:b/>
              </w:rPr>
              <w:t>Обеспечение заявок на участие в закупке</w:t>
            </w:r>
          </w:p>
        </w:tc>
      </w:tr>
      <w:tr w:rsidR="00E563FD" w:rsidTr="00CA58FD">
        <w:tc>
          <w:tcPr>
            <w:tcW w:w="959" w:type="dxa"/>
            <w:vMerge w:val="restart"/>
          </w:tcPr>
          <w:p w:rsidR="00E563FD" w:rsidRPr="001E72D5" w:rsidRDefault="00E563FD">
            <w:pPr>
              <w:jc w:val="center"/>
            </w:pPr>
          </w:p>
        </w:tc>
        <w:tc>
          <w:tcPr>
            <w:tcW w:w="4678" w:type="dxa"/>
            <w:vAlign w:val="center"/>
          </w:tcPr>
          <w:p w:rsidR="00E563FD" w:rsidRDefault="00740F4C" w:rsidP="00242F66">
            <w:r>
              <w:t>Размер обеспечения заявки на участие в закупке</w:t>
            </w:r>
          </w:p>
        </w:tc>
        <w:tc>
          <w:tcPr>
            <w:tcW w:w="4725" w:type="dxa"/>
            <w:gridSpan w:val="2"/>
            <w:vMerge w:val="restart"/>
            <w:vAlign w:val="center"/>
          </w:tcPr>
          <w:p w:rsidR="00E563FD" w:rsidRDefault="00242F66" w:rsidP="00242F66">
            <w:pPr>
              <w:rPr>
                <w:bCs/>
                <w:color w:val="000000"/>
              </w:rPr>
            </w:pPr>
            <w:r>
              <w:rPr>
                <w:bCs/>
                <w:color w:val="000000"/>
              </w:rPr>
              <w:t>н</w:t>
            </w:r>
            <w:r w:rsidR="00740F4C">
              <w:rPr>
                <w:bCs/>
                <w:color w:val="000000"/>
              </w:rPr>
              <w:t>е устанавливается</w:t>
            </w:r>
          </w:p>
        </w:tc>
      </w:tr>
      <w:tr w:rsidR="00E563FD" w:rsidTr="00CA58FD">
        <w:tc>
          <w:tcPr>
            <w:tcW w:w="959" w:type="dxa"/>
            <w:vMerge/>
          </w:tcPr>
          <w:p w:rsidR="00E563FD" w:rsidRPr="001E72D5" w:rsidRDefault="00E563FD">
            <w:pPr>
              <w:jc w:val="center"/>
            </w:pPr>
          </w:p>
        </w:tc>
        <w:tc>
          <w:tcPr>
            <w:tcW w:w="4678" w:type="dxa"/>
            <w:vAlign w:val="center"/>
          </w:tcPr>
          <w:p w:rsidR="00E563FD" w:rsidRDefault="00740F4C" w:rsidP="00242F66">
            <w:r>
              <w:t>Порядок предоставления обеспечения заявки на участие закупке</w:t>
            </w:r>
          </w:p>
        </w:tc>
        <w:tc>
          <w:tcPr>
            <w:tcW w:w="4725" w:type="dxa"/>
            <w:gridSpan w:val="2"/>
            <w:vMerge/>
          </w:tcPr>
          <w:p w:rsidR="00E563FD" w:rsidRDefault="00E563FD">
            <w:pPr>
              <w:jc w:val="both"/>
              <w:rPr>
                <w:bCs/>
                <w:color w:val="000000"/>
              </w:rPr>
            </w:pPr>
          </w:p>
        </w:tc>
      </w:tr>
      <w:tr w:rsidR="00E563FD" w:rsidTr="00CA58FD">
        <w:tc>
          <w:tcPr>
            <w:tcW w:w="959" w:type="dxa"/>
            <w:vMerge/>
          </w:tcPr>
          <w:p w:rsidR="00E563FD" w:rsidRPr="001E72D5" w:rsidRDefault="00E563FD">
            <w:pPr>
              <w:jc w:val="center"/>
            </w:pPr>
          </w:p>
        </w:tc>
        <w:tc>
          <w:tcPr>
            <w:tcW w:w="4678" w:type="dxa"/>
            <w:vAlign w:val="center"/>
          </w:tcPr>
          <w:p w:rsidR="00E563FD" w:rsidRDefault="00740F4C" w:rsidP="00242F66">
            <w:r>
              <w:t>Срок возврата обеспечения заявки на участие в закупке</w:t>
            </w:r>
          </w:p>
        </w:tc>
        <w:tc>
          <w:tcPr>
            <w:tcW w:w="4725" w:type="dxa"/>
            <w:gridSpan w:val="2"/>
            <w:vMerge/>
          </w:tcPr>
          <w:p w:rsidR="00E563FD" w:rsidRDefault="00E563FD">
            <w:pPr>
              <w:jc w:val="both"/>
              <w:rPr>
                <w:bCs/>
                <w:color w:val="000000"/>
              </w:rPr>
            </w:pPr>
          </w:p>
        </w:tc>
      </w:tr>
      <w:tr w:rsidR="00E563FD" w:rsidTr="00242F66">
        <w:tc>
          <w:tcPr>
            <w:tcW w:w="959" w:type="dxa"/>
          </w:tcPr>
          <w:p w:rsidR="00E563FD" w:rsidRPr="001E72D5" w:rsidRDefault="00740F4C">
            <w:pPr>
              <w:jc w:val="center"/>
            </w:pPr>
            <w:r w:rsidRPr="001E72D5">
              <w:t xml:space="preserve">9 </w:t>
            </w:r>
          </w:p>
        </w:tc>
        <w:tc>
          <w:tcPr>
            <w:tcW w:w="9403" w:type="dxa"/>
            <w:gridSpan w:val="3"/>
          </w:tcPr>
          <w:p w:rsidR="00E563FD" w:rsidRDefault="00740F4C" w:rsidP="00242F66">
            <w:pPr>
              <w:jc w:val="center"/>
              <w:rPr>
                <w:b/>
                <w:color w:val="000000"/>
              </w:rPr>
            </w:pPr>
            <w:r>
              <w:rPr>
                <w:b/>
                <w:color w:val="000000"/>
              </w:rPr>
              <w:t xml:space="preserve">Обеспечение исполнения </w:t>
            </w:r>
            <w:r w:rsidR="00242F66">
              <w:rPr>
                <w:b/>
                <w:color w:val="000000"/>
              </w:rPr>
              <w:t>д</w:t>
            </w:r>
            <w:r>
              <w:rPr>
                <w:b/>
                <w:color w:val="000000"/>
              </w:rPr>
              <w:t>оговора</w:t>
            </w:r>
          </w:p>
        </w:tc>
      </w:tr>
      <w:tr w:rsidR="00E563FD" w:rsidTr="001E72D5">
        <w:trPr>
          <w:trHeight w:val="177"/>
        </w:trPr>
        <w:tc>
          <w:tcPr>
            <w:tcW w:w="959" w:type="dxa"/>
            <w:vMerge w:val="restart"/>
            <w:vAlign w:val="center"/>
          </w:tcPr>
          <w:p w:rsidR="00E563FD" w:rsidRDefault="00740F4C">
            <w:pPr>
              <w:jc w:val="center"/>
            </w:pPr>
            <w:r>
              <w:t>9.1</w:t>
            </w:r>
            <w:r w:rsidR="001E72D5">
              <w:t>.</w:t>
            </w:r>
          </w:p>
        </w:tc>
        <w:tc>
          <w:tcPr>
            <w:tcW w:w="4678" w:type="dxa"/>
            <w:vAlign w:val="center"/>
          </w:tcPr>
          <w:p w:rsidR="00E563FD" w:rsidRPr="00242F66" w:rsidRDefault="00740F4C" w:rsidP="00242F66">
            <w:pPr>
              <w:rPr>
                <w:rFonts w:eastAsia="Calibri"/>
                <w:iCs/>
              </w:rPr>
            </w:pPr>
            <w:r w:rsidRPr="00242F66">
              <w:rPr>
                <w:rFonts w:eastAsia="Calibri"/>
                <w:bCs/>
              </w:rPr>
              <w:t xml:space="preserve">Обеспечение исполнения </w:t>
            </w:r>
            <w:r w:rsidRPr="00242F66">
              <w:t>договор</w:t>
            </w:r>
            <w:r w:rsidRPr="00242F66">
              <w:rPr>
                <w:rFonts w:eastAsia="Calibri"/>
                <w:bCs/>
              </w:rPr>
              <w:t>а</w:t>
            </w:r>
          </w:p>
        </w:tc>
        <w:tc>
          <w:tcPr>
            <w:tcW w:w="4725" w:type="dxa"/>
            <w:gridSpan w:val="2"/>
            <w:vAlign w:val="center"/>
          </w:tcPr>
          <w:p w:rsidR="00E563FD" w:rsidRPr="00242F66" w:rsidRDefault="00242F66" w:rsidP="00242F66">
            <w:r w:rsidRPr="00242F66">
              <w:t>у</w:t>
            </w:r>
            <w:r w:rsidR="00740F4C" w:rsidRPr="00242F66">
              <w:t xml:space="preserve">станавливается </w:t>
            </w:r>
          </w:p>
        </w:tc>
      </w:tr>
      <w:tr w:rsidR="00E563FD" w:rsidTr="00CA58FD">
        <w:tc>
          <w:tcPr>
            <w:tcW w:w="959" w:type="dxa"/>
            <w:vMerge/>
          </w:tcPr>
          <w:p w:rsidR="00E563FD" w:rsidRDefault="00E563FD">
            <w:pPr>
              <w:jc w:val="center"/>
            </w:pPr>
          </w:p>
        </w:tc>
        <w:tc>
          <w:tcPr>
            <w:tcW w:w="4678" w:type="dxa"/>
            <w:vAlign w:val="center"/>
          </w:tcPr>
          <w:p w:rsidR="00E563FD" w:rsidRPr="00242F66" w:rsidRDefault="00740F4C" w:rsidP="00242F66">
            <w:pPr>
              <w:rPr>
                <w:rFonts w:eastAsia="Calibri"/>
                <w:bCs/>
              </w:rPr>
            </w:pPr>
            <w:r w:rsidRPr="00242F66">
              <w:rPr>
                <w:rFonts w:eastAsia="Calibri"/>
                <w:bCs/>
              </w:rPr>
              <w:t xml:space="preserve">Размер обеспечения исполнения </w:t>
            </w:r>
            <w:r w:rsidRPr="00242F66">
              <w:t>договор</w:t>
            </w:r>
            <w:r w:rsidRPr="00242F66">
              <w:rPr>
                <w:rFonts w:eastAsia="Calibri"/>
                <w:bCs/>
              </w:rPr>
              <w:t>а:</w:t>
            </w:r>
          </w:p>
        </w:tc>
        <w:tc>
          <w:tcPr>
            <w:tcW w:w="4725" w:type="dxa"/>
            <w:gridSpan w:val="2"/>
            <w:vAlign w:val="center"/>
          </w:tcPr>
          <w:p w:rsidR="00E563FD" w:rsidRDefault="00242F66" w:rsidP="00242F66">
            <w:r w:rsidRPr="00242F66">
              <w:t>в</w:t>
            </w:r>
            <w:r w:rsidR="00740F4C" w:rsidRPr="00242F66">
              <w:t xml:space="preserve"> размере 5 </w:t>
            </w:r>
            <w:r w:rsidRPr="00242F66">
              <w:t xml:space="preserve">(пять) </w:t>
            </w:r>
            <w:r w:rsidR="00740F4C" w:rsidRPr="00242F66">
              <w:t xml:space="preserve">% начальной (максимальной) цены договора, указанной в настоящем извещении. </w:t>
            </w:r>
          </w:p>
          <w:p w:rsidR="00CA58FD" w:rsidRPr="00242F66" w:rsidRDefault="00CA58FD" w:rsidP="00242F66"/>
          <w:p w:rsidR="00E563FD" w:rsidRPr="00242F66" w:rsidRDefault="00740F4C" w:rsidP="0016416E">
            <w:pPr>
              <w:rPr>
                <w:i/>
              </w:rPr>
            </w:pPr>
            <w:r w:rsidRPr="00242F66">
              <w:t>Размер обеспечения исполн</w:t>
            </w:r>
            <w:r w:rsidR="00CA58FD">
              <w:t xml:space="preserve">ения Договора устанавливается в размере </w:t>
            </w:r>
            <w:r w:rsidR="0016416E">
              <w:rPr>
                <w:b/>
              </w:rPr>
              <w:t>320 089 (триста двадцать тысяч восемьдесят девять) рублей 36 копеек</w:t>
            </w:r>
          </w:p>
        </w:tc>
      </w:tr>
      <w:tr w:rsidR="00E563FD" w:rsidTr="00CA58FD">
        <w:tc>
          <w:tcPr>
            <w:tcW w:w="959" w:type="dxa"/>
            <w:vMerge/>
          </w:tcPr>
          <w:p w:rsidR="00E563FD" w:rsidRDefault="00E563FD">
            <w:pPr>
              <w:jc w:val="center"/>
            </w:pPr>
          </w:p>
        </w:tc>
        <w:tc>
          <w:tcPr>
            <w:tcW w:w="4678" w:type="dxa"/>
            <w:vAlign w:val="center"/>
          </w:tcPr>
          <w:p w:rsidR="00E563FD" w:rsidRPr="00242F66" w:rsidRDefault="00740F4C" w:rsidP="00242F66">
            <w:pPr>
              <w:rPr>
                <w:rFonts w:eastAsia="Calibri"/>
                <w:bCs/>
              </w:rPr>
            </w:pPr>
            <w:r w:rsidRPr="00242F66">
              <w:t xml:space="preserve">Порядок и срок предоставления </w:t>
            </w:r>
            <w:r w:rsidRPr="00242F66">
              <w:rPr>
                <w:rFonts w:eastAsia="Calibri"/>
                <w:bCs/>
              </w:rPr>
              <w:t xml:space="preserve">обеспечения исполнения </w:t>
            </w:r>
            <w:r w:rsidRPr="00242F66">
              <w:t>договор</w:t>
            </w:r>
            <w:r w:rsidRPr="00242F66">
              <w:rPr>
                <w:rFonts w:eastAsia="Calibri"/>
                <w:bCs/>
              </w:rPr>
              <w:t>а</w:t>
            </w:r>
          </w:p>
        </w:tc>
        <w:tc>
          <w:tcPr>
            <w:tcW w:w="4725" w:type="dxa"/>
            <w:gridSpan w:val="2"/>
            <w:vAlign w:val="center"/>
          </w:tcPr>
          <w:p w:rsidR="00E563FD" w:rsidRPr="00242F66" w:rsidRDefault="00740F4C" w:rsidP="00242F66">
            <w:r w:rsidRPr="00242F66">
              <w:rPr>
                <w:bCs/>
              </w:rPr>
              <w:t>Устанавливается в порядке и сроки, установленные для подписания проекта Договора победителем закупки (единственным участником), в соответствии аукционной документацией.</w:t>
            </w:r>
          </w:p>
        </w:tc>
      </w:tr>
      <w:tr w:rsidR="00E563FD" w:rsidTr="00CA58FD">
        <w:tc>
          <w:tcPr>
            <w:tcW w:w="959" w:type="dxa"/>
            <w:vMerge/>
          </w:tcPr>
          <w:p w:rsidR="00E563FD" w:rsidRDefault="00E563FD">
            <w:pPr>
              <w:jc w:val="center"/>
            </w:pPr>
          </w:p>
        </w:tc>
        <w:tc>
          <w:tcPr>
            <w:tcW w:w="4678" w:type="dxa"/>
            <w:vAlign w:val="center"/>
          </w:tcPr>
          <w:p w:rsidR="00E563FD" w:rsidRDefault="00740F4C" w:rsidP="00242F66">
            <w:pPr>
              <w:rPr>
                <w:color w:val="000000"/>
              </w:rPr>
            </w:pPr>
            <w:r>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725" w:type="dxa"/>
            <w:gridSpan w:val="2"/>
            <w:vAlign w:val="center"/>
          </w:tcPr>
          <w:p w:rsidR="00E563FD" w:rsidRDefault="00E665B4" w:rsidP="00242F66">
            <w:pPr>
              <w:rPr>
                <w:bCs/>
                <w:color w:val="000000"/>
              </w:rPr>
            </w:pPr>
            <w:r>
              <w:rPr>
                <w:bCs/>
                <w:color w:val="000000"/>
              </w:rPr>
              <w:t>п</w:t>
            </w:r>
            <w:r w:rsidR="00740F4C">
              <w:rPr>
                <w:bCs/>
                <w:color w:val="000000"/>
              </w:rPr>
              <w:t>оставка товара в соответствии с условиями заключенного Договора</w:t>
            </w:r>
          </w:p>
        </w:tc>
      </w:tr>
      <w:tr w:rsidR="00E563FD" w:rsidTr="00CA58FD">
        <w:tc>
          <w:tcPr>
            <w:tcW w:w="959" w:type="dxa"/>
            <w:vMerge/>
          </w:tcPr>
          <w:p w:rsidR="00E563FD" w:rsidRDefault="00E563FD">
            <w:pPr>
              <w:jc w:val="center"/>
            </w:pPr>
          </w:p>
        </w:tc>
        <w:tc>
          <w:tcPr>
            <w:tcW w:w="4678" w:type="dxa"/>
            <w:vAlign w:val="center"/>
          </w:tcPr>
          <w:p w:rsidR="00E563FD" w:rsidRDefault="00740F4C" w:rsidP="00242F66">
            <w:pPr>
              <w:rPr>
                <w:color w:val="000000"/>
              </w:rPr>
            </w:pPr>
            <w:r>
              <w:rPr>
                <w:color w:val="000000"/>
              </w:rPr>
              <w:t>Срок исполнения основного обязательства (в случае установления требования обеспечения исполнения договора)</w:t>
            </w:r>
          </w:p>
        </w:tc>
        <w:tc>
          <w:tcPr>
            <w:tcW w:w="4725" w:type="dxa"/>
            <w:gridSpan w:val="2"/>
            <w:vAlign w:val="center"/>
          </w:tcPr>
          <w:p w:rsidR="00E563FD" w:rsidRDefault="00E665B4" w:rsidP="00242F66">
            <w:pPr>
              <w:rPr>
                <w:bCs/>
                <w:color w:val="000000"/>
              </w:rPr>
            </w:pPr>
            <w:r>
              <w:rPr>
                <w:bCs/>
                <w:color w:val="000000"/>
              </w:rPr>
              <w:t>в</w:t>
            </w:r>
            <w:r w:rsidR="00740F4C">
              <w:rPr>
                <w:bCs/>
                <w:color w:val="000000"/>
              </w:rPr>
              <w:t xml:space="preserve"> соответствии с условиями заключенного Договора </w:t>
            </w:r>
            <w:r w:rsidR="00740F4C">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E563FD" w:rsidTr="00CA58FD">
        <w:tc>
          <w:tcPr>
            <w:tcW w:w="959" w:type="dxa"/>
            <w:vAlign w:val="center"/>
          </w:tcPr>
          <w:p w:rsidR="00E563FD" w:rsidRDefault="00740F4C">
            <w:pPr>
              <w:jc w:val="center"/>
            </w:pPr>
            <w:r>
              <w:t>9.2</w:t>
            </w:r>
          </w:p>
        </w:tc>
        <w:tc>
          <w:tcPr>
            <w:tcW w:w="9403" w:type="dxa"/>
            <w:gridSpan w:val="3"/>
            <w:vAlign w:val="center"/>
          </w:tcPr>
          <w:p w:rsidR="00E563FD" w:rsidRDefault="00740F4C">
            <w:pPr>
              <w:jc w:val="center"/>
              <w:rPr>
                <w:rFonts w:eastAsia="Calibri"/>
                <w:b/>
                <w:bCs/>
                <w:color w:val="000000"/>
              </w:rPr>
            </w:pPr>
            <w:r>
              <w:rPr>
                <w:rFonts w:eastAsia="Calibri"/>
                <w:b/>
                <w:bCs/>
                <w:color w:val="000000"/>
              </w:rPr>
              <w:t xml:space="preserve">Требования к обеспечению исполнения </w:t>
            </w:r>
            <w:r>
              <w:rPr>
                <w:b/>
                <w:color w:val="000000"/>
              </w:rPr>
              <w:t>договор</w:t>
            </w:r>
            <w:r>
              <w:rPr>
                <w:rFonts w:eastAsia="Calibri"/>
                <w:b/>
                <w:bCs/>
                <w:color w:val="000000"/>
              </w:rPr>
              <w:t>а:</w:t>
            </w:r>
          </w:p>
          <w:p w:rsidR="00E563FD" w:rsidRDefault="00740F4C" w:rsidP="00CA58FD">
            <w:pPr>
              <w:ind w:firstLine="567"/>
              <w:jc w:val="both"/>
            </w:pPr>
            <w:r>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E563FD" w:rsidRDefault="00740F4C" w:rsidP="00CA58FD">
            <w:pPr>
              <w:ind w:firstLine="567"/>
              <w:jc w:val="both"/>
            </w:pPr>
            <w:r>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E563FD" w:rsidRDefault="00740F4C" w:rsidP="00CA58FD">
            <w:pPr>
              <w:ind w:firstLine="567"/>
              <w:jc w:val="both"/>
            </w:pPr>
            <w:r>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E563FD" w:rsidRDefault="00740F4C" w:rsidP="00CA58FD">
            <w:pPr>
              <w:ind w:firstLine="567"/>
              <w:jc w:val="both"/>
              <w:rPr>
                <w:rStyle w:val="11"/>
                <w:rFonts w:eastAsia="Calibri"/>
                <w:color w:val="000000"/>
                <w:lang w:eastAsia="en-US"/>
              </w:rPr>
            </w:pPr>
            <w:r>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E563FD" w:rsidRDefault="00740F4C" w:rsidP="00CA58FD">
            <w:pPr>
              <w:ind w:firstLine="567"/>
              <w:jc w:val="both"/>
            </w:pPr>
            <w:r>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E563FD" w:rsidRDefault="00740F4C" w:rsidP="00CA58FD">
            <w:pPr>
              <w:ind w:firstLine="567"/>
              <w:jc w:val="both"/>
            </w:pPr>
            <w:r>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E563FD" w:rsidRDefault="00740F4C" w:rsidP="00CA58FD">
            <w:pPr>
              <w:ind w:firstLine="567"/>
              <w:jc w:val="both"/>
            </w:pPr>
            <w:r>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tc>
      </w:tr>
      <w:tr w:rsidR="00E563FD" w:rsidTr="00CA58FD">
        <w:tc>
          <w:tcPr>
            <w:tcW w:w="959" w:type="dxa"/>
            <w:vAlign w:val="center"/>
          </w:tcPr>
          <w:p w:rsidR="00E563FD" w:rsidRDefault="00740F4C">
            <w:pPr>
              <w:jc w:val="center"/>
            </w:pPr>
            <w:r>
              <w:t>9.3</w:t>
            </w:r>
          </w:p>
        </w:tc>
        <w:tc>
          <w:tcPr>
            <w:tcW w:w="9403" w:type="dxa"/>
            <w:gridSpan w:val="3"/>
            <w:vAlign w:val="center"/>
          </w:tcPr>
          <w:p w:rsidR="00E563FD" w:rsidRDefault="00740F4C" w:rsidP="00CA58FD">
            <w:pPr>
              <w:pStyle w:val="Standard"/>
              <w:ind w:firstLine="567"/>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а в виде банковской гарантии</w:t>
            </w:r>
          </w:p>
          <w:p w:rsidR="00E563FD" w:rsidRDefault="00740F4C" w:rsidP="00CA58FD">
            <w:pPr>
              <w:ind w:firstLine="567"/>
              <w:jc w:val="both"/>
            </w:pPr>
            <w:r>
              <w:rPr>
                <w:rStyle w:val="11"/>
                <w:rFonts w:eastAsia="Calibri"/>
                <w:color w:val="000000"/>
                <w:u w:val="single"/>
                <w:lang w:eastAsia="en-US"/>
              </w:rPr>
              <w:t>Банковская гарантия</w:t>
            </w:r>
            <w:r>
              <w:rPr>
                <w:rStyle w:val="11"/>
                <w:rFonts w:eastAsia="Calibri"/>
                <w:color w:val="000000"/>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E563FD" w:rsidRDefault="00740F4C" w:rsidP="00CA58FD">
            <w:pPr>
              <w:ind w:firstLine="567"/>
              <w:jc w:val="both"/>
            </w:pPr>
            <w:r>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E563FD" w:rsidRDefault="00740F4C" w:rsidP="00CA58FD">
            <w:pPr>
              <w:ind w:firstLine="567"/>
              <w:jc w:val="both"/>
            </w:pPr>
            <w:r>
              <w:rPr>
                <w:rStyle w:val="11"/>
                <w:rFonts w:eastAsia="Calibri"/>
                <w:color w:val="000000"/>
                <w:lang w:eastAsia="en-US"/>
              </w:rPr>
              <w:t>2) банковская гарантия не может быть отозвана выдавшим ее гарантом;</w:t>
            </w:r>
          </w:p>
          <w:p w:rsidR="00E563FD" w:rsidRDefault="00740F4C" w:rsidP="00CA58FD">
            <w:pPr>
              <w:ind w:firstLine="567"/>
              <w:jc w:val="both"/>
            </w:pPr>
            <w:r>
              <w:rPr>
                <w:rFonts w:eastAsia="Calibri"/>
                <w:lang w:eastAsia="en-US"/>
              </w:rPr>
              <w:t xml:space="preserve">3) банковская гарантия </w:t>
            </w:r>
            <w:r>
              <w:rPr>
                <w:rFonts w:eastAsia="Calibri"/>
                <w:u w:val="single"/>
                <w:lang w:eastAsia="en-US"/>
              </w:rPr>
              <w:t>должна содержать</w:t>
            </w:r>
            <w:r>
              <w:rPr>
                <w:rFonts w:eastAsia="Calibri"/>
                <w:lang w:eastAsia="en-US"/>
              </w:rPr>
              <w:t>:</w:t>
            </w:r>
          </w:p>
          <w:p w:rsidR="00E563FD" w:rsidRDefault="00740F4C" w:rsidP="00CA58FD">
            <w:pPr>
              <w:ind w:firstLine="567"/>
              <w:jc w:val="both"/>
            </w:pPr>
            <w:r>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Pr>
                <w:rFonts w:eastAsia="Calibri"/>
                <w:color w:val="000000"/>
                <w:lang w:eastAsia="en-US"/>
              </w:rPr>
              <w:t>;</w:t>
            </w:r>
          </w:p>
          <w:p w:rsidR="00E563FD" w:rsidRDefault="00740F4C" w:rsidP="00CA58FD">
            <w:pPr>
              <w:ind w:firstLine="567"/>
              <w:jc w:val="both"/>
            </w:pPr>
            <w:r>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E563FD" w:rsidRDefault="00740F4C" w:rsidP="00CA58FD">
            <w:pPr>
              <w:widowControl w:val="0"/>
              <w:ind w:firstLine="567"/>
              <w:jc w:val="both"/>
            </w:pPr>
            <w:r>
              <w:rPr>
                <w:rFonts w:eastAsia="Calibri"/>
                <w:lang w:eastAsia="en-US"/>
              </w:rPr>
              <w:t>в) условия банковской гарантии:</w:t>
            </w:r>
          </w:p>
          <w:p w:rsidR="00E563FD" w:rsidRDefault="00740F4C" w:rsidP="00CA58FD">
            <w:pPr>
              <w:widowControl w:val="0"/>
              <w:ind w:firstLine="567"/>
              <w:jc w:val="both"/>
            </w:pPr>
            <w:r>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E563FD" w:rsidRDefault="00740F4C" w:rsidP="00CA58FD">
            <w:pPr>
              <w:widowControl w:val="0"/>
              <w:ind w:firstLine="567"/>
              <w:jc w:val="both"/>
            </w:pPr>
            <w:r>
              <w:rPr>
                <w:rFonts w:eastAsia="Calibri"/>
                <w:color w:val="000000"/>
                <w:lang w:eastAsia="en-US"/>
              </w:rPr>
              <w:t xml:space="preserve">указание на срок вступления банковской гарантии в силу и </w:t>
            </w:r>
            <w:r>
              <w:rPr>
                <w:rStyle w:val="11"/>
                <w:rFonts w:eastAsia="Calibri"/>
                <w:color w:val="000000"/>
                <w:lang w:eastAsia="en-US"/>
              </w:rPr>
              <w:t xml:space="preserve">срок действия банковской гарантии, который должен </w:t>
            </w:r>
            <w:r>
              <w:rPr>
                <w:rStyle w:val="11"/>
                <w:rFonts w:eastAsia="Calibri"/>
                <w:lang w:eastAsia="en-US"/>
              </w:rPr>
              <w:t xml:space="preserve">определяться </w:t>
            </w:r>
            <w:r>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Pr>
                <w:rStyle w:val="11"/>
                <w:rFonts w:eastAsia="Calibri"/>
                <w:b/>
                <w:iCs/>
                <w:lang w:eastAsia="en-US"/>
              </w:rPr>
              <w:t xml:space="preserve">Срок действия банковской гарантии </w:t>
            </w:r>
            <w:r>
              <w:rPr>
                <w:rStyle w:val="11"/>
                <w:rFonts w:eastAsia="Calibri"/>
                <w:b/>
                <w:color w:val="000000"/>
                <w:lang w:eastAsia="en-US"/>
              </w:rPr>
              <w:t>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Pr>
                <w:rStyle w:val="11"/>
                <w:rFonts w:eastAsia="Calibri"/>
                <w:color w:val="000000"/>
                <w:lang w:eastAsia="en-US"/>
              </w:rPr>
              <w:t>;</w:t>
            </w:r>
          </w:p>
          <w:p w:rsidR="00E563FD" w:rsidRDefault="00740F4C" w:rsidP="00CA58FD">
            <w:pPr>
              <w:pStyle w:val="a8"/>
              <w:spacing w:after="0"/>
              <w:ind w:firstLine="567"/>
              <w:jc w:val="both"/>
            </w:pPr>
            <w:r>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E563FD" w:rsidRDefault="00740F4C" w:rsidP="00CA58FD">
            <w:pPr>
              <w:pStyle w:val="a8"/>
              <w:spacing w:after="0"/>
              <w:ind w:firstLine="567"/>
              <w:jc w:val="both"/>
            </w:pPr>
            <w:r>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w:t>
            </w:r>
            <w:r>
              <w:rPr>
                <w:rStyle w:val="11"/>
                <w:rFonts w:eastAsia="Calibri"/>
                <w:color w:val="000000"/>
                <w:lang w:eastAsia="en-US"/>
              </w:rPr>
              <w:lastRenderedPageBreak/>
              <w:t xml:space="preserve">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E563FD" w:rsidRDefault="00740F4C" w:rsidP="00CA58FD">
            <w:pPr>
              <w:pStyle w:val="a8"/>
              <w:spacing w:after="0"/>
              <w:ind w:firstLine="567"/>
              <w:jc w:val="both"/>
            </w:pPr>
            <w:r>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E563FD" w:rsidRDefault="00740F4C" w:rsidP="00CA58FD">
            <w:pPr>
              <w:pStyle w:val="a8"/>
              <w:spacing w:after="0"/>
              <w:ind w:firstLine="567"/>
              <w:jc w:val="both"/>
            </w:pPr>
            <w:r>
              <w:rPr>
                <w:rStyle w:val="11"/>
                <w:rFonts w:eastAsia="Calibri"/>
                <w:color w:val="000000"/>
                <w:lang w:eastAsia="en-US"/>
              </w:rPr>
              <w:t>расчет суммы, включаемой в требование об уплате денежной суммы по банковской гарантии;</w:t>
            </w:r>
          </w:p>
          <w:p w:rsidR="00E563FD" w:rsidRDefault="00740F4C" w:rsidP="00CA58FD">
            <w:pPr>
              <w:ind w:firstLine="567"/>
              <w:jc w:val="both"/>
            </w:pPr>
            <w:r>
              <w:rPr>
                <w:rStyle w:val="11"/>
                <w:rFonts w:eastAsia="Calibri"/>
                <w:color w:val="000000"/>
                <w:lang w:eastAsia="en-US"/>
              </w:rPr>
              <w:t>документ</w:t>
            </w:r>
            <w:r>
              <w:rPr>
                <w:rFonts w:eastAsia="Calibri"/>
                <w:color w:val="000000"/>
                <w:lang w:eastAsia="en-US"/>
              </w:rPr>
              <w:t xml:space="preserve">, подтверждающий нарушение принципалом обязательств, предусмотренных договором; </w:t>
            </w:r>
          </w:p>
          <w:p w:rsidR="00E563FD" w:rsidRDefault="00740F4C" w:rsidP="00CA58FD">
            <w:pPr>
              <w:ind w:firstLine="567"/>
              <w:jc w:val="both"/>
            </w:pPr>
            <w:r>
              <w:rPr>
                <w:rFonts w:eastAsia="Calibri"/>
                <w:color w:val="000000"/>
                <w:lang w:eastAsia="en-US"/>
              </w:rPr>
              <w:t xml:space="preserve">документ, подтверждающий полномочия лица, подписавшего требование </w:t>
            </w:r>
            <w:r>
              <w:rPr>
                <w:rStyle w:val="11"/>
                <w:rFonts w:eastAsia="Calibri"/>
                <w:color w:val="000000"/>
                <w:lang w:eastAsia="en-US"/>
              </w:rPr>
              <w:t>об уплате денежной суммы по банковской гарантии</w:t>
            </w:r>
            <w:r>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563FD" w:rsidRDefault="00740F4C" w:rsidP="00CA58FD">
            <w:pPr>
              <w:pStyle w:val="a8"/>
              <w:pBdr>
                <w:top w:val="none" w:sz="0" w:space="0" w:color="000000"/>
                <w:left w:val="none" w:sz="0" w:space="0" w:color="000000"/>
                <w:bottom w:val="none" w:sz="0" w:space="0" w:color="000000"/>
                <w:right w:val="none" w:sz="0" w:space="0" w:color="000000"/>
              </w:pBdr>
              <w:spacing w:after="0"/>
              <w:ind w:firstLine="567"/>
              <w:jc w:val="both"/>
            </w:pPr>
            <w:r>
              <w:rPr>
                <w:rFonts w:eastAsia="Calibri"/>
                <w:color w:val="22272F"/>
                <w:lang w:eastAsia="en-US"/>
              </w:rPr>
              <w:t>ж)</w:t>
            </w:r>
            <w:r>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E563FD" w:rsidRDefault="00740F4C" w:rsidP="00CA58FD">
            <w:pPr>
              <w:widowControl w:val="0"/>
              <w:ind w:firstLine="567"/>
              <w:jc w:val="both"/>
            </w:pPr>
            <w:r>
              <w:rPr>
                <w:rFonts w:eastAsia="Calibri"/>
                <w:lang w:eastAsia="en-US"/>
              </w:rPr>
              <w:t xml:space="preserve">Выбор формы направления требования </w:t>
            </w:r>
            <w:r>
              <w:rPr>
                <w:rStyle w:val="11"/>
                <w:rFonts w:eastAsia="Calibri"/>
                <w:color w:val="000000"/>
                <w:lang w:eastAsia="en-US"/>
              </w:rPr>
              <w:t>об уплате денежной суммы по банковской гарантии</w:t>
            </w:r>
            <w:r>
              <w:rPr>
                <w:rFonts w:eastAsia="Calibri"/>
                <w:lang w:eastAsia="en-US"/>
              </w:rPr>
              <w:t xml:space="preserve"> осуществляется бенефициаром самостоятельно. </w:t>
            </w:r>
            <w:r>
              <w:rPr>
                <w:rFonts w:eastAsia="Calibri"/>
                <w:iCs/>
                <w:lang w:eastAsia="en-US"/>
              </w:rPr>
              <w:t>(</w:t>
            </w:r>
            <w:r>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E563FD" w:rsidRDefault="00740F4C" w:rsidP="00CA58FD">
            <w:pPr>
              <w:widowControl w:val="0"/>
              <w:ind w:firstLine="567"/>
              <w:jc w:val="both"/>
            </w:pPr>
            <w:r>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E563FD" w:rsidRDefault="00740F4C" w:rsidP="00CA58FD">
            <w:pPr>
              <w:widowControl w:val="0"/>
              <w:ind w:firstLine="567"/>
              <w:jc w:val="both"/>
            </w:pPr>
            <w:r>
              <w:rPr>
                <w:rStyle w:val="11"/>
                <w:rFonts w:eastAsia="Calibri"/>
                <w:color w:val="000000"/>
                <w:lang w:eastAsia="en-US"/>
              </w:rPr>
              <w:t xml:space="preserve">з) условие об обязанности гаранта </w:t>
            </w:r>
            <w:r>
              <w:rPr>
                <w:rStyle w:val="11"/>
                <w:color w:val="000000"/>
              </w:rPr>
              <w:t xml:space="preserve">рассмотреть требование </w:t>
            </w:r>
            <w:r>
              <w:rPr>
                <w:rStyle w:val="11"/>
                <w:rFonts w:eastAsia="Calibri"/>
                <w:color w:val="000000"/>
                <w:lang w:eastAsia="en-US"/>
              </w:rPr>
              <w:t>об уплате денежной суммы по банковской гарантии</w:t>
            </w:r>
            <w:r>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E563FD" w:rsidRDefault="00740F4C" w:rsidP="00CA58FD">
            <w:pPr>
              <w:widowControl w:val="0"/>
              <w:ind w:firstLine="567"/>
              <w:jc w:val="both"/>
            </w:pPr>
            <w:r>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Pr>
                <w:rStyle w:val="11"/>
                <w:rFonts w:eastAsia="Calibri"/>
                <w:color w:val="000000"/>
                <w:lang w:eastAsia="en-US"/>
              </w:rPr>
              <w:t>об уплате денежной суммы по банковской гарантии</w:t>
            </w:r>
            <w:r>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E563FD" w:rsidRDefault="00740F4C" w:rsidP="00CA58FD">
            <w:pPr>
              <w:widowControl w:val="0"/>
              <w:ind w:firstLine="567"/>
              <w:jc w:val="both"/>
            </w:pPr>
            <w:r>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Pr>
                <w:rStyle w:val="11"/>
                <w:rFonts w:eastAsia="Calibri"/>
                <w:color w:val="000000"/>
                <w:lang w:eastAsia="en-US"/>
              </w:rPr>
              <w:t>об уплате денежной суммы по банковской гарантии</w:t>
            </w:r>
            <w:r>
              <w:rPr>
                <w:rStyle w:val="11"/>
                <w:color w:val="000000"/>
              </w:rPr>
              <w:t>;</w:t>
            </w:r>
          </w:p>
          <w:p w:rsidR="00E563FD" w:rsidRDefault="00740F4C" w:rsidP="00CA58FD">
            <w:pPr>
              <w:widowControl w:val="0"/>
              <w:ind w:firstLine="567"/>
              <w:jc w:val="both"/>
            </w:pPr>
            <w:r>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E563FD" w:rsidRDefault="00740F4C" w:rsidP="00CA58FD">
            <w:pPr>
              <w:widowControl w:val="0"/>
              <w:ind w:firstLine="567"/>
              <w:jc w:val="both"/>
            </w:pPr>
            <w:r>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563FD" w:rsidRDefault="00740F4C" w:rsidP="00CA58FD">
            <w:pPr>
              <w:widowControl w:val="0"/>
              <w:ind w:firstLine="567"/>
              <w:jc w:val="both"/>
            </w:pPr>
            <w:r>
              <w:rPr>
                <w:rStyle w:val="11"/>
                <w:color w:val="000000"/>
              </w:rPr>
              <w:t xml:space="preserve">н) </w:t>
            </w:r>
            <w:r>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E563FD" w:rsidRDefault="00740F4C" w:rsidP="00CA58FD">
            <w:pPr>
              <w:widowControl w:val="0"/>
              <w:ind w:firstLine="567"/>
              <w:jc w:val="both"/>
            </w:pPr>
            <w:r>
              <w:rPr>
                <w:rStyle w:val="11"/>
                <w:rFonts w:eastAsia="Calibri"/>
                <w:color w:val="000000"/>
                <w:lang w:eastAsia="en-US"/>
              </w:rPr>
              <w:t>о) условие</w:t>
            </w:r>
            <w:r>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E563FD" w:rsidRDefault="00740F4C" w:rsidP="00CA58FD">
            <w:pPr>
              <w:widowControl w:val="0"/>
              <w:ind w:firstLine="567"/>
              <w:jc w:val="both"/>
            </w:pPr>
            <w:r>
              <w:rPr>
                <w:rStyle w:val="11"/>
                <w:rFonts w:eastAsia="Calibri"/>
                <w:color w:val="000000"/>
                <w:lang w:eastAsia="en-US"/>
              </w:rPr>
              <w:t xml:space="preserve">4) банковская гарантия </w:t>
            </w:r>
            <w:r>
              <w:rPr>
                <w:rStyle w:val="11"/>
                <w:rFonts w:eastAsia="Calibri"/>
                <w:color w:val="000000"/>
                <w:u w:val="single"/>
                <w:lang w:eastAsia="en-US"/>
              </w:rPr>
              <w:t>не должна содержать</w:t>
            </w:r>
            <w:r>
              <w:rPr>
                <w:rStyle w:val="11"/>
                <w:rFonts w:eastAsia="Calibri"/>
                <w:color w:val="000000"/>
                <w:lang w:eastAsia="en-US"/>
              </w:rPr>
              <w:t>:</w:t>
            </w:r>
          </w:p>
          <w:p w:rsidR="00E563FD" w:rsidRDefault="00740F4C" w:rsidP="00CA58FD">
            <w:pPr>
              <w:widowControl w:val="0"/>
              <w:ind w:firstLine="567"/>
              <w:jc w:val="both"/>
            </w:pPr>
            <w:r>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E563FD" w:rsidRDefault="00740F4C" w:rsidP="00CA58FD">
            <w:pPr>
              <w:widowControl w:val="0"/>
              <w:ind w:firstLine="567"/>
              <w:jc w:val="both"/>
            </w:pPr>
            <w:r>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E563FD" w:rsidRDefault="00740F4C" w:rsidP="00CA58FD">
            <w:pPr>
              <w:widowControl w:val="0"/>
              <w:ind w:firstLine="567"/>
              <w:jc w:val="both"/>
            </w:pPr>
            <w:r>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E563FD" w:rsidRDefault="00740F4C" w:rsidP="00CA58FD">
            <w:pPr>
              <w:ind w:firstLine="567"/>
              <w:jc w:val="both"/>
            </w:pPr>
            <w:r>
              <w:rPr>
                <w:rStyle w:val="11"/>
                <w:rFonts w:eastAsia="Calibri"/>
                <w:color w:val="000000"/>
                <w:lang w:eastAsia="en-US"/>
              </w:rPr>
              <w:lastRenderedPageBreak/>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E563FD" w:rsidRDefault="00740F4C" w:rsidP="00CA58FD">
            <w:pPr>
              <w:ind w:firstLine="567"/>
              <w:jc w:val="both"/>
            </w:pPr>
            <w:r>
              <w:rPr>
                <w:rStyle w:val="11"/>
                <w:rFonts w:eastAsia="Calibri"/>
                <w:color w:val="000000"/>
                <w:lang w:eastAsia="en-US"/>
              </w:rPr>
              <w:t>Заказчик рассматривает поступившую банковскую в срок, не превышающий 3 (трех) рабочих дней со дня ее поступления.</w:t>
            </w:r>
          </w:p>
          <w:p w:rsidR="00E563FD" w:rsidRDefault="00740F4C" w:rsidP="00CA58FD">
            <w:pPr>
              <w:ind w:firstLine="567"/>
              <w:jc w:val="both"/>
            </w:pPr>
            <w:r>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E563FD" w:rsidRDefault="00740F4C" w:rsidP="00CA58FD">
            <w:pPr>
              <w:ind w:firstLine="567"/>
              <w:jc w:val="both"/>
            </w:pPr>
            <w:r>
              <w:rPr>
                <w:rStyle w:val="11"/>
                <w:rFonts w:eastAsia="Calibri"/>
                <w:color w:val="000000"/>
                <w:lang w:eastAsia="en-US"/>
              </w:rPr>
              <w:t>Основанием для отказа в принятии банковской гарантии заказчиком является:</w:t>
            </w:r>
          </w:p>
          <w:p w:rsidR="00E563FD" w:rsidRDefault="00740F4C" w:rsidP="00CA58FD">
            <w:pPr>
              <w:ind w:firstLine="567"/>
              <w:jc w:val="both"/>
            </w:pPr>
            <w:r>
              <w:rPr>
                <w:rStyle w:val="11"/>
                <w:rFonts w:eastAsia="Calibri"/>
                <w:color w:val="000000"/>
                <w:lang w:eastAsia="en-US"/>
              </w:rPr>
              <w:t xml:space="preserve">1) несоответствие гарантии законодательству Российской Федерации; </w:t>
            </w:r>
          </w:p>
          <w:p w:rsidR="00E563FD" w:rsidRDefault="00740F4C" w:rsidP="00CA58FD">
            <w:pPr>
              <w:ind w:firstLine="567"/>
              <w:jc w:val="both"/>
            </w:pPr>
            <w:r>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E563FD" w:rsidRDefault="00740F4C" w:rsidP="00CA58FD">
            <w:pPr>
              <w:ind w:firstLine="567"/>
              <w:jc w:val="both"/>
            </w:pPr>
            <w:r>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E563FD" w:rsidRDefault="00740F4C" w:rsidP="00CA58FD">
            <w:pPr>
              <w:ind w:firstLine="567"/>
              <w:jc w:val="both"/>
            </w:pPr>
            <w:r>
              <w:rPr>
                <w:rStyle w:val="11"/>
                <w:rFonts w:eastAsia="Calibri"/>
                <w:color w:val="000000"/>
                <w:lang w:eastAsia="en-US"/>
              </w:rPr>
              <w:t>В случае отказа в принятии банковской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E563FD" w:rsidTr="00CA58FD">
        <w:tc>
          <w:tcPr>
            <w:tcW w:w="959" w:type="dxa"/>
            <w:vAlign w:val="center"/>
          </w:tcPr>
          <w:p w:rsidR="00E563FD" w:rsidRDefault="00740F4C">
            <w:pPr>
              <w:jc w:val="center"/>
            </w:pPr>
            <w:r>
              <w:lastRenderedPageBreak/>
              <w:t>9.4</w:t>
            </w:r>
          </w:p>
        </w:tc>
        <w:tc>
          <w:tcPr>
            <w:tcW w:w="9403" w:type="dxa"/>
            <w:gridSpan w:val="3"/>
            <w:vAlign w:val="center"/>
          </w:tcPr>
          <w:p w:rsidR="00E563FD" w:rsidRDefault="00740F4C">
            <w:pPr>
              <w:pStyle w:val="Standard"/>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 xml:space="preserve">а в виде </w:t>
            </w:r>
            <w:r>
              <w:rPr>
                <w:rFonts w:ascii="Times New Roman" w:hAnsi="Times New Roman" w:cs="Times New Roman"/>
                <w:b/>
                <w:color w:val="000000"/>
                <w:sz w:val="20"/>
                <w:szCs w:val="20"/>
              </w:rPr>
              <w:t>внесения денежных средств на счет Заказчика</w:t>
            </w:r>
          </w:p>
          <w:p w:rsidR="00E563FD" w:rsidRDefault="00740F4C" w:rsidP="00CA58FD">
            <w:pPr>
              <w:ind w:firstLine="567"/>
              <w:jc w:val="both"/>
            </w:pPr>
            <w:r>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E563FD" w:rsidRDefault="00740F4C" w:rsidP="00CA58FD">
            <w:pPr>
              <w:ind w:firstLine="567"/>
              <w:jc w:val="both"/>
            </w:pPr>
            <w:r>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E563FD" w:rsidRDefault="00740F4C" w:rsidP="00CA58FD">
            <w:pPr>
              <w:ind w:firstLine="567"/>
              <w:jc w:val="both"/>
            </w:pPr>
            <w:r>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E563FD" w:rsidRDefault="00740F4C" w:rsidP="00CA58FD">
            <w:pPr>
              <w:ind w:firstLine="567"/>
              <w:jc w:val="both"/>
            </w:pPr>
            <w:r>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E563FD" w:rsidRDefault="00740F4C" w:rsidP="00CA58FD">
            <w:pPr>
              <w:ind w:firstLine="567"/>
              <w:jc w:val="both"/>
            </w:pPr>
            <w:r>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E563FD" w:rsidRDefault="00740F4C" w:rsidP="00CA58FD">
            <w:pPr>
              <w:ind w:firstLine="567"/>
              <w:jc w:val="both"/>
            </w:pPr>
            <w:r>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E563FD" w:rsidRDefault="00740F4C" w:rsidP="00CA58FD">
            <w:pPr>
              <w:ind w:firstLine="567"/>
              <w:jc w:val="both"/>
            </w:pPr>
            <w:r>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E563FD" w:rsidRDefault="00740F4C" w:rsidP="00CA58FD">
            <w:pPr>
              <w:ind w:firstLine="567"/>
              <w:jc w:val="both"/>
            </w:pPr>
            <w:r>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E563FD" w:rsidRDefault="00740F4C" w:rsidP="00CA58FD">
            <w:pPr>
              <w:pStyle w:val="Standard"/>
              <w:ind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E563FD" w:rsidRDefault="00740F4C" w:rsidP="00CA58FD">
            <w:pPr>
              <w:ind w:firstLine="567"/>
              <w:jc w:val="both"/>
              <w:rPr>
                <w:b/>
              </w:rPr>
            </w:pPr>
            <w:r>
              <w:rPr>
                <w:b/>
              </w:rPr>
              <w:t>ГАУЗ ТО «МКМЦ «МЕДИЦИНСКИЙ ГОРОД»</w:t>
            </w:r>
          </w:p>
          <w:p w:rsidR="00E563FD" w:rsidRDefault="00740F4C" w:rsidP="00CA58FD">
            <w:pPr>
              <w:tabs>
                <w:tab w:val="left" w:pos="709"/>
              </w:tabs>
              <w:ind w:firstLine="567"/>
              <w:jc w:val="both"/>
            </w:pPr>
            <w:r>
              <w:t xml:space="preserve">ИНН 7204006910 КПП 720301001 </w:t>
            </w:r>
          </w:p>
          <w:p w:rsidR="00E563FD" w:rsidRDefault="00740F4C" w:rsidP="00CA58FD">
            <w:pPr>
              <w:ind w:firstLine="567"/>
              <w:jc w:val="both"/>
            </w:pPr>
            <w:r>
              <w:rPr>
                <w:bCs/>
              </w:rPr>
              <w:t>п/с:</w:t>
            </w:r>
            <w:r>
              <w:rPr>
                <w:b/>
              </w:rPr>
              <w:t xml:space="preserve"> </w:t>
            </w:r>
            <w:r>
              <w:t>Департамент финансов Тюменской области</w:t>
            </w:r>
          </w:p>
          <w:p w:rsidR="00E563FD" w:rsidRDefault="00740F4C" w:rsidP="00CA58FD">
            <w:pPr>
              <w:ind w:firstLine="567"/>
              <w:jc w:val="both"/>
            </w:pPr>
            <w:r>
              <w:t>(ГАУЗ ТО «МКМЦ «Медицинский город»</w:t>
            </w:r>
          </w:p>
          <w:p w:rsidR="00E563FD" w:rsidRDefault="00740F4C" w:rsidP="00CA58FD">
            <w:pPr>
              <w:ind w:firstLine="567"/>
              <w:jc w:val="both"/>
            </w:pPr>
            <w:r>
              <w:t>ЛС001151132МЕДГ)</w:t>
            </w:r>
          </w:p>
          <w:p w:rsidR="00E563FD" w:rsidRDefault="00740F4C" w:rsidP="00CA58FD">
            <w:pPr>
              <w:ind w:firstLine="567"/>
              <w:jc w:val="both"/>
            </w:pPr>
            <w:r>
              <w:t xml:space="preserve">ОКАТО 71401364000 ОКВЭД 85.11.1. </w:t>
            </w:r>
          </w:p>
          <w:p w:rsidR="00E563FD" w:rsidRDefault="00740F4C" w:rsidP="00CA58FD">
            <w:pPr>
              <w:tabs>
                <w:tab w:val="left" w:pos="2930"/>
              </w:tabs>
              <w:ind w:firstLine="567"/>
              <w:jc w:val="both"/>
            </w:pPr>
            <w:r>
              <w:t>ОКПО 01948333, ОКТМО 71701000001</w:t>
            </w:r>
          </w:p>
          <w:p w:rsidR="00E563FD" w:rsidRDefault="00740F4C" w:rsidP="00CA58FD">
            <w:pPr>
              <w:ind w:firstLine="567"/>
              <w:jc w:val="both"/>
            </w:pPr>
            <w:r>
              <w:t>р/с 03224643710000006700</w:t>
            </w:r>
          </w:p>
          <w:p w:rsidR="00E563FD" w:rsidRDefault="00740F4C" w:rsidP="00CA58FD">
            <w:pPr>
              <w:ind w:firstLine="567"/>
              <w:jc w:val="both"/>
            </w:pPr>
            <w:r>
              <w:t>БИК 017102101</w:t>
            </w:r>
          </w:p>
          <w:p w:rsidR="00E563FD" w:rsidRDefault="00740F4C" w:rsidP="00CA58FD">
            <w:pPr>
              <w:ind w:firstLine="567"/>
              <w:jc w:val="both"/>
              <w:rPr>
                <w:color w:val="000000"/>
              </w:rPr>
            </w:pPr>
            <w:r>
              <w:rPr>
                <w:color w:val="000000"/>
              </w:rPr>
              <w:lastRenderedPageBreak/>
              <w:t>Отделение Тюмень Банка России//</w:t>
            </w:r>
          </w:p>
          <w:p w:rsidR="00E563FD" w:rsidRDefault="00740F4C" w:rsidP="00CA58FD">
            <w:pPr>
              <w:ind w:firstLine="567"/>
              <w:jc w:val="both"/>
              <w:rPr>
                <w:b/>
                <w:bCs/>
                <w:color w:val="000000"/>
              </w:rPr>
            </w:pPr>
            <w:r>
              <w:rPr>
                <w:color w:val="000000"/>
              </w:rPr>
              <w:t>УФК по Тюменской области г. Тюмень</w:t>
            </w:r>
          </w:p>
        </w:tc>
      </w:tr>
      <w:tr w:rsidR="00E563FD" w:rsidTr="00242F66">
        <w:tc>
          <w:tcPr>
            <w:tcW w:w="959" w:type="dxa"/>
          </w:tcPr>
          <w:p w:rsidR="00E563FD" w:rsidRDefault="00740F4C">
            <w:pPr>
              <w:jc w:val="center"/>
            </w:pPr>
            <w:r>
              <w:lastRenderedPageBreak/>
              <w:t>9.5</w:t>
            </w:r>
          </w:p>
        </w:tc>
        <w:tc>
          <w:tcPr>
            <w:tcW w:w="4701" w:type="dxa"/>
            <w:gridSpan w:val="2"/>
          </w:tcPr>
          <w:p w:rsidR="00E563FD" w:rsidRDefault="00740F4C" w:rsidP="00242F66">
            <w:pPr>
              <w:pStyle w:val="Standard"/>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Антидемпинговые меры </w:t>
            </w:r>
          </w:p>
        </w:tc>
        <w:tc>
          <w:tcPr>
            <w:tcW w:w="4702" w:type="dxa"/>
          </w:tcPr>
          <w:p w:rsidR="00E563FD" w:rsidRDefault="00242F66" w:rsidP="00242F66">
            <w:pPr>
              <w:pStyle w:val="Standard"/>
              <w:rPr>
                <w:rFonts w:ascii="Times New Roman" w:hAnsi="Times New Roman" w:cs="Times New Roman"/>
                <w:bCs/>
                <w:color w:val="000000"/>
                <w:sz w:val="20"/>
                <w:szCs w:val="20"/>
              </w:rPr>
            </w:pPr>
            <w:r>
              <w:rPr>
                <w:rFonts w:ascii="Times New Roman" w:hAnsi="Times New Roman" w:cs="Times New Roman"/>
                <w:bCs/>
                <w:color w:val="000000"/>
                <w:sz w:val="20"/>
                <w:szCs w:val="20"/>
              </w:rPr>
              <w:t>у</w:t>
            </w:r>
            <w:r w:rsidR="00740F4C">
              <w:rPr>
                <w:rFonts w:ascii="Times New Roman" w:hAnsi="Times New Roman" w:cs="Times New Roman"/>
                <w:bCs/>
                <w:color w:val="000000"/>
                <w:sz w:val="20"/>
                <w:szCs w:val="20"/>
              </w:rPr>
              <w:t>станавлива</w:t>
            </w:r>
            <w:r>
              <w:rPr>
                <w:rFonts w:ascii="Times New Roman" w:hAnsi="Times New Roman" w:cs="Times New Roman"/>
                <w:bCs/>
                <w:color w:val="000000"/>
                <w:sz w:val="20"/>
                <w:szCs w:val="20"/>
              </w:rPr>
              <w:t>ю</w:t>
            </w:r>
            <w:r w:rsidR="00740F4C">
              <w:rPr>
                <w:rFonts w:ascii="Times New Roman" w:hAnsi="Times New Roman" w:cs="Times New Roman"/>
                <w:bCs/>
                <w:color w:val="000000"/>
                <w:sz w:val="20"/>
                <w:szCs w:val="20"/>
              </w:rPr>
              <w:t xml:space="preserve">тся </w:t>
            </w:r>
          </w:p>
        </w:tc>
      </w:tr>
      <w:tr w:rsidR="00E563FD" w:rsidTr="0012363C">
        <w:tc>
          <w:tcPr>
            <w:tcW w:w="959" w:type="dxa"/>
            <w:vAlign w:val="center"/>
          </w:tcPr>
          <w:p w:rsidR="00E563FD" w:rsidRDefault="00740F4C">
            <w:pPr>
              <w:jc w:val="center"/>
            </w:pPr>
            <w:r>
              <w:t>9.6.</w:t>
            </w:r>
          </w:p>
        </w:tc>
        <w:tc>
          <w:tcPr>
            <w:tcW w:w="9403" w:type="dxa"/>
            <w:gridSpan w:val="3"/>
            <w:vAlign w:val="center"/>
          </w:tcPr>
          <w:p w:rsidR="00E563FD" w:rsidRDefault="00740F4C">
            <w:pPr>
              <w:pStyle w:val="Standar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Порядок применения антидемпинговых мер </w:t>
            </w:r>
          </w:p>
          <w:p w:rsidR="00E563FD" w:rsidRDefault="00740F4C" w:rsidP="0012363C">
            <w:pPr>
              <w:ind w:firstLine="567"/>
              <w:jc w:val="both"/>
            </w:pPr>
            <w:r>
              <w:rPr>
                <w:rStyle w:val="11"/>
                <w:rFonts w:eastAsia="Calibri"/>
                <w:color w:val="000000"/>
                <w:lang w:eastAsia="en-US"/>
              </w:rPr>
              <w:t xml:space="preserve">В случае если в </w:t>
            </w:r>
            <w:r>
              <w:rPr>
                <w:rStyle w:val="11"/>
                <w:rFonts w:eastAsia="Calibri"/>
                <w:bCs/>
                <w:color w:val="000000"/>
                <w:lang w:eastAsia="en-US"/>
              </w:rPr>
              <w:t xml:space="preserve">извещении о закупке, документации о закупке </w:t>
            </w:r>
            <w:r>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w:t>
            </w:r>
            <w:r w:rsidR="00242F66">
              <w:rPr>
                <w:rStyle w:val="11"/>
                <w:rFonts w:eastAsia="Calibri"/>
                <w:color w:val="000000"/>
                <w:lang w:eastAsia="en-US"/>
              </w:rPr>
              <w:t xml:space="preserve"> (двадцать пять) </w:t>
            </w:r>
            <w:r>
              <w:rPr>
                <w:rStyle w:val="11"/>
                <w:rFonts w:eastAsia="Calibri"/>
                <w:color w:val="000000"/>
                <w:lang w:eastAsia="en-US"/>
              </w:rPr>
              <w:t>%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E563FD" w:rsidRDefault="00740F4C" w:rsidP="0012363C">
            <w:pPr>
              <w:ind w:firstLine="567"/>
              <w:jc w:val="both"/>
            </w:pPr>
            <w:r>
              <w:rPr>
                <w:rStyle w:val="11"/>
                <w:rFonts w:eastAsia="Calibri"/>
                <w:color w:val="000000"/>
                <w:lang w:eastAsia="en-US"/>
              </w:rPr>
              <w:t xml:space="preserve">Если </w:t>
            </w:r>
            <w:r>
              <w:t xml:space="preserve">участником закупки, с которым заключается договор, предложена цена договора, которая на 25 </w:t>
            </w:r>
            <w:r w:rsidR="00242F66">
              <w:t xml:space="preserve">(двадцать пять) </w:t>
            </w:r>
            <w:r>
              <w:t xml:space="preserve">%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договор заключается </w:t>
            </w:r>
            <w:r>
              <w:rPr>
                <w:b/>
              </w:rPr>
              <w:t>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w:t>
            </w:r>
            <w:r>
              <w:t xml:space="preserve">. </w:t>
            </w:r>
          </w:p>
          <w:p w:rsidR="00E563FD" w:rsidRDefault="00740F4C" w:rsidP="0012363C">
            <w:pPr>
              <w:ind w:firstLine="567"/>
              <w:jc w:val="both"/>
            </w:pPr>
            <w:r>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w:t>
            </w:r>
            <w:r w:rsidR="00242F66">
              <w:t>,</w:t>
            </w:r>
            <w:r>
              <w:t xml:space="preserve"> когда такое извещение выполняет функцию документации о закупке), но не менее чем в течении трех лет</w:t>
            </w:r>
            <w:r>
              <w:rPr>
                <w:color w:val="000000"/>
              </w:rPr>
              <w:t>,</w:t>
            </w:r>
            <w:r>
              <w:rPr>
                <w:i/>
                <w:iCs/>
                <w:color w:val="000000"/>
              </w:rPr>
              <w:t xml:space="preserve"> </w:t>
            </w:r>
            <w: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w:t>
            </w:r>
            <w:r w:rsidR="007F0542">
              <w:t xml:space="preserve">(двадцать) </w:t>
            </w:r>
            <w:r>
              <w:t xml:space="preserve">% от НМЦД, указанной в извещении о закупке, документации о закупке. </w:t>
            </w:r>
          </w:p>
          <w:p w:rsidR="00E563FD" w:rsidRDefault="00740F4C" w:rsidP="0012363C">
            <w:pPr>
              <w:ind w:firstLine="567"/>
              <w:jc w:val="both"/>
            </w:pPr>
            <w:r>
              <w:rPr>
                <w:rStyle w:val="11"/>
                <w:rFonts w:eastAsia="Calibri"/>
                <w:color w:val="000000"/>
                <w:lang w:eastAsia="en-US"/>
              </w:rPr>
              <w:t>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w:t>
            </w:r>
            <w:r w:rsidR="00242F66">
              <w:rPr>
                <w:rStyle w:val="11"/>
                <w:rFonts w:eastAsia="Calibri"/>
                <w:color w:val="000000"/>
                <w:lang w:eastAsia="en-US"/>
              </w:rPr>
              <w:t>,</w:t>
            </w:r>
            <w:r>
              <w:rPr>
                <w:rStyle w:val="11"/>
                <w:rFonts w:eastAsia="Calibri"/>
                <w:color w:val="000000"/>
                <w:lang w:eastAsia="en-US"/>
              </w:rPr>
              <w:t xml:space="preserve"> и он признается уклонившимся от заключения договора. При этом, такой </w:t>
            </w:r>
            <w: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lang w:eastAsia="en-US"/>
              </w:rPr>
              <w:t xml:space="preserve">в </w:t>
            </w:r>
            <w:r>
              <w:t>закупке денежные средства не возвращаются), а сведения о таком участнике направляются заказчиком в реестр недобросовестных поставщиков.</w:t>
            </w:r>
          </w:p>
          <w:p w:rsidR="00E563FD" w:rsidRDefault="00740F4C" w:rsidP="0012363C">
            <w:pPr>
              <w:widowControl w:val="0"/>
              <w:ind w:firstLine="567"/>
              <w:jc w:val="both"/>
            </w:pPr>
            <w:r>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E563FD" w:rsidRDefault="00740F4C" w:rsidP="0012363C">
            <w:pPr>
              <w:ind w:firstLine="567"/>
              <w:jc w:val="both"/>
              <w:rPr>
                <w:rStyle w:val="11"/>
                <w:rFonts w:eastAsia="Calibri"/>
                <w:color w:val="000000"/>
                <w:lang w:eastAsia="en-US"/>
              </w:rPr>
            </w:pPr>
            <w:r>
              <w:rPr>
                <w:rStyle w:val="11"/>
                <w:rFonts w:eastAsia="Calibri"/>
                <w:color w:val="000000"/>
                <w:lang w:eastAsia="en-US"/>
              </w:rPr>
              <w:t>Если предметом закупки является</w:t>
            </w:r>
            <w:r>
              <w:rPr>
                <w:rStyle w:val="11"/>
                <w:rFonts w:eastAsia="Calibri"/>
                <w:color w:val="FF0000"/>
                <w:lang w:eastAsia="en-US"/>
              </w:rPr>
              <w:t xml:space="preserve"> </w:t>
            </w:r>
            <w:r>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E563FD" w:rsidRDefault="00740F4C" w:rsidP="0012363C">
            <w:pPr>
              <w:ind w:firstLine="567"/>
              <w:jc w:val="both"/>
            </w:pPr>
            <w:r>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E563FD" w:rsidRDefault="00740F4C" w:rsidP="0012363C">
            <w:pPr>
              <w:ind w:firstLine="567"/>
              <w:jc w:val="both"/>
            </w:pPr>
            <w:r>
              <w:rPr>
                <w:rStyle w:val="11"/>
                <w:rFonts w:eastAsia="Calibri"/>
                <w:color w:val="000000"/>
                <w:lang w:eastAsia="en-US"/>
              </w:rPr>
              <w:t xml:space="preserve">2. </w:t>
            </w:r>
            <w:r>
              <w:t>информацию, подтверждающую добросовестность такого участника на дату подачи заявки (если данное требование установлено в документации), при условии</w:t>
            </w:r>
            <w:r w:rsidR="00242F66">
              <w:t>,</w:t>
            </w:r>
            <w:r>
              <w:t xml:space="preserve"> </w:t>
            </w:r>
            <w:r>
              <w:rPr>
                <w:rStyle w:val="11"/>
                <w:rFonts w:eastAsia="Calibri"/>
                <w:color w:val="000000"/>
                <w:lang w:eastAsia="en-US"/>
              </w:rPr>
              <w:t xml:space="preserve">если </w:t>
            </w:r>
            <w:r>
              <w:t>документацией о закупке (либо извещением о закупке, в случае</w:t>
            </w:r>
            <w:r w:rsidR="00242F66">
              <w:t>,</w:t>
            </w:r>
            <w:r>
              <w:t xml:space="preserve">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w:t>
            </w:r>
            <w:r w:rsidR="00242F66">
              <w:t>,</w:t>
            </w:r>
            <w:r>
              <w:t xml:space="preserve"> когда такое извещение выполняет функцию документации о закупке), но не менее чем в течении трех лет</w:t>
            </w:r>
            <w:r>
              <w:rPr>
                <w:color w:val="000000"/>
              </w:rPr>
              <w:t>,</w:t>
            </w:r>
            <w:r>
              <w:rPr>
                <w:i/>
                <w:iCs/>
                <w:color w:val="000000"/>
              </w:rPr>
              <w:t xml:space="preserve"> </w:t>
            </w:r>
            <w: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w:t>
            </w:r>
            <w:r w:rsidR="00242F66">
              <w:t xml:space="preserve">(двадцать) </w:t>
            </w:r>
            <w:r>
              <w:t xml:space="preserve">% от НМЦД, указанной в извещении о закупке, документации о закупке. </w:t>
            </w:r>
          </w:p>
          <w:p w:rsidR="00E563FD" w:rsidRDefault="00740F4C" w:rsidP="0012363C">
            <w:pPr>
              <w:ind w:firstLine="567"/>
              <w:jc w:val="both"/>
            </w:pPr>
            <w:r>
              <w:t xml:space="preserve">3. </w:t>
            </w:r>
            <w:r>
              <w:rPr>
                <w:rStyle w:val="11"/>
                <w:rFonts w:eastAsia="Calibri"/>
                <w:color w:val="000000"/>
                <w:lang w:eastAsia="en-US"/>
              </w:rPr>
              <w:t>обоснование предлагаемой цены договора, которое может включать в себя:</w:t>
            </w:r>
          </w:p>
          <w:p w:rsidR="00E563FD" w:rsidRDefault="00740F4C" w:rsidP="0012363C">
            <w:pPr>
              <w:ind w:firstLine="567"/>
              <w:jc w:val="both"/>
            </w:pPr>
            <w:r>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E563FD" w:rsidRDefault="00740F4C" w:rsidP="0012363C">
            <w:pPr>
              <w:ind w:firstLine="567"/>
              <w:jc w:val="both"/>
            </w:pPr>
            <w:r>
              <w:rPr>
                <w:rStyle w:val="11"/>
                <w:rFonts w:eastAsia="Calibri"/>
                <w:color w:val="000000"/>
                <w:lang w:eastAsia="en-US"/>
              </w:rPr>
              <w:t>документы, подтверждающие наличие товара у участника закупки;</w:t>
            </w:r>
          </w:p>
          <w:p w:rsidR="00E563FD" w:rsidRDefault="00740F4C" w:rsidP="0012363C">
            <w:pPr>
              <w:ind w:firstLine="567"/>
              <w:jc w:val="both"/>
            </w:pPr>
            <w:r>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E563FD" w:rsidRDefault="00740F4C" w:rsidP="0012363C">
            <w:pPr>
              <w:ind w:firstLine="567"/>
              <w:jc w:val="both"/>
            </w:pPr>
            <w:r>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E563FD" w:rsidRDefault="00740F4C" w:rsidP="0012363C">
            <w:pPr>
              <w:ind w:firstLine="567"/>
              <w:jc w:val="both"/>
            </w:pPr>
            <w:r>
              <w:rPr>
                <w:rStyle w:val="11"/>
                <w:rFonts w:eastAsia="Calibri"/>
                <w:color w:val="000000"/>
                <w:lang w:eastAsia="en-US"/>
              </w:rPr>
              <w:t>При невыполнении указанного требования, договор с таким участником закупки не заключается</w:t>
            </w:r>
            <w:r w:rsidR="00242F66">
              <w:rPr>
                <w:rStyle w:val="11"/>
                <w:rFonts w:eastAsia="Calibri"/>
                <w:color w:val="000000"/>
                <w:lang w:eastAsia="en-US"/>
              </w:rPr>
              <w:t>,</w:t>
            </w:r>
            <w:r>
              <w:rPr>
                <w:rStyle w:val="11"/>
                <w:rFonts w:eastAsia="Calibri"/>
                <w:color w:val="000000"/>
                <w:lang w:eastAsia="en-US"/>
              </w:rPr>
              <w:t xml:space="preserve"> и он признается уклонившимся от заключения договора. При этом, такой </w:t>
            </w:r>
            <w: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lang w:eastAsia="en-US"/>
              </w:rPr>
              <w:t xml:space="preserve">в </w:t>
            </w:r>
            <w:r>
              <w:t xml:space="preserve">закупке денежные средства не возвращаются), а сведения о таком участнике направляются заказчиком в реестр недобросовестных </w:t>
            </w:r>
            <w:r>
              <w:lastRenderedPageBreak/>
              <w:t>поставщиков.</w:t>
            </w:r>
          </w:p>
          <w:p w:rsidR="00E563FD" w:rsidRDefault="00740F4C" w:rsidP="0012363C">
            <w:pPr>
              <w:ind w:firstLine="567"/>
              <w:jc w:val="both"/>
              <w:rPr>
                <w:bCs/>
                <w:color w:val="000000"/>
              </w:rPr>
            </w:pPr>
            <w:r>
              <w:rPr>
                <w:rStyle w:val="11"/>
                <w:rFonts w:eastAsia="Calibri"/>
                <w:color w:val="000000"/>
                <w:lang w:eastAsia="en-US"/>
              </w:rPr>
              <w:t>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E563FD" w:rsidTr="0012363C">
        <w:tc>
          <w:tcPr>
            <w:tcW w:w="959" w:type="dxa"/>
            <w:vMerge w:val="restart"/>
            <w:vAlign w:val="center"/>
          </w:tcPr>
          <w:p w:rsidR="00E563FD" w:rsidRPr="001E72D5" w:rsidRDefault="00740F4C">
            <w:pPr>
              <w:jc w:val="center"/>
            </w:pPr>
            <w:r w:rsidRPr="001E72D5">
              <w:lastRenderedPageBreak/>
              <w:t>10</w:t>
            </w:r>
          </w:p>
        </w:tc>
        <w:tc>
          <w:tcPr>
            <w:tcW w:w="9403" w:type="dxa"/>
            <w:gridSpan w:val="3"/>
            <w:vAlign w:val="center"/>
          </w:tcPr>
          <w:p w:rsidR="00E563FD" w:rsidRPr="0012363C" w:rsidRDefault="00740F4C">
            <w:pPr>
              <w:jc w:val="center"/>
              <w:rPr>
                <w:b/>
              </w:rPr>
            </w:pPr>
            <w:r w:rsidRPr="0012363C">
              <w:rPr>
                <w:b/>
              </w:rPr>
              <w:t>Разъяснения положений и</w:t>
            </w:r>
            <w:r w:rsidRPr="0012363C">
              <w:rPr>
                <w:rFonts w:eastAsia="Calibri"/>
                <w:b/>
                <w:bCs/>
              </w:rPr>
              <w:t>звещения и документации о проведении закупки</w:t>
            </w:r>
          </w:p>
        </w:tc>
      </w:tr>
      <w:tr w:rsidR="00E563FD" w:rsidTr="0012363C">
        <w:tc>
          <w:tcPr>
            <w:tcW w:w="959" w:type="dxa"/>
            <w:vMerge/>
            <w:vAlign w:val="center"/>
          </w:tcPr>
          <w:p w:rsidR="00E563FD" w:rsidRPr="001E72D5" w:rsidRDefault="00E563FD">
            <w:pPr>
              <w:jc w:val="center"/>
            </w:pPr>
          </w:p>
        </w:tc>
        <w:tc>
          <w:tcPr>
            <w:tcW w:w="4701" w:type="dxa"/>
            <w:gridSpan w:val="2"/>
            <w:vAlign w:val="center"/>
          </w:tcPr>
          <w:p w:rsidR="00E563FD" w:rsidRPr="0012363C" w:rsidRDefault="00740F4C" w:rsidP="00740F4C">
            <w:r w:rsidRPr="0012363C">
              <w:t xml:space="preserve">Форма и порядок направления запроса участником закупки о предоставлении разъяснения положений </w:t>
            </w:r>
            <w:r w:rsidRPr="0012363C">
              <w:rPr>
                <w:rFonts w:eastAsia="Calibri"/>
                <w:bCs/>
              </w:rPr>
              <w:t>Извещения и документации о проведении закупки</w:t>
            </w:r>
          </w:p>
        </w:tc>
        <w:tc>
          <w:tcPr>
            <w:tcW w:w="4702" w:type="dxa"/>
            <w:vAlign w:val="center"/>
          </w:tcPr>
          <w:p w:rsidR="00E563FD" w:rsidRPr="0012363C" w:rsidRDefault="00740F4C" w:rsidP="00740F4C">
            <w:r w:rsidRPr="0012363C">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w:t>
            </w:r>
          </w:p>
          <w:p w:rsidR="00E563FD" w:rsidRPr="0012363C" w:rsidRDefault="00740F4C" w:rsidP="00740F4C">
            <w:pPr>
              <w:rPr>
                <w:b/>
              </w:rPr>
            </w:pPr>
            <w:r w:rsidRPr="0012363C">
              <w:rPr>
                <w:color w:val="000000"/>
              </w:rPr>
              <w:t>Данный запрос направляется посредством программно-аппаратных средств электронной площадки.</w:t>
            </w:r>
          </w:p>
        </w:tc>
      </w:tr>
      <w:tr w:rsidR="00E563FD" w:rsidTr="0012363C">
        <w:tc>
          <w:tcPr>
            <w:tcW w:w="959" w:type="dxa"/>
            <w:vMerge/>
            <w:vAlign w:val="center"/>
          </w:tcPr>
          <w:p w:rsidR="00E563FD" w:rsidRPr="001E72D5" w:rsidRDefault="00E563FD">
            <w:pPr>
              <w:jc w:val="center"/>
            </w:pPr>
          </w:p>
        </w:tc>
        <w:tc>
          <w:tcPr>
            <w:tcW w:w="4678" w:type="dxa"/>
            <w:vAlign w:val="center"/>
          </w:tcPr>
          <w:p w:rsidR="00E563FD" w:rsidRPr="0012363C" w:rsidRDefault="00740F4C" w:rsidP="00740F4C">
            <w:pPr>
              <w:rPr>
                <w:rFonts w:eastAsia="Calibri"/>
                <w:bCs/>
              </w:rPr>
            </w:pPr>
            <w:r w:rsidRPr="0012363C">
              <w:rPr>
                <w:rFonts w:eastAsia="Calibri"/>
                <w:bCs/>
              </w:rPr>
              <w:t>Форма и порядок предоставления участникам закупки разъяснений положений Извещения и документации о проведении закупки</w:t>
            </w:r>
          </w:p>
        </w:tc>
        <w:tc>
          <w:tcPr>
            <w:tcW w:w="4725" w:type="dxa"/>
            <w:gridSpan w:val="2"/>
            <w:vAlign w:val="center"/>
          </w:tcPr>
          <w:p w:rsidR="00E563FD" w:rsidRPr="0012363C" w:rsidRDefault="00740F4C" w:rsidP="00740F4C">
            <w:r w:rsidRPr="0012363C">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E563FD" w:rsidRPr="0012363C" w:rsidRDefault="00740F4C" w:rsidP="00740F4C">
            <w:r w:rsidRPr="0012363C">
              <w:t>Разъяснения положений документации о конкурентной закупке не должны изменять предмет закупки и существенные условия проекта договора</w:t>
            </w:r>
            <w:r w:rsidRPr="0012363C">
              <w:rPr>
                <w:color w:val="000000"/>
              </w:rPr>
              <w:t>.</w:t>
            </w:r>
          </w:p>
        </w:tc>
      </w:tr>
      <w:tr w:rsidR="00E563FD" w:rsidTr="0012363C">
        <w:tc>
          <w:tcPr>
            <w:tcW w:w="959" w:type="dxa"/>
            <w:vMerge/>
            <w:vAlign w:val="center"/>
          </w:tcPr>
          <w:p w:rsidR="00E563FD" w:rsidRPr="001E72D5" w:rsidRDefault="00E563FD">
            <w:pPr>
              <w:jc w:val="center"/>
            </w:pPr>
          </w:p>
        </w:tc>
        <w:tc>
          <w:tcPr>
            <w:tcW w:w="4678" w:type="dxa"/>
            <w:vAlign w:val="center"/>
          </w:tcPr>
          <w:p w:rsidR="00E563FD" w:rsidRPr="0012363C" w:rsidRDefault="00740F4C" w:rsidP="00740F4C">
            <w:pPr>
              <w:rPr>
                <w:rFonts w:eastAsia="Calibri"/>
                <w:bCs/>
              </w:rPr>
            </w:pPr>
            <w:r w:rsidRPr="0012363C">
              <w:rPr>
                <w:rFonts w:eastAsia="Calibri"/>
                <w:bCs/>
              </w:rPr>
              <w:t>Дата и время окончания срока предоставления участникам закупки разъяснений положений Извещения и документации о проведении закупки</w:t>
            </w:r>
          </w:p>
        </w:tc>
        <w:tc>
          <w:tcPr>
            <w:tcW w:w="4725" w:type="dxa"/>
            <w:gridSpan w:val="2"/>
            <w:vAlign w:val="center"/>
          </w:tcPr>
          <w:p w:rsidR="00E563FD" w:rsidRPr="0012363C" w:rsidRDefault="00D646A1" w:rsidP="00740F4C">
            <w:pPr>
              <w:rPr>
                <w:b/>
              </w:rPr>
            </w:pPr>
            <w:r>
              <w:rPr>
                <w:b/>
                <w:bCs/>
                <w:color w:val="000000"/>
              </w:rPr>
              <w:t>11</w:t>
            </w:r>
            <w:bookmarkStart w:id="0" w:name="_GoBack"/>
            <w:bookmarkEnd w:id="0"/>
            <w:r w:rsidR="0012363C" w:rsidRPr="0012363C">
              <w:rPr>
                <w:b/>
                <w:bCs/>
                <w:color w:val="000000"/>
              </w:rPr>
              <w:t xml:space="preserve"> ноября 2024 г. в 09 часов 00</w:t>
            </w:r>
            <w:r w:rsidR="00740F4C" w:rsidRPr="0012363C">
              <w:rPr>
                <w:b/>
                <w:bCs/>
                <w:color w:val="000000"/>
              </w:rPr>
              <w:t xml:space="preserve"> минут (время местное)</w:t>
            </w:r>
          </w:p>
        </w:tc>
      </w:tr>
      <w:tr w:rsidR="00E563FD" w:rsidTr="0012363C">
        <w:tc>
          <w:tcPr>
            <w:tcW w:w="959" w:type="dxa"/>
            <w:vMerge/>
            <w:vAlign w:val="center"/>
          </w:tcPr>
          <w:p w:rsidR="00E563FD" w:rsidRPr="001E72D5" w:rsidRDefault="00E563FD">
            <w:pPr>
              <w:jc w:val="center"/>
            </w:pPr>
          </w:p>
        </w:tc>
        <w:tc>
          <w:tcPr>
            <w:tcW w:w="4678" w:type="dxa"/>
            <w:vAlign w:val="center"/>
          </w:tcPr>
          <w:p w:rsidR="00E563FD" w:rsidRPr="0012363C" w:rsidRDefault="00740F4C" w:rsidP="00740F4C">
            <w:pPr>
              <w:rPr>
                <w:rFonts w:eastAsia="Calibri"/>
                <w:bCs/>
              </w:rPr>
            </w:pPr>
            <w:r w:rsidRPr="0012363C">
              <w:rPr>
                <w:rFonts w:eastAsia="Calibri"/>
                <w:bCs/>
              </w:rPr>
              <w:t>Форма предоставления участникам закупки разъяснений положений настоящего Извещения</w:t>
            </w:r>
          </w:p>
        </w:tc>
        <w:tc>
          <w:tcPr>
            <w:tcW w:w="4725" w:type="dxa"/>
            <w:gridSpan w:val="2"/>
            <w:vAlign w:val="center"/>
          </w:tcPr>
          <w:p w:rsidR="00E563FD" w:rsidRPr="0012363C" w:rsidRDefault="00740F4C" w:rsidP="00740F4C">
            <w:pPr>
              <w:rPr>
                <w:bCs/>
                <w:color w:val="000000"/>
              </w:rPr>
            </w:pPr>
            <w:r w:rsidRPr="0012363C">
              <w:rPr>
                <w:bCs/>
                <w:color w:val="000000"/>
              </w:rPr>
              <w:t>в электронной форме</w:t>
            </w:r>
          </w:p>
        </w:tc>
      </w:tr>
      <w:tr w:rsidR="00E563FD" w:rsidTr="0012363C">
        <w:tc>
          <w:tcPr>
            <w:tcW w:w="959" w:type="dxa"/>
            <w:vAlign w:val="center"/>
          </w:tcPr>
          <w:p w:rsidR="00E563FD" w:rsidRPr="001E72D5" w:rsidRDefault="00740F4C">
            <w:pPr>
              <w:jc w:val="center"/>
            </w:pPr>
            <w:r w:rsidRPr="001E72D5">
              <w:t>11</w:t>
            </w:r>
          </w:p>
        </w:tc>
        <w:tc>
          <w:tcPr>
            <w:tcW w:w="4701" w:type="dxa"/>
            <w:gridSpan w:val="2"/>
            <w:vAlign w:val="center"/>
          </w:tcPr>
          <w:p w:rsidR="00E563FD" w:rsidRPr="0012363C" w:rsidRDefault="00740F4C" w:rsidP="00740F4C">
            <w:pPr>
              <w:rPr>
                <w:b/>
                <w:bCs/>
              </w:rPr>
            </w:pPr>
            <w:r w:rsidRPr="0012363C">
              <w:rPr>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702" w:type="dxa"/>
            <w:vAlign w:val="center"/>
          </w:tcPr>
          <w:p w:rsidR="00E563FD" w:rsidRPr="0012363C" w:rsidRDefault="00740F4C" w:rsidP="00740F4C">
            <w:pPr>
              <w:rPr>
                <w:bCs/>
              </w:rPr>
            </w:pPr>
            <w:r w:rsidRPr="0012363C">
              <w:rPr>
                <w:bCs/>
              </w:rPr>
              <w:t>Не устанавливается, т.к. закупка проводится в электронной форме.</w:t>
            </w:r>
          </w:p>
          <w:p w:rsidR="00E563FD" w:rsidRPr="0012363C" w:rsidRDefault="00740F4C" w:rsidP="00740F4C">
            <w:pPr>
              <w:rPr>
                <w:b/>
                <w:bCs/>
              </w:rPr>
            </w:pPr>
            <w:r w:rsidRPr="0012363C">
              <w:rPr>
                <w:color w:val="000000"/>
              </w:rPr>
              <w:t>Документация о конкурентной закупке предоставляется для ознакомления на сайте</w:t>
            </w:r>
            <w:r w:rsidRPr="0012363C">
              <w:rPr>
                <w:rStyle w:val="11"/>
                <w:color w:val="000000"/>
              </w:rPr>
              <w:t xml:space="preserve"> </w:t>
            </w:r>
            <w:r w:rsidRPr="0012363C">
              <w:rPr>
                <w:rStyle w:val="a5"/>
                <w:color w:val="000000"/>
                <w:lang w:val="en-US"/>
              </w:rPr>
              <w:t>www</w:t>
            </w:r>
            <w:r w:rsidRPr="0012363C">
              <w:rPr>
                <w:rStyle w:val="a5"/>
                <w:color w:val="000000"/>
              </w:rPr>
              <w:t>.</w:t>
            </w:r>
            <w:r w:rsidRPr="0012363C">
              <w:rPr>
                <w:rStyle w:val="a5"/>
                <w:color w:val="000000"/>
                <w:lang w:val="en-US"/>
              </w:rPr>
              <w:t>zakupki</w:t>
            </w:r>
            <w:r w:rsidRPr="0012363C">
              <w:rPr>
                <w:rStyle w:val="a5"/>
                <w:color w:val="000000"/>
              </w:rPr>
              <w:t>.</w:t>
            </w:r>
            <w:r w:rsidRPr="0012363C">
              <w:rPr>
                <w:rStyle w:val="a5"/>
                <w:color w:val="000000"/>
                <w:lang w:val="en-US"/>
              </w:rPr>
              <w:t>gov</w:t>
            </w:r>
            <w:r w:rsidRPr="0012363C">
              <w:rPr>
                <w:rStyle w:val="a5"/>
                <w:color w:val="000000"/>
              </w:rPr>
              <w:t>.</w:t>
            </w:r>
            <w:r w:rsidRPr="0012363C">
              <w:rPr>
                <w:rStyle w:val="a5"/>
                <w:color w:val="000000"/>
                <w:lang w:val="en-US"/>
              </w:rPr>
              <w:t>ru</w:t>
            </w:r>
            <w:r w:rsidRPr="0012363C">
              <w:rPr>
                <w:color w:val="000000"/>
              </w:rPr>
              <w:t xml:space="preserve">, без взимания платы. </w:t>
            </w:r>
          </w:p>
        </w:tc>
      </w:tr>
    </w:tbl>
    <w:p w:rsidR="00E563FD" w:rsidRDefault="00740F4C">
      <w:pPr>
        <w:jc w:val="right"/>
        <w:rPr>
          <w:b/>
          <w:i/>
          <w:color w:val="000000"/>
        </w:rPr>
      </w:pPr>
      <w:r>
        <w:rPr>
          <w:b/>
          <w:i/>
          <w:color w:val="000000"/>
        </w:rPr>
        <w:t xml:space="preserve"> </w:t>
      </w:r>
    </w:p>
    <w:p w:rsidR="00E563FD" w:rsidRDefault="00E563FD">
      <w:pPr>
        <w:jc w:val="center"/>
        <w:rPr>
          <w:b/>
          <w:i/>
          <w:color w:val="000000"/>
        </w:rPr>
      </w:pPr>
    </w:p>
    <w:sectPr w:rsidR="00E563FD">
      <w:footerReference w:type="default" r:id="rId8"/>
      <w:footnotePr>
        <w:numFmt w:val="chicago"/>
      </w:footnotePr>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BA" w:rsidRDefault="00AB22BA">
      <w:r>
        <w:separator/>
      </w:r>
    </w:p>
  </w:endnote>
  <w:endnote w:type="continuationSeparator" w:id="0">
    <w:p w:rsidR="00AB22BA" w:rsidRDefault="00AB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FD" w:rsidRDefault="00740F4C">
    <w:pPr>
      <w:pStyle w:val="ae"/>
      <w:jc w:val="right"/>
    </w:pPr>
    <w:r>
      <w:fldChar w:fldCharType="begin"/>
    </w:r>
    <w:r>
      <w:instrText xml:space="preserve"> PAGE   \* MERGEFORMAT </w:instrText>
    </w:r>
    <w:r>
      <w:fldChar w:fldCharType="separate"/>
    </w:r>
    <w:r w:rsidR="00D646A1">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BA" w:rsidRDefault="00AB22BA">
      <w:r>
        <w:separator/>
      </w:r>
    </w:p>
  </w:footnote>
  <w:footnote w:type="continuationSeparator" w:id="0">
    <w:p w:rsidR="00AB22BA" w:rsidRDefault="00AB22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3FD"/>
    <w:rsid w:val="0012363C"/>
    <w:rsid w:val="00156D92"/>
    <w:rsid w:val="0016416E"/>
    <w:rsid w:val="00195A38"/>
    <w:rsid w:val="001C4496"/>
    <w:rsid w:val="001E72D5"/>
    <w:rsid w:val="00242F66"/>
    <w:rsid w:val="00555902"/>
    <w:rsid w:val="005C04FD"/>
    <w:rsid w:val="00632EF5"/>
    <w:rsid w:val="00713359"/>
    <w:rsid w:val="00740F4C"/>
    <w:rsid w:val="00757891"/>
    <w:rsid w:val="007F0542"/>
    <w:rsid w:val="009312DD"/>
    <w:rsid w:val="00AB22BA"/>
    <w:rsid w:val="00BB235C"/>
    <w:rsid w:val="00C379B7"/>
    <w:rsid w:val="00CA58FD"/>
    <w:rsid w:val="00D6013F"/>
    <w:rsid w:val="00D646A1"/>
    <w:rsid w:val="00D7281F"/>
    <w:rsid w:val="00DE5613"/>
    <w:rsid w:val="00E563FD"/>
    <w:rsid w:val="00E665B4"/>
    <w:rsid w:val="00F0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34965"/>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1989896377">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BF3B-0CEB-47D7-9D75-76330F0D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8</Pages>
  <Words>5265</Words>
  <Characters>30013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35208</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Михайловна Глазырина</cp:lastModifiedBy>
  <cp:revision>461</cp:revision>
  <cp:lastPrinted>2024-07-02T12:16:00Z</cp:lastPrinted>
  <dcterms:created xsi:type="dcterms:W3CDTF">2019-01-29T05:39:00Z</dcterms:created>
  <dcterms:modified xsi:type="dcterms:W3CDTF">2024-10-21T08:43:00Z</dcterms:modified>
</cp:coreProperties>
</file>