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Default="006821B2" w:rsidP="006821B2">
      <w:pPr>
        <w:tabs>
          <w:tab w:val="left" w:pos="4395"/>
        </w:tabs>
        <w:jc w:val="center"/>
        <w:rPr>
          <w:b/>
          <w:sz w:val="18"/>
          <w:szCs w:val="18"/>
        </w:rPr>
      </w:pPr>
      <w:bookmarkStart w:id="0" w:name="_Hlk150779885"/>
    </w:p>
    <w:p w14:paraId="7BD61ADF" w14:textId="0D156F8C" w:rsidR="00D010E4" w:rsidRDefault="006821B2" w:rsidP="006821B2">
      <w:pPr>
        <w:tabs>
          <w:tab w:val="left" w:pos="4395"/>
        </w:tabs>
        <w:jc w:val="center"/>
        <w:rPr>
          <w:b/>
          <w:sz w:val="18"/>
          <w:szCs w:val="18"/>
        </w:rPr>
      </w:pPr>
      <w:r w:rsidRPr="006544A0">
        <w:rPr>
          <w:b/>
          <w:sz w:val="18"/>
          <w:szCs w:val="18"/>
        </w:rPr>
        <w:t>СПЕЦИФИКАЦИЯ</w:t>
      </w:r>
    </w:p>
    <w:p w14:paraId="747A79AF" w14:textId="77777777" w:rsidR="006821B2" w:rsidRDefault="006821B2" w:rsidP="00D010E4">
      <w:pPr>
        <w:tabs>
          <w:tab w:val="left" w:pos="4395"/>
        </w:tabs>
        <w:jc w:val="center"/>
        <w:rPr>
          <w:b/>
          <w:sz w:val="18"/>
          <w:szCs w:val="18"/>
        </w:rPr>
      </w:pP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19"/>
        <w:gridCol w:w="4963"/>
        <w:gridCol w:w="1386"/>
        <w:gridCol w:w="1198"/>
      </w:tblGrid>
      <w:tr w:rsidR="00D010E4" w:rsidRPr="00AB10FD" w14:paraId="7151F9E9" w14:textId="77777777" w:rsidTr="001E1C10">
        <w:trPr>
          <w:trHeight w:val="669"/>
        </w:trPr>
        <w:tc>
          <w:tcPr>
            <w:tcW w:w="221" w:type="pct"/>
            <w:tcBorders>
              <w:top w:val="single" w:sz="4" w:space="0" w:color="000000"/>
              <w:left w:val="single" w:sz="4" w:space="0" w:color="000000"/>
              <w:right w:val="single" w:sz="4" w:space="0" w:color="000000"/>
            </w:tcBorders>
            <w:shd w:val="clear" w:color="auto" w:fill="E3F1F1"/>
          </w:tcPr>
          <w:p w14:paraId="5FD1D62C" w14:textId="77777777" w:rsidR="00D010E4" w:rsidRPr="00AB10FD" w:rsidRDefault="00D010E4" w:rsidP="00D866DC">
            <w:pPr>
              <w:jc w:val="center"/>
              <w:rPr>
                <w:b/>
                <w:sz w:val="18"/>
                <w:szCs w:val="18"/>
              </w:rPr>
            </w:pPr>
            <w:r w:rsidRPr="00AB10FD">
              <w:rPr>
                <w:b/>
                <w:sz w:val="18"/>
                <w:szCs w:val="18"/>
              </w:rPr>
              <w:t>№ п\п</w:t>
            </w:r>
          </w:p>
        </w:tc>
        <w:tc>
          <w:tcPr>
            <w:tcW w:w="1333" w:type="pct"/>
            <w:tcBorders>
              <w:top w:val="single" w:sz="4" w:space="0" w:color="000000"/>
              <w:left w:val="single" w:sz="4" w:space="0" w:color="000000"/>
              <w:right w:val="single" w:sz="4" w:space="0" w:color="000000"/>
            </w:tcBorders>
            <w:shd w:val="clear" w:color="auto" w:fill="E3F1F1"/>
          </w:tcPr>
          <w:p w14:paraId="1012306D" w14:textId="77777777" w:rsidR="00D010E4" w:rsidRPr="00AB10FD" w:rsidRDefault="00D010E4" w:rsidP="00D866DC">
            <w:pPr>
              <w:jc w:val="center"/>
              <w:rPr>
                <w:b/>
                <w:sz w:val="18"/>
                <w:szCs w:val="18"/>
              </w:rPr>
            </w:pPr>
            <w:r w:rsidRPr="00AB10FD">
              <w:rPr>
                <w:b/>
                <w:sz w:val="18"/>
                <w:szCs w:val="18"/>
              </w:rPr>
              <w:t>Наименование товара</w:t>
            </w:r>
          </w:p>
        </w:tc>
        <w:tc>
          <w:tcPr>
            <w:tcW w:w="2266" w:type="pct"/>
            <w:tcBorders>
              <w:top w:val="single" w:sz="4" w:space="0" w:color="000000"/>
              <w:left w:val="single" w:sz="4" w:space="0" w:color="000000"/>
              <w:right w:val="single" w:sz="4" w:space="0" w:color="000000"/>
            </w:tcBorders>
            <w:shd w:val="clear" w:color="auto" w:fill="E3F1F1"/>
          </w:tcPr>
          <w:p w14:paraId="24D8824B" w14:textId="77777777" w:rsidR="00D010E4" w:rsidRPr="00AB10FD" w:rsidRDefault="00D010E4" w:rsidP="00D866DC">
            <w:pPr>
              <w:jc w:val="center"/>
              <w:rPr>
                <w:b/>
                <w:sz w:val="18"/>
                <w:szCs w:val="18"/>
              </w:rPr>
            </w:pPr>
            <w:r w:rsidRPr="00AB10FD">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633" w:type="pct"/>
            <w:tcBorders>
              <w:top w:val="single" w:sz="4" w:space="0" w:color="000000"/>
              <w:left w:val="single" w:sz="4" w:space="0" w:color="000000"/>
              <w:right w:val="single" w:sz="4" w:space="0" w:color="000000"/>
            </w:tcBorders>
            <w:shd w:val="clear" w:color="auto" w:fill="E3F1F1"/>
          </w:tcPr>
          <w:p w14:paraId="210B2FAB" w14:textId="77777777" w:rsidR="00D010E4" w:rsidRPr="00AB10FD" w:rsidRDefault="00D010E4" w:rsidP="00D866DC">
            <w:pPr>
              <w:jc w:val="center"/>
              <w:rPr>
                <w:b/>
                <w:sz w:val="18"/>
                <w:szCs w:val="18"/>
              </w:rPr>
            </w:pPr>
            <w:r w:rsidRPr="00AB10FD">
              <w:rPr>
                <w:b/>
                <w:sz w:val="18"/>
                <w:szCs w:val="18"/>
              </w:rPr>
              <w:t>Единица измерения</w:t>
            </w:r>
          </w:p>
        </w:tc>
        <w:tc>
          <w:tcPr>
            <w:tcW w:w="547" w:type="pct"/>
            <w:tcBorders>
              <w:top w:val="single" w:sz="4" w:space="0" w:color="000000"/>
              <w:left w:val="single" w:sz="4" w:space="0" w:color="000000"/>
              <w:right w:val="single" w:sz="4" w:space="0" w:color="000000"/>
            </w:tcBorders>
            <w:shd w:val="clear" w:color="auto" w:fill="E3F1F1"/>
          </w:tcPr>
          <w:p w14:paraId="45308458" w14:textId="77777777" w:rsidR="00D010E4" w:rsidRPr="00AB10FD" w:rsidRDefault="00D010E4" w:rsidP="00D866DC">
            <w:pPr>
              <w:jc w:val="center"/>
              <w:rPr>
                <w:bCs/>
                <w:sz w:val="18"/>
                <w:szCs w:val="18"/>
              </w:rPr>
            </w:pPr>
            <w:r w:rsidRPr="00AB10FD">
              <w:rPr>
                <w:b/>
                <w:sz w:val="18"/>
                <w:szCs w:val="18"/>
              </w:rPr>
              <w:t>Количество</w:t>
            </w:r>
          </w:p>
        </w:tc>
      </w:tr>
      <w:tr w:rsidR="00D010E4" w:rsidRPr="00AB10FD" w14:paraId="3BEEF85F" w14:textId="77777777" w:rsidTr="001E1C10">
        <w:trPr>
          <w:trHeight w:val="305"/>
        </w:trPr>
        <w:tc>
          <w:tcPr>
            <w:tcW w:w="221" w:type="pct"/>
            <w:tcBorders>
              <w:top w:val="single" w:sz="4" w:space="0" w:color="000000"/>
              <w:left w:val="single" w:sz="4" w:space="0" w:color="000000"/>
              <w:right w:val="single" w:sz="4" w:space="0" w:color="000000"/>
            </w:tcBorders>
            <w:shd w:val="clear" w:color="auto" w:fill="E3F1F1"/>
          </w:tcPr>
          <w:p w14:paraId="70ED4698" w14:textId="77777777" w:rsidR="00D010E4" w:rsidRPr="00AB10FD" w:rsidRDefault="00D010E4" w:rsidP="00D866DC">
            <w:pPr>
              <w:jc w:val="center"/>
              <w:rPr>
                <w:bCs/>
                <w:sz w:val="18"/>
                <w:szCs w:val="18"/>
              </w:rPr>
            </w:pPr>
            <w:r w:rsidRPr="00AB10FD">
              <w:rPr>
                <w:bCs/>
                <w:sz w:val="18"/>
                <w:szCs w:val="18"/>
              </w:rPr>
              <w:t>1</w:t>
            </w:r>
          </w:p>
        </w:tc>
        <w:tc>
          <w:tcPr>
            <w:tcW w:w="1333" w:type="pct"/>
            <w:tcBorders>
              <w:top w:val="single" w:sz="4" w:space="0" w:color="000000"/>
              <w:left w:val="single" w:sz="4" w:space="0" w:color="000000"/>
              <w:right w:val="single" w:sz="4" w:space="0" w:color="000000"/>
            </w:tcBorders>
            <w:shd w:val="clear" w:color="auto" w:fill="E3F1F1"/>
          </w:tcPr>
          <w:p w14:paraId="59BA253C" w14:textId="77777777" w:rsidR="00D010E4" w:rsidRPr="00AB10FD" w:rsidRDefault="00D010E4" w:rsidP="00D866DC">
            <w:pPr>
              <w:jc w:val="center"/>
              <w:rPr>
                <w:bCs/>
                <w:sz w:val="18"/>
                <w:szCs w:val="18"/>
              </w:rPr>
            </w:pPr>
            <w:r w:rsidRPr="00AB10FD">
              <w:rPr>
                <w:bCs/>
                <w:sz w:val="18"/>
                <w:szCs w:val="18"/>
              </w:rPr>
              <w:t>2</w:t>
            </w:r>
          </w:p>
        </w:tc>
        <w:tc>
          <w:tcPr>
            <w:tcW w:w="2266" w:type="pct"/>
            <w:tcBorders>
              <w:top w:val="single" w:sz="4" w:space="0" w:color="000000"/>
              <w:left w:val="single" w:sz="4" w:space="0" w:color="000000"/>
              <w:right w:val="single" w:sz="4" w:space="0" w:color="000000"/>
            </w:tcBorders>
            <w:shd w:val="clear" w:color="auto" w:fill="E3F1F1"/>
          </w:tcPr>
          <w:p w14:paraId="55335DEA" w14:textId="77777777" w:rsidR="00D010E4" w:rsidRPr="00AB10FD" w:rsidRDefault="00D010E4" w:rsidP="00D866DC">
            <w:pPr>
              <w:jc w:val="center"/>
              <w:rPr>
                <w:bCs/>
                <w:sz w:val="18"/>
                <w:szCs w:val="18"/>
              </w:rPr>
            </w:pPr>
            <w:r w:rsidRPr="00AB10FD">
              <w:rPr>
                <w:bCs/>
                <w:sz w:val="18"/>
                <w:szCs w:val="18"/>
              </w:rPr>
              <w:t>3</w:t>
            </w:r>
          </w:p>
        </w:tc>
        <w:tc>
          <w:tcPr>
            <w:tcW w:w="633" w:type="pct"/>
            <w:tcBorders>
              <w:top w:val="single" w:sz="4" w:space="0" w:color="000000"/>
              <w:left w:val="single" w:sz="4" w:space="0" w:color="000000"/>
              <w:right w:val="single" w:sz="4" w:space="0" w:color="000000"/>
            </w:tcBorders>
            <w:shd w:val="clear" w:color="auto" w:fill="E3F1F1"/>
          </w:tcPr>
          <w:p w14:paraId="2EA6C229" w14:textId="77777777" w:rsidR="00D010E4" w:rsidRPr="00AB10FD" w:rsidRDefault="00D010E4" w:rsidP="00D866DC">
            <w:pPr>
              <w:jc w:val="center"/>
              <w:rPr>
                <w:bCs/>
                <w:sz w:val="18"/>
                <w:szCs w:val="18"/>
              </w:rPr>
            </w:pPr>
            <w:r w:rsidRPr="00AB10FD">
              <w:rPr>
                <w:bCs/>
                <w:sz w:val="18"/>
                <w:szCs w:val="18"/>
              </w:rPr>
              <w:t>4</w:t>
            </w:r>
          </w:p>
        </w:tc>
        <w:tc>
          <w:tcPr>
            <w:tcW w:w="547" w:type="pct"/>
            <w:tcBorders>
              <w:top w:val="single" w:sz="4" w:space="0" w:color="000000"/>
              <w:left w:val="single" w:sz="4" w:space="0" w:color="000000"/>
              <w:right w:val="single" w:sz="4" w:space="0" w:color="000000"/>
            </w:tcBorders>
            <w:shd w:val="clear" w:color="auto" w:fill="E3F1F1"/>
          </w:tcPr>
          <w:p w14:paraId="4E7364CD" w14:textId="77777777" w:rsidR="00D010E4" w:rsidRPr="00AB10FD" w:rsidRDefault="00D010E4" w:rsidP="00D866DC">
            <w:pPr>
              <w:jc w:val="center"/>
              <w:rPr>
                <w:bCs/>
                <w:sz w:val="18"/>
                <w:szCs w:val="18"/>
              </w:rPr>
            </w:pPr>
            <w:r w:rsidRPr="00AB10FD">
              <w:rPr>
                <w:bCs/>
                <w:sz w:val="18"/>
                <w:szCs w:val="18"/>
              </w:rPr>
              <w:t>5</w:t>
            </w:r>
          </w:p>
        </w:tc>
      </w:tr>
      <w:tr w:rsidR="007325CF" w:rsidRPr="00321B0D" w14:paraId="11075911" w14:textId="77777777" w:rsidTr="004419D8">
        <w:trPr>
          <w:trHeight w:val="353"/>
        </w:trPr>
        <w:tc>
          <w:tcPr>
            <w:tcW w:w="221" w:type="pct"/>
            <w:shd w:val="clear" w:color="auto" w:fill="auto"/>
          </w:tcPr>
          <w:p w14:paraId="56E94CC0" w14:textId="71700C79" w:rsidR="007325CF" w:rsidRPr="00321B0D" w:rsidRDefault="007325CF" w:rsidP="007325CF">
            <w:pPr>
              <w:jc w:val="center"/>
              <w:rPr>
                <w:sz w:val="18"/>
                <w:szCs w:val="18"/>
              </w:rPr>
            </w:pPr>
            <w:r w:rsidRPr="00A10FE6">
              <w:rPr>
                <w:sz w:val="18"/>
                <w:szCs w:val="18"/>
                <w:lang w:eastAsia="en-US"/>
              </w:rPr>
              <w:t>1</w:t>
            </w:r>
          </w:p>
        </w:tc>
        <w:tc>
          <w:tcPr>
            <w:tcW w:w="1333" w:type="pct"/>
            <w:tcBorders>
              <w:top w:val="single" w:sz="4" w:space="0" w:color="auto"/>
              <w:left w:val="nil"/>
              <w:bottom w:val="single" w:sz="4" w:space="0" w:color="auto"/>
              <w:right w:val="single" w:sz="4" w:space="0" w:color="auto"/>
            </w:tcBorders>
          </w:tcPr>
          <w:p w14:paraId="4F324807" w14:textId="34FB99CA" w:rsidR="007325CF" w:rsidRPr="00123760" w:rsidRDefault="007325CF" w:rsidP="007325CF">
            <w:pPr>
              <w:rPr>
                <w:sz w:val="18"/>
                <w:szCs w:val="18"/>
              </w:rPr>
            </w:pPr>
            <w:r w:rsidRPr="00784A7B">
              <w:rPr>
                <w:sz w:val="18"/>
                <w:szCs w:val="18"/>
              </w:rPr>
              <w:t>Пистолет для монтажной пены</w:t>
            </w:r>
          </w:p>
        </w:tc>
        <w:tc>
          <w:tcPr>
            <w:tcW w:w="2266" w:type="pct"/>
            <w:tcBorders>
              <w:top w:val="single" w:sz="4" w:space="0" w:color="auto"/>
              <w:left w:val="single" w:sz="4" w:space="0" w:color="auto"/>
              <w:bottom w:val="single" w:sz="4" w:space="0" w:color="auto"/>
              <w:right w:val="single" w:sz="4" w:space="0" w:color="auto"/>
            </w:tcBorders>
          </w:tcPr>
          <w:p w14:paraId="3895A98E" w14:textId="23D95EB7" w:rsidR="007325CF" w:rsidRDefault="007325CF" w:rsidP="007325CF">
            <w:pPr>
              <w:pStyle w:val="afffff4"/>
              <w:outlineLvl w:val="0"/>
              <w:rPr>
                <w:rFonts w:ascii="Times New Roman" w:eastAsia="Times New Roman" w:hAnsi="Times New Roman"/>
                <w:sz w:val="18"/>
                <w:szCs w:val="18"/>
              </w:rPr>
            </w:pPr>
            <w:r w:rsidRPr="007325CF">
              <w:rPr>
                <w:rFonts w:ascii="Times New Roman" w:eastAsia="Times New Roman" w:hAnsi="Times New Roman"/>
                <w:sz w:val="18"/>
                <w:szCs w:val="18"/>
              </w:rPr>
              <w:t>Пистолет для монтажной пены РОССНА Монтажник</w:t>
            </w:r>
            <w:r>
              <w:rPr>
                <w:rFonts w:ascii="Times New Roman" w:eastAsia="Times New Roman" w:hAnsi="Times New Roman"/>
                <w:sz w:val="18"/>
                <w:szCs w:val="18"/>
              </w:rPr>
              <w:t xml:space="preserve"> </w:t>
            </w:r>
            <w:r w:rsidRPr="007325CF">
              <w:rPr>
                <w:rFonts w:ascii="Times New Roman" w:eastAsia="Times New Roman" w:hAnsi="Times New Roman"/>
                <w:sz w:val="18"/>
                <w:szCs w:val="18"/>
              </w:rPr>
              <w:t>Р861237</w:t>
            </w:r>
          </w:p>
          <w:p w14:paraId="358AD4E1" w14:textId="3CF25AE4" w:rsidR="007325CF" w:rsidRPr="00384852"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Питание</w:t>
            </w:r>
            <w:r>
              <w:rPr>
                <w:rFonts w:ascii="Times New Roman" w:eastAsia="Times New Roman" w:hAnsi="Times New Roman"/>
                <w:sz w:val="18"/>
                <w:szCs w:val="18"/>
              </w:rPr>
              <w:t>: м</w:t>
            </w:r>
            <w:r w:rsidRPr="00384852">
              <w:rPr>
                <w:rFonts w:ascii="Times New Roman" w:eastAsia="Times New Roman" w:hAnsi="Times New Roman"/>
                <w:sz w:val="18"/>
                <w:szCs w:val="18"/>
              </w:rPr>
              <w:t>еханический</w:t>
            </w:r>
          </w:p>
          <w:p w14:paraId="2A158193" w14:textId="77777777" w:rsidR="007325CF" w:rsidRPr="00384852"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Материал рукояти</w:t>
            </w:r>
            <w:r>
              <w:rPr>
                <w:rFonts w:ascii="Times New Roman" w:eastAsia="Times New Roman" w:hAnsi="Times New Roman"/>
                <w:sz w:val="18"/>
                <w:szCs w:val="18"/>
              </w:rPr>
              <w:t xml:space="preserve">: </w:t>
            </w:r>
            <w:r w:rsidRPr="00384852">
              <w:rPr>
                <w:rFonts w:ascii="Times New Roman" w:eastAsia="Times New Roman" w:hAnsi="Times New Roman"/>
                <w:sz w:val="18"/>
                <w:szCs w:val="18"/>
              </w:rPr>
              <w:t>алюминиевый сплав</w:t>
            </w:r>
          </w:p>
          <w:p w14:paraId="1618A2F8" w14:textId="77777777" w:rsidR="007325CF" w:rsidRPr="00384852"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Материал ствола</w:t>
            </w:r>
            <w:r>
              <w:rPr>
                <w:rFonts w:ascii="Times New Roman" w:eastAsia="Times New Roman" w:hAnsi="Times New Roman"/>
                <w:sz w:val="18"/>
                <w:szCs w:val="18"/>
              </w:rPr>
              <w:t xml:space="preserve">: </w:t>
            </w:r>
            <w:r w:rsidRPr="00384852">
              <w:rPr>
                <w:rFonts w:ascii="Times New Roman" w:eastAsia="Times New Roman" w:hAnsi="Times New Roman"/>
                <w:sz w:val="18"/>
                <w:szCs w:val="18"/>
              </w:rPr>
              <w:t>алюминиевый сплав</w:t>
            </w:r>
          </w:p>
          <w:p w14:paraId="4A30D145" w14:textId="77777777" w:rsidR="007325CF" w:rsidRPr="00384852"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Тефлоновое покрытие</w:t>
            </w:r>
            <w:r>
              <w:rPr>
                <w:rFonts w:ascii="Times New Roman" w:eastAsia="Times New Roman" w:hAnsi="Times New Roman"/>
                <w:sz w:val="18"/>
                <w:szCs w:val="18"/>
              </w:rPr>
              <w:t xml:space="preserve"> </w:t>
            </w:r>
            <w:r w:rsidRPr="00384852">
              <w:rPr>
                <w:rFonts w:ascii="Times New Roman" w:eastAsia="Times New Roman" w:hAnsi="Times New Roman"/>
                <w:sz w:val="18"/>
                <w:szCs w:val="18"/>
              </w:rPr>
              <w:t>нет</w:t>
            </w:r>
          </w:p>
          <w:p w14:paraId="4DD9215A" w14:textId="77777777" w:rsidR="007325CF" w:rsidRPr="00384852"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Игольчатый клапан</w:t>
            </w:r>
            <w:r>
              <w:rPr>
                <w:rFonts w:ascii="Times New Roman" w:eastAsia="Times New Roman" w:hAnsi="Times New Roman"/>
                <w:sz w:val="18"/>
                <w:szCs w:val="18"/>
              </w:rPr>
              <w:t xml:space="preserve">: </w:t>
            </w:r>
            <w:r w:rsidRPr="00384852">
              <w:rPr>
                <w:rFonts w:ascii="Times New Roman" w:eastAsia="Times New Roman" w:hAnsi="Times New Roman"/>
                <w:sz w:val="18"/>
                <w:szCs w:val="18"/>
              </w:rPr>
              <w:t>нет</w:t>
            </w:r>
          </w:p>
          <w:p w14:paraId="1DE15902" w14:textId="77777777" w:rsidR="007325CF" w:rsidRPr="00384852"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Габариты без упаковки</w:t>
            </w:r>
            <w:r>
              <w:rPr>
                <w:rFonts w:ascii="Times New Roman" w:eastAsia="Times New Roman" w:hAnsi="Times New Roman"/>
                <w:sz w:val="18"/>
                <w:szCs w:val="18"/>
              </w:rPr>
              <w:t xml:space="preserve">: </w:t>
            </w:r>
            <w:r w:rsidRPr="00384852">
              <w:rPr>
                <w:rFonts w:ascii="Times New Roman" w:eastAsia="Times New Roman" w:hAnsi="Times New Roman"/>
                <w:sz w:val="18"/>
                <w:szCs w:val="18"/>
              </w:rPr>
              <w:t>230х55х320 мм</w:t>
            </w:r>
          </w:p>
          <w:p w14:paraId="69205700" w14:textId="77777777" w:rsidR="007325CF" w:rsidRPr="00384852" w:rsidRDefault="007325CF" w:rsidP="007325CF">
            <w:pPr>
              <w:pStyle w:val="afffff4"/>
              <w:outlineLvl w:val="0"/>
              <w:rPr>
                <w:rFonts w:ascii="Times New Roman" w:eastAsia="Times New Roman" w:hAnsi="Times New Roman"/>
                <w:sz w:val="18"/>
                <w:szCs w:val="18"/>
              </w:rPr>
            </w:pPr>
            <w:r>
              <w:rPr>
                <w:rFonts w:ascii="Times New Roman" w:eastAsia="Times New Roman" w:hAnsi="Times New Roman"/>
                <w:sz w:val="18"/>
                <w:szCs w:val="18"/>
              </w:rPr>
              <w:t xml:space="preserve">Вес нетто: </w:t>
            </w:r>
            <w:r w:rsidRPr="00384852">
              <w:rPr>
                <w:rFonts w:ascii="Times New Roman" w:eastAsia="Times New Roman" w:hAnsi="Times New Roman"/>
                <w:sz w:val="18"/>
                <w:szCs w:val="18"/>
              </w:rPr>
              <w:t>0.38 кг</w:t>
            </w:r>
          </w:p>
          <w:p w14:paraId="18B67A76" w14:textId="77777777" w:rsidR="007325CF" w:rsidRPr="00384852"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Разборный</w:t>
            </w:r>
            <w:r>
              <w:rPr>
                <w:rFonts w:ascii="Times New Roman" w:eastAsia="Times New Roman" w:hAnsi="Times New Roman"/>
                <w:sz w:val="18"/>
                <w:szCs w:val="18"/>
              </w:rPr>
              <w:t xml:space="preserve">: </w:t>
            </w:r>
            <w:r w:rsidRPr="00384852">
              <w:rPr>
                <w:rFonts w:ascii="Times New Roman" w:eastAsia="Times New Roman" w:hAnsi="Times New Roman"/>
                <w:sz w:val="18"/>
                <w:szCs w:val="18"/>
              </w:rPr>
              <w:t>нет</w:t>
            </w:r>
          </w:p>
          <w:p w14:paraId="2B84C414" w14:textId="77777777" w:rsidR="007325CF" w:rsidRDefault="007325CF" w:rsidP="007325CF">
            <w:pPr>
              <w:pStyle w:val="afffff4"/>
              <w:outlineLvl w:val="0"/>
              <w:rPr>
                <w:rFonts w:ascii="Times New Roman" w:eastAsia="Times New Roman" w:hAnsi="Times New Roman"/>
                <w:sz w:val="18"/>
                <w:szCs w:val="18"/>
              </w:rPr>
            </w:pPr>
            <w:r w:rsidRPr="00384852">
              <w:rPr>
                <w:rFonts w:ascii="Times New Roman" w:eastAsia="Times New Roman" w:hAnsi="Times New Roman"/>
                <w:sz w:val="18"/>
                <w:szCs w:val="18"/>
              </w:rPr>
              <w:t>Вид упаковки</w:t>
            </w:r>
            <w:r>
              <w:rPr>
                <w:rFonts w:ascii="Times New Roman" w:eastAsia="Times New Roman" w:hAnsi="Times New Roman"/>
                <w:sz w:val="18"/>
                <w:szCs w:val="18"/>
              </w:rPr>
              <w:t>: п</w:t>
            </w:r>
            <w:r w:rsidRPr="00384852">
              <w:rPr>
                <w:rFonts w:ascii="Times New Roman" w:eastAsia="Times New Roman" w:hAnsi="Times New Roman"/>
                <w:sz w:val="18"/>
                <w:szCs w:val="18"/>
              </w:rPr>
              <w:t>акет</w:t>
            </w:r>
          </w:p>
          <w:p w14:paraId="0713682B" w14:textId="33B494BC" w:rsidR="007325CF" w:rsidRPr="00123760" w:rsidRDefault="007325CF" w:rsidP="007325CF">
            <w:pPr>
              <w:jc w:val="both"/>
              <w:rPr>
                <w:sz w:val="18"/>
                <w:szCs w:val="18"/>
              </w:rPr>
            </w:pPr>
            <w:r>
              <w:rPr>
                <w:sz w:val="18"/>
                <w:szCs w:val="18"/>
              </w:rPr>
              <w:t>Страна происхождения товара</w:t>
            </w:r>
            <w:r w:rsidRPr="004C54D4">
              <w:rPr>
                <w:sz w:val="18"/>
                <w:szCs w:val="18"/>
              </w:rPr>
              <w:t>: Росс</w:t>
            </w:r>
            <w:r>
              <w:rPr>
                <w:sz w:val="18"/>
                <w:szCs w:val="18"/>
              </w:rPr>
              <w:t>ийская Федерация</w:t>
            </w:r>
          </w:p>
        </w:tc>
        <w:tc>
          <w:tcPr>
            <w:tcW w:w="633" w:type="pct"/>
            <w:tcBorders>
              <w:top w:val="single" w:sz="4" w:space="0" w:color="auto"/>
              <w:left w:val="single" w:sz="4" w:space="0" w:color="auto"/>
              <w:bottom w:val="single" w:sz="4" w:space="0" w:color="auto"/>
              <w:right w:val="single" w:sz="4" w:space="0" w:color="auto"/>
            </w:tcBorders>
          </w:tcPr>
          <w:p w14:paraId="0E8FE89B" w14:textId="55CB4BE6"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tcBorders>
              <w:top w:val="single" w:sz="4" w:space="0" w:color="000000"/>
              <w:left w:val="single" w:sz="4" w:space="0" w:color="000000"/>
              <w:bottom w:val="single" w:sz="4" w:space="0" w:color="000000"/>
              <w:right w:val="single" w:sz="4" w:space="0" w:color="000000"/>
            </w:tcBorders>
          </w:tcPr>
          <w:p w14:paraId="41DB3183" w14:textId="6B5A6CD3" w:rsidR="007325CF" w:rsidRPr="00123760" w:rsidRDefault="007325CF" w:rsidP="007325CF">
            <w:pPr>
              <w:jc w:val="center"/>
              <w:rPr>
                <w:sz w:val="18"/>
                <w:szCs w:val="18"/>
                <w:lang w:val="en-US"/>
              </w:rPr>
            </w:pPr>
            <w:r>
              <w:rPr>
                <w:sz w:val="18"/>
                <w:szCs w:val="18"/>
                <w:lang w:eastAsia="en-US"/>
              </w:rPr>
              <w:t>6</w:t>
            </w:r>
          </w:p>
        </w:tc>
      </w:tr>
      <w:tr w:rsidR="001E1C10" w:rsidRPr="00576738" w14:paraId="4B823419" w14:textId="77777777" w:rsidTr="001E1C10">
        <w:trPr>
          <w:trHeight w:val="353"/>
        </w:trPr>
        <w:tc>
          <w:tcPr>
            <w:tcW w:w="221" w:type="pct"/>
            <w:shd w:val="clear" w:color="auto" w:fill="auto"/>
          </w:tcPr>
          <w:p w14:paraId="61F098EC" w14:textId="6AF576D4" w:rsidR="001E1C10" w:rsidRPr="00D86D64" w:rsidRDefault="001E1C10" w:rsidP="001E1C10">
            <w:pPr>
              <w:jc w:val="center"/>
              <w:rPr>
                <w:sz w:val="18"/>
                <w:szCs w:val="18"/>
              </w:rPr>
            </w:pPr>
            <w:r>
              <w:rPr>
                <w:sz w:val="18"/>
                <w:szCs w:val="18"/>
                <w:lang w:eastAsia="en-US"/>
              </w:rPr>
              <w:t>2</w:t>
            </w:r>
          </w:p>
        </w:tc>
        <w:tc>
          <w:tcPr>
            <w:tcW w:w="1333" w:type="pct"/>
            <w:shd w:val="clear" w:color="FFFFCC" w:fill="FFFFFF"/>
          </w:tcPr>
          <w:p w14:paraId="662774F7" w14:textId="60FB2533" w:rsidR="001E1C10" w:rsidRPr="007325CF" w:rsidRDefault="001E1C10" w:rsidP="001E1C10">
            <w:pPr>
              <w:rPr>
                <w:sz w:val="18"/>
                <w:szCs w:val="18"/>
              </w:rPr>
            </w:pPr>
            <w:r w:rsidRPr="002E4D6D">
              <w:rPr>
                <w:color w:val="000000" w:themeColor="text1"/>
                <w:sz w:val="20"/>
                <w:szCs w:val="20"/>
              </w:rPr>
              <w:t>Пена монтажная огнеупорная</w:t>
            </w:r>
          </w:p>
        </w:tc>
        <w:tc>
          <w:tcPr>
            <w:tcW w:w="2266" w:type="pct"/>
            <w:shd w:val="clear" w:color="FFFFCC" w:fill="FFFFFF"/>
          </w:tcPr>
          <w:p w14:paraId="5A1B3EC0" w14:textId="4CA614D7" w:rsidR="007325CF" w:rsidRDefault="007325CF" w:rsidP="001E1C10">
            <w:pPr>
              <w:pStyle w:val="afffff4"/>
              <w:rPr>
                <w:rFonts w:ascii="Times New Roman" w:eastAsia="Times New Roman" w:hAnsi="Times New Roman"/>
                <w:sz w:val="18"/>
                <w:szCs w:val="18"/>
              </w:rPr>
            </w:pPr>
            <w:r w:rsidRPr="007325CF">
              <w:rPr>
                <w:rFonts w:ascii="Times New Roman" w:eastAsia="Times New Roman" w:hAnsi="Times New Roman"/>
                <w:sz w:val="18"/>
                <w:szCs w:val="18"/>
              </w:rPr>
              <w:t xml:space="preserve">Пена монтажная огнеупорная </w:t>
            </w:r>
            <w:proofErr w:type="spellStart"/>
            <w:r w:rsidRPr="007325CF">
              <w:rPr>
                <w:rFonts w:ascii="Times New Roman" w:eastAsia="Times New Roman" w:hAnsi="Times New Roman"/>
                <w:sz w:val="18"/>
                <w:szCs w:val="18"/>
              </w:rPr>
              <w:t>Mastertex</w:t>
            </w:r>
            <w:proofErr w:type="spellEnd"/>
          </w:p>
          <w:p w14:paraId="7C2EC37E" w14:textId="2A5A0269" w:rsidR="001E1C10" w:rsidRPr="007325CF" w:rsidRDefault="001E1C10" w:rsidP="001E1C10">
            <w:pPr>
              <w:pStyle w:val="afffff4"/>
              <w:rPr>
                <w:rFonts w:ascii="Times New Roman" w:eastAsia="Times New Roman" w:hAnsi="Times New Roman"/>
                <w:sz w:val="18"/>
                <w:szCs w:val="18"/>
              </w:rPr>
            </w:pPr>
            <w:r w:rsidRPr="007325CF">
              <w:rPr>
                <w:rFonts w:ascii="Times New Roman" w:eastAsia="Times New Roman" w:hAnsi="Times New Roman"/>
                <w:sz w:val="18"/>
                <w:szCs w:val="18"/>
              </w:rPr>
              <w:t>Вид работ: наружные\внутренние</w:t>
            </w:r>
          </w:p>
          <w:p w14:paraId="290EBF6C" w14:textId="77777777" w:rsidR="001E1C10" w:rsidRPr="007325CF" w:rsidRDefault="001E1C10" w:rsidP="001E1C10">
            <w:pPr>
              <w:pStyle w:val="afffff4"/>
              <w:rPr>
                <w:rFonts w:ascii="Times New Roman" w:eastAsia="Times New Roman" w:hAnsi="Times New Roman"/>
                <w:sz w:val="18"/>
                <w:szCs w:val="18"/>
              </w:rPr>
            </w:pPr>
            <w:r w:rsidRPr="007325CF">
              <w:rPr>
                <w:rFonts w:ascii="Times New Roman" w:eastAsia="Times New Roman" w:hAnsi="Times New Roman"/>
                <w:sz w:val="18"/>
                <w:szCs w:val="18"/>
              </w:rPr>
              <w:t xml:space="preserve">Время </w:t>
            </w:r>
            <w:proofErr w:type="gramStart"/>
            <w:r w:rsidRPr="007325CF">
              <w:rPr>
                <w:rFonts w:ascii="Times New Roman" w:eastAsia="Times New Roman" w:hAnsi="Times New Roman"/>
                <w:sz w:val="18"/>
                <w:szCs w:val="18"/>
              </w:rPr>
              <w:t>застывания :</w:t>
            </w:r>
            <w:proofErr w:type="gramEnd"/>
            <w:r w:rsidRPr="007325CF">
              <w:rPr>
                <w:rFonts w:ascii="Times New Roman" w:eastAsia="Times New Roman" w:hAnsi="Times New Roman"/>
                <w:sz w:val="18"/>
                <w:szCs w:val="18"/>
              </w:rPr>
              <w:t xml:space="preserve"> 24 часа</w:t>
            </w:r>
          </w:p>
          <w:p w14:paraId="35D25572" w14:textId="77777777" w:rsidR="001E1C10" w:rsidRPr="007325CF" w:rsidRDefault="001E1C10" w:rsidP="001E1C10">
            <w:pPr>
              <w:pStyle w:val="afffff4"/>
              <w:rPr>
                <w:rFonts w:ascii="Times New Roman" w:eastAsia="Times New Roman" w:hAnsi="Times New Roman"/>
                <w:sz w:val="18"/>
                <w:szCs w:val="18"/>
              </w:rPr>
            </w:pPr>
            <w:r w:rsidRPr="007325CF">
              <w:rPr>
                <w:rFonts w:ascii="Times New Roman" w:eastAsia="Times New Roman" w:hAnsi="Times New Roman"/>
                <w:sz w:val="18"/>
                <w:szCs w:val="18"/>
              </w:rPr>
              <w:t>Сезонность: всесезонная</w:t>
            </w:r>
          </w:p>
          <w:p w14:paraId="6F737DAD" w14:textId="77777777" w:rsidR="00D622C5" w:rsidRPr="007325CF" w:rsidRDefault="001E1C10" w:rsidP="00D622C5">
            <w:pPr>
              <w:pStyle w:val="afffff4"/>
              <w:rPr>
                <w:rFonts w:ascii="Times New Roman" w:eastAsia="Times New Roman" w:hAnsi="Times New Roman"/>
                <w:sz w:val="18"/>
                <w:szCs w:val="18"/>
              </w:rPr>
            </w:pPr>
            <w:r w:rsidRPr="007325CF">
              <w:rPr>
                <w:rFonts w:ascii="Times New Roman" w:eastAsia="Times New Roman" w:hAnsi="Times New Roman"/>
                <w:sz w:val="18"/>
                <w:szCs w:val="18"/>
              </w:rPr>
              <w:t>Объем: 750 мл</w:t>
            </w:r>
            <w:r w:rsidR="00D622C5" w:rsidRPr="007325CF">
              <w:rPr>
                <w:rFonts w:ascii="Times New Roman" w:eastAsia="Times New Roman" w:hAnsi="Times New Roman"/>
                <w:sz w:val="18"/>
                <w:szCs w:val="18"/>
              </w:rPr>
              <w:t xml:space="preserve"> </w:t>
            </w:r>
          </w:p>
          <w:p w14:paraId="3531DE1F" w14:textId="7B8E20B0" w:rsidR="001E1C10" w:rsidRPr="007325CF" w:rsidRDefault="00D622C5" w:rsidP="00D622C5">
            <w:pPr>
              <w:pStyle w:val="afffff4"/>
              <w:rPr>
                <w:rFonts w:ascii="Times New Roman" w:eastAsia="Times New Roman" w:hAnsi="Times New Roman"/>
                <w:sz w:val="18"/>
                <w:szCs w:val="18"/>
              </w:rPr>
            </w:pPr>
            <w:r w:rsidRPr="007325CF">
              <w:rPr>
                <w:rFonts w:ascii="Times New Roman" w:eastAsia="Times New Roman" w:hAnsi="Times New Roman"/>
                <w:sz w:val="18"/>
                <w:szCs w:val="18"/>
              </w:rPr>
              <w:t xml:space="preserve">Страна происхождения товаров: Российская Федерация </w:t>
            </w:r>
          </w:p>
        </w:tc>
        <w:tc>
          <w:tcPr>
            <w:tcW w:w="633" w:type="pct"/>
            <w:shd w:val="clear" w:color="FFFFCC" w:fill="FFFFFF"/>
          </w:tcPr>
          <w:p w14:paraId="55231D02" w14:textId="5BF183CF" w:rsidR="001E1C10" w:rsidRPr="00123760" w:rsidRDefault="001E1C10" w:rsidP="001E1C10">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shd w:val="clear" w:color="FFFFCC" w:fill="FFFFFF"/>
          </w:tcPr>
          <w:p w14:paraId="3F1CB616" w14:textId="5B5A92BC" w:rsidR="001E1C10" w:rsidRPr="00123760" w:rsidRDefault="001E1C10" w:rsidP="001E1C10">
            <w:pPr>
              <w:jc w:val="center"/>
              <w:rPr>
                <w:sz w:val="18"/>
                <w:szCs w:val="18"/>
                <w:lang w:val="en-US"/>
              </w:rPr>
            </w:pPr>
            <w:r>
              <w:rPr>
                <w:sz w:val="18"/>
                <w:szCs w:val="18"/>
                <w:lang w:eastAsia="en-US"/>
              </w:rPr>
              <w:t>7</w:t>
            </w:r>
          </w:p>
        </w:tc>
      </w:tr>
      <w:tr w:rsidR="007325CF" w:rsidRPr="00EB431B" w14:paraId="02ECEA10" w14:textId="77777777" w:rsidTr="001E1C10">
        <w:trPr>
          <w:trHeight w:val="353"/>
        </w:trPr>
        <w:tc>
          <w:tcPr>
            <w:tcW w:w="221" w:type="pct"/>
            <w:shd w:val="clear" w:color="auto" w:fill="auto"/>
          </w:tcPr>
          <w:p w14:paraId="5D156F35" w14:textId="3CBC1DC6" w:rsidR="007325CF" w:rsidRPr="00576738" w:rsidRDefault="007325CF" w:rsidP="007325CF">
            <w:pPr>
              <w:jc w:val="center"/>
              <w:rPr>
                <w:sz w:val="18"/>
                <w:szCs w:val="18"/>
              </w:rPr>
            </w:pPr>
            <w:r>
              <w:rPr>
                <w:sz w:val="18"/>
                <w:szCs w:val="18"/>
                <w:lang w:eastAsia="en-US"/>
              </w:rPr>
              <w:t>3</w:t>
            </w:r>
          </w:p>
        </w:tc>
        <w:tc>
          <w:tcPr>
            <w:tcW w:w="1333" w:type="pct"/>
            <w:shd w:val="clear" w:color="FFFFCC" w:fill="FFFFFF"/>
          </w:tcPr>
          <w:p w14:paraId="1A583313" w14:textId="36D9B67D" w:rsidR="007325CF" w:rsidRPr="00123760" w:rsidRDefault="007325CF" w:rsidP="007325CF">
            <w:pPr>
              <w:rPr>
                <w:sz w:val="18"/>
                <w:szCs w:val="18"/>
              </w:rPr>
            </w:pPr>
            <w:r w:rsidRPr="002E4D6D">
              <w:rPr>
                <w:color w:val="000000" w:themeColor="text1"/>
                <w:sz w:val="20"/>
                <w:szCs w:val="20"/>
              </w:rPr>
              <w:t>Замок противопожарный врезной</w:t>
            </w:r>
          </w:p>
        </w:tc>
        <w:tc>
          <w:tcPr>
            <w:tcW w:w="2266" w:type="pct"/>
            <w:shd w:val="clear" w:color="FFFFCC" w:fill="FFFFFF"/>
          </w:tcPr>
          <w:p w14:paraId="0634375E" w14:textId="7640332F" w:rsidR="007325CF" w:rsidRDefault="007D5F45" w:rsidP="007325CF">
            <w:pPr>
              <w:pStyle w:val="afffff4"/>
              <w:rPr>
                <w:rFonts w:ascii="Times New Roman" w:eastAsia="Times New Roman" w:hAnsi="Times New Roman"/>
                <w:color w:val="1A1A1A"/>
                <w:sz w:val="20"/>
                <w:szCs w:val="20"/>
              </w:rPr>
            </w:pPr>
            <w:r w:rsidRPr="002E4D6D">
              <w:rPr>
                <w:rFonts w:ascii="Times New Roman" w:eastAsia="Times New Roman" w:hAnsi="Times New Roman"/>
                <w:color w:val="000000" w:themeColor="text1"/>
                <w:sz w:val="20"/>
                <w:szCs w:val="20"/>
              </w:rPr>
              <w:t>Замок противопожарный врезной АПЕКС 3000</w:t>
            </w:r>
          </w:p>
          <w:p w14:paraId="0A275AB9" w14:textId="1F2C6BE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упаковки - Пакет</w:t>
            </w:r>
          </w:p>
          <w:p w14:paraId="22D011DF"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Гарантия - 3 года</w:t>
            </w:r>
          </w:p>
          <w:p w14:paraId="234A675D"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Назначение - Двери из ПВХ профиля</w:t>
            </w:r>
          </w:p>
          <w:p w14:paraId="786C1BF8"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Рекомендован для установки в входные двери - Да</w:t>
            </w:r>
          </w:p>
          <w:p w14:paraId="6679FA58"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Рекомендован для установки в межкомнатные двери - Да</w:t>
            </w:r>
          </w:p>
          <w:p w14:paraId="7085E88B"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крепления - Лицевая планка</w:t>
            </w:r>
          </w:p>
          <w:p w14:paraId="5C370FE2"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ригелей - Классический/Прямоугольный</w:t>
            </w:r>
          </w:p>
          <w:p w14:paraId="476946D0"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Вылет ригелей - 20</w:t>
            </w:r>
          </w:p>
          <w:p w14:paraId="2CCE811D"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Удаление ключевого отверстия (</w:t>
            </w:r>
            <w:proofErr w:type="spellStart"/>
            <w:r w:rsidRPr="002E4D6D">
              <w:rPr>
                <w:rFonts w:ascii="Times New Roman" w:eastAsia="Times New Roman" w:hAnsi="Times New Roman"/>
                <w:color w:val="1A1A1A"/>
                <w:sz w:val="20"/>
                <w:szCs w:val="20"/>
              </w:rPr>
              <w:t>Backset</w:t>
            </w:r>
            <w:proofErr w:type="spellEnd"/>
            <w:r w:rsidRPr="002E4D6D">
              <w:rPr>
                <w:rFonts w:ascii="Times New Roman" w:eastAsia="Times New Roman" w:hAnsi="Times New Roman"/>
                <w:color w:val="1A1A1A"/>
                <w:sz w:val="20"/>
                <w:szCs w:val="20"/>
              </w:rPr>
              <w:t>) - 35</w:t>
            </w:r>
          </w:p>
          <w:p w14:paraId="093C106D"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механизма секретности - Цилиндровый</w:t>
            </w:r>
          </w:p>
          <w:p w14:paraId="604EE5BC"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Комплектация цилиндром - Не комплектуется</w:t>
            </w:r>
          </w:p>
          <w:p w14:paraId="4DD049B8"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Дополнительный механизм секретности - Нет</w:t>
            </w:r>
          </w:p>
          <w:p w14:paraId="4AA8EB50"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Защелка - Классическая</w:t>
            </w:r>
          </w:p>
          <w:p w14:paraId="4D58433D"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защелки - Универсальная</w:t>
            </w:r>
          </w:p>
          <w:p w14:paraId="4E185992"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Межосевое расстояние - 92</w:t>
            </w:r>
          </w:p>
          <w:p w14:paraId="17310AC9"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Комплектация ручками - Не комплектуется</w:t>
            </w:r>
          </w:p>
          <w:p w14:paraId="4F778534"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Автоматическое запирание - Не автоматическое</w:t>
            </w:r>
          </w:p>
          <w:p w14:paraId="373E00F8"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Количество точек запирания - 1</w:t>
            </w:r>
          </w:p>
          <w:p w14:paraId="60B80534"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Дополнительное запирание изнутри - Нет</w:t>
            </w:r>
          </w:p>
          <w:p w14:paraId="0EAC974D"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Покрытие лицевой планки - Гальваника</w:t>
            </w:r>
          </w:p>
          <w:p w14:paraId="0E351EAC"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Цвет лицевой планки - Никель</w:t>
            </w:r>
          </w:p>
          <w:p w14:paraId="3FD24E5E" w14:textId="26E65AB8" w:rsidR="007325CF" w:rsidRPr="007325CF" w:rsidRDefault="007325CF" w:rsidP="007325CF">
            <w:pPr>
              <w:jc w:val="both"/>
              <w:rPr>
                <w:sz w:val="18"/>
                <w:szCs w:val="18"/>
              </w:rPr>
            </w:pPr>
            <w:r w:rsidRPr="002E4D6D">
              <w:rPr>
                <w:color w:val="1A1A1A"/>
                <w:sz w:val="20"/>
                <w:szCs w:val="20"/>
              </w:rPr>
              <w:t xml:space="preserve">Тип цилиндрового механизма - </w:t>
            </w:r>
            <w:proofErr w:type="spellStart"/>
            <w:r w:rsidRPr="002E4D6D">
              <w:rPr>
                <w:color w:val="1A1A1A"/>
                <w:sz w:val="20"/>
                <w:szCs w:val="20"/>
              </w:rPr>
              <w:t>Евроцилиндр</w:t>
            </w:r>
            <w:proofErr w:type="spellEnd"/>
          </w:p>
        </w:tc>
        <w:tc>
          <w:tcPr>
            <w:tcW w:w="633" w:type="pct"/>
            <w:shd w:val="clear" w:color="FFFFCC" w:fill="FFFFFF"/>
          </w:tcPr>
          <w:p w14:paraId="02155354" w14:textId="34D78EAD"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shd w:val="clear" w:color="FFFFCC" w:fill="FFFFFF"/>
          </w:tcPr>
          <w:p w14:paraId="072A7591" w14:textId="4CCC9C93" w:rsidR="007325CF" w:rsidRPr="00123760" w:rsidRDefault="007325CF" w:rsidP="007325CF">
            <w:pPr>
              <w:jc w:val="center"/>
              <w:rPr>
                <w:sz w:val="18"/>
                <w:szCs w:val="18"/>
                <w:lang w:val="en-US"/>
              </w:rPr>
            </w:pPr>
            <w:r>
              <w:rPr>
                <w:sz w:val="18"/>
                <w:szCs w:val="18"/>
                <w:lang w:eastAsia="en-US"/>
              </w:rPr>
              <w:t>5</w:t>
            </w:r>
          </w:p>
        </w:tc>
      </w:tr>
      <w:tr w:rsidR="007325CF" w:rsidRPr="00EB431B" w14:paraId="0AE9A843" w14:textId="77777777" w:rsidTr="001E1C10">
        <w:trPr>
          <w:trHeight w:val="353"/>
        </w:trPr>
        <w:tc>
          <w:tcPr>
            <w:tcW w:w="221" w:type="pct"/>
            <w:shd w:val="clear" w:color="auto" w:fill="auto"/>
          </w:tcPr>
          <w:p w14:paraId="55DC1CA0" w14:textId="5848DA0D" w:rsidR="007325CF" w:rsidRPr="00576738" w:rsidRDefault="007325CF" w:rsidP="007325CF">
            <w:pPr>
              <w:jc w:val="center"/>
              <w:rPr>
                <w:sz w:val="18"/>
                <w:szCs w:val="18"/>
              </w:rPr>
            </w:pPr>
            <w:r>
              <w:rPr>
                <w:sz w:val="18"/>
                <w:szCs w:val="18"/>
                <w:lang w:eastAsia="en-US"/>
              </w:rPr>
              <w:t>4</w:t>
            </w:r>
          </w:p>
        </w:tc>
        <w:tc>
          <w:tcPr>
            <w:tcW w:w="1333" w:type="pct"/>
            <w:shd w:val="clear" w:color="FFFFCC" w:fill="FFFFFF"/>
          </w:tcPr>
          <w:p w14:paraId="7843193E" w14:textId="56D3F2E6" w:rsidR="007325CF" w:rsidRPr="00123760" w:rsidRDefault="007325CF" w:rsidP="007D5F45">
            <w:pPr>
              <w:pStyle w:val="afffff4"/>
              <w:rPr>
                <w:sz w:val="18"/>
                <w:szCs w:val="18"/>
              </w:rPr>
            </w:pPr>
            <w:r w:rsidRPr="002E4D6D">
              <w:rPr>
                <w:rFonts w:ascii="Times New Roman" w:eastAsia="Times New Roman" w:hAnsi="Times New Roman"/>
                <w:color w:val="1A1A1A"/>
                <w:sz w:val="20"/>
                <w:szCs w:val="20"/>
              </w:rPr>
              <w:t>Замок врезной на</w:t>
            </w:r>
            <w:r w:rsidR="007D5F45">
              <w:rPr>
                <w:rFonts w:ascii="Times New Roman" w:eastAsia="Times New Roman" w:hAnsi="Times New Roman"/>
                <w:color w:val="1A1A1A"/>
                <w:sz w:val="20"/>
                <w:szCs w:val="20"/>
              </w:rPr>
              <w:t xml:space="preserve"> </w:t>
            </w:r>
            <w:r w:rsidRPr="002E4D6D">
              <w:rPr>
                <w:rFonts w:ascii="Times New Roman" w:eastAsia="Times New Roman" w:hAnsi="Times New Roman"/>
                <w:color w:val="1A1A1A"/>
                <w:sz w:val="20"/>
                <w:szCs w:val="20"/>
              </w:rPr>
              <w:t>дверь</w:t>
            </w:r>
          </w:p>
        </w:tc>
        <w:tc>
          <w:tcPr>
            <w:tcW w:w="2266" w:type="pct"/>
            <w:shd w:val="clear" w:color="FFFFCC" w:fill="FFFFFF"/>
          </w:tcPr>
          <w:p w14:paraId="09C53BC2" w14:textId="1D483046" w:rsidR="007D5F45" w:rsidRPr="002E4D6D" w:rsidRDefault="007D5F45" w:rsidP="007D5F45">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Замок врезной на</w:t>
            </w:r>
            <w:r>
              <w:rPr>
                <w:rFonts w:ascii="Times New Roman" w:eastAsia="Times New Roman" w:hAnsi="Times New Roman"/>
                <w:color w:val="1A1A1A"/>
                <w:sz w:val="20"/>
                <w:szCs w:val="20"/>
              </w:rPr>
              <w:t xml:space="preserve"> </w:t>
            </w:r>
            <w:r w:rsidRPr="002E4D6D">
              <w:rPr>
                <w:rFonts w:ascii="Times New Roman" w:eastAsia="Times New Roman" w:hAnsi="Times New Roman"/>
                <w:color w:val="1A1A1A"/>
                <w:sz w:val="20"/>
                <w:szCs w:val="20"/>
              </w:rPr>
              <w:t>дверь APECS 7000-35-NI</w:t>
            </w:r>
          </w:p>
          <w:p w14:paraId="00A216AC" w14:textId="593AA5D6"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упаковки - Пакет</w:t>
            </w:r>
          </w:p>
          <w:p w14:paraId="654C7F3A"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Гарантия - 3 года</w:t>
            </w:r>
          </w:p>
          <w:p w14:paraId="42B9BD7F"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Назначение - Двери из ПВХ профиля</w:t>
            </w:r>
          </w:p>
          <w:p w14:paraId="6AA785E1"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Рекомендован для установки в входные двери - Да</w:t>
            </w:r>
          </w:p>
          <w:p w14:paraId="37C7F34A"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Рекомендован для установки в межкомнатные двери - Да</w:t>
            </w:r>
          </w:p>
          <w:p w14:paraId="0CCD1C9A"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крепления - Лицевая планка</w:t>
            </w:r>
          </w:p>
          <w:p w14:paraId="33CEF4B2"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ригелей - Классический/Прямоугольный</w:t>
            </w:r>
          </w:p>
          <w:p w14:paraId="258E25B6"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Вылет ригелей - 20</w:t>
            </w:r>
          </w:p>
          <w:p w14:paraId="594970D0"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Удаление ключевого отверстия (</w:t>
            </w:r>
            <w:proofErr w:type="spellStart"/>
            <w:r w:rsidRPr="002E4D6D">
              <w:rPr>
                <w:rFonts w:ascii="Times New Roman" w:eastAsia="Times New Roman" w:hAnsi="Times New Roman"/>
                <w:color w:val="1A1A1A"/>
                <w:sz w:val="20"/>
                <w:szCs w:val="20"/>
              </w:rPr>
              <w:t>Backset</w:t>
            </w:r>
            <w:proofErr w:type="spellEnd"/>
            <w:r w:rsidRPr="002E4D6D">
              <w:rPr>
                <w:rFonts w:ascii="Times New Roman" w:eastAsia="Times New Roman" w:hAnsi="Times New Roman"/>
                <w:color w:val="1A1A1A"/>
                <w:sz w:val="20"/>
                <w:szCs w:val="20"/>
              </w:rPr>
              <w:t>) - 35</w:t>
            </w:r>
          </w:p>
          <w:p w14:paraId="7179B027"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Тип механизма секретности - Цилиндровый</w:t>
            </w:r>
          </w:p>
          <w:p w14:paraId="6467CB24"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Комплектация цилиндром - Не комплектуется</w:t>
            </w:r>
          </w:p>
          <w:p w14:paraId="7CE91165"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Дополнительный механизм секретности - Нет</w:t>
            </w:r>
          </w:p>
          <w:p w14:paraId="144D506C"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Защелка - Классическая</w:t>
            </w:r>
          </w:p>
          <w:p w14:paraId="7512F51B"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lastRenderedPageBreak/>
              <w:t>Тип защелки - Универсальная</w:t>
            </w:r>
          </w:p>
          <w:p w14:paraId="7351FDA6"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Межосевое расстояние - 92</w:t>
            </w:r>
          </w:p>
          <w:p w14:paraId="2B7CB86D"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Комплектация ручками - Не комплектуется</w:t>
            </w:r>
          </w:p>
          <w:p w14:paraId="6ABBEF75"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Автоматическое запирание - Не автоматическое</w:t>
            </w:r>
          </w:p>
          <w:p w14:paraId="46DE4EBE"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Количество точек запирания - 1</w:t>
            </w:r>
          </w:p>
          <w:p w14:paraId="597FB6CC"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Дополнительное запирание изнутри - Нет</w:t>
            </w:r>
          </w:p>
          <w:p w14:paraId="13949FE8"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Покрытие лицевой планки - Гальваника</w:t>
            </w:r>
          </w:p>
          <w:p w14:paraId="47C73B0E"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Цвет лицевой планки - Никель</w:t>
            </w:r>
          </w:p>
          <w:p w14:paraId="6D8FC9B5" w14:textId="413175A2" w:rsidR="007325CF" w:rsidRPr="007325CF" w:rsidRDefault="007325CF" w:rsidP="007325CF">
            <w:pPr>
              <w:jc w:val="both"/>
              <w:rPr>
                <w:sz w:val="18"/>
                <w:szCs w:val="18"/>
              </w:rPr>
            </w:pPr>
            <w:r w:rsidRPr="002E4D6D">
              <w:rPr>
                <w:color w:val="1A1A1A"/>
                <w:sz w:val="20"/>
                <w:szCs w:val="20"/>
              </w:rPr>
              <w:t xml:space="preserve">Тип цилиндрового механизма - </w:t>
            </w:r>
            <w:proofErr w:type="spellStart"/>
            <w:r w:rsidRPr="002E4D6D">
              <w:rPr>
                <w:color w:val="1A1A1A"/>
                <w:sz w:val="20"/>
                <w:szCs w:val="20"/>
              </w:rPr>
              <w:t>Евроцилиндр</w:t>
            </w:r>
            <w:proofErr w:type="spellEnd"/>
          </w:p>
        </w:tc>
        <w:tc>
          <w:tcPr>
            <w:tcW w:w="633" w:type="pct"/>
            <w:shd w:val="clear" w:color="FFFFCC" w:fill="FFFFFF"/>
          </w:tcPr>
          <w:p w14:paraId="403A1885" w14:textId="76103233" w:rsidR="007325CF" w:rsidRPr="00123760" w:rsidRDefault="007325CF" w:rsidP="007325CF">
            <w:pPr>
              <w:jc w:val="center"/>
              <w:rPr>
                <w:sz w:val="18"/>
                <w:szCs w:val="18"/>
              </w:rPr>
            </w:pPr>
            <w:r w:rsidRPr="006B5C85">
              <w:rPr>
                <w:sz w:val="20"/>
                <w:szCs w:val="20"/>
              </w:rPr>
              <w:lastRenderedPageBreak/>
              <w:t xml:space="preserve">      </w:t>
            </w:r>
            <w:proofErr w:type="spellStart"/>
            <w:r w:rsidRPr="006B5C85">
              <w:rPr>
                <w:sz w:val="20"/>
                <w:szCs w:val="20"/>
              </w:rPr>
              <w:t>шт</w:t>
            </w:r>
            <w:proofErr w:type="spellEnd"/>
          </w:p>
        </w:tc>
        <w:tc>
          <w:tcPr>
            <w:tcW w:w="547" w:type="pct"/>
            <w:shd w:val="clear" w:color="FFFFCC" w:fill="FFFFFF"/>
          </w:tcPr>
          <w:p w14:paraId="0FCB7239" w14:textId="7368DE4E" w:rsidR="007325CF" w:rsidRPr="00123760" w:rsidRDefault="007325CF" w:rsidP="007325CF">
            <w:pPr>
              <w:jc w:val="center"/>
              <w:rPr>
                <w:sz w:val="18"/>
                <w:szCs w:val="18"/>
                <w:lang w:val="en-US"/>
              </w:rPr>
            </w:pPr>
            <w:r>
              <w:rPr>
                <w:sz w:val="18"/>
                <w:szCs w:val="18"/>
                <w:lang w:eastAsia="en-US"/>
              </w:rPr>
              <w:t>20</w:t>
            </w:r>
          </w:p>
        </w:tc>
      </w:tr>
      <w:tr w:rsidR="007325CF" w:rsidRPr="00EB431B" w14:paraId="727FACC4" w14:textId="77777777" w:rsidTr="001E1C10">
        <w:trPr>
          <w:trHeight w:val="353"/>
        </w:trPr>
        <w:tc>
          <w:tcPr>
            <w:tcW w:w="221" w:type="pct"/>
            <w:shd w:val="clear" w:color="auto" w:fill="auto"/>
          </w:tcPr>
          <w:p w14:paraId="49DF33F6" w14:textId="28CE6650" w:rsidR="007325CF" w:rsidRPr="00576738" w:rsidRDefault="007325CF" w:rsidP="007325CF">
            <w:pPr>
              <w:jc w:val="center"/>
              <w:rPr>
                <w:sz w:val="18"/>
                <w:szCs w:val="18"/>
              </w:rPr>
            </w:pPr>
            <w:r>
              <w:rPr>
                <w:sz w:val="18"/>
                <w:szCs w:val="18"/>
                <w:lang w:eastAsia="en-US"/>
              </w:rPr>
              <w:t>5</w:t>
            </w:r>
          </w:p>
        </w:tc>
        <w:tc>
          <w:tcPr>
            <w:tcW w:w="1333" w:type="pct"/>
            <w:shd w:val="clear" w:color="FFFFCC" w:fill="FFFFFF"/>
          </w:tcPr>
          <w:p w14:paraId="12D94D32" w14:textId="140648CE" w:rsidR="007325CF" w:rsidRPr="00123760" w:rsidRDefault="007325CF" w:rsidP="007325CF">
            <w:pPr>
              <w:rPr>
                <w:sz w:val="18"/>
                <w:szCs w:val="18"/>
              </w:rPr>
            </w:pPr>
            <w:r w:rsidRPr="00517167">
              <w:rPr>
                <w:sz w:val="18"/>
                <w:szCs w:val="18"/>
              </w:rPr>
              <w:t>Цилиндровый механизм</w:t>
            </w:r>
          </w:p>
        </w:tc>
        <w:tc>
          <w:tcPr>
            <w:tcW w:w="2266" w:type="pct"/>
            <w:shd w:val="clear" w:color="FFFFCC" w:fill="FFFFFF"/>
          </w:tcPr>
          <w:p w14:paraId="34A1EC29" w14:textId="76DFB640" w:rsidR="007D5F45" w:rsidRDefault="00C634C2" w:rsidP="007325CF">
            <w:pPr>
              <w:pStyle w:val="afffff4"/>
              <w:rPr>
                <w:rFonts w:ascii="Times New Roman" w:eastAsia="Times New Roman" w:hAnsi="Times New Roman"/>
                <w:color w:val="1A1A1A"/>
                <w:sz w:val="18"/>
                <w:szCs w:val="18"/>
              </w:rPr>
            </w:pPr>
            <w:r w:rsidRPr="00C634C2">
              <w:rPr>
                <w:rFonts w:ascii="Times New Roman" w:eastAsia="Times New Roman" w:hAnsi="Times New Roman"/>
                <w:color w:val="1A1A1A"/>
                <w:sz w:val="18"/>
                <w:szCs w:val="18"/>
              </w:rPr>
              <w:t xml:space="preserve">Цилиндровый механизм </w:t>
            </w:r>
            <w:proofErr w:type="spellStart"/>
            <w:r w:rsidRPr="00C634C2">
              <w:rPr>
                <w:rFonts w:ascii="Times New Roman" w:eastAsia="Times New Roman" w:hAnsi="Times New Roman"/>
                <w:color w:val="1A1A1A"/>
                <w:sz w:val="18"/>
                <w:szCs w:val="18"/>
              </w:rPr>
              <w:t>РемоКолор</w:t>
            </w:r>
            <w:proofErr w:type="spellEnd"/>
            <w:r w:rsidRPr="00C634C2">
              <w:rPr>
                <w:rFonts w:ascii="Times New Roman" w:eastAsia="Times New Roman" w:hAnsi="Times New Roman"/>
                <w:color w:val="1A1A1A"/>
                <w:sz w:val="18"/>
                <w:szCs w:val="18"/>
              </w:rPr>
              <w:t xml:space="preserve"> B-МЦ1П570 70-1-032</w:t>
            </w:r>
          </w:p>
          <w:p w14:paraId="45EEFB0E" w14:textId="1C1A364D" w:rsidR="007325CF" w:rsidRDefault="007325CF" w:rsidP="007325CF">
            <w:pPr>
              <w:pStyle w:val="afffff4"/>
              <w:rPr>
                <w:rFonts w:ascii="Times New Roman" w:eastAsia="Times New Roman" w:hAnsi="Times New Roman"/>
                <w:color w:val="1A1A1A"/>
                <w:sz w:val="18"/>
                <w:szCs w:val="18"/>
              </w:rPr>
            </w:pPr>
            <w:r w:rsidRPr="00D20CB2">
              <w:rPr>
                <w:rFonts w:ascii="Times New Roman" w:eastAsia="Times New Roman" w:hAnsi="Times New Roman"/>
                <w:color w:val="1A1A1A"/>
                <w:sz w:val="18"/>
                <w:szCs w:val="18"/>
              </w:rPr>
              <w:t>МЦ1П-5-70</w:t>
            </w:r>
            <w:r>
              <w:rPr>
                <w:rFonts w:ascii="Times New Roman" w:eastAsia="Times New Roman" w:hAnsi="Times New Roman"/>
                <w:color w:val="1A1A1A"/>
                <w:sz w:val="18"/>
                <w:szCs w:val="18"/>
              </w:rPr>
              <w:t xml:space="preserve">: </w:t>
            </w:r>
            <w:r w:rsidRPr="00D20CB2">
              <w:rPr>
                <w:rFonts w:ascii="Times New Roman" w:eastAsia="Times New Roman" w:hAnsi="Times New Roman"/>
                <w:color w:val="1A1A1A"/>
                <w:sz w:val="18"/>
                <w:szCs w:val="18"/>
              </w:rPr>
              <w:t>цинк; ключ-вертушка; 5 ключей; пла</w:t>
            </w:r>
            <w:r>
              <w:rPr>
                <w:rFonts w:ascii="Times New Roman" w:eastAsia="Times New Roman" w:hAnsi="Times New Roman"/>
                <w:color w:val="1A1A1A"/>
                <w:sz w:val="18"/>
                <w:szCs w:val="18"/>
              </w:rPr>
              <w:t>стинчатый механизм; длина 70 мм</w:t>
            </w:r>
          </w:p>
          <w:p w14:paraId="7C220F90"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Цвет</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никель</w:t>
            </w:r>
          </w:p>
          <w:p w14:paraId="41BC1274"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Возможность перекодировки</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да</w:t>
            </w:r>
          </w:p>
          <w:p w14:paraId="671CD1D1"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Механизм постоянного ключа</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с вертушкой</w:t>
            </w:r>
          </w:p>
          <w:p w14:paraId="57AA2B6C"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Материал</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сталь</w:t>
            </w:r>
          </w:p>
          <w:p w14:paraId="3650A8AC"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Количество ключей</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 xml:space="preserve">5 </w:t>
            </w:r>
            <w:proofErr w:type="spellStart"/>
            <w:r w:rsidRPr="00517167">
              <w:rPr>
                <w:rFonts w:ascii="Times New Roman" w:eastAsia="Times New Roman" w:hAnsi="Times New Roman"/>
                <w:color w:val="1A1A1A"/>
                <w:sz w:val="18"/>
                <w:szCs w:val="18"/>
              </w:rPr>
              <w:t>шт</w:t>
            </w:r>
            <w:proofErr w:type="spellEnd"/>
          </w:p>
          <w:p w14:paraId="4F63B18A"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Покрытие</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без покрытия</w:t>
            </w:r>
          </w:p>
          <w:p w14:paraId="3E9ED9EB"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Конструкция</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двухсторонний</w:t>
            </w:r>
          </w:p>
          <w:p w14:paraId="6F1ADD97"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Типоразмер цилиндра</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35/35</w:t>
            </w:r>
          </w:p>
          <w:p w14:paraId="74B3E629"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Длина</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70 мм</w:t>
            </w:r>
          </w:p>
          <w:p w14:paraId="349199EC" w14:textId="77777777" w:rsidR="007325CF" w:rsidRPr="00517167" w:rsidRDefault="007325CF" w:rsidP="007325CF">
            <w:pPr>
              <w:pStyle w:val="afffff4"/>
              <w:rPr>
                <w:rFonts w:ascii="Times New Roman" w:eastAsia="Times New Roman" w:hAnsi="Times New Roman"/>
                <w:color w:val="1A1A1A"/>
                <w:sz w:val="18"/>
                <w:szCs w:val="18"/>
              </w:rPr>
            </w:pPr>
            <w:r w:rsidRPr="00517167">
              <w:rPr>
                <w:rFonts w:ascii="Times New Roman" w:eastAsia="Times New Roman" w:hAnsi="Times New Roman"/>
                <w:color w:val="1A1A1A"/>
                <w:sz w:val="18"/>
                <w:szCs w:val="18"/>
              </w:rPr>
              <w:t>Ширина</w:t>
            </w:r>
            <w:r>
              <w:rPr>
                <w:rFonts w:ascii="Times New Roman" w:eastAsia="Times New Roman" w:hAnsi="Times New Roman"/>
                <w:color w:val="1A1A1A"/>
                <w:sz w:val="18"/>
                <w:szCs w:val="18"/>
              </w:rPr>
              <w:t xml:space="preserve">: </w:t>
            </w:r>
            <w:r w:rsidRPr="00517167">
              <w:rPr>
                <w:rFonts w:ascii="Times New Roman" w:eastAsia="Times New Roman" w:hAnsi="Times New Roman"/>
                <w:color w:val="1A1A1A"/>
                <w:sz w:val="18"/>
                <w:szCs w:val="18"/>
              </w:rPr>
              <w:t>17 мм</w:t>
            </w:r>
          </w:p>
          <w:p w14:paraId="35732F10" w14:textId="50CAC348" w:rsidR="007325CF" w:rsidRPr="007325CF" w:rsidRDefault="007325CF" w:rsidP="007325CF">
            <w:pPr>
              <w:jc w:val="both"/>
              <w:rPr>
                <w:sz w:val="18"/>
                <w:szCs w:val="18"/>
              </w:rPr>
            </w:pPr>
            <w:r w:rsidRPr="00517167">
              <w:rPr>
                <w:color w:val="1A1A1A"/>
                <w:sz w:val="18"/>
                <w:szCs w:val="18"/>
              </w:rPr>
              <w:t>Количество комбинаций</w:t>
            </w:r>
            <w:r>
              <w:rPr>
                <w:color w:val="1A1A1A"/>
                <w:sz w:val="18"/>
                <w:szCs w:val="18"/>
              </w:rPr>
              <w:t xml:space="preserve">: </w:t>
            </w:r>
            <w:r w:rsidRPr="00517167">
              <w:rPr>
                <w:color w:val="1A1A1A"/>
                <w:sz w:val="18"/>
                <w:szCs w:val="18"/>
              </w:rPr>
              <w:t>15000</w:t>
            </w:r>
          </w:p>
        </w:tc>
        <w:tc>
          <w:tcPr>
            <w:tcW w:w="633" w:type="pct"/>
            <w:shd w:val="clear" w:color="FFFFCC" w:fill="FFFFFF"/>
          </w:tcPr>
          <w:p w14:paraId="1EE13F9F" w14:textId="14A968DA"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shd w:val="clear" w:color="FFFFCC" w:fill="FFFFFF"/>
          </w:tcPr>
          <w:p w14:paraId="42528330" w14:textId="1C2C25F5" w:rsidR="007325CF" w:rsidRPr="00123760" w:rsidRDefault="007325CF" w:rsidP="007325CF">
            <w:pPr>
              <w:jc w:val="center"/>
              <w:rPr>
                <w:sz w:val="18"/>
                <w:szCs w:val="18"/>
                <w:lang w:val="en-US"/>
              </w:rPr>
            </w:pPr>
            <w:r>
              <w:rPr>
                <w:sz w:val="18"/>
                <w:szCs w:val="18"/>
                <w:lang w:eastAsia="en-US"/>
              </w:rPr>
              <w:t>20</w:t>
            </w:r>
          </w:p>
        </w:tc>
      </w:tr>
      <w:tr w:rsidR="007325CF" w:rsidRPr="00123760" w14:paraId="43F0B8D3"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289A92F2" w14:textId="5AF3801F" w:rsidR="007325CF" w:rsidRPr="00321B0D" w:rsidRDefault="007325CF" w:rsidP="007325CF">
            <w:pPr>
              <w:jc w:val="center"/>
              <w:rPr>
                <w:sz w:val="18"/>
                <w:szCs w:val="18"/>
              </w:rPr>
            </w:pPr>
            <w:r>
              <w:rPr>
                <w:sz w:val="18"/>
                <w:szCs w:val="18"/>
                <w:lang w:eastAsia="en-US"/>
              </w:rPr>
              <w:t>6</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4D042116" w14:textId="242A5F73" w:rsidR="007325CF" w:rsidRPr="00123760" w:rsidRDefault="007325CF" w:rsidP="007325CF">
            <w:pPr>
              <w:rPr>
                <w:sz w:val="18"/>
                <w:szCs w:val="18"/>
              </w:rPr>
            </w:pPr>
            <w:r w:rsidRPr="002E4D6D">
              <w:rPr>
                <w:color w:val="1A1A1A"/>
                <w:sz w:val="20"/>
                <w:szCs w:val="20"/>
              </w:rPr>
              <w:t>Петля для алюминиевой двери</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794D25F1"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Цвет Белый</w:t>
            </w:r>
          </w:p>
          <w:p w14:paraId="1FB57581"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Габариты и вес:</w:t>
            </w:r>
          </w:p>
          <w:p w14:paraId="0F699F85"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Вес брутто 550 г</w:t>
            </w:r>
          </w:p>
          <w:p w14:paraId="621979FF"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Упаковка и фасовка:</w:t>
            </w:r>
          </w:p>
          <w:p w14:paraId="066A0CD3"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Индивидуальная упаковка Пакет с цветным клапаном</w:t>
            </w:r>
          </w:p>
          <w:p w14:paraId="2D7A9E52"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Размер упаковки (Д×Ш×В, см) 15 х 13 х 4</w:t>
            </w:r>
          </w:p>
          <w:p w14:paraId="541874F2"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 xml:space="preserve">Торговая марка АС </w:t>
            </w:r>
            <w:proofErr w:type="spellStart"/>
            <w:r w:rsidRPr="002E4D6D">
              <w:rPr>
                <w:rFonts w:ascii="Times New Roman" w:eastAsia="Times New Roman" w:hAnsi="Times New Roman"/>
                <w:color w:val="1A1A1A"/>
                <w:sz w:val="20"/>
                <w:szCs w:val="20"/>
              </w:rPr>
              <w:t>РемОкно</w:t>
            </w:r>
            <w:proofErr w:type="spellEnd"/>
          </w:p>
          <w:p w14:paraId="494B5ADB"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Артикул 1335487</w:t>
            </w:r>
          </w:p>
          <w:p w14:paraId="6AE94F75" w14:textId="77777777" w:rsidR="007325CF" w:rsidRPr="002E4D6D" w:rsidRDefault="007325CF" w:rsidP="007325CF">
            <w:pPr>
              <w:pStyle w:val="afffff4"/>
              <w:rPr>
                <w:rFonts w:ascii="Times New Roman" w:eastAsia="Times New Roman" w:hAnsi="Times New Roman"/>
                <w:sz w:val="20"/>
                <w:szCs w:val="20"/>
              </w:rPr>
            </w:pPr>
            <w:proofErr w:type="gramStart"/>
            <w:r w:rsidRPr="002E4D6D">
              <w:rPr>
                <w:rFonts w:ascii="Times New Roman" w:eastAsia="Times New Roman" w:hAnsi="Times New Roman"/>
                <w:color w:val="1A1A1A"/>
                <w:sz w:val="20"/>
                <w:szCs w:val="20"/>
              </w:rPr>
              <w:t>Сертификат</w:t>
            </w:r>
            <w:proofErr w:type="gramEnd"/>
            <w:r w:rsidRPr="002E4D6D">
              <w:rPr>
                <w:rFonts w:ascii="Times New Roman" w:eastAsia="Times New Roman" w:hAnsi="Times New Roman"/>
                <w:color w:val="1A1A1A"/>
                <w:sz w:val="20"/>
                <w:szCs w:val="20"/>
              </w:rPr>
              <w:t xml:space="preserve"> Не подлежит сертификации</w:t>
            </w:r>
          </w:p>
          <w:p w14:paraId="32762B4D" w14:textId="65CE276A" w:rsidR="007325CF" w:rsidRPr="007325CF" w:rsidRDefault="00C634C2" w:rsidP="007325CF">
            <w:pPr>
              <w:pStyle w:val="afffff4"/>
              <w:rPr>
                <w:rFonts w:ascii="Times New Roman" w:eastAsia="Times New Roman" w:hAnsi="Times New Roman"/>
                <w:sz w:val="18"/>
                <w:szCs w:val="18"/>
              </w:rPr>
            </w:pPr>
            <w:r w:rsidRPr="00C634C2">
              <w:rPr>
                <w:rFonts w:ascii="Times New Roman" w:hAnsi="Times New Roman"/>
                <w:sz w:val="18"/>
                <w:szCs w:val="18"/>
              </w:rPr>
              <w:t>Страна происхождения товара</w:t>
            </w:r>
            <w:r w:rsidRPr="00C634C2">
              <w:rPr>
                <w:rFonts w:ascii="Times New Roman" w:eastAsia="Times New Roman" w:hAnsi="Times New Roman"/>
                <w:sz w:val="18"/>
                <w:szCs w:val="18"/>
              </w:rPr>
              <w:t>: Росс</w:t>
            </w:r>
            <w:r w:rsidRPr="00C634C2">
              <w:rPr>
                <w:rFonts w:ascii="Times New Roman" w:hAnsi="Times New Roman"/>
                <w:sz w:val="18"/>
                <w:szCs w:val="18"/>
              </w:rPr>
              <w:t>ийская Федерация</w:t>
            </w:r>
            <w:r w:rsidRPr="002E4D6D">
              <w:rPr>
                <w:rFonts w:ascii="Times New Roman" w:eastAsia="Times New Roman" w:hAnsi="Times New Roman"/>
                <w:color w:val="1A1A1A"/>
                <w:sz w:val="20"/>
                <w:szCs w:val="20"/>
              </w:rPr>
              <w:t xml:space="preserve"> </w:t>
            </w:r>
            <w:r w:rsidR="007325CF" w:rsidRPr="002E4D6D">
              <w:rPr>
                <w:rFonts w:ascii="Times New Roman" w:eastAsia="Times New Roman" w:hAnsi="Times New Roman"/>
                <w:color w:val="1A1A1A"/>
                <w:sz w:val="20"/>
                <w:szCs w:val="20"/>
              </w:rPr>
              <w:t>Состав Металл</w:t>
            </w:r>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7A67E86F" w14:textId="6C511E56"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7F4CE4C1" w14:textId="196A6A7B" w:rsidR="007325CF" w:rsidRPr="00123760" w:rsidRDefault="007325CF" w:rsidP="007325CF">
            <w:pPr>
              <w:jc w:val="center"/>
              <w:rPr>
                <w:sz w:val="18"/>
                <w:szCs w:val="18"/>
                <w:lang w:val="en-US"/>
              </w:rPr>
            </w:pPr>
            <w:r>
              <w:rPr>
                <w:sz w:val="18"/>
                <w:szCs w:val="18"/>
                <w:lang w:eastAsia="en-US"/>
              </w:rPr>
              <w:t>10</w:t>
            </w:r>
          </w:p>
        </w:tc>
      </w:tr>
      <w:tr w:rsidR="007325CF" w:rsidRPr="00123760" w14:paraId="14F7D39F"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04EF421C" w14:textId="6ABD25E9" w:rsidR="007325CF" w:rsidRPr="00D86D64" w:rsidRDefault="007325CF" w:rsidP="007325CF">
            <w:pPr>
              <w:jc w:val="center"/>
              <w:rPr>
                <w:sz w:val="18"/>
                <w:szCs w:val="18"/>
              </w:rPr>
            </w:pPr>
            <w:r>
              <w:rPr>
                <w:sz w:val="18"/>
                <w:szCs w:val="18"/>
                <w:lang w:eastAsia="en-US"/>
              </w:rPr>
              <w:t>7</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69C7DC46" w14:textId="000DE5E7" w:rsidR="007325CF" w:rsidRPr="00C634C2" w:rsidRDefault="007325CF" w:rsidP="00C634C2">
            <w:pPr>
              <w:pBdr>
                <w:top w:val="none" w:sz="4" w:space="0" w:color="000000"/>
                <w:left w:val="none" w:sz="4" w:space="0" w:color="000000"/>
                <w:bottom w:val="none" w:sz="4" w:space="0" w:color="000000"/>
                <w:right w:val="none" w:sz="4" w:space="0" w:color="000000"/>
              </w:pBdr>
              <w:shd w:val="clear" w:color="FFFFFF" w:fill="auto"/>
              <w:rPr>
                <w:sz w:val="20"/>
                <w:szCs w:val="20"/>
              </w:rPr>
            </w:pPr>
            <w:r w:rsidRPr="002E4D6D">
              <w:rPr>
                <w:color w:val="1A1A1A"/>
                <w:sz w:val="20"/>
                <w:szCs w:val="20"/>
              </w:rPr>
              <w:t>Планка примыкания</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09CB7168" w14:textId="57DE23BD" w:rsidR="00C634C2" w:rsidRPr="00C634C2" w:rsidRDefault="00C634C2" w:rsidP="00C634C2">
            <w:pPr>
              <w:pBdr>
                <w:top w:val="none" w:sz="4" w:space="0" w:color="000000"/>
                <w:left w:val="none" w:sz="4" w:space="0" w:color="000000"/>
                <w:bottom w:val="none" w:sz="4" w:space="0" w:color="000000"/>
                <w:right w:val="none" w:sz="4" w:space="0" w:color="000000"/>
              </w:pBdr>
              <w:shd w:val="clear" w:color="FFFFFF" w:fill="auto"/>
              <w:rPr>
                <w:sz w:val="20"/>
                <w:szCs w:val="20"/>
              </w:rPr>
            </w:pPr>
            <w:r w:rsidRPr="002E4D6D">
              <w:rPr>
                <w:color w:val="1A1A1A"/>
                <w:sz w:val="20"/>
                <w:szCs w:val="20"/>
              </w:rPr>
              <w:t>Планка примыкания</w:t>
            </w:r>
            <w:r>
              <w:rPr>
                <w:color w:val="1A1A1A"/>
                <w:sz w:val="20"/>
                <w:szCs w:val="20"/>
              </w:rPr>
              <w:t xml:space="preserve"> </w:t>
            </w:r>
            <w:r w:rsidRPr="002E4D6D">
              <w:rPr>
                <w:color w:val="1A1A1A"/>
                <w:sz w:val="20"/>
                <w:szCs w:val="20"/>
              </w:rPr>
              <w:t>250*145*2000</w:t>
            </w:r>
          </w:p>
          <w:p w14:paraId="209010BC" w14:textId="5023D5BC"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Длина 2 м материал металл</w:t>
            </w:r>
          </w:p>
          <w:p w14:paraId="51DEC773"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Цвет товара: Коричневый</w:t>
            </w:r>
          </w:p>
          <w:p w14:paraId="6A9667BB"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Вид кровли:</w:t>
            </w:r>
          </w:p>
          <w:p w14:paraId="271672C9"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Еврошифер, металлочерепица, профнастил, шифер</w:t>
            </w:r>
          </w:p>
          <w:p w14:paraId="233E5A8B"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Назначение планки: Примыкание</w:t>
            </w:r>
          </w:p>
          <w:p w14:paraId="335A5ACC" w14:textId="2A2451F3" w:rsidR="007325CF" w:rsidRPr="007325CF" w:rsidRDefault="007325CF" w:rsidP="007325CF">
            <w:pPr>
              <w:jc w:val="both"/>
              <w:rPr>
                <w:sz w:val="18"/>
                <w:szCs w:val="18"/>
              </w:rPr>
            </w:pPr>
            <w:r w:rsidRPr="002E4D6D">
              <w:rPr>
                <w:color w:val="1A1A1A"/>
                <w:sz w:val="20"/>
                <w:szCs w:val="20"/>
              </w:rPr>
              <w:t>Тип крепежа: Саморез кровельный</w:t>
            </w:r>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2C5A1722" w14:textId="20DE4364"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173630B8" w14:textId="77E8080F" w:rsidR="007325CF" w:rsidRPr="00123760" w:rsidRDefault="007325CF" w:rsidP="007325CF">
            <w:pPr>
              <w:jc w:val="center"/>
              <w:rPr>
                <w:sz w:val="18"/>
                <w:szCs w:val="18"/>
                <w:lang w:val="en-US"/>
              </w:rPr>
            </w:pPr>
            <w:r>
              <w:rPr>
                <w:sz w:val="18"/>
                <w:szCs w:val="18"/>
                <w:lang w:eastAsia="en-US"/>
              </w:rPr>
              <w:t>12</w:t>
            </w:r>
          </w:p>
        </w:tc>
      </w:tr>
      <w:tr w:rsidR="007325CF" w:rsidRPr="00123760" w14:paraId="47E5CEF3"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027E26E6" w14:textId="76B01184" w:rsidR="007325CF" w:rsidRPr="00576738" w:rsidRDefault="007325CF" w:rsidP="007325CF">
            <w:pPr>
              <w:jc w:val="center"/>
              <w:rPr>
                <w:sz w:val="18"/>
                <w:szCs w:val="18"/>
              </w:rPr>
            </w:pPr>
            <w:r>
              <w:rPr>
                <w:sz w:val="18"/>
                <w:szCs w:val="18"/>
                <w:lang w:eastAsia="en-US"/>
              </w:rPr>
              <w:t>8</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3CA6F882" w14:textId="1CC43324" w:rsidR="007325CF" w:rsidRPr="00123760" w:rsidRDefault="007325CF" w:rsidP="007325CF">
            <w:pPr>
              <w:rPr>
                <w:sz w:val="18"/>
                <w:szCs w:val="18"/>
              </w:rPr>
            </w:pPr>
            <w:r w:rsidRPr="002E4D6D">
              <w:rPr>
                <w:color w:val="1A1A1A"/>
                <w:sz w:val="20"/>
                <w:szCs w:val="20"/>
              </w:rPr>
              <w:t>Пластиковый однополосный карниз</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1EFA651C"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Стиль: </w:t>
            </w:r>
            <w:hyperlink r:id="rId6" w:tooltip="https://www.vseinstrumenti.ru/tag-page/karnizy-dlya-shtor-klassicheskie-1699003/" w:history="1">
              <w:r w:rsidRPr="002E4D6D">
                <w:rPr>
                  <w:rStyle w:val="a8"/>
                  <w:rFonts w:ascii="Times New Roman" w:eastAsia="Times New Roman" w:hAnsi="Times New Roman"/>
                  <w:color w:val="000000" w:themeColor="text1"/>
                  <w:sz w:val="20"/>
                  <w:szCs w:val="20"/>
                </w:rPr>
                <w:t>классический</w:t>
              </w:r>
            </w:hyperlink>
          </w:p>
          <w:p w14:paraId="0705B3CC"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Тип: потолочный</w:t>
            </w:r>
          </w:p>
          <w:p w14:paraId="00CF5DAC"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Вид карниза: </w:t>
            </w:r>
            <w:hyperlink r:id="rId7" w:tooltip="https://www.vseinstrumenti.ru/tag-page/potolochnye-shinnye-karnizy-468842/" w:history="1">
              <w:r w:rsidRPr="002E4D6D">
                <w:rPr>
                  <w:rStyle w:val="a8"/>
                  <w:rFonts w:ascii="Times New Roman" w:eastAsia="Times New Roman" w:hAnsi="Times New Roman"/>
                  <w:color w:val="000000" w:themeColor="text1"/>
                  <w:sz w:val="20"/>
                  <w:szCs w:val="20"/>
                </w:rPr>
                <w:t>шинный</w:t>
              </w:r>
            </w:hyperlink>
          </w:p>
          <w:p w14:paraId="2E494AAE"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Материал: </w:t>
            </w:r>
            <w:hyperlink r:id="rId8" w:tooltip="https://www.vseinstrumenti.ru/tag-page/plastikovye-karniz-dlya-shtor-467672/" w:history="1">
              <w:r w:rsidRPr="002E4D6D">
                <w:rPr>
                  <w:rStyle w:val="a8"/>
                  <w:rFonts w:ascii="Times New Roman" w:eastAsia="Times New Roman" w:hAnsi="Times New Roman"/>
                  <w:color w:val="000000" w:themeColor="text1"/>
                  <w:sz w:val="20"/>
                  <w:szCs w:val="20"/>
                </w:rPr>
                <w:t>пластик</w:t>
              </w:r>
            </w:hyperlink>
          </w:p>
          <w:p w14:paraId="4CC2BBB8"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Форма карниза: </w:t>
            </w:r>
            <w:hyperlink r:id="rId9" w:tooltip="https://www.vseinstrumenti.ru/tag-page/karnizy-dlya-shtor-pryamye-1699021/" w:history="1">
              <w:r w:rsidRPr="002E4D6D">
                <w:rPr>
                  <w:rStyle w:val="a8"/>
                  <w:rFonts w:ascii="Times New Roman" w:eastAsia="Times New Roman" w:hAnsi="Times New Roman"/>
                  <w:color w:val="000000" w:themeColor="text1"/>
                  <w:sz w:val="20"/>
                  <w:szCs w:val="20"/>
                </w:rPr>
                <w:t>прямой</w:t>
              </w:r>
            </w:hyperlink>
          </w:p>
          <w:p w14:paraId="65A86443"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Форма изделия: </w:t>
            </w:r>
            <w:hyperlink r:id="rId10" w:tooltip="https://www.vseinstrumenti.ru/tag-page/karnizy-dlya-shtor-ploskie-1699033/" w:history="1">
              <w:r w:rsidRPr="002E4D6D">
                <w:rPr>
                  <w:rStyle w:val="a8"/>
                  <w:rFonts w:ascii="Times New Roman" w:eastAsia="Times New Roman" w:hAnsi="Times New Roman"/>
                  <w:color w:val="000000" w:themeColor="text1"/>
                  <w:sz w:val="20"/>
                  <w:szCs w:val="20"/>
                </w:rPr>
                <w:t>плоский</w:t>
              </w:r>
            </w:hyperlink>
          </w:p>
          <w:p w14:paraId="081B3B68"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Тип подвеса: </w:t>
            </w:r>
            <w:hyperlink r:id="rId11" w:tooltip="https://www.vseinstrumenti.ru/tag-page/potolochnye-karnizy-s-kryuchkami-1730801/" w:history="1">
              <w:r w:rsidRPr="002E4D6D">
                <w:rPr>
                  <w:rStyle w:val="a8"/>
                  <w:rFonts w:ascii="Times New Roman" w:eastAsia="Times New Roman" w:hAnsi="Times New Roman"/>
                  <w:color w:val="000000" w:themeColor="text1"/>
                  <w:sz w:val="20"/>
                  <w:szCs w:val="20"/>
                </w:rPr>
                <w:t>крючки</w:t>
              </w:r>
            </w:hyperlink>
          </w:p>
          <w:p w14:paraId="17C2A8D3"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Рядность: </w:t>
            </w:r>
            <w:hyperlink r:id="rId12" w:tooltip="https://www.vseinstrumenti.ru/tag-page/odnoryadnye-karnizy-467096/" w:history="1">
              <w:r w:rsidRPr="002E4D6D">
                <w:rPr>
                  <w:rStyle w:val="a8"/>
                  <w:rFonts w:ascii="Times New Roman" w:eastAsia="Times New Roman" w:hAnsi="Times New Roman"/>
                  <w:color w:val="000000" w:themeColor="text1"/>
                  <w:sz w:val="20"/>
                  <w:szCs w:val="20"/>
                </w:rPr>
                <w:t>однорядный</w:t>
              </w:r>
            </w:hyperlink>
          </w:p>
          <w:p w14:paraId="21D3684B"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Для натяжных потолков: </w:t>
            </w:r>
            <w:hyperlink r:id="rId13" w:tooltip="https://www.vseinstrumenti.ru/tag-page/karnizy-dlya-shtor-potolochnye-dlya-natyazhnyh-potolkov-468914/" w:history="1">
              <w:r w:rsidRPr="002E4D6D">
                <w:rPr>
                  <w:rStyle w:val="a8"/>
                  <w:rFonts w:ascii="Times New Roman" w:eastAsia="Times New Roman" w:hAnsi="Times New Roman"/>
                  <w:color w:val="000000" w:themeColor="text1"/>
                  <w:sz w:val="20"/>
                  <w:szCs w:val="20"/>
                </w:rPr>
                <w:t>да, при условии наличия закладной</w:t>
              </w:r>
            </w:hyperlink>
          </w:p>
          <w:p w14:paraId="4654BD38"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Цвет: </w:t>
            </w:r>
            <w:hyperlink r:id="rId14" w:tooltip="https://www.vseinstrumenti.ru/tag-page/karnizy-dlya-shtor-belye-467738/" w:history="1">
              <w:r w:rsidRPr="002E4D6D">
                <w:rPr>
                  <w:rStyle w:val="a8"/>
                  <w:rFonts w:ascii="Times New Roman" w:eastAsia="Times New Roman" w:hAnsi="Times New Roman"/>
                  <w:color w:val="000000" w:themeColor="text1"/>
                  <w:sz w:val="20"/>
                  <w:szCs w:val="20"/>
                </w:rPr>
                <w:t>белый</w:t>
              </w:r>
            </w:hyperlink>
          </w:p>
          <w:p w14:paraId="3BEBDB1F"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Палитра: белый</w:t>
            </w:r>
          </w:p>
          <w:p w14:paraId="6241FC91"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Для римских штор: нет</w:t>
            </w:r>
          </w:p>
          <w:p w14:paraId="18832B62"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Наконечник: нет</w:t>
            </w:r>
          </w:p>
          <w:p w14:paraId="7B2406DF"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Мах нагрузка: 30 кг</w:t>
            </w:r>
          </w:p>
          <w:p w14:paraId="302882A9"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Длина: </w:t>
            </w:r>
            <w:hyperlink r:id="rId15" w:tooltip="https://www.vseinstrumenti.ru/tag-page/karnizy-dlya-shtor-3-metra-467516/" w:history="1">
              <w:r w:rsidRPr="002E4D6D">
                <w:rPr>
                  <w:rStyle w:val="a8"/>
                  <w:rFonts w:ascii="Times New Roman" w:eastAsia="Times New Roman" w:hAnsi="Times New Roman"/>
                  <w:color w:val="000000" w:themeColor="text1"/>
                  <w:sz w:val="20"/>
                  <w:szCs w:val="20"/>
                </w:rPr>
                <w:t>3 м</w:t>
              </w:r>
            </w:hyperlink>
          </w:p>
          <w:p w14:paraId="1D296BBB"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Ширина багета: нет см</w:t>
            </w:r>
          </w:p>
          <w:p w14:paraId="5916B2B5"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Вес нетто: 0.501 кг</w:t>
            </w:r>
          </w:p>
          <w:p w14:paraId="56D2B86C"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Ширина карниза: 15 мм</w:t>
            </w:r>
          </w:p>
          <w:p w14:paraId="6CF9EBF0"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 xml:space="preserve">Тип крепления: </w:t>
            </w:r>
            <w:hyperlink r:id="rId16" w:tooltip="https://www.vseinstrumenti.ru/tag-page/karnizy-dlya-shtor-na-samorezah-1699015/" w:history="1">
              <w:r w:rsidRPr="002E4D6D">
                <w:rPr>
                  <w:rStyle w:val="a8"/>
                  <w:rFonts w:ascii="Times New Roman" w:eastAsia="Times New Roman" w:hAnsi="Times New Roman"/>
                  <w:color w:val="000000" w:themeColor="text1"/>
                  <w:sz w:val="20"/>
                  <w:szCs w:val="20"/>
                </w:rPr>
                <w:t>саморезы</w:t>
              </w:r>
            </w:hyperlink>
          </w:p>
          <w:p w14:paraId="4ADD34D2"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В сборе: да</w:t>
            </w:r>
          </w:p>
          <w:p w14:paraId="23404604"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Телескопический: нет</w:t>
            </w:r>
          </w:p>
          <w:p w14:paraId="73CAC63D" w14:textId="77777777" w:rsidR="007325CF" w:rsidRPr="002E4D6D" w:rsidRDefault="007325CF" w:rsidP="007325CF">
            <w:pPr>
              <w:pStyle w:val="afffff4"/>
              <w:rPr>
                <w:rFonts w:ascii="Times New Roman" w:eastAsia="Times New Roman" w:hAnsi="Times New Roman"/>
                <w:color w:val="000000"/>
                <w:sz w:val="20"/>
                <w:szCs w:val="20"/>
              </w:rPr>
            </w:pPr>
            <w:r w:rsidRPr="002E4D6D">
              <w:rPr>
                <w:rFonts w:ascii="Times New Roman" w:eastAsia="Times New Roman" w:hAnsi="Times New Roman"/>
                <w:color w:val="000000" w:themeColor="text1"/>
                <w:sz w:val="20"/>
                <w:szCs w:val="20"/>
              </w:rPr>
              <w:t>Кованый: нет</w:t>
            </w:r>
          </w:p>
          <w:p w14:paraId="6C985A7C" w14:textId="45241A9B" w:rsidR="007325CF" w:rsidRPr="007325CF" w:rsidRDefault="007325CF" w:rsidP="007325CF">
            <w:pPr>
              <w:jc w:val="both"/>
              <w:rPr>
                <w:sz w:val="18"/>
                <w:szCs w:val="18"/>
              </w:rPr>
            </w:pPr>
            <w:r w:rsidRPr="002E4D6D">
              <w:rPr>
                <w:color w:val="000000" w:themeColor="text1"/>
                <w:sz w:val="20"/>
                <w:szCs w:val="20"/>
              </w:rPr>
              <w:t xml:space="preserve">Бленда: </w:t>
            </w:r>
            <w:hyperlink r:id="rId17" w:tooltip="https://www.vseinstrumenti.ru/tag-page/potolochnye-karnizy-bez-blendy-468974/" w:history="1">
              <w:r w:rsidRPr="002E4D6D">
                <w:rPr>
                  <w:rStyle w:val="a8"/>
                  <w:color w:val="000000" w:themeColor="text1"/>
                  <w:sz w:val="20"/>
                  <w:szCs w:val="20"/>
                </w:rPr>
                <w:t>нет</w:t>
              </w:r>
            </w:hyperlink>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2BD42DED" w14:textId="275D00BD"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05F29FB6" w14:textId="24B3926B" w:rsidR="007325CF" w:rsidRPr="00123760" w:rsidRDefault="007325CF" w:rsidP="007325CF">
            <w:pPr>
              <w:jc w:val="center"/>
              <w:rPr>
                <w:sz w:val="18"/>
                <w:szCs w:val="18"/>
                <w:lang w:val="en-US"/>
              </w:rPr>
            </w:pPr>
            <w:r>
              <w:rPr>
                <w:sz w:val="18"/>
                <w:szCs w:val="18"/>
                <w:lang w:eastAsia="en-US"/>
              </w:rPr>
              <w:t>1</w:t>
            </w:r>
          </w:p>
        </w:tc>
      </w:tr>
      <w:tr w:rsidR="007325CF" w:rsidRPr="00123760" w14:paraId="4051D8EE"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56412534" w14:textId="4BED2E69" w:rsidR="007325CF" w:rsidRPr="00576738" w:rsidRDefault="007325CF" w:rsidP="007325CF">
            <w:pPr>
              <w:jc w:val="center"/>
              <w:rPr>
                <w:sz w:val="18"/>
                <w:szCs w:val="18"/>
              </w:rPr>
            </w:pPr>
            <w:r>
              <w:rPr>
                <w:sz w:val="18"/>
                <w:szCs w:val="18"/>
                <w:lang w:eastAsia="en-US"/>
              </w:rPr>
              <w:t>9</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1C3D2F6F" w14:textId="44234CC5" w:rsidR="007325CF" w:rsidRPr="00123760" w:rsidRDefault="007325CF" w:rsidP="007325CF">
            <w:pPr>
              <w:rPr>
                <w:sz w:val="18"/>
                <w:szCs w:val="18"/>
              </w:rPr>
            </w:pPr>
            <w:r w:rsidRPr="004C54D4">
              <w:rPr>
                <w:sz w:val="18"/>
                <w:szCs w:val="18"/>
              </w:rPr>
              <w:t>Лента атласная</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26FEE8E1" w14:textId="0C451F1D" w:rsidR="00C634C2" w:rsidRDefault="00C634C2" w:rsidP="007325CF">
            <w:pPr>
              <w:pStyle w:val="afffff4"/>
              <w:rPr>
                <w:rFonts w:ascii="Times New Roman" w:eastAsia="Times New Roman" w:hAnsi="Times New Roman"/>
                <w:color w:val="000000"/>
                <w:sz w:val="18"/>
                <w:szCs w:val="18"/>
              </w:rPr>
            </w:pPr>
            <w:r w:rsidRPr="00C634C2">
              <w:rPr>
                <w:rFonts w:ascii="Times New Roman" w:eastAsia="Times New Roman" w:hAnsi="Times New Roman"/>
                <w:color w:val="000000"/>
                <w:sz w:val="18"/>
                <w:szCs w:val="18"/>
              </w:rPr>
              <w:t>Лента атласная ВЕСТА Текстиль ширина 25мм 30 м зелёная, розовая, голубая, желтая</w:t>
            </w:r>
          </w:p>
          <w:p w14:paraId="41883399" w14:textId="30397309" w:rsidR="007325CF" w:rsidRPr="004C54D4" w:rsidRDefault="007325CF" w:rsidP="007325CF">
            <w:pPr>
              <w:pStyle w:val="afffff4"/>
              <w:rPr>
                <w:rFonts w:ascii="Times New Roman" w:eastAsia="Times New Roman" w:hAnsi="Times New Roman"/>
                <w:color w:val="000000"/>
                <w:sz w:val="18"/>
                <w:szCs w:val="18"/>
              </w:rPr>
            </w:pPr>
            <w:r w:rsidRPr="004C54D4">
              <w:rPr>
                <w:rFonts w:ascii="Times New Roman" w:eastAsia="Times New Roman" w:hAnsi="Times New Roman"/>
                <w:color w:val="000000"/>
                <w:sz w:val="18"/>
                <w:szCs w:val="18"/>
              </w:rPr>
              <w:t>Вид ленты: атласная</w:t>
            </w:r>
          </w:p>
          <w:p w14:paraId="21304655" w14:textId="77777777" w:rsidR="007325CF" w:rsidRPr="004C54D4" w:rsidRDefault="007325CF" w:rsidP="007325CF">
            <w:pPr>
              <w:pStyle w:val="afffff4"/>
              <w:rPr>
                <w:rFonts w:ascii="Times New Roman" w:eastAsia="Times New Roman" w:hAnsi="Times New Roman"/>
                <w:color w:val="000000"/>
                <w:sz w:val="18"/>
                <w:szCs w:val="18"/>
              </w:rPr>
            </w:pPr>
            <w:r w:rsidRPr="004C54D4">
              <w:rPr>
                <w:rFonts w:ascii="Times New Roman" w:eastAsia="Times New Roman" w:hAnsi="Times New Roman"/>
                <w:color w:val="000000"/>
                <w:sz w:val="18"/>
                <w:szCs w:val="18"/>
              </w:rPr>
              <w:lastRenderedPageBreak/>
              <w:t>Цвет: зеленый</w:t>
            </w:r>
            <w:r>
              <w:rPr>
                <w:rFonts w:ascii="Times New Roman" w:eastAsia="Times New Roman" w:hAnsi="Times New Roman"/>
                <w:color w:val="000000"/>
                <w:sz w:val="18"/>
                <w:szCs w:val="18"/>
              </w:rPr>
              <w:t xml:space="preserve">, </w:t>
            </w:r>
            <w:r>
              <w:rPr>
                <w:sz w:val="18"/>
                <w:szCs w:val="18"/>
              </w:rPr>
              <w:t>розовая, голубая, желтая</w:t>
            </w:r>
          </w:p>
          <w:p w14:paraId="5406E4DF" w14:textId="77777777" w:rsidR="007325CF" w:rsidRPr="004C54D4" w:rsidRDefault="007325CF" w:rsidP="007325CF">
            <w:pPr>
              <w:pStyle w:val="afffff4"/>
              <w:rPr>
                <w:rFonts w:ascii="Times New Roman" w:eastAsia="Times New Roman" w:hAnsi="Times New Roman"/>
                <w:color w:val="000000"/>
                <w:sz w:val="18"/>
                <w:szCs w:val="18"/>
              </w:rPr>
            </w:pPr>
            <w:r w:rsidRPr="004C54D4">
              <w:rPr>
                <w:rFonts w:ascii="Times New Roman" w:eastAsia="Times New Roman" w:hAnsi="Times New Roman"/>
                <w:color w:val="000000"/>
                <w:sz w:val="18"/>
                <w:szCs w:val="18"/>
              </w:rPr>
              <w:t>Ширина: 25 мм</w:t>
            </w:r>
          </w:p>
          <w:p w14:paraId="27872F7B" w14:textId="77777777" w:rsidR="007325CF" w:rsidRPr="004C54D4" w:rsidRDefault="007325CF" w:rsidP="007325CF">
            <w:pPr>
              <w:pStyle w:val="afffff4"/>
              <w:rPr>
                <w:rFonts w:ascii="Times New Roman" w:eastAsia="Times New Roman" w:hAnsi="Times New Roman"/>
                <w:color w:val="000000"/>
                <w:sz w:val="18"/>
                <w:szCs w:val="18"/>
              </w:rPr>
            </w:pPr>
            <w:r w:rsidRPr="004C54D4">
              <w:rPr>
                <w:rFonts w:ascii="Times New Roman" w:eastAsia="Times New Roman" w:hAnsi="Times New Roman"/>
                <w:color w:val="000000"/>
                <w:sz w:val="18"/>
                <w:szCs w:val="18"/>
              </w:rPr>
              <w:t xml:space="preserve">Бренд: </w:t>
            </w:r>
            <w:r w:rsidRPr="001863AF">
              <w:rPr>
                <w:rFonts w:ascii="Times New Roman" w:eastAsia="Times New Roman" w:hAnsi="Times New Roman"/>
                <w:color w:val="000000"/>
                <w:sz w:val="18"/>
                <w:szCs w:val="18"/>
              </w:rPr>
              <w:t>ВЕСТА Текстиль</w:t>
            </w:r>
          </w:p>
          <w:p w14:paraId="72516C3E" w14:textId="7780E04E" w:rsidR="007325CF" w:rsidRPr="007325CF" w:rsidRDefault="00C634C2" w:rsidP="007325CF">
            <w:pPr>
              <w:jc w:val="both"/>
              <w:rPr>
                <w:sz w:val="18"/>
                <w:szCs w:val="18"/>
              </w:rPr>
            </w:pPr>
            <w:r>
              <w:rPr>
                <w:sz w:val="18"/>
                <w:szCs w:val="18"/>
              </w:rPr>
              <w:t>Страна происхождения товара</w:t>
            </w:r>
            <w:r w:rsidRPr="004C54D4">
              <w:rPr>
                <w:sz w:val="18"/>
                <w:szCs w:val="18"/>
              </w:rPr>
              <w:t>: Росс</w:t>
            </w:r>
            <w:r>
              <w:rPr>
                <w:sz w:val="18"/>
                <w:szCs w:val="18"/>
              </w:rPr>
              <w:t>ийская Федерация</w:t>
            </w:r>
            <w:r w:rsidRPr="004C54D4">
              <w:rPr>
                <w:sz w:val="18"/>
                <w:szCs w:val="18"/>
              </w:rPr>
              <w:t xml:space="preserve"> </w:t>
            </w:r>
            <w:r w:rsidR="007325CF" w:rsidRPr="004C54D4">
              <w:rPr>
                <w:sz w:val="18"/>
                <w:szCs w:val="18"/>
              </w:rPr>
              <w:t>Упаковка: 30 м</w:t>
            </w:r>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38B28C32" w14:textId="0A9D6044" w:rsidR="007325CF" w:rsidRPr="00123760" w:rsidRDefault="007325CF" w:rsidP="007325CF">
            <w:pPr>
              <w:jc w:val="center"/>
              <w:rPr>
                <w:sz w:val="18"/>
                <w:szCs w:val="18"/>
              </w:rPr>
            </w:pPr>
            <w:r w:rsidRPr="006B5C85">
              <w:rPr>
                <w:sz w:val="20"/>
                <w:szCs w:val="20"/>
              </w:rPr>
              <w:lastRenderedPageBreak/>
              <w:t xml:space="preserve">      </w:t>
            </w:r>
            <w:proofErr w:type="spellStart"/>
            <w:r w:rsidRPr="006B5C85">
              <w:rPr>
                <w:sz w:val="20"/>
                <w:szCs w:val="20"/>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34B935CD" w14:textId="7C7F17F5" w:rsidR="007325CF" w:rsidRPr="00123760" w:rsidRDefault="007325CF" w:rsidP="007325CF">
            <w:pPr>
              <w:jc w:val="center"/>
              <w:rPr>
                <w:sz w:val="18"/>
                <w:szCs w:val="18"/>
                <w:lang w:val="en-US"/>
              </w:rPr>
            </w:pPr>
            <w:r>
              <w:rPr>
                <w:sz w:val="18"/>
                <w:szCs w:val="18"/>
                <w:lang w:eastAsia="en-US"/>
              </w:rPr>
              <w:t>4</w:t>
            </w:r>
          </w:p>
        </w:tc>
      </w:tr>
      <w:tr w:rsidR="007325CF" w:rsidRPr="00123760" w14:paraId="0725F6A5"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1EFC0C0A" w14:textId="5D84D175" w:rsidR="007325CF" w:rsidRPr="00576738" w:rsidRDefault="007325CF" w:rsidP="007325CF">
            <w:pPr>
              <w:jc w:val="center"/>
              <w:rPr>
                <w:sz w:val="18"/>
                <w:szCs w:val="18"/>
              </w:rPr>
            </w:pPr>
            <w:r>
              <w:rPr>
                <w:sz w:val="18"/>
                <w:szCs w:val="18"/>
                <w:lang w:eastAsia="en-US"/>
              </w:rPr>
              <w:t>10</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46668C7C" w14:textId="13F14A34" w:rsidR="007325CF" w:rsidRPr="00123760" w:rsidRDefault="007325CF" w:rsidP="007325CF">
            <w:pPr>
              <w:rPr>
                <w:sz w:val="18"/>
                <w:szCs w:val="18"/>
              </w:rPr>
            </w:pPr>
            <w:r w:rsidRPr="002E4D6D">
              <w:rPr>
                <w:color w:val="1A1A1A"/>
                <w:sz w:val="20"/>
                <w:szCs w:val="20"/>
              </w:rPr>
              <w:t>Разметочная клейкая лента</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059BBFE6" w14:textId="7FEEFCAA" w:rsidR="00C634C2" w:rsidRDefault="00C634C2"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Разметочная клейкая лента ЗУБР Профессионал</w:t>
            </w:r>
          </w:p>
          <w:p w14:paraId="1BCFEA6B" w14:textId="1944F5F0"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Ширина: 50 мм</w:t>
            </w:r>
          </w:p>
          <w:p w14:paraId="1260C086"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Длина: 25 м</w:t>
            </w:r>
          </w:p>
          <w:p w14:paraId="24C68A41"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Цвет: желтый</w:t>
            </w:r>
            <w:r>
              <w:rPr>
                <w:rFonts w:ascii="Times New Roman" w:eastAsia="Times New Roman" w:hAnsi="Times New Roman"/>
                <w:sz w:val="20"/>
                <w:szCs w:val="20"/>
              </w:rPr>
              <w:t>, красный</w:t>
            </w:r>
          </w:p>
          <w:p w14:paraId="6FB2B494"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Тип: сигнальная лента</w:t>
            </w:r>
          </w:p>
          <w:p w14:paraId="35C69138"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Клейкая: есть</w:t>
            </w:r>
          </w:p>
          <w:p w14:paraId="1DBDEA23"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Материал основы: полиэтилен</w:t>
            </w:r>
          </w:p>
          <w:p w14:paraId="19CBFD8F"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Водостойкий: да</w:t>
            </w:r>
          </w:p>
          <w:p w14:paraId="67285B5E" w14:textId="41CB1D4F" w:rsidR="007325CF" w:rsidRPr="007325CF" w:rsidRDefault="007325CF" w:rsidP="007325CF">
            <w:pPr>
              <w:jc w:val="both"/>
              <w:rPr>
                <w:sz w:val="18"/>
                <w:szCs w:val="18"/>
              </w:rPr>
            </w:pPr>
            <w:r w:rsidRPr="002E4D6D">
              <w:rPr>
                <w:sz w:val="20"/>
                <w:szCs w:val="20"/>
              </w:rPr>
              <w:t>Термостойкий: нет</w:t>
            </w:r>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12461BB0" w14:textId="5A9571E7"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26A0F00D" w14:textId="4ABDADAC" w:rsidR="007325CF" w:rsidRPr="00123760" w:rsidRDefault="007325CF" w:rsidP="007325CF">
            <w:pPr>
              <w:jc w:val="center"/>
              <w:rPr>
                <w:sz w:val="18"/>
                <w:szCs w:val="18"/>
                <w:lang w:val="en-US"/>
              </w:rPr>
            </w:pPr>
            <w:r>
              <w:rPr>
                <w:sz w:val="18"/>
                <w:szCs w:val="18"/>
                <w:lang w:eastAsia="en-US"/>
              </w:rPr>
              <w:t>8</w:t>
            </w:r>
          </w:p>
        </w:tc>
      </w:tr>
      <w:tr w:rsidR="007325CF" w:rsidRPr="00123760" w14:paraId="3726661B"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5673DC33" w14:textId="6A8C5208" w:rsidR="007325CF" w:rsidRPr="00321B0D" w:rsidRDefault="007325CF" w:rsidP="007325CF">
            <w:pPr>
              <w:jc w:val="center"/>
              <w:rPr>
                <w:sz w:val="18"/>
                <w:szCs w:val="18"/>
              </w:rPr>
            </w:pPr>
            <w:r>
              <w:rPr>
                <w:sz w:val="18"/>
                <w:szCs w:val="18"/>
                <w:lang w:eastAsia="en-US"/>
              </w:rPr>
              <w:t>11</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35D37C93" w14:textId="20D3061A" w:rsidR="007325CF" w:rsidRPr="00123760" w:rsidRDefault="007325CF" w:rsidP="007325CF">
            <w:pPr>
              <w:rPr>
                <w:sz w:val="18"/>
                <w:szCs w:val="18"/>
              </w:rPr>
            </w:pPr>
            <w:r w:rsidRPr="002E4D6D">
              <w:rPr>
                <w:color w:val="1A1A1A"/>
                <w:sz w:val="20"/>
                <w:szCs w:val="20"/>
              </w:rPr>
              <w:t>Шпингалет накладной</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017D837C" w14:textId="00ED3F99" w:rsidR="00C634C2" w:rsidRDefault="00C634C2" w:rsidP="007325CF">
            <w:pPr>
              <w:pStyle w:val="afffff4"/>
              <w:rPr>
                <w:rFonts w:ascii="Times New Roman" w:eastAsia="Times New Roman" w:hAnsi="Times New Roman"/>
                <w:sz w:val="20"/>
                <w:szCs w:val="20"/>
              </w:rPr>
            </w:pPr>
            <w:r w:rsidRPr="002E4D6D">
              <w:rPr>
                <w:rFonts w:ascii="Times New Roman" w:eastAsia="Times New Roman" w:hAnsi="Times New Roman"/>
                <w:color w:val="1A1A1A"/>
                <w:sz w:val="20"/>
                <w:szCs w:val="20"/>
              </w:rPr>
              <w:t>Шпингалет накладной Левша 3Т-12</w:t>
            </w:r>
          </w:p>
          <w:p w14:paraId="6DDF8007" w14:textId="2AB8756C"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sz w:val="20"/>
                <w:szCs w:val="20"/>
              </w:rPr>
              <w:t>Тип продукта: шпингалет накладной мебельный</w:t>
            </w:r>
          </w:p>
          <w:p w14:paraId="323F7A2A"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Вес, кг: 0.068</w:t>
            </w:r>
          </w:p>
          <w:p w14:paraId="1DF05CD4" w14:textId="735050D0" w:rsidR="007325CF" w:rsidRPr="002E4D6D" w:rsidRDefault="00C634C2" w:rsidP="007325CF">
            <w:pPr>
              <w:pStyle w:val="afffff4"/>
              <w:rPr>
                <w:rFonts w:ascii="Times New Roman" w:eastAsia="Times New Roman" w:hAnsi="Times New Roman"/>
                <w:sz w:val="20"/>
                <w:szCs w:val="20"/>
              </w:rPr>
            </w:pPr>
            <w:r w:rsidRPr="00C634C2">
              <w:rPr>
                <w:rFonts w:ascii="Times New Roman" w:hAnsi="Times New Roman"/>
                <w:sz w:val="18"/>
                <w:szCs w:val="18"/>
              </w:rPr>
              <w:t>Страна происхождения товара</w:t>
            </w:r>
            <w:r w:rsidRPr="00C634C2">
              <w:rPr>
                <w:rFonts w:ascii="Times New Roman" w:eastAsia="Times New Roman" w:hAnsi="Times New Roman"/>
                <w:sz w:val="18"/>
                <w:szCs w:val="18"/>
              </w:rPr>
              <w:t>: Росс</w:t>
            </w:r>
            <w:r w:rsidRPr="00C634C2">
              <w:rPr>
                <w:rFonts w:ascii="Times New Roman" w:hAnsi="Times New Roman"/>
                <w:sz w:val="18"/>
                <w:szCs w:val="18"/>
              </w:rPr>
              <w:t>ийская Федерация</w:t>
            </w:r>
            <w:r w:rsidRPr="004C54D4">
              <w:rPr>
                <w:sz w:val="18"/>
                <w:szCs w:val="18"/>
              </w:rPr>
              <w:t xml:space="preserve"> </w:t>
            </w:r>
            <w:r w:rsidR="007325CF" w:rsidRPr="002E4D6D">
              <w:rPr>
                <w:rFonts w:ascii="Times New Roman" w:eastAsia="Times New Roman" w:hAnsi="Times New Roman"/>
                <w:color w:val="000000"/>
                <w:sz w:val="20"/>
                <w:szCs w:val="20"/>
              </w:rPr>
              <w:t>Ширина (см): 3.5</w:t>
            </w:r>
          </w:p>
          <w:p w14:paraId="2925EAF0"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Длина (мм): 79</w:t>
            </w:r>
          </w:p>
          <w:p w14:paraId="2EB2BC53"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Ширина (мм): 35</w:t>
            </w:r>
          </w:p>
          <w:p w14:paraId="19EF8C67"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Толщина (мм): 1.5</w:t>
            </w:r>
          </w:p>
          <w:p w14:paraId="0D5EEA66" w14:textId="15EA1380" w:rsidR="007325CF" w:rsidRPr="007325CF" w:rsidRDefault="007325CF" w:rsidP="007325CF">
            <w:pPr>
              <w:jc w:val="both"/>
              <w:rPr>
                <w:sz w:val="18"/>
                <w:szCs w:val="18"/>
              </w:rPr>
            </w:pPr>
            <w:r w:rsidRPr="002E4D6D">
              <w:rPr>
                <w:sz w:val="20"/>
                <w:szCs w:val="20"/>
              </w:rPr>
              <w:t>Тип монтажа: Накладной</w:t>
            </w:r>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0D52FA1D" w14:textId="673B7F9B"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4351E0B5" w14:textId="0FD2E522" w:rsidR="007325CF" w:rsidRPr="00123760" w:rsidRDefault="007325CF" w:rsidP="007325CF">
            <w:pPr>
              <w:jc w:val="center"/>
              <w:rPr>
                <w:sz w:val="18"/>
                <w:szCs w:val="18"/>
                <w:lang w:val="en-US"/>
              </w:rPr>
            </w:pPr>
            <w:r>
              <w:rPr>
                <w:sz w:val="18"/>
                <w:szCs w:val="18"/>
                <w:lang w:eastAsia="en-US"/>
              </w:rPr>
              <w:t>40</w:t>
            </w:r>
          </w:p>
        </w:tc>
      </w:tr>
      <w:tr w:rsidR="007325CF" w:rsidRPr="00123760" w14:paraId="1F96F1C1"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2D8210D1" w14:textId="26849E2E" w:rsidR="007325CF" w:rsidRPr="00576738" w:rsidRDefault="007325CF" w:rsidP="007325CF">
            <w:pPr>
              <w:jc w:val="center"/>
              <w:rPr>
                <w:sz w:val="18"/>
                <w:szCs w:val="18"/>
              </w:rPr>
            </w:pPr>
            <w:r>
              <w:rPr>
                <w:sz w:val="18"/>
                <w:szCs w:val="18"/>
                <w:lang w:eastAsia="en-US"/>
              </w:rPr>
              <w:t>12</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71CBE5A9" w14:textId="21A99AA4" w:rsidR="007325CF" w:rsidRPr="00123760" w:rsidRDefault="007325CF" w:rsidP="007325CF">
            <w:pPr>
              <w:rPr>
                <w:sz w:val="18"/>
                <w:szCs w:val="18"/>
              </w:rPr>
            </w:pPr>
            <w:r w:rsidRPr="004C54D4">
              <w:rPr>
                <w:sz w:val="18"/>
                <w:szCs w:val="18"/>
              </w:rPr>
              <w:t>Л</w:t>
            </w:r>
            <w:r w:rsidRPr="003D08FA">
              <w:rPr>
                <w:sz w:val="18"/>
                <w:szCs w:val="18"/>
              </w:rPr>
              <w:t>е</w:t>
            </w:r>
            <w:r w:rsidRPr="003618F5">
              <w:rPr>
                <w:sz w:val="18"/>
                <w:szCs w:val="18"/>
              </w:rPr>
              <w:t xml:space="preserve">нта монтажная </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75CEE055" w14:textId="3EA6D797" w:rsidR="00C634C2" w:rsidRDefault="00C634C2" w:rsidP="007325CF">
            <w:pPr>
              <w:pStyle w:val="afffff4"/>
              <w:rPr>
                <w:rFonts w:ascii="Times New Roman" w:eastAsia="Times New Roman" w:hAnsi="Times New Roman"/>
                <w:color w:val="000000"/>
                <w:sz w:val="18"/>
                <w:szCs w:val="18"/>
              </w:rPr>
            </w:pPr>
            <w:r w:rsidRPr="00C634C2">
              <w:rPr>
                <w:rFonts w:ascii="Times New Roman" w:eastAsia="Times New Roman" w:hAnsi="Times New Roman"/>
                <w:color w:val="000000"/>
                <w:sz w:val="18"/>
                <w:szCs w:val="18"/>
              </w:rPr>
              <w:t>Лента монтажная двухсторонняя Момент 15 мм x 1.5 м 17мм*2м</w:t>
            </w:r>
          </w:p>
          <w:p w14:paraId="7FAD17F7" w14:textId="1D580AF6" w:rsidR="007325CF" w:rsidRPr="00DD23FD" w:rsidRDefault="00C634C2" w:rsidP="007325CF">
            <w:pPr>
              <w:pStyle w:val="afffff4"/>
              <w:rPr>
                <w:rFonts w:ascii="Times New Roman" w:eastAsia="Times New Roman" w:hAnsi="Times New Roman"/>
                <w:color w:val="000000"/>
                <w:sz w:val="18"/>
                <w:szCs w:val="18"/>
              </w:rPr>
            </w:pPr>
            <w:r w:rsidRPr="00C634C2">
              <w:rPr>
                <w:rFonts w:ascii="Times New Roman" w:hAnsi="Times New Roman"/>
                <w:sz w:val="18"/>
                <w:szCs w:val="18"/>
              </w:rPr>
              <w:t>Страна происхождения товара</w:t>
            </w:r>
            <w:r w:rsidRPr="00C634C2">
              <w:rPr>
                <w:rFonts w:ascii="Times New Roman" w:eastAsia="Times New Roman" w:hAnsi="Times New Roman"/>
                <w:sz w:val="18"/>
                <w:szCs w:val="18"/>
              </w:rPr>
              <w:t>: Росс</w:t>
            </w:r>
            <w:r w:rsidRPr="00C634C2">
              <w:rPr>
                <w:rFonts w:ascii="Times New Roman" w:hAnsi="Times New Roman"/>
                <w:sz w:val="18"/>
                <w:szCs w:val="18"/>
              </w:rPr>
              <w:t>ийская Федерация</w:t>
            </w:r>
            <w:r w:rsidRPr="004C54D4">
              <w:rPr>
                <w:sz w:val="18"/>
                <w:szCs w:val="18"/>
              </w:rPr>
              <w:t xml:space="preserve"> </w:t>
            </w:r>
            <w:r w:rsidR="007325CF" w:rsidRPr="00DD23FD">
              <w:rPr>
                <w:rFonts w:ascii="Times New Roman" w:eastAsia="Times New Roman" w:hAnsi="Times New Roman"/>
                <w:color w:val="000000"/>
                <w:sz w:val="18"/>
                <w:szCs w:val="18"/>
              </w:rPr>
              <w:t>Длина</w:t>
            </w:r>
            <w:r w:rsidR="007325CF">
              <w:rPr>
                <w:rFonts w:ascii="Times New Roman" w:eastAsia="Times New Roman" w:hAnsi="Times New Roman"/>
                <w:color w:val="000000"/>
                <w:sz w:val="18"/>
                <w:szCs w:val="18"/>
              </w:rPr>
              <w:t xml:space="preserve">: </w:t>
            </w:r>
            <w:r w:rsidR="007325CF" w:rsidRPr="00DD23FD">
              <w:rPr>
                <w:rFonts w:ascii="Times New Roman" w:eastAsia="Times New Roman" w:hAnsi="Times New Roman"/>
                <w:color w:val="000000"/>
                <w:sz w:val="18"/>
                <w:szCs w:val="18"/>
              </w:rPr>
              <w:t>1.5 м</w:t>
            </w:r>
          </w:p>
          <w:p w14:paraId="2E7D5844" w14:textId="77777777" w:rsidR="007325CF" w:rsidRPr="00DD23FD" w:rsidRDefault="007325CF" w:rsidP="007325CF">
            <w:pPr>
              <w:pStyle w:val="afffff4"/>
              <w:rPr>
                <w:rFonts w:ascii="Times New Roman" w:eastAsia="Times New Roman" w:hAnsi="Times New Roman"/>
                <w:color w:val="000000"/>
                <w:sz w:val="18"/>
                <w:szCs w:val="18"/>
              </w:rPr>
            </w:pPr>
            <w:r w:rsidRPr="00DD23FD">
              <w:rPr>
                <w:rFonts w:ascii="Times New Roman" w:eastAsia="Times New Roman" w:hAnsi="Times New Roman"/>
                <w:color w:val="000000"/>
                <w:sz w:val="18"/>
                <w:szCs w:val="18"/>
              </w:rPr>
              <w:t>Ширина</w:t>
            </w:r>
            <w:r>
              <w:rPr>
                <w:rFonts w:ascii="Times New Roman" w:eastAsia="Times New Roman" w:hAnsi="Times New Roman"/>
                <w:color w:val="000000"/>
                <w:sz w:val="18"/>
                <w:szCs w:val="18"/>
              </w:rPr>
              <w:t>:</w:t>
            </w:r>
            <w:r w:rsidRPr="00DD23FD">
              <w:rPr>
                <w:rFonts w:ascii="Times New Roman" w:eastAsia="Times New Roman" w:hAnsi="Times New Roman"/>
                <w:color w:val="000000"/>
                <w:sz w:val="18"/>
                <w:szCs w:val="18"/>
              </w:rPr>
              <w:t xml:space="preserve"> 15 мм</w:t>
            </w:r>
            <w:r>
              <w:rPr>
                <w:rFonts w:ascii="Times New Roman" w:eastAsia="Times New Roman" w:hAnsi="Times New Roman"/>
                <w:color w:val="000000"/>
                <w:sz w:val="18"/>
                <w:szCs w:val="18"/>
              </w:rPr>
              <w:t xml:space="preserve"> </w:t>
            </w:r>
          </w:p>
          <w:p w14:paraId="19AFF429" w14:textId="77777777" w:rsidR="007325CF" w:rsidRPr="00DD23FD" w:rsidRDefault="007325CF" w:rsidP="007325CF">
            <w:pPr>
              <w:pStyle w:val="afffff4"/>
              <w:rPr>
                <w:rFonts w:ascii="Times New Roman" w:eastAsia="Times New Roman" w:hAnsi="Times New Roman"/>
                <w:color w:val="000000"/>
                <w:sz w:val="18"/>
                <w:szCs w:val="18"/>
              </w:rPr>
            </w:pPr>
            <w:r w:rsidRPr="00DD23FD">
              <w:rPr>
                <w:rFonts w:ascii="Times New Roman" w:eastAsia="Times New Roman" w:hAnsi="Times New Roman"/>
                <w:color w:val="000000"/>
                <w:sz w:val="18"/>
                <w:szCs w:val="18"/>
              </w:rPr>
              <w:t>Особенности продукта</w:t>
            </w:r>
            <w:r>
              <w:rPr>
                <w:rFonts w:ascii="Times New Roman" w:eastAsia="Times New Roman" w:hAnsi="Times New Roman"/>
                <w:color w:val="000000"/>
                <w:sz w:val="18"/>
                <w:szCs w:val="18"/>
              </w:rPr>
              <w:t>:</w:t>
            </w:r>
            <w:r w:rsidRPr="00DD23FD">
              <w:rPr>
                <w:rFonts w:ascii="Times New Roman" w:eastAsia="Times New Roman" w:hAnsi="Times New Roman"/>
                <w:color w:val="000000"/>
                <w:sz w:val="18"/>
                <w:szCs w:val="18"/>
              </w:rPr>
              <w:t xml:space="preserve"> Морозостойкий, Термостойкий</w:t>
            </w:r>
          </w:p>
          <w:p w14:paraId="0E367900" w14:textId="77777777" w:rsidR="007325CF" w:rsidRPr="00DD23FD" w:rsidRDefault="007325CF" w:rsidP="007325CF">
            <w:pPr>
              <w:pStyle w:val="afffff4"/>
              <w:rPr>
                <w:rFonts w:ascii="Times New Roman" w:eastAsia="Times New Roman" w:hAnsi="Times New Roman"/>
                <w:color w:val="000000"/>
                <w:sz w:val="18"/>
                <w:szCs w:val="18"/>
              </w:rPr>
            </w:pPr>
            <w:r w:rsidRPr="00DD23FD">
              <w:rPr>
                <w:rFonts w:ascii="Times New Roman" w:eastAsia="Times New Roman" w:hAnsi="Times New Roman"/>
                <w:color w:val="000000"/>
                <w:sz w:val="18"/>
                <w:szCs w:val="18"/>
              </w:rPr>
              <w:t>Марка</w:t>
            </w:r>
            <w:r>
              <w:rPr>
                <w:rFonts w:ascii="Times New Roman" w:eastAsia="Times New Roman" w:hAnsi="Times New Roman"/>
                <w:color w:val="000000"/>
                <w:sz w:val="18"/>
                <w:szCs w:val="18"/>
              </w:rPr>
              <w:t>:</w:t>
            </w:r>
            <w:r w:rsidRPr="00DD23FD">
              <w:rPr>
                <w:rFonts w:ascii="Times New Roman" w:eastAsia="Times New Roman" w:hAnsi="Times New Roman"/>
                <w:color w:val="000000"/>
                <w:sz w:val="18"/>
                <w:szCs w:val="18"/>
              </w:rPr>
              <w:t xml:space="preserve"> МОМЕНТ</w:t>
            </w:r>
          </w:p>
          <w:p w14:paraId="5ACCC000" w14:textId="77777777" w:rsidR="007325CF" w:rsidRPr="00DD23FD" w:rsidRDefault="007325CF" w:rsidP="007325CF">
            <w:pPr>
              <w:pStyle w:val="afffff4"/>
              <w:rPr>
                <w:rFonts w:ascii="Times New Roman" w:eastAsia="Times New Roman" w:hAnsi="Times New Roman"/>
                <w:color w:val="000000"/>
                <w:sz w:val="18"/>
                <w:szCs w:val="18"/>
              </w:rPr>
            </w:pPr>
            <w:r w:rsidRPr="00DD23FD">
              <w:rPr>
                <w:rFonts w:ascii="Times New Roman" w:eastAsia="Times New Roman" w:hAnsi="Times New Roman"/>
                <w:color w:val="000000"/>
                <w:sz w:val="18"/>
                <w:szCs w:val="18"/>
              </w:rPr>
              <w:t>Гарантия</w:t>
            </w:r>
            <w:r>
              <w:rPr>
                <w:rFonts w:ascii="Times New Roman" w:eastAsia="Times New Roman" w:hAnsi="Times New Roman"/>
                <w:color w:val="000000"/>
                <w:sz w:val="18"/>
                <w:szCs w:val="18"/>
              </w:rPr>
              <w:t xml:space="preserve">: </w:t>
            </w:r>
            <w:r w:rsidRPr="00DD23FD">
              <w:rPr>
                <w:rFonts w:ascii="Times New Roman" w:eastAsia="Times New Roman" w:hAnsi="Times New Roman"/>
                <w:color w:val="000000"/>
                <w:sz w:val="18"/>
                <w:szCs w:val="18"/>
              </w:rPr>
              <w:t>2</w:t>
            </w:r>
            <w:r>
              <w:rPr>
                <w:rFonts w:ascii="Times New Roman" w:eastAsia="Times New Roman" w:hAnsi="Times New Roman"/>
                <w:color w:val="000000"/>
                <w:sz w:val="18"/>
                <w:szCs w:val="18"/>
              </w:rPr>
              <w:t xml:space="preserve"> года</w:t>
            </w:r>
          </w:p>
          <w:p w14:paraId="7BEEB961" w14:textId="77777777" w:rsidR="007325CF" w:rsidRPr="00DD23FD" w:rsidRDefault="007325CF" w:rsidP="007325CF">
            <w:pPr>
              <w:pStyle w:val="afffff4"/>
              <w:rPr>
                <w:rFonts w:ascii="Times New Roman" w:eastAsia="Times New Roman" w:hAnsi="Times New Roman"/>
                <w:color w:val="000000"/>
                <w:sz w:val="18"/>
                <w:szCs w:val="18"/>
              </w:rPr>
            </w:pPr>
            <w:r>
              <w:rPr>
                <w:rFonts w:ascii="Times New Roman" w:eastAsia="Times New Roman" w:hAnsi="Times New Roman"/>
                <w:color w:val="000000"/>
                <w:sz w:val="18"/>
                <w:szCs w:val="18"/>
              </w:rPr>
              <w:t>Цветовая палитра: ч</w:t>
            </w:r>
            <w:r w:rsidRPr="00DD23FD">
              <w:rPr>
                <w:rFonts w:ascii="Times New Roman" w:eastAsia="Times New Roman" w:hAnsi="Times New Roman"/>
                <w:color w:val="000000"/>
                <w:sz w:val="18"/>
                <w:szCs w:val="18"/>
              </w:rPr>
              <w:t>ерный</w:t>
            </w:r>
          </w:p>
          <w:p w14:paraId="104AC856" w14:textId="77777777" w:rsidR="007325CF" w:rsidRPr="00DD23FD" w:rsidRDefault="007325CF" w:rsidP="007325CF">
            <w:pPr>
              <w:pStyle w:val="afffff4"/>
              <w:rPr>
                <w:rFonts w:ascii="Times New Roman" w:eastAsia="Times New Roman" w:hAnsi="Times New Roman"/>
                <w:color w:val="000000"/>
                <w:sz w:val="18"/>
                <w:szCs w:val="18"/>
              </w:rPr>
            </w:pPr>
            <w:r>
              <w:rPr>
                <w:rFonts w:ascii="Times New Roman" w:eastAsia="Times New Roman" w:hAnsi="Times New Roman"/>
                <w:color w:val="000000"/>
                <w:sz w:val="18"/>
                <w:szCs w:val="18"/>
              </w:rPr>
              <w:t>Основной материал: к</w:t>
            </w:r>
            <w:r w:rsidRPr="00DD23FD">
              <w:rPr>
                <w:rFonts w:ascii="Times New Roman" w:eastAsia="Times New Roman" w:hAnsi="Times New Roman"/>
                <w:color w:val="000000"/>
                <w:sz w:val="18"/>
                <w:szCs w:val="18"/>
              </w:rPr>
              <w:t>аучук</w:t>
            </w:r>
          </w:p>
          <w:p w14:paraId="36366607" w14:textId="1FF435BB" w:rsidR="007325CF" w:rsidRPr="007325CF" w:rsidRDefault="007325CF" w:rsidP="007325CF">
            <w:pPr>
              <w:jc w:val="both"/>
              <w:rPr>
                <w:sz w:val="18"/>
                <w:szCs w:val="18"/>
              </w:rPr>
            </w:pPr>
            <w:r w:rsidRPr="00DD23FD">
              <w:rPr>
                <w:sz w:val="18"/>
                <w:szCs w:val="18"/>
              </w:rPr>
              <w:t>Место использования</w:t>
            </w:r>
            <w:r>
              <w:rPr>
                <w:sz w:val="18"/>
                <w:szCs w:val="18"/>
              </w:rPr>
              <w:t>:</w:t>
            </w:r>
            <w:r w:rsidRPr="00DD23FD">
              <w:rPr>
                <w:sz w:val="18"/>
                <w:szCs w:val="18"/>
              </w:rPr>
              <w:t xml:space="preserve"> </w:t>
            </w:r>
            <w:r>
              <w:rPr>
                <w:sz w:val="18"/>
                <w:szCs w:val="18"/>
              </w:rPr>
              <w:t>внутренний</w:t>
            </w:r>
            <w:r w:rsidRPr="00DD23FD">
              <w:rPr>
                <w:sz w:val="18"/>
                <w:szCs w:val="18"/>
              </w:rPr>
              <w:t>/наружный</w:t>
            </w:r>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5FF4E818" w14:textId="712E0076" w:rsidR="007325CF" w:rsidRPr="00123760" w:rsidRDefault="007325CF" w:rsidP="007325CF">
            <w:pPr>
              <w:jc w:val="center"/>
              <w:rPr>
                <w:sz w:val="18"/>
                <w:szCs w:val="18"/>
              </w:rPr>
            </w:pPr>
            <w:r w:rsidRPr="006B5C85">
              <w:rPr>
                <w:sz w:val="20"/>
                <w:szCs w:val="20"/>
              </w:rPr>
              <w:t xml:space="preserve">      </w:t>
            </w:r>
            <w:proofErr w:type="spellStart"/>
            <w:r w:rsidRPr="006B5C85">
              <w:rPr>
                <w:sz w:val="20"/>
                <w:szCs w:val="20"/>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5178BA7B" w14:textId="53957695" w:rsidR="007325CF" w:rsidRPr="00123760" w:rsidRDefault="007325CF" w:rsidP="007325CF">
            <w:pPr>
              <w:jc w:val="center"/>
              <w:rPr>
                <w:sz w:val="18"/>
                <w:szCs w:val="18"/>
                <w:lang w:val="en-US"/>
              </w:rPr>
            </w:pPr>
            <w:r>
              <w:rPr>
                <w:sz w:val="18"/>
                <w:szCs w:val="18"/>
                <w:lang w:eastAsia="en-US"/>
              </w:rPr>
              <w:t>5</w:t>
            </w:r>
          </w:p>
        </w:tc>
      </w:tr>
      <w:tr w:rsidR="007325CF" w:rsidRPr="00123760" w14:paraId="31263F6B" w14:textId="77777777" w:rsidTr="001E1C10">
        <w:trPr>
          <w:trHeight w:val="353"/>
        </w:trPr>
        <w:tc>
          <w:tcPr>
            <w:tcW w:w="221" w:type="pct"/>
            <w:tcBorders>
              <w:top w:val="single" w:sz="4" w:space="0" w:color="auto"/>
              <w:left w:val="single" w:sz="4" w:space="0" w:color="auto"/>
              <w:bottom w:val="single" w:sz="4" w:space="0" w:color="auto"/>
              <w:right w:val="single" w:sz="4" w:space="0" w:color="auto"/>
            </w:tcBorders>
            <w:shd w:val="clear" w:color="auto" w:fill="auto"/>
          </w:tcPr>
          <w:p w14:paraId="7CC53042" w14:textId="65DE02B3" w:rsidR="007325CF" w:rsidRPr="00576738" w:rsidRDefault="007325CF" w:rsidP="007325CF">
            <w:pPr>
              <w:jc w:val="center"/>
              <w:rPr>
                <w:sz w:val="18"/>
                <w:szCs w:val="18"/>
              </w:rPr>
            </w:pPr>
            <w:r>
              <w:rPr>
                <w:sz w:val="18"/>
                <w:szCs w:val="18"/>
                <w:lang w:eastAsia="en-US"/>
              </w:rPr>
              <w:t>13</w:t>
            </w:r>
          </w:p>
        </w:tc>
        <w:tc>
          <w:tcPr>
            <w:tcW w:w="1333" w:type="pct"/>
            <w:tcBorders>
              <w:top w:val="single" w:sz="4" w:space="0" w:color="auto"/>
              <w:left w:val="single" w:sz="4" w:space="0" w:color="auto"/>
              <w:bottom w:val="single" w:sz="4" w:space="0" w:color="auto"/>
              <w:right w:val="single" w:sz="4" w:space="0" w:color="auto"/>
            </w:tcBorders>
            <w:shd w:val="clear" w:color="FFFFCC" w:fill="FFFFFF"/>
          </w:tcPr>
          <w:p w14:paraId="33D94831" w14:textId="28AD9F07" w:rsidR="007325CF" w:rsidRPr="00123760" w:rsidRDefault="007325CF" w:rsidP="007325CF">
            <w:pPr>
              <w:rPr>
                <w:sz w:val="18"/>
                <w:szCs w:val="18"/>
              </w:rPr>
            </w:pPr>
            <w:r w:rsidRPr="002E4D6D">
              <w:rPr>
                <w:color w:val="1A1A1A"/>
                <w:sz w:val="20"/>
                <w:szCs w:val="20"/>
              </w:rPr>
              <w:t>Лампочка светодиодная</w:t>
            </w:r>
          </w:p>
        </w:tc>
        <w:tc>
          <w:tcPr>
            <w:tcW w:w="2266" w:type="pct"/>
            <w:tcBorders>
              <w:top w:val="single" w:sz="4" w:space="0" w:color="auto"/>
              <w:left w:val="single" w:sz="4" w:space="0" w:color="auto"/>
              <w:bottom w:val="single" w:sz="4" w:space="0" w:color="auto"/>
              <w:right w:val="single" w:sz="4" w:space="0" w:color="auto"/>
            </w:tcBorders>
            <w:shd w:val="clear" w:color="FFFFCC" w:fill="FFFFFF"/>
          </w:tcPr>
          <w:p w14:paraId="0F74CC6B" w14:textId="7505703C" w:rsidR="00C634C2" w:rsidRDefault="00C634C2" w:rsidP="007325CF">
            <w:pPr>
              <w:pStyle w:val="afffff4"/>
              <w:rPr>
                <w:rFonts w:ascii="Times New Roman" w:eastAsia="Times New Roman" w:hAnsi="Times New Roman"/>
                <w:color w:val="000000"/>
                <w:sz w:val="20"/>
                <w:szCs w:val="20"/>
              </w:rPr>
            </w:pPr>
            <w:r w:rsidRPr="00C634C2">
              <w:rPr>
                <w:rFonts w:ascii="Times New Roman" w:eastAsia="Times New Roman" w:hAnsi="Times New Roman"/>
                <w:color w:val="000000"/>
                <w:sz w:val="20"/>
                <w:szCs w:val="20"/>
              </w:rPr>
              <w:t>Лампочка светодиодная А60 10 Вт Е27</w:t>
            </w:r>
          </w:p>
          <w:p w14:paraId="1504D8AF" w14:textId="029E56CE"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Тип продукта: Лампочка</w:t>
            </w:r>
          </w:p>
          <w:p w14:paraId="75F95E87"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Тип цоколя: E27</w:t>
            </w:r>
          </w:p>
          <w:p w14:paraId="7AAC60A5"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Мощность (Вт): 10</w:t>
            </w:r>
          </w:p>
          <w:p w14:paraId="420480AB"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Индекс цветопередачи (CRI)</w:t>
            </w:r>
            <w:proofErr w:type="gramStart"/>
            <w:r w:rsidRPr="002E4D6D">
              <w:rPr>
                <w:rFonts w:ascii="Times New Roman" w:eastAsia="Times New Roman" w:hAnsi="Times New Roman"/>
                <w:color w:val="000000"/>
                <w:sz w:val="20"/>
                <w:szCs w:val="20"/>
              </w:rPr>
              <w:t>: От</w:t>
            </w:r>
            <w:proofErr w:type="gramEnd"/>
            <w:r w:rsidRPr="002E4D6D">
              <w:rPr>
                <w:rFonts w:ascii="Times New Roman" w:eastAsia="Times New Roman" w:hAnsi="Times New Roman"/>
                <w:color w:val="000000"/>
                <w:sz w:val="20"/>
                <w:szCs w:val="20"/>
              </w:rPr>
              <w:t xml:space="preserve"> 80 до 89</w:t>
            </w:r>
          </w:p>
          <w:p w14:paraId="41C8FB29"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Температура цвета (в K): 5000</w:t>
            </w:r>
          </w:p>
          <w:p w14:paraId="565821F8"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Тип ламп: Светодиодный (LED)</w:t>
            </w:r>
          </w:p>
          <w:p w14:paraId="0E1C0B47"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Напряжение (В): 200-240</w:t>
            </w:r>
          </w:p>
          <w:p w14:paraId="64E950A6"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Цвет освещения: Изменение оттенков белого</w:t>
            </w:r>
          </w:p>
          <w:p w14:paraId="65C7D070"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Угол свечения (°): 180</w:t>
            </w:r>
          </w:p>
          <w:p w14:paraId="3D943440"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Устройство управления: Настенный выключатель</w:t>
            </w:r>
          </w:p>
          <w:p w14:paraId="79A553BD"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Форма лампочки: Груша</w:t>
            </w:r>
          </w:p>
          <w:p w14:paraId="568A675B"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Отделка стекла: матовый</w:t>
            </w:r>
          </w:p>
          <w:p w14:paraId="16ABE4E7" w14:textId="77777777" w:rsidR="007325CF" w:rsidRPr="002E4D6D" w:rsidRDefault="007325CF" w:rsidP="007325CF">
            <w:pPr>
              <w:pStyle w:val="afffff4"/>
              <w:rPr>
                <w:rFonts w:ascii="Times New Roman" w:eastAsia="Times New Roman" w:hAnsi="Times New Roman"/>
                <w:sz w:val="20"/>
                <w:szCs w:val="20"/>
              </w:rPr>
            </w:pPr>
            <w:r w:rsidRPr="002E4D6D">
              <w:rPr>
                <w:rFonts w:ascii="Times New Roman" w:eastAsia="Times New Roman" w:hAnsi="Times New Roman"/>
                <w:color w:val="000000"/>
                <w:sz w:val="20"/>
                <w:szCs w:val="20"/>
              </w:rPr>
              <w:t>Основной материал: Стекло</w:t>
            </w:r>
          </w:p>
          <w:p w14:paraId="31B34F27" w14:textId="4A411811" w:rsidR="007325CF" w:rsidRPr="007325CF" w:rsidRDefault="00C634C2" w:rsidP="007325CF">
            <w:pPr>
              <w:jc w:val="both"/>
              <w:rPr>
                <w:sz w:val="18"/>
                <w:szCs w:val="18"/>
              </w:rPr>
            </w:pPr>
            <w:r>
              <w:rPr>
                <w:sz w:val="18"/>
                <w:szCs w:val="18"/>
              </w:rPr>
              <w:t>Страна происхождения товара</w:t>
            </w:r>
            <w:r w:rsidRPr="004C54D4">
              <w:rPr>
                <w:sz w:val="18"/>
                <w:szCs w:val="18"/>
              </w:rPr>
              <w:t>: Росс</w:t>
            </w:r>
            <w:r>
              <w:rPr>
                <w:sz w:val="18"/>
                <w:szCs w:val="18"/>
              </w:rPr>
              <w:t>ийская Федерация</w:t>
            </w:r>
          </w:p>
        </w:tc>
        <w:tc>
          <w:tcPr>
            <w:tcW w:w="633" w:type="pct"/>
            <w:tcBorders>
              <w:top w:val="single" w:sz="4" w:space="0" w:color="auto"/>
              <w:left w:val="single" w:sz="4" w:space="0" w:color="auto"/>
              <w:bottom w:val="single" w:sz="4" w:space="0" w:color="auto"/>
              <w:right w:val="single" w:sz="4" w:space="0" w:color="auto"/>
            </w:tcBorders>
            <w:shd w:val="clear" w:color="FFFFCC" w:fill="FFFFFF"/>
          </w:tcPr>
          <w:p w14:paraId="46F04C5B" w14:textId="7B59EAFA" w:rsidR="007325CF" w:rsidRPr="00123760" w:rsidRDefault="007325CF" w:rsidP="007325CF">
            <w:pPr>
              <w:jc w:val="center"/>
              <w:rPr>
                <w:sz w:val="18"/>
                <w:szCs w:val="18"/>
              </w:rPr>
            </w:pPr>
            <w:proofErr w:type="spellStart"/>
            <w:r>
              <w:rPr>
                <w:sz w:val="18"/>
                <w:szCs w:val="18"/>
                <w:lang w:eastAsia="en-US"/>
              </w:rPr>
              <w:t>шт</w:t>
            </w:r>
            <w:proofErr w:type="spellEnd"/>
          </w:p>
        </w:tc>
        <w:tc>
          <w:tcPr>
            <w:tcW w:w="547" w:type="pct"/>
            <w:tcBorders>
              <w:top w:val="single" w:sz="4" w:space="0" w:color="auto"/>
              <w:left w:val="single" w:sz="4" w:space="0" w:color="auto"/>
              <w:bottom w:val="single" w:sz="4" w:space="0" w:color="auto"/>
              <w:right w:val="single" w:sz="4" w:space="0" w:color="auto"/>
            </w:tcBorders>
            <w:shd w:val="clear" w:color="FFFFCC" w:fill="FFFFFF"/>
          </w:tcPr>
          <w:p w14:paraId="0BAE19F3" w14:textId="4D2818C0" w:rsidR="007325CF" w:rsidRPr="00123760" w:rsidRDefault="007325CF" w:rsidP="007325CF">
            <w:pPr>
              <w:jc w:val="center"/>
              <w:rPr>
                <w:sz w:val="18"/>
                <w:szCs w:val="18"/>
                <w:lang w:val="en-US"/>
              </w:rPr>
            </w:pPr>
            <w:r>
              <w:rPr>
                <w:sz w:val="18"/>
                <w:szCs w:val="18"/>
                <w:lang w:eastAsia="en-US"/>
              </w:rPr>
              <w:t>30</w:t>
            </w:r>
          </w:p>
        </w:tc>
      </w:tr>
    </w:tbl>
    <w:p w14:paraId="61DEF68B" w14:textId="77777777" w:rsidR="00D010E4" w:rsidRPr="006D1643" w:rsidRDefault="00D010E4" w:rsidP="00D010E4">
      <w:pPr>
        <w:ind w:left="-284"/>
        <w:rPr>
          <w:b/>
          <w:sz w:val="18"/>
          <w:szCs w:val="18"/>
        </w:rPr>
      </w:pPr>
    </w:p>
    <w:bookmarkEnd w:id="0"/>
    <w:p w14:paraId="75863995" w14:textId="47173258" w:rsidR="00C00C05" w:rsidRDefault="00C00C05" w:rsidP="000D3F32">
      <w:pPr>
        <w:rPr>
          <w:b/>
          <w:bCs/>
          <w:sz w:val="18"/>
          <w:szCs w:val="18"/>
        </w:rPr>
      </w:pPr>
    </w:p>
    <w:sectPr w:rsidR="00C00C05"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00"/>
    <w:family w:val="auto"/>
    <w:pitch w:val="default"/>
  </w:font>
  <w:font w:name="Arial CYR">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A3886"/>
    <w:rsid w:val="000D3F32"/>
    <w:rsid w:val="00123760"/>
    <w:rsid w:val="001E1C10"/>
    <w:rsid w:val="001E44B3"/>
    <w:rsid w:val="0020117F"/>
    <w:rsid w:val="002611C5"/>
    <w:rsid w:val="002A23B0"/>
    <w:rsid w:val="002B00D7"/>
    <w:rsid w:val="003B03D2"/>
    <w:rsid w:val="003F6565"/>
    <w:rsid w:val="005873A1"/>
    <w:rsid w:val="0064125D"/>
    <w:rsid w:val="006821B2"/>
    <w:rsid w:val="006D1643"/>
    <w:rsid w:val="007325CF"/>
    <w:rsid w:val="007D5F45"/>
    <w:rsid w:val="00AB3668"/>
    <w:rsid w:val="00AC5DC0"/>
    <w:rsid w:val="00B0207D"/>
    <w:rsid w:val="00B64F34"/>
    <w:rsid w:val="00BE5059"/>
    <w:rsid w:val="00BE7715"/>
    <w:rsid w:val="00C00C05"/>
    <w:rsid w:val="00C46C81"/>
    <w:rsid w:val="00C634C2"/>
    <w:rsid w:val="00D010E4"/>
    <w:rsid w:val="00D32084"/>
    <w:rsid w:val="00D54B20"/>
    <w:rsid w:val="00D622C5"/>
    <w:rsid w:val="00D73073"/>
    <w:rsid w:val="00DA137C"/>
    <w:rsid w:val="00E64A5E"/>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seinstrumenti.ru/tag-page/plastikovye-karniz-dlya-shtor-467672/" TargetMode="External"/><Relationship Id="rId13" Type="http://schemas.openxmlformats.org/officeDocument/2006/relationships/hyperlink" Target="https://www.vseinstrumenti.ru/tag-page/karnizy-dlya-shtor-potolochnye-dlya-natyazhnyh-potolkov-4689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seinstrumenti.ru/tag-page/potolochnye-shinnye-karnizy-468842/" TargetMode="External"/><Relationship Id="rId12" Type="http://schemas.openxmlformats.org/officeDocument/2006/relationships/hyperlink" Target="https://www.vseinstrumenti.ru/tag-page/odnoryadnye-karnizy-467096/" TargetMode="External"/><Relationship Id="rId17" Type="http://schemas.openxmlformats.org/officeDocument/2006/relationships/hyperlink" Target="https://www.vseinstrumenti.ru/tag-page/potolochnye-karnizy-bez-blendy-468974/" TargetMode="External"/><Relationship Id="rId2" Type="http://schemas.openxmlformats.org/officeDocument/2006/relationships/numbering" Target="numbering.xml"/><Relationship Id="rId16" Type="http://schemas.openxmlformats.org/officeDocument/2006/relationships/hyperlink" Target="https://www.vseinstrumenti.ru/tag-page/karnizy-dlya-shtor-na-samorezah-1699015/" TargetMode="External"/><Relationship Id="rId1" Type="http://schemas.openxmlformats.org/officeDocument/2006/relationships/customXml" Target="../customXml/item1.xml"/><Relationship Id="rId6" Type="http://schemas.openxmlformats.org/officeDocument/2006/relationships/hyperlink" Target="https://www.vseinstrumenti.ru/tag-page/karnizy-dlya-shtor-klassicheskie-1699003/" TargetMode="External"/><Relationship Id="rId11" Type="http://schemas.openxmlformats.org/officeDocument/2006/relationships/hyperlink" Target="https://www.vseinstrumenti.ru/tag-page/potolochnye-karnizy-s-kryuchkami-1730801/" TargetMode="External"/><Relationship Id="rId5" Type="http://schemas.openxmlformats.org/officeDocument/2006/relationships/webSettings" Target="webSettings.xml"/><Relationship Id="rId15" Type="http://schemas.openxmlformats.org/officeDocument/2006/relationships/hyperlink" Target="https://www.vseinstrumenti.ru/tag-page/karnizy-dlya-shtor-3-metra-467516/" TargetMode="External"/><Relationship Id="rId10" Type="http://schemas.openxmlformats.org/officeDocument/2006/relationships/hyperlink" Target="https://www.vseinstrumenti.ru/tag-page/karnizy-dlya-shtor-ploskie-16990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seinstrumenti.ru/tag-page/karnizy-dlya-shtor-pryamye-1699021/" TargetMode="External"/><Relationship Id="rId14" Type="http://schemas.openxmlformats.org/officeDocument/2006/relationships/hyperlink" Target="https://www.vseinstrumenti.ru/tag-page/karnizy-dlya-shtor-belye-4677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13</cp:revision>
  <cp:lastPrinted>2024-02-22T12:26:00Z</cp:lastPrinted>
  <dcterms:created xsi:type="dcterms:W3CDTF">2024-02-22T12:26:00Z</dcterms:created>
  <dcterms:modified xsi:type="dcterms:W3CDTF">2025-02-12T04:42:00Z</dcterms:modified>
</cp:coreProperties>
</file>