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03" w:type="dxa"/>
        <w:tblInd w:w="-284" w:type="dxa"/>
        <w:tblLayout w:type="fixed"/>
        <w:tblCellMar>
          <w:left w:w="0" w:type="dxa"/>
          <w:right w:w="0" w:type="dxa"/>
        </w:tblCellMar>
        <w:tblLook w:val="0000" w:firstRow="0" w:lastRow="0" w:firstColumn="0" w:lastColumn="0" w:noHBand="0" w:noVBand="0"/>
      </w:tblPr>
      <w:tblGrid>
        <w:gridCol w:w="5203"/>
        <w:gridCol w:w="6300"/>
      </w:tblGrid>
      <w:tr w:rsidR="00662954" w:rsidRPr="00B97858" w14:paraId="1DE01A75" w14:textId="77777777" w:rsidTr="00A44105">
        <w:trPr>
          <w:trHeight w:val="1146"/>
        </w:trPr>
        <w:tc>
          <w:tcPr>
            <w:tcW w:w="5203" w:type="dxa"/>
            <w:shd w:val="clear" w:color="auto" w:fill="auto"/>
          </w:tcPr>
          <w:p w14:paraId="7EC14C12" w14:textId="77777777" w:rsidR="00662954" w:rsidRPr="00B97858" w:rsidRDefault="00662954" w:rsidP="00A44105">
            <w:pPr>
              <w:pStyle w:val="TableParagraph"/>
              <w:pageBreakBefore/>
              <w:spacing w:before="7"/>
              <w:rPr>
                <w:sz w:val="5"/>
              </w:rPr>
            </w:pPr>
            <w:bookmarkStart w:id="0" w:name="_Hlk116304346"/>
          </w:p>
          <w:p w14:paraId="5890430D" w14:textId="77777777" w:rsidR="00662954" w:rsidRPr="00B97858" w:rsidRDefault="00662954" w:rsidP="00A44105">
            <w:pPr>
              <w:pStyle w:val="TableParagraph"/>
              <w:ind w:left="71"/>
              <w:rPr>
                <w:sz w:val="13"/>
              </w:rPr>
            </w:pPr>
            <w:r w:rsidRPr="00EF5656">
              <w:rPr>
                <w:noProof/>
              </w:rPr>
              <w:drawing>
                <wp:inline distT="0" distB="0" distL="0" distR="0" wp14:anchorId="3C427C8E" wp14:editId="5DB12089">
                  <wp:extent cx="2867025" cy="638175"/>
                  <wp:effectExtent l="0" t="0" r="9525" b="9525"/>
                  <wp:docPr id="209690848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638175"/>
                          </a:xfrm>
                          <a:prstGeom prst="rect">
                            <a:avLst/>
                          </a:prstGeom>
                          <a:solidFill>
                            <a:srgbClr val="FFFFFF"/>
                          </a:solidFill>
                          <a:ln>
                            <a:noFill/>
                          </a:ln>
                        </pic:spPr>
                      </pic:pic>
                    </a:graphicData>
                  </a:graphic>
                </wp:inline>
              </w:drawing>
            </w:r>
          </w:p>
        </w:tc>
        <w:tc>
          <w:tcPr>
            <w:tcW w:w="6300" w:type="dxa"/>
            <w:shd w:val="clear" w:color="auto" w:fill="auto"/>
          </w:tcPr>
          <w:p w14:paraId="316934F2" w14:textId="77777777" w:rsidR="00662954" w:rsidRPr="00B97858" w:rsidRDefault="00662954" w:rsidP="00A44105">
            <w:pPr>
              <w:pStyle w:val="TableParagraph"/>
              <w:spacing w:before="7"/>
              <w:rPr>
                <w:sz w:val="13"/>
              </w:rPr>
            </w:pPr>
          </w:p>
          <w:p w14:paraId="2C20FEFB" w14:textId="77EF402B" w:rsidR="00662954" w:rsidRPr="00B97858" w:rsidRDefault="00662954" w:rsidP="00A44105">
            <w:pPr>
              <w:pStyle w:val="TableParagraph"/>
              <w:ind w:left="108"/>
              <w:rPr>
                <w:rStyle w:val="1f3"/>
                <w:rFonts w:ascii="Times New Roman" w:hAnsi="Times New Roman"/>
                <w:sz w:val="12"/>
                <w:szCs w:val="12"/>
              </w:rPr>
            </w:pPr>
            <w:r w:rsidRPr="00B97858">
              <w:rPr>
                <w:rStyle w:val="1f3"/>
                <w:rFonts w:ascii="Times New Roman" w:hAnsi="Times New Roman"/>
                <w:sz w:val="12"/>
                <w:szCs w:val="12"/>
              </w:rPr>
              <w:t>Документ</w:t>
            </w:r>
            <w:r w:rsidRPr="00B97858">
              <w:rPr>
                <w:rStyle w:val="1f3"/>
                <w:rFonts w:ascii="Times New Roman" w:hAnsi="Times New Roman"/>
                <w:spacing w:val="-3"/>
                <w:sz w:val="12"/>
                <w:szCs w:val="12"/>
              </w:rPr>
              <w:t xml:space="preserve"> </w:t>
            </w:r>
            <w:r w:rsidRPr="00B97858">
              <w:rPr>
                <w:rStyle w:val="1f3"/>
                <w:rFonts w:ascii="Times New Roman" w:hAnsi="Times New Roman"/>
                <w:sz w:val="12"/>
                <w:szCs w:val="12"/>
              </w:rPr>
              <w:t>сформирован</w:t>
            </w:r>
            <w:r w:rsidRPr="00B97858">
              <w:rPr>
                <w:rStyle w:val="1f3"/>
                <w:rFonts w:ascii="Times New Roman" w:hAnsi="Times New Roman"/>
                <w:spacing w:val="-5"/>
                <w:sz w:val="12"/>
                <w:szCs w:val="12"/>
              </w:rPr>
              <w:t xml:space="preserve"> </w:t>
            </w:r>
            <w:r w:rsidRPr="00B97858">
              <w:rPr>
                <w:rStyle w:val="1f3"/>
                <w:rFonts w:ascii="Times New Roman" w:hAnsi="Times New Roman"/>
                <w:sz w:val="12"/>
                <w:szCs w:val="12"/>
              </w:rPr>
              <w:t>с</w:t>
            </w:r>
            <w:r w:rsidRPr="00B97858">
              <w:rPr>
                <w:rStyle w:val="1f3"/>
                <w:rFonts w:ascii="Times New Roman" w:hAnsi="Times New Roman"/>
                <w:spacing w:val="-4"/>
                <w:sz w:val="12"/>
                <w:szCs w:val="12"/>
              </w:rPr>
              <w:t xml:space="preserve"> </w:t>
            </w:r>
            <w:r w:rsidRPr="00B97858">
              <w:rPr>
                <w:rStyle w:val="1f3"/>
                <w:rFonts w:ascii="Times New Roman" w:hAnsi="Times New Roman"/>
                <w:sz w:val="12"/>
                <w:szCs w:val="12"/>
              </w:rPr>
              <w:t>использованием</w:t>
            </w:r>
            <w:r w:rsidRPr="00B97858">
              <w:rPr>
                <w:rStyle w:val="1f3"/>
                <w:rFonts w:ascii="Times New Roman" w:hAnsi="Times New Roman"/>
                <w:spacing w:val="-4"/>
                <w:sz w:val="12"/>
                <w:szCs w:val="12"/>
              </w:rPr>
              <w:t xml:space="preserve"> </w:t>
            </w:r>
            <w:r w:rsidRPr="00B97858">
              <w:rPr>
                <w:rStyle w:val="1f3"/>
                <w:rFonts w:ascii="Times New Roman" w:hAnsi="Times New Roman"/>
                <w:sz w:val="12"/>
                <w:szCs w:val="12"/>
              </w:rPr>
              <w:t>системы</w:t>
            </w:r>
            <w:r w:rsidRPr="00B97858">
              <w:rPr>
                <w:rStyle w:val="1f3"/>
                <w:rFonts w:ascii="Times New Roman" w:hAnsi="Times New Roman"/>
                <w:spacing w:val="-3"/>
                <w:sz w:val="12"/>
                <w:szCs w:val="12"/>
              </w:rPr>
              <w:t xml:space="preserve"> </w:t>
            </w:r>
            <w:r w:rsidRPr="00B97858">
              <w:rPr>
                <w:rStyle w:val="1f3"/>
                <w:rFonts w:ascii="Times New Roman" w:hAnsi="Times New Roman"/>
                <w:sz w:val="12"/>
                <w:szCs w:val="12"/>
              </w:rPr>
              <w:t>автоматизации</w:t>
            </w:r>
            <w:r w:rsidRPr="00B97858">
              <w:rPr>
                <w:rStyle w:val="1f3"/>
                <w:rFonts w:ascii="Times New Roman" w:hAnsi="Times New Roman"/>
                <w:spacing w:val="-3"/>
                <w:sz w:val="12"/>
                <w:szCs w:val="12"/>
              </w:rPr>
              <w:t xml:space="preserve"> </w:t>
            </w:r>
            <w:r w:rsidRPr="00B97858">
              <w:rPr>
                <w:rStyle w:val="1f3"/>
                <w:rFonts w:ascii="Times New Roman" w:hAnsi="Times New Roman"/>
                <w:sz w:val="12"/>
                <w:szCs w:val="12"/>
              </w:rPr>
              <w:t>закупок «МАРС»</w:t>
            </w:r>
            <w:r w:rsidRPr="00B97858">
              <w:rPr>
                <w:rStyle w:val="1f3"/>
                <w:rFonts w:ascii="Times New Roman" w:hAnsi="Times New Roman"/>
                <w:spacing w:val="-5"/>
                <w:sz w:val="12"/>
                <w:szCs w:val="12"/>
              </w:rPr>
              <w:t xml:space="preserve"> </w:t>
            </w:r>
            <w:r w:rsidRPr="00B97858">
              <w:rPr>
                <w:rStyle w:val="1f3"/>
                <w:rFonts w:ascii="Times New Roman" w:hAnsi="Times New Roman"/>
                <w:sz w:val="12"/>
                <w:szCs w:val="12"/>
              </w:rPr>
              <w:t>(+7</w:t>
            </w:r>
            <w:r w:rsidRPr="00B97858">
              <w:rPr>
                <w:rStyle w:val="1f3"/>
                <w:rFonts w:ascii="Times New Roman" w:hAnsi="Times New Roman"/>
                <w:spacing w:val="-3"/>
                <w:sz w:val="12"/>
                <w:szCs w:val="12"/>
              </w:rPr>
              <w:t xml:space="preserve"> </w:t>
            </w:r>
            <w:r w:rsidRPr="00B97858">
              <w:rPr>
                <w:rStyle w:val="1f3"/>
                <w:rFonts w:ascii="Times New Roman" w:hAnsi="Times New Roman"/>
                <w:sz w:val="12"/>
                <w:szCs w:val="12"/>
              </w:rPr>
              <w:t>3452</w:t>
            </w:r>
            <w:r w:rsidRPr="00B97858">
              <w:rPr>
                <w:rStyle w:val="1f3"/>
                <w:rFonts w:ascii="Times New Roman" w:hAnsi="Times New Roman"/>
                <w:spacing w:val="-5"/>
                <w:sz w:val="12"/>
                <w:szCs w:val="12"/>
              </w:rPr>
              <w:t xml:space="preserve"> </w:t>
            </w:r>
            <w:r w:rsidR="008029EC" w:rsidRPr="008029EC">
              <w:rPr>
                <w:rStyle w:val="1f3"/>
                <w:rFonts w:ascii="Times New Roman" w:hAnsi="Times New Roman"/>
                <w:sz w:val="12"/>
                <w:szCs w:val="12"/>
              </w:rPr>
              <w:t>57-45-00</w:t>
            </w:r>
            <w:r w:rsidRPr="00B97858">
              <w:rPr>
                <w:rStyle w:val="1f3"/>
                <w:rFonts w:ascii="Times New Roman" w:hAnsi="Times New Roman"/>
                <w:spacing w:val="-5"/>
                <w:sz w:val="12"/>
                <w:szCs w:val="12"/>
              </w:rPr>
              <w:t>)</w:t>
            </w:r>
          </w:p>
          <w:p w14:paraId="08E2BF93" w14:textId="77777777" w:rsidR="00662954" w:rsidRPr="00B97858" w:rsidRDefault="00662954" w:rsidP="00A44105">
            <w:pPr>
              <w:pStyle w:val="TableParagraph"/>
              <w:spacing w:before="1"/>
              <w:ind w:left="108"/>
              <w:rPr>
                <w:rStyle w:val="1f3"/>
                <w:rFonts w:ascii="Times New Roman" w:hAnsi="Times New Roman"/>
                <w:sz w:val="12"/>
                <w:szCs w:val="12"/>
              </w:rPr>
            </w:pPr>
            <w:r>
              <w:rPr>
                <w:rStyle w:val="1f3"/>
                <w:rFonts w:ascii="Times New Roman" w:hAnsi="Times New Roman"/>
                <w:sz w:val="12"/>
                <w:szCs w:val="12"/>
              </w:rPr>
              <w:t>Правообладателем</w:t>
            </w:r>
            <w:r w:rsidRPr="00B97858">
              <w:rPr>
                <w:rStyle w:val="1f3"/>
                <w:rFonts w:ascii="Times New Roman" w:hAnsi="Times New Roman"/>
                <w:spacing w:val="-4"/>
                <w:sz w:val="12"/>
                <w:szCs w:val="12"/>
              </w:rPr>
              <w:t xml:space="preserve"> </w:t>
            </w:r>
            <w:r w:rsidRPr="00B97858">
              <w:rPr>
                <w:rStyle w:val="1f3"/>
                <w:rFonts w:ascii="Times New Roman" w:hAnsi="Times New Roman"/>
                <w:sz w:val="12"/>
                <w:szCs w:val="12"/>
              </w:rPr>
              <w:t>документа</w:t>
            </w:r>
            <w:r w:rsidRPr="00B97858">
              <w:rPr>
                <w:rStyle w:val="1f3"/>
                <w:rFonts w:ascii="Times New Roman" w:hAnsi="Times New Roman"/>
                <w:spacing w:val="-5"/>
                <w:sz w:val="12"/>
                <w:szCs w:val="12"/>
              </w:rPr>
              <w:t xml:space="preserve"> </w:t>
            </w:r>
            <w:r w:rsidRPr="00B97858">
              <w:rPr>
                <w:rStyle w:val="1f3"/>
                <w:rFonts w:ascii="Times New Roman" w:hAnsi="Times New Roman"/>
                <w:sz w:val="12"/>
                <w:szCs w:val="12"/>
              </w:rPr>
              <w:t>является</w:t>
            </w:r>
            <w:r w:rsidRPr="00B97858">
              <w:rPr>
                <w:rStyle w:val="1f3"/>
                <w:rFonts w:ascii="Times New Roman" w:hAnsi="Times New Roman"/>
                <w:spacing w:val="-3"/>
                <w:sz w:val="12"/>
                <w:szCs w:val="12"/>
              </w:rPr>
              <w:t xml:space="preserve"> </w:t>
            </w:r>
            <w:r w:rsidRPr="00B97858">
              <w:rPr>
                <w:rStyle w:val="1f3"/>
                <w:rFonts w:ascii="Times New Roman" w:hAnsi="Times New Roman"/>
                <w:sz w:val="12"/>
                <w:szCs w:val="12"/>
              </w:rPr>
              <w:t>ООО</w:t>
            </w:r>
            <w:r w:rsidRPr="00B97858">
              <w:rPr>
                <w:rStyle w:val="1f3"/>
                <w:rFonts w:ascii="Times New Roman" w:hAnsi="Times New Roman"/>
                <w:spacing w:val="-6"/>
                <w:sz w:val="12"/>
                <w:szCs w:val="12"/>
              </w:rPr>
              <w:t xml:space="preserve"> </w:t>
            </w:r>
            <w:r w:rsidRPr="00B97858">
              <w:rPr>
                <w:rStyle w:val="1f3"/>
                <w:rFonts w:ascii="Times New Roman" w:hAnsi="Times New Roman"/>
                <w:sz w:val="12"/>
                <w:szCs w:val="12"/>
              </w:rPr>
              <w:t>«ЦОП</w:t>
            </w:r>
            <w:r w:rsidRPr="00B97858">
              <w:rPr>
                <w:rStyle w:val="1f3"/>
                <w:rFonts w:ascii="Times New Roman" w:hAnsi="Times New Roman"/>
                <w:spacing w:val="-5"/>
                <w:sz w:val="12"/>
                <w:szCs w:val="12"/>
              </w:rPr>
              <w:t xml:space="preserve"> </w:t>
            </w:r>
            <w:r w:rsidRPr="00B97858">
              <w:rPr>
                <w:rStyle w:val="1f3"/>
                <w:rFonts w:ascii="Times New Roman" w:hAnsi="Times New Roman"/>
                <w:sz w:val="12"/>
                <w:szCs w:val="12"/>
              </w:rPr>
              <w:t>«ЮРИС»</w:t>
            </w:r>
            <w:r w:rsidRPr="00B97858">
              <w:rPr>
                <w:rStyle w:val="1f3"/>
                <w:rFonts w:ascii="Times New Roman" w:hAnsi="Times New Roman"/>
                <w:spacing w:val="-4"/>
                <w:sz w:val="12"/>
                <w:szCs w:val="12"/>
              </w:rPr>
              <w:t xml:space="preserve"> </w:t>
            </w:r>
            <w:r w:rsidRPr="00B97858">
              <w:rPr>
                <w:rStyle w:val="1f3"/>
                <w:rFonts w:ascii="Times New Roman" w:hAnsi="Times New Roman"/>
                <w:sz w:val="12"/>
                <w:szCs w:val="12"/>
              </w:rPr>
              <w:t>(+73452</w:t>
            </w:r>
            <w:r w:rsidRPr="00B97858">
              <w:rPr>
                <w:rStyle w:val="1f3"/>
                <w:rFonts w:ascii="Times New Roman" w:hAnsi="Times New Roman"/>
                <w:spacing w:val="-4"/>
                <w:sz w:val="12"/>
                <w:szCs w:val="12"/>
              </w:rPr>
              <w:t xml:space="preserve"> </w:t>
            </w:r>
            <w:r w:rsidRPr="00B97858">
              <w:rPr>
                <w:rStyle w:val="1f3"/>
                <w:rFonts w:ascii="Times New Roman" w:hAnsi="Times New Roman"/>
                <w:sz w:val="12"/>
                <w:szCs w:val="12"/>
              </w:rPr>
              <w:t>215-100)</w:t>
            </w:r>
            <w:r w:rsidRPr="00B97858">
              <w:rPr>
                <w:rStyle w:val="1f3"/>
                <w:rFonts w:ascii="Times New Roman" w:hAnsi="Times New Roman"/>
                <w:spacing w:val="40"/>
                <w:sz w:val="12"/>
                <w:szCs w:val="12"/>
              </w:rPr>
              <w:t xml:space="preserve"> </w:t>
            </w:r>
          </w:p>
          <w:p w14:paraId="7DDC1C73" w14:textId="77777777" w:rsidR="00662954" w:rsidRPr="00B97858" w:rsidRDefault="00662954" w:rsidP="00A44105">
            <w:pPr>
              <w:pStyle w:val="TableParagraph"/>
              <w:spacing w:before="1"/>
              <w:ind w:left="108"/>
              <w:rPr>
                <w:rStyle w:val="1f3"/>
                <w:rFonts w:ascii="Times New Roman" w:hAnsi="Times New Roman"/>
                <w:sz w:val="12"/>
                <w:szCs w:val="12"/>
              </w:rPr>
            </w:pPr>
            <w:r w:rsidRPr="00B97858">
              <w:rPr>
                <w:rStyle w:val="1f3"/>
                <w:rFonts w:ascii="Times New Roman" w:hAnsi="Times New Roman"/>
                <w:sz w:val="12"/>
                <w:szCs w:val="12"/>
              </w:rPr>
              <w:t>(ОГРН 1157232011892; ИНН 7203338119). Использование текста настоящего документа, равно как и его</w:t>
            </w:r>
            <w:r w:rsidRPr="00B97858">
              <w:rPr>
                <w:rStyle w:val="1f3"/>
                <w:rFonts w:ascii="Times New Roman" w:hAnsi="Times New Roman"/>
                <w:spacing w:val="40"/>
                <w:sz w:val="12"/>
                <w:szCs w:val="12"/>
              </w:rPr>
              <w:t xml:space="preserve"> </w:t>
            </w:r>
          </w:p>
          <w:p w14:paraId="003C74DF" w14:textId="77777777" w:rsidR="00662954" w:rsidRPr="00B97858" w:rsidRDefault="00662954" w:rsidP="00A44105">
            <w:pPr>
              <w:pStyle w:val="TableParagraph"/>
              <w:spacing w:before="1"/>
              <w:ind w:left="108"/>
              <w:rPr>
                <w:rStyle w:val="1f3"/>
                <w:rFonts w:ascii="Times New Roman" w:hAnsi="Times New Roman"/>
                <w:sz w:val="12"/>
                <w:szCs w:val="12"/>
              </w:rPr>
            </w:pPr>
            <w:r w:rsidRPr="00B97858">
              <w:rPr>
                <w:rStyle w:val="1f3"/>
                <w:rFonts w:ascii="Times New Roman" w:hAnsi="Times New Roman"/>
                <w:sz w:val="12"/>
                <w:szCs w:val="12"/>
              </w:rPr>
              <w:t>графических составляющих, третьими лицами, включая копирование, распространение или модификацию,</w:t>
            </w:r>
          </w:p>
          <w:p w14:paraId="2A5C43B0" w14:textId="77777777" w:rsidR="00662954" w:rsidRPr="00B97858" w:rsidRDefault="00662954" w:rsidP="00A44105">
            <w:pPr>
              <w:pStyle w:val="TableParagraph"/>
              <w:spacing w:line="137" w:lineRule="exact"/>
              <w:ind w:left="-644" w:firstLine="752"/>
              <w:rPr>
                <w:rStyle w:val="1f3"/>
                <w:rFonts w:ascii="Times New Roman" w:hAnsi="Times New Roman"/>
                <w:sz w:val="12"/>
                <w:szCs w:val="12"/>
              </w:rPr>
            </w:pPr>
            <w:r w:rsidRPr="00B97858">
              <w:rPr>
                <w:rStyle w:val="1f3"/>
                <w:rFonts w:ascii="Times New Roman" w:hAnsi="Times New Roman"/>
                <w:sz w:val="12"/>
                <w:szCs w:val="12"/>
              </w:rPr>
              <w:t>без</w:t>
            </w:r>
            <w:r w:rsidRPr="00B97858">
              <w:rPr>
                <w:rStyle w:val="1f3"/>
                <w:rFonts w:ascii="Times New Roman" w:hAnsi="Times New Roman"/>
                <w:spacing w:val="-3"/>
                <w:sz w:val="12"/>
                <w:szCs w:val="12"/>
              </w:rPr>
              <w:t xml:space="preserve"> </w:t>
            </w:r>
            <w:r w:rsidRPr="00B97858">
              <w:rPr>
                <w:rStyle w:val="1f3"/>
                <w:rFonts w:ascii="Times New Roman" w:hAnsi="Times New Roman"/>
                <w:sz w:val="12"/>
                <w:szCs w:val="12"/>
              </w:rPr>
              <w:t>согласия</w:t>
            </w:r>
            <w:r w:rsidRPr="00B97858">
              <w:rPr>
                <w:rStyle w:val="1f3"/>
                <w:rFonts w:ascii="Times New Roman" w:hAnsi="Times New Roman"/>
                <w:spacing w:val="-2"/>
                <w:sz w:val="12"/>
                <w:szCs w:val="12"/>
              </w:rPr>
              <w:t xml:space="preserve"> </w:t>
            </w:r>
            <w:r w:rsidRPr="00B97858">
              <w:rPr>
                <w:rStyle w:val="1f3"/>
                <w:rFonts w:ascii="Times New Roman" w:hAnsi="Times New Roman"/>
                <w:sz w:val="12"/>
                <w:szCs w:val="12"/>
              </w:rPr>
              <w:t>правообладателя</w:t>
            </w:r>
            <w:r w:rsidRPr="00B97858">
              <w:rPr>
                <w:rStyle w:val="1f3"/>
                <w:rFonts w:ascii="Times New Roman" w:hAnsi="Times New Roman"/>
                <w:spacing w:val="-3"/>
                <w:sz w:val="12"/>
                <w:szCs w:val="12"/>
              </w:rPr>
              <w:t xml:space="preserve"> </w:t>
            </w:r>
            <w:r w:rsidRPr="00B97858">
              <w:rPr>
                <w:rStyle w:val="1f3"/>
                <w:rFonts w:ascii="Times New Roman" w:hAnsi="Times New Roman"/>
                <w:sz w:val="12"/>
                <w:szCs w:val="12"/>
              </w:rPr>
              <w:t>не</w:t>
            </w:r>
            <w:r w:rsidRPr="00B97858">
              <w:rPr>
                <w:rStyle w:val="1f3"/>
                <w:rFonts w:ascii="Times New Roman" w:hAnsi="Times New Roman"/>
                <w:spacing w:val="-3"/>
                <w:sz w:val="12"/>
                <w:szCs w:val="12"/>
              </w:rPr>
              <w:t xml:space="preserve"> </w:t>
            </w:r>
            <w:r w:rsidRPr="00B97858">
              <w:rPr>
                <w:rStyle w:val="1f3"/>
                <w:rFonts w:ascii="Times New Roman" w:hAnsi="Times New Roman"/>
                <w:sz w:val="12"/>
                <w:szCs w:val="12"/>
              </w:rPr>
              <w:t>допускается,</w:t>
            </w:r>
            <w:r w:rsidRPr="00B97858">
              <w:rPr>
                <w:rStyle w:val="1f3"/>
                <w:rFonts w:ascii="Times New Roman" w:hAnsi="Times New Roman"/>
                <w:spacing w:val="-3"/>
                <w:sz w:val="12"/>
                <w:szCs w:val="12"/>
              </w:rPr>
              <w:t xml:space="preserve"> </w:t>
            </w:r>
            <w:r w:rsidRPr="00B97858">
              <w:rPr>
                <w:rStyle w:val="1f3"/>
                <w:rFonts w:ascii="Times New Roman" w:hAnsi="Times New Roman"/>
                <w:sz w:val="12"/>
                <w:szCs w:val="12"/>
              </w:rPr>
              <w:t>и</w:t>
            </w:r>
            <w:r w:rsidRPr="00B97858">
              <w:rPr>
                <w:rStyle w:val="1f3"/>
                <w:rFonts w:ascii="Times New Roman" w:hAnsi="Times New Roman"/>
                <w:spacing w:val="-2"/>
                <w:sz w:val="12"/>
                <w:szCs w:val="12"/>
              </w:rPr>
              <w:t xml:space="preserve"> </w:t>
            </w:r>
            <w:r w:rsidRPr="00B97858">
              <w:rPr>
                <w:rStyle w:val="1f3"/>
                <w:rFonts w:ascii="Times New Roman" w:hAnsi="Times New Roman"/>
                <w:sz w:val="12"/>
                <w:szCs w:val="12"/>
              </w:rPr>
              <w:t>будет</w:t>
            </w:r>
            <w:r w:rsidRPr="00B97858">
              <w:rPr>
                <w:rStyle w:val="1f3"/>
                <w:rFonts w:ascii="Times New Roman" w:hAnsi="Times New Roman"/>
                <w:spacing w:val="-3"/>
                <w:sz w:val="12"/>
                <w:szCs w:val="12"/>
              </w:rPr>
              <w:t xml:space="preserve"> </w:t>
            </w:r>
            <w:r w:rsidRPr="00B97858">
              <w:rPr>
                <w:rStyle w:val="1f3"/>
                <w:rFonts w:ascii="Times New Roman" w:hAnsi="Times New Roman"/>
                <w:sz w:val="12"/>
                <w:szCs w:val="12"/>
              </w:rPr>
              <w:t>рассматриваться</w:t>
            </w:r>
            <w:r w:rsidRPr="00B97858">
              <w:rPr>
                <w:rStyle w:val="1f3"/>
                <w:rFonts w:ascii="Times New Roman" w:hAnsi="Times New Roman"/>
                <w:spacing w:val="-2"/>
                <w:sz w:val="12"/>
                <w:szCs w:val="12"/>
              </w:rPr>
              <w:t xml:space="preserve"> </w:t>
            </w:r>
            <w:r w:rsidRPr="00B97858">
              <w:rPr>
                <w:rStyle w:val="1f3"/>
                <w:rFonts w:ascii="Times New Roman" w:hAnsi="Times New Roman"/>
                <w:sz w:val="12"/>
                <w:szCs w:val="12"/>
              </w:rPr>
              <w:t>как</w:t>
            </w:r>
            <w:r w:rsidRPr="00B97858">
              <w:rPr>
                <w:rStyle w:val="1f3"/>
                <w:rFonts w:ascii="Times New Roman" w:hAnsi="Times New Roman"/>
                <w:spacing w:val="-3"/>
                <w:sz w:val="12"/>
                <w:szCs w:val="12"/>
              </w:rPr>
              <w:t xml:space="preserve"> </w:t>
            </w:r>
            <w:r w:rsidRPr="00B97858">
              <w:rPr>
                <w:rStyle w:val="1f3"/>
                <w:rFonts w:ascii="Times New Roman" w:hAnsi="Times New Roman"/>
                <w:sz w:val="12"/>
                <w:szCs w:val="12"/>
              </w:rPr>
              <w:t>нарушение</w:t>
            </w:r>
            <w:r w:rsidRPr="00B97858">
              <w:rPr>
                <w:rStyle w:val="1f3"/>
                <w:rFonts w:ascii="Times New Roman" w:hAnsi="Times New Roman"/>
                <w:spacing w:val="-4"/>
                <w:sz w:val="12"/>
                <w:szCs w:val="12"/>
              </w:rPr>
              <w:t xml:space="preserve"> </w:t>
            </w:r>
            <w:r w:rsidRPr="00B97858">
              <w:rPr>
                <w:rStyle w:val="1f3"/>
                <w:rFonts w:ascii="Times New Roman" w:hAnsi="Times New Roman"/>
                <w:sz w:val="12"/>
                <w:szCs w:val="12"/>
              </w:rPr>
              <w:t>его</w:t>
            </w:r>
            <w:r w:rsidRPr="00B97858">
              <w:rPr>
                <w:rStyle w:val="1f3"/>
                <w:rFonts w:ascii="Times New Roman" w:hAnsi="Times New Roman"/>
                <w:spacing w:val="-5"/>
                <w:sz w:val="12"/>
                <w:szCs w:val="12"/>
              </w:rPr>
              <w:t xml:space="preserve"> </w:t>
            </w:r>
            <w:r w:rsidRPr="00B97858">
              <w:rPr>
                <w:rStyle w:val="1f3"/>
                <w:rFonts w:ascii="Times New Roman" w:hAnsi="Times New Roman"/>
                <w:sz w:val="12"/>
                <w:szCs w:val="12"/>
              </w:rPr>
              <w:t>исключительных прав</w:t>
            </w:r>
            <w:r w:rsidRPr="00B97858">
              <w:rPr>
                <w:rStyle w:val="1f3"/>
                <w:rFonts w:ascii="Times New Roman" w:hAnsi="Times New Roman"/>
                <w:spacing w:val="-2"/>
                <w:sz w:val="12"/>
                <w:szCs w:val="12"/>
              </w:rPr>
              <w:t xml:space="preserve"> </w:t>
            </w:r>
            <w:r w:rsidRPr="00B97858">
              <w:rPr>
                <w:rStyle w:val="1f3"/>
                <w:rFonts w:ascii="Times New Roman" w:hAnsi="Times New Roman"/>
                <w:spacing w:val="-10"/>
                <w:sz w:val="12"/>
                <w:szCs w:val="12"/>
              </w:rPr>
              <w:t>в</w:t>
            </w:r>
          </w:p>
          <w:p w14:paraId="309D8504" w14:textId="77777777" w:rsidR="00662954" w:rsidRPr="00B97858" w:rsidRDefault="00662954" w:rsidP="00A44105">
            <w:pPr>
              <w:pStyle w:val="TableParagraph"/>
              <w:spacing w:line="142" w:lineRule="exact"/>
              <w:ind w:left="108"/>
            </w:pPr>
            <w:r w:rsidRPr="00B97858">
              <w:rPr>
                <w:rStyle w:val="1f3"/>
                <w:rFonts w:ascii="Times New Roman" w:hAnsi="Times New Roman"/>
                <w:sz w:val="12"/>
                <w:szCs w:val="12"/>
              </w:rPr>
              <w:t>соответствии</w:t>
            </w:r>
            <w:r w:rsidRPr="00B97858">
              <w:rPr>
                <w:rStyle w:val="1f3"/>
                <w:rFonts w:ascii="Times New Roman" w:hAnsi="Times New Roman"/>
                <w:spacing w:val="-5"/>
                <w:sz w:val="12"/>
                <w:szCs w:val="12"/>
              </w:rPr>
              <w:t xml:space="preserve"> </w:t>
            </w:r>
            <w:r w:rsidRPr="00B97858">
              <w:rPr>
                <w:rStyle w:val="1f3"/>
                <w:rFonts w:ascii="Times New Roman" w:hAnsi="Times New Roman"/>
                <w:sz w:val="12"/>
                <w:szCs w:val="12"/>
              </w:rPr>
              <w:t>с</w:t>
            </w:r>
            <w:r w:rsidRPr="00B97858">
              <w:rPr>
                <w:rStyle w:val="1f3"/>
                <w:rFonts w:ascii="Times New Roman" w:hAnsi="Times New Roman"/>
                <w:spacing w:val="-4"/>
                <w:sz w:val="12"/>
                <w:szCs w:val="12"/>
              </w:rPr>
              <w:t xml:space="preserve"> </w:t>
            </w:r>
            <w:r w:rsidRPr="00B97858">
              <w:rPr>
                <w:rStyle w:val="1f3"/>
                <w:rFonts w:ascii="Times New Roman" w:hAnsi="Times New Roman"/>
                <w:sz w:val="12"/>
                <w:szCs w:val="12"/>
              </w:rPr>
              <w:t>законодательством.</w:t>
            </w:r>
            <w:r w:rsidRPr="00B97858">
              <w:rPr>
                <w:rStyle w:val="1f3"/>
                <w:rFonts w:ascii="Times New Roman" w:hAnsi="Times New Roman"/>
                <w:spacing w:val="-3"/>
                <w:sz w:val="12"/>
                <w:szCs w:val="12"/>
              </w:rPr>
              <w:t xml:space="preserve"> </w:t>
            </w:r>
            <w:r w:rsidRPr="00B97858">
              <w:rPr>
                <w:rStyle w:val="1f3"/>
                <w:rFonts w:ascii="Times New Roman" w:hAnsi="Times New Roman"/>
                <w:sz w:val="12"/>
                <w:szCs w:val="12"/>
              </w:rPr>
              <w:t>При</w:t>
            </w:r>
            <w:r w:rsidRPr="00B97858">
              <w:rPr>
                <w:rStyle w:val="1f3"/>
                <w:rFonts w:ascii="Times New Roman" w:hAnsi="Times New Roman"/>
                <w:spacing w:val="-5"/>
                <w:sz w:val="12"/>
                <w:szCs w:val="12"/>
              </w:rPr>
              <w:t xml:space="preserve"> </w:t>
            </w:r>
            <w:r w:rsidRPr="00B97858">
              <w:rPr>
                <w:rStyle w:val="1f3"/>
                <w:rFonts w:ascii="Times New Roman" w:hAnsi="Times New Roman"/>
                <w:sz w:val="12"/>
                <w:szCs w:val="12"/>
              </w:rPr>
              <w:t>размещении</w:t>
            </w:r>
            <w:r w:rsidRPr="00B97858">
              <w:rPr>
                <w:rStyle w:val="1f3"/>
                <w:rFonts w:ascii="Times New Roman" w:hAnsi="Times New Roman"/>
                <w:spacing w:val="-5"/>
                <w:sz w:val="12"/>
                <w:szCs w:val="12"/>
              </w:rPr>
              <w:t xml:space="preserve"> </w:t>
            </w:r>
            <w:r w:rsidRPr="00B97858">
              <w:rPr>
                <w:rStyle w:val="1f3"/>
                <w:rFonts w:ascii="Times New Roman" w:hAnsi="Times New Roman"/>
                <w:sz w:val="12"/>
                <w:szCs w:val="12"/>
              </w:rPr>
              <w:t>документа</w:t>
            </w:r>
            <w:r w:rsidRPr="00B97858">
              <w:rPr>
                <w:rStyle w:val="1f3"/>
                <w:rFonts w:ascii="Times New Roman" w:hAnsi="Times New Roman"/>
                <w:spacing w:val="-4"/>
                <w:sz w:val="12"/>
                <w:szCs w:val="12"/>
              </w:rPr>
              <w:t xml:space="preserve"> </w:t>
            </w:r>
            <w:r w:rsidRPr="00B97858">
              <w:rPr>
                <w:rStyle w:val="1f3"/>
                <w:rFonts w:ascii="Times New Roman" w:hAnsi="Times New Roman"/>
                <w:sz w:val="12"/>
                <w:szCs w:val="12"/>
              </w:rPr>
              <w:t>в</w:t>
            </w:r>
            <w:r w:rsidRPr="00B97858">
              <w:rPr>
                <w:rStyle w:val="1f3"/>
                <w:rFonts w:ascii="Times New Roman" w:hAnsi="Times New Roman"/>
                <w:spacing w:val="-5"/>
                <w:sz w:val="12"/>
                <w:szCs w:val="12"/>
              </w:rPr>
              <w:t xml:space="preserve"> </w:t>
            </w:r>
            <w:r w:rsidRPr="00B97858">
              <w:rPr>
                <w:rStyle w:val="1f3"/>
                <w:rFonts w:ascii="Times New Roman" w:hAnsi="Times New Roman"/>
                <w:sz w:val="12"/>
                <w:szCs w:val="12"/>
              </w:rPr>
              <w:t>общедоступных</w:t>
            </w:r>
            <w:r w:rsidRPr="00B97858">
              <w:rPr>
                <w:rStyle w:val="1f3"/>
                <w:rFonts w:ascii="Times New Roman" w:hAnsi="Times New Roman"/>
                <w:spacing w:val="-6"/>
                <w:sz w:val="12"/>
                <w:szCs w:val="12"/>
              </w:rPr>
              <w:t xml:space="preserve"> </w:t>
            </w:r>
            <w:r w:rsidRPr="00B97858">
              <w:rPr>
                <w:rStyle w:val="1f3"/>
                <w:rFonts w:ascii="Times New Roman" w:hAnsi="Times New Roman"/>
                <w:sz w:val="12"/>
                <w:szCs w:val="12"/>
              </w:rPr>
              <w:t>источниках</w:t>
            </w:r>
            <w:r w:rsidRPr="00B97858">
              <w:rPr>
                <w:rStyle w:val="1f3"/>
                <w:rFonts w:ascii="Times New Roman" w:hAnsi="Times New Roman"/>
                <w:spacing w:val="-3"/>
                <w:sz w:val="12"/>
                <w:szCs w:val="12"/>
              </w:rPr>
              <w:t xml:space="preserve"> </w:t>
            </w:r>
            <w:r w:rsidRPr="00B97858">
              <w:rPr>
                <w:rStyle w:val="1f3"/>
                <w:rFonts w:ascii="Times New Roman" w:hAnsi="Times New Roman"/>
                <w:sz w:val="12"/>
                <w:szCs w:val="12"/>
              </w:rPr>
              <w:t>ссылка</w:t>
            </w:r>
            <w:r w:rsidRPr="00B97858">
              <w:rPr>
                <w:rStyle w:val="1f3"/>
                <w:rFonts w:ascii="Times New Roman" w:hAnsi="Times New Roman"/>
                <w:spacing w:val="-4"/>
                <w:sz w:val="12"/>
                <w:szCs w:val="12"/>
              </w:rPr>
              <w:t xml:space="preserve"> </w:t>
            </w:r>
            <w:r w:rsidRPr="00B97858">
              <w:rPr>
                <w:rStyle w:val="1f3"/>
                <w:rFonts w:ascii="Times New Roman" w:hAnsi="Times New Roman"/>
                <w:sz w:val="12"/>
                <w:szCs w:val="12"/>
              </w:rPr>
              <w:t>на</w:t>
            </w:r>
            <w:r w:rsidRPr="00B97858">
              <w:rPr>
                <w:rStyle w:val="1f3"/>
                <w:rFonts w:ascii="Times New Roman" w:hAnsi="Times New Roman"/>
                <w:spacing w:val="40"/>
                <w:sz w:val="12"/>
                <w:szCs w:val="12"/>
              </w:rPr>
              <w:t xml:space="preserve"> </w:t>
            </w:r>
            <w:r w:rsidRPr="00B97858">
              <w:rPr>
                <w:rStyle w:val="1f3"/>
                <w:rFonts w:ascii="Times New Roman" w:hAnsi="Times New Roman"/>
                <w:sz w:val="12"/>
                <w:szCs w:val="12"/>
              </w:rPr>
              <w:t>правообладателя</w:t>
            </w:r>
            <w:r w:rsidRPr="00B97858">
              <w:rPr>
                <w:rStyle w:val="1f3"/>
                <w:rFonts w:ascii="Times New Roman" w:hAnsi="Times New Roman"/>
                <w:spacing w:val="-8"/>
                <w:sz w:val="12"/>
                <w:szCs w:val="12"/>
              </w:rPr>
              <w:t xml:space="preserve"> </w:t>
            </w:r>
            <w:r w:rsidRPr="00B97858">
              <w:rPr>
                <w:rStyle w:val="1f3"/>
                <w:rFonts w:ascii="Times New Roman" w:hAnsi="Times New Roman"/>
                <w:sz w:val="12"/>
                <w:szCs w:val="12"/>
              </w:rPr>
              <w:t>обязательна.</w:t>
            </w:r>
          </w:p>
          <w:p w14:paraId="2604B6A8" w14:textId="77777777" w:rsidR="00662954" w:rsidRPr="00B97858" w:rsidRDefault="00662954" w:rsidP="00A44105">
            <w:pPr>
              <w:pStyle w:val="TableParagraph"/>
              <w:spacing w:line="142" w:lineRule="exact"/>
              <w:ind w:left="108"/>
            </w:pPr>
          </w:p>
        </w:tc>
      </w:tr>
    </w:tbl>
    <w:p w14:paraId="3963C2A9" w14:textId="77777777" w:rsidR="00662954" w:rsidRPr="00B97858" w:rsidRDefault="00662954" w:rsidP="00662954">
      <w:pPr>
        <w:rPr>
          <w:b/>
          <w:bCs/>
          <w:sz w:val="20"/>
          <w:szCs w:val="20"/>
        </w:rPr>
      </w:pPr>
      <w:r>
        <w:rPr>
          <w:noProof/>
        </w:rPr>
        <mc:AlternateContent>
          <mc:Choice Requires="wps">
            <w:drawing>
              <wp:anchor distT="0" distB="0" distL="114300" distR="114300" simplePos="0" relativeHeight="251659264" behindDoc="0" locked="0" layoutInCell="0" allowOverlap="1" wp14:anchorId="6F3A1683" wp14:editId="227E8B44">
                <wp:simplePos x="0" y="0"/>
                <wp:positionH relativeFrom="page">
                  <wp:posOffset>-1270</wp:posOffset>
                </wp:positionH>
                <wp:positionV relativeFrom="paragraph">
                  <wp:posOffset>5080</wp:posOffset>
                </wp:positionV>
                <wp:extent cx="7566025" cy="471170"/>
                <wp:effectExtent l="0" t="0" r="15875" b="24130"/>
                <wp:wrapNone/>
                <wp:docPr id="175078428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6025" cy="47117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0F4D5B"/>
                        </a:solidFill>
                        <a:ln w="6480" cap="flat">
                          <a:solidFill>
                            <a:srgbClr val="000000"/>
                          </a:solidFill>
                          <a:round/>
                          <a:headEnd/>
                          <a:tailEnd/>
                        </a:ln>
                        <a:effectLst/>
                      </wps:spPr>
                      <wps:txbx>
                        <w:txbxContent>
                          <w:p w14:paraId="7790482E" w14:textId="77777777" w:rsidR="00662954" w:rsidRDefault="00662954" w:rsidP="00662954">
                            <w:pPr>
                              <w:spacing w:after="0" w:line="240" w:lineRule="auto"/>
                              <w:ind w:left="794"/>
                              <w:rPr>
                                <w:b/>
                                <w:bCs/>
                                <w:color w:val="EEEEEE"/>
                                <w:szCs w:val="20"/>
                              </w:rPr>
                            </w:pPr>
                            <w:r>
                              <w:rPr>
                                <w:b/>
                                <w:bCs/>
                                <w:color w:val="EEEEEE"/>
                                <w:szCs w:val="20"/>
                              </w:rPr>
                              <w:t>Правовое сопровождение закупок</w:t>
                            </w:r>
                          </w:p>
                          <w:p w14:paraId="752DF29C" w14:textId="77777777" w:rsidR="00662954" w:rsidRDefault="00662954" w:rsidP="00662954">
                            <w:pPr>
                              <w:spacing w:after="0" w:line="240" w:lineRule="auto"/>
                              <w:ind w:left="794"/>
                              <w:rPr>
                                <w:color w:val="EEEEEE"/>
                                <w:sz w:val="20"/>
                                <w:szCs w:val="20"/>
                              </w:rPr>
                            </w:pPr>
                            <w:r>
                              <w:rPr>
                                <w:color w:val="EEEEEE"/>
                                <w:sz w:val="20"/>
                                <w:szCs w:val="20"/>
                              </w:rPr>
                              <w:t>С гарантией юридической безопасности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F3A1683" id="Полилиния: фигура 3" o:spid="_x0000_s1026" style="position:absolute;margin-left:-.1pt;margin-top:.4pt;width:595.75pt;height:3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" o:allowincell="f" adj="-11796480,,5400" path="m,l21600,r,21600l,21600,,xe" fillcolor="#0f4d5b" strokeweight=".18mm">
                <v:stroke joinstyle="round"/>
                <v:formulas/>
                <v:path o:connecttype="custom" o:connectlocs="0,0;7566025,0;7566025,471170;0,471170" o:connectangles="0,0,0,0" textboxrect="0,0,21600,21600"/>
                <v:textbox>
                  <w:txbxContent>
                    <w:p w14:paraId="7790482E" w14:textId="77777777" w:rsidR="00662954" w:rsidRDefault="00662954" w:rsidP="00662954">
                      <w:pPr>
                        <w:spacing w:after="0" w:line="240" w:lineRule="auto"/>
                        <w:ind w:left="794"/>
                        <w:rPr>
                          <w:b/>
                          <w:bCs/>
                          <w:color w:val="EEEEEE"/>
                          <w:szCs w:val="20"/>
                        </w:rPr>
                      </w:pPr>
                      <w:r>
                        <w:rPr>
                          <w:b/>
                          <w:bCs/>
                          <w:color w:val="EEEEEE"/>
                          <w:szCs w:val="20"/>
                        </w:rPr>
                        <w:t>Правовое сопровождение закупок</w:t>
                      </w:r>
                    </w:p>
                    <w:p w14:paraId="752DF29C" w14:textId="77777777" w:rsidR="00662954" w:rsidRDefault="00662954" w:rsidP="00662954">
                      <w:pPr>
                        <w:spacing w:after="0" w:line="240" w:lineRule="auto"/>
                        <w:ind w:left="794"/>
                        <w:rPr>
                          <w:color w:val="EEEEEE"/>
                          <w:sz w:val="20"/>
                          <w:szCs w:val="20"/>
                        </w:rPr>
                      </w:pPr>
                      <w:r>
                        <w:rPr>
                          <w:color w:val="EEEEEE"/>
                          <w:sz w:val="20"/>
                          <w:szCs w:val="20"/>
                        </w:rPr>
                        <w:t>С гарантией юридической безопасности</w:t>
                      </w:r>
                    </w:p>
                  </w:txbxContent>
                </v:textbox>
                <w10:wrap anchorx="page"/>
              </v:shape>
            </w:pict>
          </mc:Fallback>
        </mc:AlternateContent>
      </w:r>
      <w:r w:rsidRPr="00B97858">
        <w:rPr>
          <w:sz w:val="16"/>
          <w:szCs w:val="16"/>
        </w:rPr>
        <w:t xml:space="preserve">                                        </w:t>
      </w:r>
    </w:p>
    <w:p w14:paraId="432FA429" w14:textId="77777777" w:rsidR="00662954" w:rsidRDefault="00662954" w:rsidP="00662954">
      <w:pPr>
        <w:pStyle w:val="Default"/>
        <w:jc w:val="right"/>
        <w:rPr>
          <w:color w:val="auto"/>
          <w:sz w:val="20"/>
          <w:szCs w:val="20"/>
        </w:rPr>
      </w:pPr>
    </w:p>
    <w:p w14:paraId="15B99FC6" w14:textId="77777777" w:rsidR="00662954" w:rsidRDefault="00662954" w:rsidP="00662954">
      <w:pPr>
        <w:pStyle w:val="Default"/>
        <w:jc w:val="right"/>
        <w:rPr>
          <w:color w:val="auto"/>
          <w:sz w:val="18"/>
          <w:szCs w:val="18"/>
        </w:rPr>
      </w:pPr>
    </w:p>
    <w:p w14:paraId="0D333178" w14:textId="77777777" w:rsidR="00662954" w:rsidRDefault="00662954" w:rsidP="00662954">
      <w:pPr>
        <w:pStyle w:val="Default"/>
        <w:jc w:val="right"/>
        <w:rPr>
          <w:color w:val="auto"/>
          <w:sz w:val="18"/>
          <w:szCs w:val="18"/>
        </w:rPr>
      </w:pPr>
    </w:p>
    <w:p w14:paraId="7FFD8774" w14:textId="409B1C20" w:rsidR="00662954" w:rsidRPr="000E1918" w:rsidRDefault="00662954" w:rsidP="00662954">
      <w:pPr>
        <w:pStyle w:val="Default"/>
        <w:jc w:val="right"/>
        <w:rPr>
          <w:color w:val="auto"/>
          <w:sz w:val="18"/>
          <w:szCs w:val="18"/>
        </w:rPr>
      </w:pPr>
      <w:r w:rsidRPr="000E1918">
        <w:rPr>
          <w:color w:val="auto"/>
          <w:sz w:val="18"/>
          <w:szCs w:val="18"/>
        </w:rPr>
        <w:t xml:space="preserve">Приложение </w:t>
      </w:r>
      <w:r w:rsidRPr="00D73FE2">
        <w:rPr>
          <w:color w:val="auto"/>
          <w:sz w:val="18"/>
          <w:szCs w:val="18"/>
        </w:rPr>
        <w:t xml:space="preserve">№ </w:t>
      </w:r>
      <w:r w:rsidR="00D73FE2" w:rsidRPr="00D73FE2">
        <w:rPr>
          <w:color w:val="auto"/>
          <w:sz w:val="18"/>
          <w:szCs w:val="18"/>
        </w:rPr>
        <w:t xml:space="preserve">2 к </w:t>
      </w:r>
      <w:r w:rsidRPr="00D73FE2">
        <w:rPr>
          <w:color w:val="auto"/>
          <w:sz w:val="18"/>
          <w:szCs w:val="18"/>
        </w:rPr>
        <w:t xml:space="preserve">документации </w:t>
      </w:r>
      <w:r w:rsidRPr="000E1918">
        <w:rPr>
          <w:color w:val="auto"/>
          <w:sz w:val="18"/>
          <w:szCs w:val="18"/>
        </w:rPr>
        <w:t>о закупке</w:t>
      </w:r>
    </w:p>
    <w:p w14:paraId="1B706407" w14:textId="77777777" w:rsidR="00682819" w:rsidRPr="00503A74" w:rsidRDefault="00682819" w:rsidP="00C86AF8">
      <w:pPr>
        <w:spacing w:after="0" w:line="240" w:lineRule="auto"/>
        <w:jc w:val="right"/>
        <w:rPr>
          <w:rStyle w:val="160"/>
          <w:rFonts w:eastAsia="Arial Unicode MS" w:cs="Times New Roman"/>
          <w:b/>
          <w:color w:val="auto"/>
          <w:sz w:val="20"/>
          <w:szCs w:val="20"/>
        </w:rPr>
      </w:pPr>
    </w:p>
    <w:p w14:paraId="08F9D905" w14:textId="77777777" w:rsidR="00C86AF8" w:rsidRDefault="00C86AF8" w:rsidP="00C86AF8">
      <w:pPr>
        <w:tabs>
          <w:tab w:val="left" w:pos="9180"/>
        </w:tabs>
        <w:spacing w:after="0" w:line="240" w:lineRule="auto"/>
        <w:jc w:val="center"/>
        <w:rPr>
          <w:rFonts w:ascii="Times New Roman" w:hAnsi="Times New Roman" w:cs="Times New Roman"/>
          <w:b/>
          <w:color w:val="auto"/>
          <w:sz w:val="20"/>
          <w:szCs w:val="20"/>
        </w:rPr>
      </w:pPr>
    </w:p>
    <w:bookmarkEnd w:id="0"/>
    <w:p w14:paraId="7F4AB9F8" w14:textId="77777777" w:rsidR="00C86AF8" w:rsidRDefault="00C86AF8" w:rsidP="00C86AF8">
      <w:pPr>
        <w:spacing w:after="0" w:line="240" w:lineRule="auto"/>
        <w:jc w:val="center"/>
        <w:rPr>
          <w:rFonts w:ascii="Times New Roman" w:hAnsi="Times New Roman"/>
          <w:b/>
          <w:sz w:val="18"/>
          <w:szCs w:val="18"/>
        </w:rPr>
      </w:pPr>
      <w:r w:rsidRPr="008C5A31">
        <w:rPr>
          <w:rFonts w:ascii="Times New Roman" w:hAnsi="Times New Roman"/>
          <w:b/>
          <w:sz w:val="18"/>
          <w:szCs w:val="18"/>
        </w:rPr>
        <w:t>ТЕХНИЧЕСКОЕ ЗАДАНИЕ</w:t>
      </w:r>
    </w:p>
    <w:p w14:paraId="766D179E" w14:textId="77777777" w:rsidR="00D73FE2" w:rsidRDefault="00D73FE2" w:rsidP="00C86AF8">
      <w:pPr>
        <w:spacing w:after="0" w:line="240" w:lineRule="auto"/>
        <w:jc w:val="center"/>
        <w:rPr>
          <w:rFonts w:ascii="Times New Roman" w:hAnsi="Times New Roman"/>
          <w:b/>
          <w:sz w:val="18"/>
          <w:szCs w:val="18"/>
        </w:rPr>
      </w:pPr>
    </w:p>
    <w:tbl>
      <w:tblPr>
        <w:tblW w:w="10915" w:type="dxa"/>
        <w:tblInd w:w="-5" w:type="dxa"/>
        <w:tblLayout w:type="fixed"/>
        <w:tblLook w:val="0000" w:firstRow="0" w:lastRow="0" w:firstColumn="0" w:lastColumn="0" w:noHBand="0" w:noVBand="0"/>
      </w:tblPr>
      <w:tblGrid>
        <w:gridCol w:w="568"/>
        <w:gridCol w:w="2410"/>
        <w:gridCol w:w="7937"/>
      </w:tblGrid>
      <w:tr w:rsidR="00D73FE2" w:rsidRPr="00872484" w14:paraId="7FFBAA6B" w14:textId="77777777" w:rsidTr="00D73FE2">
        <w:tc>
          <w:tcPr>
            <w:tcW w:w="568" w:type="dxa"/>
            <w:tcBorders>
              <w:top w:val="single" w:sz="4" w:space="0" w:color="000000"/>
              <w:left w:val="single" w:sz="4" w:space="0" w:color="000000"/>
              <w:bottom w:val="single" w:sz="4" w:space="0" w:color="000000"/>
              <w:right w:val="single" w:sz="4" w:space="0" w:color="000000"/>
            </w:tcBorders>
            <w:shd w:val="clear" w:color="auto" w:fill="E3F1F1"/>
          </w:tcPr>
          <w:p w14:paraId="74872FF9" w14:textId="77777777" w:rsidR="00D73FE2" w:rsidRPr="00872484" w:rsidRDefault="00D73FE2" w:rsidP="003168EF">
            <w:pPr>
              <w:pStyle w:val="2f2"/>
              <w:spacing w:after="0" w:line="240" w:lineRule="auto"/>
              <w:rPr>
                <w:color w:val="auto"/>
              </w:rPr>
            </w:pPr>
            <w:r w:rsidRPr="00872484">
              <w:rPr>
                <w:rFonts w:ascii="Times New Roman" w:hAnsi="Times New Roman"/>
                <w:b/>
                <w:color w:val="auto"/>
                <w:sz w:val="18"/>
                <w:szCs w:val="1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01485F78" w14:textId="77777777" w:rsidR="00D73FE2" w:rsidRPr="00872484" w:rsidRDefault="00D73FE2" w:rsidP="003168EF">
            <w:pPr>
              <w:pStyle w:val="2f2"/>
              <w:spacing w:after="0" w:line="240" w:lineRule="auto"/>
              <w:rPr>
                <w:rFonts w:ascii="Times New Roman" w:hAnsi="Times New Roman"/>
                <w:b/>
                <w:color w:val="auto"/>
                <w:sz w:val="18"/>
                <w:szCs w:val="18"/>
              </w:rPr>
            </w:pPr>
            <w:r w:rsidRPr="00872484">
              <w:rPr>
                <w:rFonts w:ascii="Times New Roman" w:hAnsi="Times New Roman"/>
                <w:b/>
                <w:color w:val="auto"/>
                <w:sz w:val="18"/>
                <w:szCs w:val="18"/>
              </w:rPr>
              <w:t>Предмет договора (закупки):</w:t>
            </w:r>
          </w:p>
          <w:p w14:paraId="50832362" w14:textId="77777777" w:rsidR="00D73FE2" w:rsidRPr="00872484" w:rsidRDefault="00D73FE2" w:rsidP="003168EF">
            <w:pPr>
              <w:pStyle w:val="2f2"/>
              <w:spacing w:after="0" w:line="240" w:lineRule="auto"/>
              <w:rPr>
                <w:rFonts w:ascii="Times New Roman" w:hAnsi="Times New Roman"/>
                <w:b/>
                <w:color w:val="auto"/>
                <w:sz w:val="18"/>
                <w:szCs w:val="18"/>
              </w:rPr>
            </w:pP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14:paraId="51F1478F" w14:textId="77777777" w:rsidR="00D73FE2" w:rsidRPr="007751E8" w:rsidRDefault="00D73FE2" w:rsidP="003168EF">
            <w:pPr>
              <w:widowControl w:val="0"/>
              <w:tabs>
                <w:tab w:val="left" w:pos="7759"/>
              </w:tabs>
              <w:jc w:val="both"/>
              <w:rPr>
                <w:rFonts w:ascii="Times New Roman" w:hAnsi="Times New Roman"/>
                <w:b/>
                <w:bCs/>
                <w:sz w:val="18"/>
                <w:szCs w:val="18"/>
              </w:rPr>
            </w:pPr>
            <w:r w:rsidRPr="007751E8">
              <w:rPr>
                <w:rFonts w:ascii="Times New Roman" w:hAnsi="Times New Roman"/>
                <w:b/>
                <w:bCs/>
                <w:sz w:val="18"/>
                <w:szCs w:val="18"/>
              </w:rPr>
              <w:t>Поставка продуктов питания (мясные полуфабрикаты)</w:t>
            </w:r>
            <w:r w:rsidRPr="00872484">
              <w:rPr>
                <w:rStyle w:val="2f1"/>
                <w:rFonts w:ascii="Times New Roman" w:hAnsi="Times New Roman"/>
                <w:b/>
                <w:sz w:val="18"/>
                <w:szCs w:val="18"/>
              </w:rPr>
              <w:t xml:space="preserve"> (далее – Товар).</w:t>
            </w:r>
          </w:p>
          <w:p w14:paraId="30531FE7" w14:textId="77777777" w:rsidR="00D73FE2" w:rsidRPr="00872484" w:rsidRDefault="00D73FE2" w:rsidP="003168EF">
            <w:pPr>
              <w:pStyle w:val="2f2"/>
              <w:spacing w:after="0" w:line="240" w:lineRule="auto"/>
              <w:rPr>
                <w:rFonts w:ascii="Times New Roman" w:hAnsi="Times New Roman"/>
                <w:bCs/>
                <w:color w:val="auto"/>
                <w:sz w:val="18"/>
                <w:szCs w:val="18"/>
              </w:rPr>
            </w:pPr>
          </w:p>
        </w:tc>
      </w:tr>
      <w:tr w:rsidR="00D73FE2" w:rsidRPr="00872484" w14:paraId="61A74CBF" w14:textId="77777777" w:rsidTr="00D73FE2">
        <w:tc>
          <w:tcPr>
            <w:tcW w:w="568" w:type="dxa"/>
            <w:tcBorders>
              <w:top w:val="single" w:sz="4" w:space="0" w:color="000000"/>
              <w:left w:val="single" w:sz="4" w:space="0" w:color="000000"/>
              <w:bottom w:val="single" w:sz="4" w:space="0" w:color="000000"/>
              <w:right w:val="single" w:sz="4" w:space="0" w:color="000000"/>
            </w:tcBorders>
            <w:shd w:val="clear" w:color="auto" w:fill="E3F1F1"/>
          </w:tcPr>
          <w:p w14:paraId="74C5D257" w14:textId="77777777" w:rsidR="00D73FE2" w:rsidRPr="00872484" w:rsidRDefault="00D73FE2" w:rsidP="003168EF">
            <w:pPr>
              <w:pStyle w:val="2f2"/>
              <w:spacing w:after="0" w:line="240" w:lineRule="auto"/>
              <w:rPr>
                <w:color w:val="auto"/>
              </w:rPr>
            </w:pPr>
            <w:r w:rsidRPr="00872484">
              <w:rPr>
                <w:rFonts w:ascii="Times New Roman" w:hAnsi="Times New Roman"/>
                <w:b/>
                <w:color w:val="auto"/>
                <w:sz w:val="18"/>
                <w:szCs w:val="1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64233D07" w14:textId="77777777" w:rsidR="00D73FE2" w:rsidRPr="00872484" w:rsidRDefault="00D73FE2" w:rsidP="003168EF">
            <w:pPr>
              <w:pStyle w:val="2f2"/>
              <w:spacing w:after="0" w:line="240" w:lineRule="auto"/>
              <w:rPr>
                <w:color w:val="auto"/>
              </w:rPr>
            </w:pPr>
            <w:r w:rsidRPr="00872484">
              <w:rPr>
                <w:rFonts w:ascii="Times New Roman" w:hAnsi="Times New Roman"/>
                <w:b/>
                <w:color w:val="auto"/>
                <w:sz w:val="18"/>
                <w:szCs w:val="18"/>
              </w:rPr>
              <w:t xml:space="preserve">Место поставки Товара: </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14:paraId="2DD64F55" w14:textId="77777777" w:rsidR="00D73FE2" w:rsidRDefault="00D73FE2" w:rsidP="003168EF">
            <w:pPr>
              <w:pStyle w:val="2f2"/>
              <w:spacing w:after="0" w:line="240" w:lineRule="auto"/>
              <w:rPr>
                <w:rFonts w:ascii="Times New Roman" w:hAnsi="Times New Roman"/>
                <w:bCs/>
                <w:color w:val="auto"/>
                <w:sz w:val="18"/>
                <w:szCs w:val="18"/>
              </w:rPr>
            </w:pPr>
          </w:p>
          <w:tbl>
            <w:tblPr>
              <w:tblW w:w="7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6379"/>
            </w:tblGrid>
            <w:tr w:rsidR="00D73FE2" w:rsidRPr="007751E8" w14:paraId="0E181F25" w14:textId="77777777" w:rsidTr="003168EF">
              <w:trPr>
                <w:trHeight w:val="477"/>
              </w:trPr>
              <w:tc>
                <w:tcPr>
                  <w:tcW w:w="1167" w:type="dxa"/>
                  <w:tcBorders>
                    <w:top w:val="single" w:sz="4" w:space="0" w:color="auto"/>
                    <w:left w:val="single" w:sz="4" w:space="0" w:color="auto"/>
                    <w:bottom w:val="single" w:sz="4" w:space="0" w:color="auto"/>
                    <w:right w:val="single" w:sz="4" w:space="0" w:color="auto"/>
                  </w:tcBorders>
                  <w:shd w:val="clear" w:color="auto" w:fill="E3F1F1"/>
                </w:tcPr>
                <w:p w14:paraId="616181A6" w14:textId="77777777" w:rsidR="00D73FE2" w:rsidRPr="007751E8" w:rsidRDefault="00D73FE2" w:rsidP="00D73FE2">
                  <w:pPr>
                    <w:spacing w:after="0" w:line="240" w:lineRule="auto"/>
                    <w:rPr>
                      <w:rFonts w:ascii="Times New Roman" w:eastAsia="Arial Unicode MS" w:hAnsi="Times New Roman" w:cs="Times New Roman"/>
                      <w:b/>
                      <w:sz w:val="18"/>
                      <w:szCs w:val="18"/>
                      <w:lang w:eastAsia="en-US"/>
                    </w:rPr>
                  </w:pPr>
                  <w:r w:rsidRPr="007751E8">
                    <w:rPr>
                      <w:rFonts w:ascii="Times New Roman" w:eastAsia="Arial Unicode MS" w:hAnsi="Times New Roman" w:cs="Times New Roman"/>
                      <w:b/>
                      <w:sz w:val="18"/>
                      <w:szCs w:val="18"/>
                    </w:rPr>
                    <w:t>заказчик 1:</w:t>
                  </w:r>
                </w:p>
                <w:p w14:paraId="74B7B6E9" w14:textId="77777777" w:rsidR="00D73FE2" w:rsidRPr="007751E8" w:rsidRDefault="00D73FE2" w:rsidP="00D73FE2">
                  <w:pPr>
                    <w:spacing w:after="0" w:line="240" w:lineRule="auto"/>
                    <w:rPr>
                      <w:rFonts w:ascii="Times New Roman" w:eastAsia="Arial Unicode MS" w:hAnsi="Times New Roman" w:cs="Times New Roman"/>
                      <w:b/>
                      <w:sz w:val="18"/>
                      <w:szCs w:val="18"/>
                    </w:rPr>
                  </w:pPr>
                </w:p>
              </w:tc>
              <w:tc>
                <w:tcPr>
                  <w:tcW w:w="6379" w:type="dxa"/>
                  <w:tcBorders>
                    <w:top w:val="single" w:sz="4" w:space="0" w:color="auto"/>
                    <w:left w:val="single" w:sz="4" w:space="0" w:color="auto"/>
                    <w:bottom w:val="single" w:sz="4" w:space="0" w:color="auto"/>
                    <w:right w:val="single" w:sz="4" w:space="0" w:color="auto"/>
                  </w:tcBorders>
                  <w:hideMark/>
                </w:tcPr>
                <w:p w14:paraId="19ACF05B" w14:textId="77777777" w:rsidR="00D73FE2" w:rsidRDefault="00D73FE2" w:rsidP="00D73FE2">
                  <w:pPr>
                    <w:spacing w:after="0" w:line="240" w:lineRule="auto"/>
                    <w:rPr>
                      <w:rFonts w:ascii="Times New Roman" w:hAnsi="Times New Roman" w:cs="Times New Roman"/>
                      <w:sz w:val="18"/>
                      <w:szCs w:val="18"/>
                    </w:rPr>
                  </w:pPr>
                  <w:r w:rsidRPr="0081422E">
                    <w:rPr>
                      <w:rFonts w:ascii="Times New Roman" w:hAnsi="Times New Roman"/>
                      <w:b/>
                      <w:sz w:val="18"/>
                      <w:szCs w:val="18"/>
                    </w:rPr>
                    <w:t>Муниципальное автономное дошкольное образовательное учреждение детский сад № 3 города Тюмени</w:t>
                  </w:r>
                  <w:r w:rsidRPr="007751E8">
                    <w:rPr>
                      <w:rFonts w:ascii="Times New Roman" w:hAnsi="Times New Roman" w:cs="Times New Roman"/>
                      <w:sz w:val="18"/>
                      <w:szCs w:val="18"/>
                    </w:rPr>
                    <w:t xml:space="preserve"> </w:t>
                  </w:r>
                </w:p>
                <w:p w14:paraId="7D89C53E" w14:textId="77777777" w:rsidR="00D73FE2" w:rsidRDefault="00D73FE2" w:rsidP="00D73FE2">
                  <w:pPr>
                    <w:spacing w:after="0" w:line="240" w:lineRule="auto"/>
                    <w:rPr>
                      <w:rFonts w:ascii="Times New Roman" w:hAnsi="Times New Roman" w:cs="Times New Roman"/>
                      <w:sz w:val="18"/>
                      <w:szCs w:val="18"/>
                    </w:rPr>
                  </w:pPr>
                </w:p>
                <w:p w14:paraId="46F10147" w14:textId="12567400" w:rsidR="00D73FE2" w:rsidRPr="007751E8"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пр. Стахановцев д. 7;</w:t>
                  </w:r>
                </w:p>
                <w:p w14:paraId="26CAEBB8" w14:textId="77777777" w:rsidR="00D73FE2" w:rsidRPr="007751E8"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ул. Монтажников, д. 11, к.2;</w:t>
                  </w:r>
                </w:p>
                <w:p w14:paraId="696F13FD" w14:textId="77777777" w:rsidR="00D73FE2"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ул. Моторостроителей, д. 6, к.2.</w:t>
                  </w:r>
                </w:p>
                <w:p w14:paraId="51C1AD09" w14:textId="77777777" w:rsidR="00D73FE2" w:rsidRPr="007751E8" w:rsidRDefault="00D73FE2" w:rsidP="00D73FE2">
                  <w:pPr>
                    <w:spacing w:after="0" w:line="240" w:lineRule="auto"/>
                    <w:rPr>
                      <w:rFonts w:ascii="Times New Roman" w:hAnsi="Times New Roman" w:cs="Times New Roman"/>
                      <w:sz w:val="18"/>
                      <w:szCs w:val="18"/>
                    </w:rPr>
                  </w:pPr>
                </w:p>
              </w:tc>
            </w:tr>
            <w:tr w:rsidR="00D73FE2" w:rsidRPr="007751E8" w14:paraId="4F287E15" w14:textId="77777777" w:rsidTr="003168EF">
              <w:trPr>
                <w:trHeight w:val="401"/>
              </w:trPr>
              <w:tc>
                <w:tcPr>
                  <w:tcW w:w="1167" w:type="dxa"/>
                  <w:tcBorders>
                    <w:top w:val="single" w:sz="4" w:space="0" w:color="auto"/>
                    <w:left w:val="single" w:sz="4" w:space="0" w:color="auto"/>
                    <w:bottom w:val="single" w:sz="4" w:space="0" w:color="auto"/>
                    <w:right w:val="single" w:sz="4" w:space="0" w:color="auto"/>
                  </w:tcBorders>
                  <w:shd w:val="clear" w:color="auto" w:fill="E3F1F1"/>
                </w:tcPr>
                <w:p w14:paraId="4E6F7EFF" w14:textId="77777777" w:rsidR="00D73FE2" w:rsidRPr="007751E8" w:rsidRDefault="00D73FE2" w:rsidP="00D73FE2">
                  <w:pPr>
                    <w:spacing w:after="0" w:line="240" w:lineRule="auto"/>
                    <w:rPr>
                      <w:rFonts w:ascii="Times New Roman" w:eastAsia="Arial Unicode MS" w:hAnsi="Times New Roman" w:cs="Times New Roman"/>
                      <w:b/>
                      <w:sz w:val="18"/>
                      <w:szCs w:val="18"/>
                      <w:lang w:eastAsia="en-US"/>
                    </w:rPr>
                  </w:pPr>
                  <w:r w:rsidRPr="007751E8">
                    <w:rPr>
                      <w:rFonts w:ascii="Times New Roman" w:eastAsia="Arial Unicode MS" w:hAnsi="Times New Roman" w:cs="Times New Roman"/>
                      <w:b/>
                      <w:sz w:val="18"/>
                      <w:szCs w:val="18"/>
                    </w:rPr>
                    <w:t>заказчик 2:</w:t>
                  </w:r>
                </w:p>
                <w:p w14:paraId="2667CB17" w14:textId="77777777" w:rsidR="00D73FE2" w:rsidRPr="007751E8" w:rsidRDefault="00D73FE2" w:rsidP="00D73FE2">
                  <w:pPr>
                    <w:spacing w:after="0" w:line="240" w:lineRule="auto"/>
                    <w:rPr>
                      <w:rFonts w:ascii="Times New Roman" w:eastAsia="Arial Unicode MS" w:hAnsi="Times New Roman" w:cs="Times New Roman"/>
                      <w:b/>
                      <w:sz w:val="18"/>
                      <w:szCs w:val="18"/>
                    </w:rPr>
                  </w:pPr>
                </w:p>
              </w:tc>
              <w:tc>
                <w:tcPr>
                  <w:tcW w:w="6379" w:type="dxa"/>
                  <w:tcBorders>
                    <w:top w:val="single" w:sz="4" w:space="0" w:color="auto"/>
                    <w:left w:val="single" w:sz="4" w:space="0" w:color="auto"/>
                    <w:bottom w:val="single" w:sz="4" w:space="0" w:color="auto"/>
                    <w:right w:val="single" w:sz="4" w:space="0" w:color="auto"/>
                  </w:tcBorders>
                  <w:hideMark/>
                </w:tcPr>
                <w:p w14:paraId="22E58F95" w14:textId="77777777" w:rsidR="00D73FE2" w:rsidRDefault="00D73FE2" w:rsidP="00D73FE2">
                  <w:pPr>
                    <w:spacing w:after="0" w:line="240" w:lineRule="auto"/>
                    <w:rPr>
                      <w:rFonts w:ascii="Times New Roman" w:hAnsi="Times New Roman" w:cs="Times New Roman"/>
                      <w:sz w:val="18"/>
                      <w:szCs w:val="18"/>
                    </w:rPr>
                  </w:pPr>
                  <w:r w:rsidRPr="0081422E">
                    <w:rPr>
                      <w:rFonts w:ascii="Times New Roman" w:hAnsi="Times New Roman"/>
                      <w:b/>
                      <w:sz w:val="18"/>
                      <w:szCs w:val="18"/>
                    </w:rPr>
                    <w:t>Муниципальное автономное дошкольное образовательное учреждение детский сад № 60 города Тюмени</w:t>
                  </w:r>
                  <w:r w:rsidRPr="007751E8">
                    <w:rPr>
                      <w:rFonts w:ascii="Times New Roman" w:hAnsi="Times New Roman" w:cs="Times New Roman"/>
                      <w:sz w:val="18"/>
                      <w:szCs w:val="18"/>
                    </w:rPr>
                    <w:t xml:space="preserve"> </w:t>
                  </w:r>
                </w:p>
                <w:p w14:paraId="3FFC2CD6" w14:textId="77777777" w:rsidR="00D73FE2" w:rsidRDefault="00D73FE2" w:rsidP="00D73FE2">
                  <w:pPr>
                    <w:spacing w:after="0" w:line="240" w:lineRule="auto"/>
                    <w:rPr>
                      <w:rFonts w:ascii="Times New Roman" w:hAnsi="Times New Roman" w:cs="Times New Roman"/>
                      <w:sz w:val="18"/>
                      <w:szCs w:val="18"/>
                    </w:rPr>
                  </w:pPr>
                </w:p>
                <w:p w14:paraId="76E6EBA6" w14:textId="5BC21713" w:rsidR="00D73FE2" w:rsidRPr="007751E8"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ул. Пархоменко, д.29</w:t>
                  </w:r>
                </w:p>
                <w:p w14:paraId="13EB2549" w14:textId="77777777" w:rsidR="00D73FE2" w:rsidRPr="007751E8"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ул. Санаторная, д. 5</w:t>
                  </w:r>
                </w:p>
                <w:p w14:paraId="63C845AD" w14:textId="77777777" w:rsidR="00D73FE2"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ул. Вьюжная, дом 6</w:t>
                  </w:r>
                </w:p>
                <w:p w14:paraId="3F021D3D" w14:textId="77777777" w:rsidR="00D73FE2" w:rsidRPr="007751E8" w:rsidRDefault="00D73FE2" w:rsidP="00D73FE2">
                  <w:pPr>
                    <w:spacing w:after="0" w:line="240" w:lineRule="auto"/>
                    <w:rPr>
                      <w:rFonts w:ascii="Times New Roman" w:hAnsi="Times New Roman" w:cs="Times New Roman"/>
                      <w:sz w:val="18"/>
                      <w:szCs w:val="18"/>
                      <w:lang w:eastAsia="en-US"/>
                    </w:rPr>
                  </w:pPr>
                </w:p>
              </w:tc>
            </w:tr>
            <w:tr w:rsidR="00D73FE2" w:rsidRPr="007751E8" w14:paraId="037BD624" w14:textId="77777777" w:rsidTr="003168EF">
              <w:trPr>
                <w:trHeight w:val="398"/>
              </w:trPr>
              <w:tc>
                <w:tcPr>
                  <w:tcW w:w="1167" w:type="dxa"/>
                  <w:tcBorders>
                    <w:top w:val="single" w:sz="4" w:space="0" w:color="auto"/>
                    <w:left w:val="single" w:sz="4" w:space="0" w:color="auto"/>
                    <w:bottom w:val="single" w:sz="4" w:space="0" w:color="auto"/>
                    <w:right w:val="single" w:sz="4" w:space="0" w:color="auto"/>
                  </w:tcBorders>
                  <w:shd w:val="clear" w:color="auto" w:fill="E3F1F1"/>
                  <w:hideMark/>
                </w:tcPr>
                <w:p w14:paraId="5F79CC0F" w14:textId="77777777" w:rsidR="00D73FE2" w:rsidRPr="007751E8" w:rsidRDefault="00D73FE2" w:rsidP="00D73FE2">
                  <w:pPr>
                    <w:spacing w:after="0" w:line="240" w:lineRule="auto"/>
                    <w:rPr>
                      <w:rFonts w:ascii="Times New Roman" w:hAnsi="Times New Roman" w:cs="Times New Roman"/>
                      <w:sz w:val="18"/>
                      <w:szCs w:val="18"/>
                    </w:rPr>
                  </w:pPr>
                  <w:r w:rsidRPr="007751E8">
                    <w:rPr>
                      <w:rFonts w:ascii="Times New Roman" w:eastAsia="Arial Unicode MS" w:hAnsi="Times New Roman" w:cs="Times New Roman"/>
                      <w:b/>
                      <w:sz w:val="18"/>
                      <w:szCs w:val="18"/>
                    </w:rPr>
                    <w:t>заказчик 3:</w:t>
                  </w:r>
                </w:p>
              </w:tc>
              <w:tc>
                <w:tcPr>
                  <w:tcW w:w="6379" w:type="dxa"/>
                  <w:tcBorders>
                    <w:top w:val="single" w:sz="4" w:space="0" w:color="auto"/>
                    <w:left w:val="single" w:sz="4" w:space="0" w:color="auto"/>
                    <w:bottom w:val="single" w:sz="4" w:space="0" w:color="auto"/>
                    <w:right w:val="single" w:sz="4" w:space="0" w:color="auto"/>
                  </w:tcBorders>
                  <w:hideMark/>
                </w:tcPr>
                <w:p w14:paraId="24EB3460" w14:textId="77777777" w:rsidR="00D73FE2" w:rsidRDefault="00D73FE2" w:rsidP="00D73FE2">
                  <w:pPr>
                    <w:spacing w:after="0" w:line="240" w:lineRule="auto"/>
                    <w:rPr>
                      <w:rFonts w:ascii="Times New Roman" w:hAnsi="Times New Roman" w:cs="Times New Roman"/>
                      <w:sz w:val="18"/>
                      <w:szCs w:val="18"/>
                    </w:rPr>
                  </w:pPr>
                  <w:r w:rsidRPr="0081422E">
                    <w:rPr>
                      <w:rFonts w:ascii="Times New Roman" w:hAnsi="Times New Roman"/>
                      <w:b/>
                      <w:sz w:val="18"/>
                      <w:szCs w:val="18"/>
                    </w:rPr>
                    <w:t>Муниципальное автономное дошкольное образовательное учреждение детский сад № 78 города Тюмени</w:t>
                  </w:r>
                  <w:r w:rsidRPr="007751E8">
                    <w:rPr>
                      <w:rFonts w:ascii="Times New Roman" w:hAnsi="Times New Roman" w:cs="Times New Roman"/>
                      <w:sz w:val="18"/>
                      <w:szCs w:val="18"/>
                    </w:rPr>
                    <w:t xml:space="preserve"> </w:t>
                  </w:r>
                </w:p>
                <w:p w14:paraId="6B920ED5" w14:textId="77777777" w:rsidR="00D73FE2" w:rsidRDefault="00D73FE2" w:rsidP="00D73FE2">
                  <w:pPr>
                    <w:spacing w:after="0" w:line="240" w:lineRule="auto"/>
                    <w:rPr>
                      <w:rFonts w:ascii="Times New Roman" w:hAnsi="Times New Roman" w:cs="Times New Roman"/>
                      <w:sz w:val="18"/>
                      <w:szCs w:val="18"/>
                    </w:rPr>
                  </w:pPr>
                </w:p>
                <w:p w14:paraId="5E9652E2" w14:textId="6E45170C" w:rsidR="00D73FE2" w:rsidRPr="007751E8"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ул. Самарцева, д. 38 (корпус 1);</w:t>
                  </w:r>
                </w:p>
                <w:p w14:paraId="47F69679" w14:textId="77777777" w:rsidR="00D73FE2" w:rsidRPr="007751E8"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 xml:space="preserve">Тюменская область, г. Тюмень, ул. </w:t>
                  </w:r>
                  <w:proofErr w:type="spellStart"/>
                  <w:r w:rsidRPr="007751E8">
                    <w:rPr>
                      <w:rFonts w:ascii="Times New Roman" w:hAnsi="Times New Roman" w:cs="Times New Roman"/>
                      <w:sz w:val="18"/>
                      <w:szCs w:val="18"/>
                    </w:rPr>
                    <w:t>Федюнинского</w:t>
                  </w:r>
                  <w:proofErr w:type="spellEnd"/>
                  <w:r w:rsidRPr="007751E8">
                    <w:rPr>
                      <w:rFonts w:ascii="Times New Roman" w:hAnsi="Times New Roman" w:cs="Times New Roman"/>
                      <w:sz w:val="18"/>
                      <w:szCs w:val="18"/>
                    </w:rPr>
                    <w:t>, д. 11б. (корпус 2);</w:t>
                  </w:r>
                </w:p>
                <w:p w14:paraId="60794CF6" w14:textId="77777777" w:rsidR="00D73FE2"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ул. Ставропольская, 7 (корпус 3).</w:t>
                  </w:r>
                </w:p>
                <w:p w14:paraId="59F768C9" w14:textId="77777777" w:rsidR="00D73FE2" w:rsidRPr="007751E8" w:rsidRDefault="00D73FE2" w:rsidP="00D73FE2">
                  <w:pPr>
                    <w:spacing w:after="0" w:line="240" w:lineRule="auto"/>
                    <w:rPr>
                      <w:rFonts w:ascii="Times New Roman" w:hAnsi="Times New Roman" w:cs="Times New Roman"/>
                      <w:sz w:val="18"/>
                      <w:szCs w:val="18"/>
                    </w:rPr>
                  </w:pPr>
                </w:p>
              </w:tc>
            </w:tr>
            <w:tr w:rsidR="00D73FE2" w:rsidRPr="007751E8" w14:paraId="3B894A1B" w14:textId="77777777" w:rsidTr="003168EF">
              <w:trPr>
                <w:trHeight w:val="398"/>
              </w:trPr>
              <w:tc>
                <w:tcPr>
                  <w:tcW w:w="1167" w:type="dxa"/>
                  <w:tcBorders>
                    <w:top w:val="single" w:sz="4" w:space="0" w:color="auto"/>
                    <w:left w:val="single" w:sz="4" w:space="0" w:color="auto"/>
                    <w:bottom w:val="single" w:sz="4" w:space="0" w:color="auto"/>
                    <w:right w:val="single" w:sz="4" w:space="0" w:color="auto"/>
                  </w:tcBorders>
                  <w:shd w:val="clear" w:color="auto" w:fill="E3F1F1"/>
                  <w:hideMark/>
                </w:tcPr>
                <w:p w14:paraId="40D2E4DE" w14:textId="77777777" w:rsidR="00D73FE2" w:rsidRPr="007751E8" w:rsidRDefault="00D73FE2" w:rsidP="00D73FE2">
                  <w:pPr>
                    <w:spacing w:after="0" w:line="240" w:lineRule="auto"/>
                    <w:rPr>
                      <w:rFonts w:ascii="Times New Roman" w:hAnsi="Times New Roman" w:cs="Times New Roman"/>
                      <w:sz w:val="18"/>
                      <w:szCs w:val="18"/>
                      <w:lang w:eastAsia="en-US"/>
                    </w:rPr>
                  </w:pPr>
                  <w:r w:rsidRPr="007751E8">
                    <w:rPr>
                      <w:rFonts w:ascii="Times New Roman" w:eastAsia="Arial Unicode MS" w:hAnsi="Times New Roman" w:cs="Times New Roman"/>
                      <w:b/>
                      <w:sz w:val="18"/>
                      <w:szCs w:val="18"/>
                    </w:rPr>
                    <w:t>заказчик 4:</w:t>
                  </w:r>
                </w:p>
              </w:tc>
              <w:tc>
                <w:tcPr>
                  <w:tcW w:w="6379" w:type="dxa"/>
                  <w:tcBorders>
                    <w:top w:val="single" w:sz="4" w:space="0" w:color="auto"/>
                    <w:left w:val="single" w:sz="4" w:space="0" w:color="auto"/>
                    <w:bottom w:val="single" w:sz="4" w:space="0" w:color="auto"/>
                    <w:right w:val="single" w:sz="4" w:space="0" w:color="auto"/>
                  </w:tcBorders>
                  <w:hideMark/>
                </w:tcPr>
                <w:p w14:paraId="1C20DE77" w14:textId="77777777" w:rsidR="00D73FE2" w:rsidRDefault="00D73FE2" w:rsidP="00D73FE2">
                  <w:pPr>
                    <w:spacing w:after="0" w:line="240" w:lineRule="auto"/>
                    <w:rPr>
                      <w:rFonts w:ascii="Times New Roman" w:hAnsi="Times New Roman" w:cs="Times New Roman"/>
                      <w:sz w:val="18"/>
                      <w:szCs w:val="18"/>
                    </w:rPr>
                  </w:pPr>
                  <w:r w:rsidRPr="0081422E">
                    <w:rPr>
                      <w:rFonts w:ascii="Times New Roman" w:hAnsi="Times New Roman"/>
                      <w:b/>
                      <w:sz w:val="18"/>
                      <w:szCs w:val="18"/>
                    </w:rPr>
                    <w:t>Муниципальное автономное дошкольное образовательное учреждение детский сад № 95 города Тюмени</w:t>
                  </w:r>
                  <w:r w:rsidRPr="007751E8">
                    <w:rPr>
                      <w:rFonts w:ascii="Times New Roman" w:hAnsi="Times New Roman" w:cs="Times New Roman"/>
                      <w:sz w:val="18"/>
                      <w:szCs w:val="18"/>
                    </w:rPr>
                    <w:t xml:space="preserve"> </w:t>
                  </w:r>
                </w:p>
                <w:p w14:paraId="78858E89" w14:textId="77777777" w:rsidR="00D73FE2" w:rsidRDefault="00D73FE2" w:rsidP="00D73FE2">
                  <w:pPr>
                    <w:spacing w:after="0" w:line="240" w:lineRule="auto"/>
                    <w:rPr>
                      <w:rFonts w:ascii="Times New Roman" w:hAnsi="Times New Roman" w:cs="Times New Roman"/>
                      <w:sz w:val="18"/>
                      <w:szCs w:val="18"/>
                    </w:rPr>
                  </w:pPr>
                </w:p>
                <w:p w14:paraId="75A2DE8E" w14:textId="34032A96" w:rsidR="00D73FE2" w:rsidRPr="007751E8"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ул. Гастелло, дом 65а;</w:t>
                  </w:r>
                </w:p>
                <w:p w14:paraId="0440D97D" w14:textId="77777777" w:rsidR="00D73FE2" w:rsidRPr="007751E8"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ул. Гастелло, дом 75;</w:t>
                  </w:r>
                </w:p>
                <w:p w14:paraId="1C845223" w14:textId="77777777" w:rsidR="00D73FE2"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ул. Арктическая дом 1.</w:t>
                  </w:r>
                </w:p>
                <w:p w14:paraId="46E4331A" w14:textId="77777777" w:rsidR="00D73FE2" w:rsidRPr="007751E8" w:rsidRDefault="00D73FE2" w:rsidP="00D73FE2">
                  <w:pPr>
                    <w:spacing w:after="0" w:line="240" w:lineRule="auto"/>
                    <w:rPr>
                      <w:rFonts w:ascii="Times New Roman" w:hAnsi="Times New Roman" w:cs="Times New Roman"/>
                      <w:sz w:val="18"/>
                      <w:szCs w:val="18"/>
                      <w:lang w:eastAsia="en-US"/>
                    </w:rPr>
                  </w:pPr>
                </w:p>
              </w:tc>
            </w:tr>
            <w:tr w:rsidR="00D73FE2" w:rsidRPr="007751E8" w14:paraId="3A657D41" w14:textId="77777777" w:rsidTr="003168EF">
              <w:trPr>
                <w:trHeight w:val="398"/>
              </w:trPr>
              <w:tc>
                <w:tcPr>
                  <w:tcW w:w="1167" w:type="dxa"/>
                  <w:tcBorders>
                    <w:top w:val="single" w:sz="4" w:space="0" w:color="auto"/>
                    <w:left w:val="single" w:sz="4" w:space="0" w:color="auto"/>
                    <w:bottom w:val="single" w:sz="4" w:space="0" w:color="auto"/>
                    <w:right w:val="single" w:sz="4" w:space="0" w:color="auto"/>
                  </w:tcBorders>
                  <w:shd w:val="clear" w:color="auto" w:fill="E3F1F1"/>
                  <w:hideMark/>
                </w:tcPr>
                <w:p w14:paraId="1CECC999" w14:textId="77777777" w:rsidR="00D73FE2" w:rsidRPr="007751E8" w:rsidRDefault="00D73FE2" w:rsidP="00D73FE2">
                  <w:pPr>
                    <w:spacing w:after="0" w:line="240" w:lineRule="auto"/>
                    <w:rPr>
                      <w:rFonts w:ascii="Times New Roman" w:hAnsi="Times New Roman" w:cs="Times New Roman"/>
                      <w:sz w:val="18"/>
                      <w:szCs w:val="18"/>
                    </w:rPr>
                  </w:pPr>
                  <w:r w:rsidRPr="007751E8">
                    <w:rPr>
                      <w:rFonts w:ascii="Times New Roman" w:eastAsia="Arial Unicode MS" w:hAnsi="Times New Roman" w:cs="Times New Roman"/>
                      <w:b/>
                      <w:sz w:val="18"/>
                      <w:szCs w:val="18"/>
                    </w:rPr>
                    <w:t>заказчик 5:</w:t>
                  </w:r>
                </w:p>
              </w:tc>
              <w:tc>
                <w:tcPr>
                  <w:tcW w:w="6379" w:type="dxa"/>
                  <w:tcBorders>
                    <w:top w:val="single" w:sz="4" w:space="0" w:color="auto"/>
                    <w:left w:val="single" w:sz="4" w:space="0" w:color="auto"/>
                    <w:bottom w:val="single" w:sz="4" w:space="0" w:color="auto"/>
                    <w:right w:val="single" w:sz="4" w:space="0" w:color="auto"/>
                  </w:tcBorders>
                  <w:hideMark/>
                </w:tcPr>
                <w:p w14:paraId="20202315" w14:textId="77777777" w:rsidR="00D73FE2" w:rsidRDefault="00D73FE2" w:rsidP="00D73FE2">
                  <w:pPr>
                    <w:spacing w:after="0" w:line="240" w:lineRule="auto"/>
                    <w:rPr>
                      <w:rFonts w:ascii="Times New Roman" w:hAnsi="Times New Roman" w:cs="Times New Roman"/>
                      <w:sz w:val="18"/>
                      <w:szCs w:val="18"/>
                    </w:rPr>
                  </w:pPr>
                  <w:r w:rsidRPr="0081422E">
                    <w:rPr>
                      <w:rFonts w:ascii="Times New Roman" w:hAnsi="Times New Roman"/>
                      <w:b/>
                      <w:sz w:val="18"/>
                      <w:szCs w:val="18"/>
                    </w:rPr>
                    <w:t>Муниципальное автономное дошкольное образовательное учреждение центр развития ребенка - детский сад № 158 города Тюмени</w:t>
                  </w:r>
                  <w:r w:rsidRPr="007751E8">
                    <w:rPr>
                      <w:rFonts w:ascii="Times New Roman" w:hAnsi="Times New Roman" w:cs="Times New Roman"/>
                      <w:sz w:val="18"/>
                      <w:szCs w:val="18"/>
                    </w:rPr>
                    <w:t xml:space="preserve"> </w:t>
                  </w:r>
                </w:p>
                <w:p w14:paraId="5DB30418" w14:textId="77777777" w:rsidR="00D73FE2" w:rsidRDefault="00D73FE2" w:rsidP="00D73FE2">
                  <w:pPr>
                    <w:spacing w:after="0" w:line="240" w:lineRule="auto"/>
                    <w:rPr>
                      <w:rFonts w:ascii="Times New Roman" w:hAnsi="Times New Roman" w:cs="Times New Roman"/>
                      <w:sz w:val="18"/>
                      <w:szCs w:val="18"/>
                    </w:rPr>
                  </w:pPr>
                </w:p>
                <w:p w14:paraId="42FEB99D" w14:textId="0BEEA816" w:rsidR="00D73FE2" w:rsidRPr="007751E8"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ул. Александра Логунова, 8 (корпус 1)</w:t>
                  </w:r>
                </w:p>
                <w:p w14:paraId="41239D5E" w14:textId="77777777" w:rsidR="00D73FE2" w:rsidRPr="007751E8"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ул. Николая Семенова, 21, корпус 2 (корпус 2)</w:t>
                  </w:r>
                </w:p>
                <w:p w14:paraId="0E58F71E" w14:textId="77777777" w:rsidR="00D73FE2" w:rsidRPr="007751E8"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ул. Павла Шарова, 11 (корпус 3)</w:t>
                  </w:r>
                </w:p>
                <w:p w14:paraId="1C106504" w14:textId="77777777" w:rsidR="00D73FE2"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ул. Константина Посьета, 8, корпус 1, (корпус 4)</w:t>
                  </w:r>
                </w:p>
                <w:p w14:paraId="060CF6D2" w14:textId="77777777" w:rsidR="00D73FE2" w:rsidRPr="007751E8" w:rsidRDefault="00D73FE2" w:rsidP="00D73FE2">
                  <w:pPr>
                    <w:spacing w:after="0" w:line="240" w:lineRule="auto"/>
                    <w:rPr>
                      <w:rFonts w:ascii="Times New Roman" w:hAnsi="Times New Roman" w:cs="Times New Roman"/>
                      <w:sz w:val="18"/>
                      <w:szCs w:val="18"/>
                    </w:rPr>
                  </w:pPr>
                </w:p>
              </w:tc>
            </w:tr>
            <w:tr w:rsidR="00D73FE2" w:rsidRPr="007751E8" w14:paraId="2B0ACA15" w14:textId="77777777" w:rsidTr="003168EF">
              <w:trPr>
                <w:trHeight w:val="375"/>
              </w:trPr>
              <w:tc>
                <w:tcPr>
                  <w:tcW w:w="1167" w:type="dxa"/>
                  <w:tcBorders>
                    <w:top w:val="single" w:sz="4" w:space="0" w:color="auto"/>
                    <w:left w:val="single" w:sz="4" w:space="0" w:color="auto"/>
                    <w:bottom w:val="single" w:sz="4" w:space="0" w:color="auto"/>
                    <w:right w:val="single" w:sz="4" w:space="0" w:color="auto"/>
                  </w:tcBorders>
                  <w:shd w:val="clear" w:color="auto" w:fill="E3F1F1"/>
                  <w:hideMark/>
                </w:tcPr>
                <w:p w14:paraId="6282EB78" w14:textId="77777777" w:rsidR="00D73FE2" w:rsidRPr="007751E8" w:rsidRDefault="00D73FE2" w:rsidP="00D73FE2">
                  <w:pPr>
                    <w:spacing w:after="0" w:line="240" w:lineRule="auto"/>
                    <w:rPr>
                      <w:rFonts w:ascii="Times New Roman" w:hAnsi="Times New Roman" w:cs="Times New Roman"/>
                      <w:sz w:val="18"/>
                      <w:szCs w:val="18"/>
                      <w:lang w:eastAsia="en-US"/>
                    </w:rPr>
                  </w:pPr>
                  <w:r w:rsidRPr="007751E8">
                    <w:rPr>
                      <w:rFonts w:ascii="Times New Roman" w:eastAsia="Arial Unicode MS" w:hAnsi="Times New Roman" w:cs="Times New Roman"/>
                      <w:b/>
                      <w:sz w:val="18"/>
                      <w:szCs w:val="18"/>
                    </w:rPr>
                    <w:t>заказчик 6:</w:t>
                  </w:r>
                </w:p>
              </w:tc>
              <w:tc>
                <w:tcPr>
                  <w:tcW w:w="6379" w:type="dxa"/>
                  <w:tcBorders>
                    <w:top w:val="single" w:sz="4" w:space="0" w:color="auto"/>
                    <w:left w:val="single" w:sz="4" w:space="0" w:color="auto"/>
                    <w:bottom w:val="single" w:sz="4" w:space="0" w:color="auto"/>
                    <w:right w:val="single" w:sz="4" w:space="0" w:color="auto"/>
                  </w:tcBorders>
                  <w:hideMark/>
                </w:tcPr>
                <w:p w14:paraId="45B90E0A" w14:textId="77777777" w:rsidR="00D73FE2" w:rsidRDefault="00D73FE2" w:rsidP="00D73FE2">
                  <w:pPr>
                    <w:spacing w:after="0" w:line="240" w:lineRule="auto"/>
                    <w:rPr>
                      <w:rFonts w:ascii="Times New Roman" w:hAnsi="Times New Roman" w:cs="Times New Roman"/>
                      <w:sz w:val="18"/>
                      <w:szCs w:val="18"/>
                    </w:rPr>
                  </w:pPr>
                  <w:r w:rsidRPr="0081422E">
                    <w:rPr>
                      <w:rFonts w:ascii="Times New Roman" w:hAnsi="Times New Roman"/>
                      <w:b/>
                      <w:sz w:val="18"/>
                      <w:szCs w:val="18"/>
                    </w:rPr>
                    <w:t>Муниципальное автономное дошкольное образовательное учреждение детский сад №162 города Тюмени</w:t>
                  </w:r>
                  <w:r w:rsidRPr="007751E8">
                    <w:rPr>
                      <w:rFonts w:ascii="Times New Roman" w:hAnsi="Times New Roman" w:cs="Times New Roman"/>
                      <w:sz w:val="18"/>
                      <w:szCs w:val="18"/>
                    </w:rPr>
                    <w:t xml:space="preserve"> </w:t>
                  </w:r>
                </w:p>
                <w:p w14:paraId="62F6268E" w14:textId="77777777" w:rsidR="00D73FE2" w:rsidRDefault="00D73FE2" w:rsidP="00D73FE2">
                  <w:pPr>
                    <w:spacing w:after="0" w:line="240" w:lineRule="auto"/>
                    <w:rPr>
                      <w:rFonts w:ascii="Times New Roman" w:hAnsi="Times New Roman" w:cs="Times New Roman"/>
                      <w:sz w:val="18"/>
                      <w:szCs w:val="18"/>
                    </w:rPr>
                  </w:pPr>
                </w:p>
                <w:p w14:paraId="53905806" w14:textId="675C820D" w:rsidR="00D73FE2" w:rsidRPr="007751E8"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ул. А. Логунова, д. 14.</w:t>
                  </w:r>
                </w:p>
                <w:p w14:paraId="638DBA90" w14:textId="77777777" w:rsidR="00D73FE2" w:rsidRPr="007751E8"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ул. Широтная, д. 37.</w:t>
                  </w:r>
                </w:p>
                <w:p w14:paraId="50BAA340" w14:textId="77777777" w:rsidR="00D73FE2"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ул. Пермякова, д. 54 «б».</w:t>
                  </w:r>
                </w:p>
                <w:p w14:paraId="4F3B2517" w14:textId="77777777" w:rsidR="00D73FE2" w:rsidRPr="007751E8" w:rsidRDefault="00D73FE2" w:rsidP="00D73FE2">
                  <w:pPr>
                    <w:spacing w:after="0" w:line="240" w:lineRule="auto"/>
                    <w:rPr>
                      <w:rFonts w:ascii="Times New Roman" w:hAnsi="Times New Roman" w:cs="Times New Roman"/>
                      <w:sz w:val="18"/>
                      <w:szCs w:val="18"/>
                      <w:lang w:eastAsia="en-US"/>
                    </w:rPr>
                  </w:pPr>
                </w:p>
              </w:tc>
            </w:tr>
            <w:tr w:rsidR="00D73FE2" w:rsidRPr="007751E8" w14:paraId="798895FB" w14:textId="77777777" w:rsidTr="003168EF">
              <w:trPr>
                <w:trHeight w:val="495"/>
              </w:trPr>
              <w:tc>
                <w:tcPr>
                  <w:tcW w:w="1167" w:type="dxa"/>
                  <w:tcBorders>
                    <w:top w:val="single" w:sz="4" w:space="0" w:color="auto"/>
                    <w:left w:val="single" w:sz="4" w:space="0" w:color="auto"/>
                    <w:bottom w:val="single" w:sz="4" w:space="0" w:color="auto"/>
                    <w:right w:val="single" w:sz="4" w:space="0" w:color="auto"/>
                  </w:tcBorders>
                  <w:shd w:val="clear" w:color="auto" w:fill="E3F1F1"/>
                  <w:hideMark/>
                </w:tcPr>
                <w:p w14:paraId="57F76297" w14:textId="77777777" w:rsidR="00D73FE2" w:rsidRPr="007751E8" w:rsidRDefault="00D73FE2" w:rsidP="00D73FE2">
                  <w:pPr>
                    <w:spacing w:after="0" w:line="240" w:lineRule="auto"/>
                    <w:rPr>
                      <w:rFonts w:ascii="Times New Roman" w:hAnsi="Times New Roman" w:cs="Times New Roman"/>
                      <w:sz w:val="18"/>
                      <w:szCs w:val="18"/>
                    </w:rPr>
                  </w:pPr>
                  <w:r w:rsidRPr="007751E8">
                    <w:rPr>
                      <w:rFonts w:ascii="Times New Roman" w:eastAsia="Arial Unicode MS" w:hAnsi="Times New Roman" w:cs="Times New Roman"/>
                      <w:b/>
                      <w:sz w:val="18"/>
                      <w:szCs w:val="18"/>
                    </w:rPr>
                    <w:t>заказчик 7:</w:t>
                  </w:r>
                </w:p>
              </w:tc>
              <w:tc>
                <w:tcPr>
                  <w:tcW w:w="6379" w:type="dxa"/>
                  <w:tcBorders>
                    <w:top w:val="single" w:sz="4" w:space="0" w:color="auto"/>
                    <w:left w:val="single" w:sz="4" w:space="0" w:color="auto"/>
                    <w:bottom w:val="single" w:sz="4" w:space="0" w:color="auto"/>
                    <w:right w:val="single" w:sz="4" w:space="0" w:color="auto"/>
                  </w:tcBorders>
                  <w:hideMark/>
                </w:tcPr>
                <w:p w14:paraId="42BC3B5F" w14:textId="77777777" w:rsidR="00D73FE2" w:rsidRDefault="00D73FE2" w:rsidP="00D73FE2">
                  <w:pPr>
                    <w:spacing w:after="0" w:line="240" w:lineRule="auto"/>
                    <w:rPr>
                      <w:rFonts w:ascii="Times New Roman" w:hAnsi="Times New Roman" w:cs="Times New Roman"/>
                      <w:sz w:val="18"/>
                      <w:szCs w:val="18"/>
                    </w:rPr>
                  </w:pPr>
                  <w:r w:rsidRPr="0081422E">
                    <w:rPr>
                      <w:rFonts w:ascii="Times New Roman" w:hAnsi="Times New Roman"/>
                      <w:b/>
                      <w:sz w:val="18"/>
                      <w:szCs w:val="18"/>
                    </w:rPr>
                    <w:t>Муниципальное автономное дошкольное образовательное учреждение центр развития ребенка - детский сад №</w:t>
                  </w:r>
                  <w:r>
                    <w:rPr>
                      <w:rFonts w:ascii="Times New Roman" w:hAnsi="Times New Roman"/>
                      <w:b/>
                      <w:sz w:val="18"/>
                      <w:szCs w:val="18"/>
                    </w:rPr>
                    <w:t xml:space="preserve"> </w:t>
                  </w:r>
                  <w:r w:rsidRPr="0081422E">
                    <w:rPr>
                      <w:rFonts w:ascii="Times New Roman" w:hAnsi="Times New Roman"/>
                      <w:b/>
                      <w:sz w:val="18"/>
                      <w:szCs w:val="18"/>
                    </w:rPr>
                    <w:t>176 города Тюмени</w:t>
                  </w:r>
                  <w:r w:rsidRPr="007751E8">
                    <w:rPr>
                      <w:rFonts w:ascii="Times New Roman" w:hAnsi="Times New Roman" w:cs="Times New Roman"/>
                      <w:sz w:val="18"/>
                      <w:szCs w:val="18"/>
                    </w:rPr>
                    <w:t xml:space="preserve"> </w:t>
                  </w:r>
                </w:p>
                <w:p w14:paraId="5B272406" w14:textId="77777777" w:rsidR="00D73FE2" w:rsidRDefault="00D73FE2" w:rsidP="00D73FE2">
                  <w:pPr>
                    <w:spacing w:after="0" w:line="240" w:lineRule="auto"/>
                    <w:rPr>
                      <w:rFonts w:ascii="Times New Roman" w:hAnsi="Times New Roman" w:cs="Times New Roman"/>
                      <w:sz w:val="18"/>
                      <w:szCs w:val="18"/>
                    </w:rPr>
                  </w:pPr>
                </w:p>
                <w:p w14:paraId="488E2853" w14:textId="4A3E82A7" w:rsidR="00D73FE2" w:rsidRPr="007751E8"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ул. Мельникайте, д.127 кор.(</w:t>
                  </w:r>
                  <w:proofErr w:type="spellStart"/>
                  <w:r w:rsidRPr="007751E8">
                    <w:rPr>
                      <w:rFonts w:ascii="Times New Roman" w:hAnsi="Times New Roman" w:cs="Times New Roman"/>
                      <w:sz w:val="18"/>
                      <w:szCs w:val="18"/>
                    </w:rPr>
                    <w:t>стр</w:t>
                  </w:r>
                  <w:proofErr w:type="spellEnd"/>
                  <w:r w:rsidRPr="007751E8">
                    <w:rPr>
                      <w:rFonts w:ascii="Times New Roman" w:hAnsi="Times New Roman" w:cs="Times New Roman"/>
                      <w:sz w:val="18"/>
                      <w:szCs w:val="18"/>
                    </w:rPr>
                    <w:t>) 1 (корпус 1);</w:t>
                  </w:r>
                </w:p>
                <w:p w14:paraId="4C06DF0F" w14:textId="3EA819E4" w:rsidR="00D73FE2"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ул. Мельникайте, д.131 кор.(</w:t>
                  </w:r>
                  <w:proofErr w:type="spellStart"/>
                  <w:r w:rsidRPr="007751E8">
                    <w:rPr>
                      <w:rFonts w:ascii="Times New Roman" w:hAnsi="Times New Roman" w:cs="Times New Roman"/>
                      <w:sz w:val="18"/>
                      <w:szCs w:val="18"/>
                    </w:rPr>
                    <w:t>стр</w:t>
                  </w:r>
                  <w:proofErr w:type="spellEnd"/>
                  <w:r w:rsidRPr="007751E8">
                    <w:rPr>
                      <w:rFonts w:ascii="Times New Roman" w:hAnsi="Times New Roman" w:cs="Times New Roman"/>
                      <w:sz w:val="18"/>
                      <w:szCs w:val="18"/>
                    </w:rPr>
                    <w:t>) 1 (корпус 2)</w:t>
                  </w:r>
                </w:p>
                <w:p w14:paraId="10ADE075" w14:textId="77777777" w:rsidR="00D73FE2" w:rsidRPr="007751E8" w:rsidRDefault="00D73FE2" w:rsidP="00D73FE2">
                  <w:pPr>
                    <w:spacing w:after="0" w:line="240" w:lineRule="auto"/>
                    <w:rPr>
                      <w:rFonts w:ascii="Times New Roman" w:hAnsi="Times New Roman" w:cs="Times New Roman"/>
                      <w:sz w:val="18"/>
                      <w:szCs w:val="18"/>
                    </w:rPr>
                  </w:pPr>
                </w:p>
              </w:tc>
            </w:tr>
            <w:tr w:rsidR="00D73FE2" w:rsidRPr="007751E8" w14:paraId="099FA9EC" w14:textId="77777777" w:rsidTr="003168EF">
              <w:trPr>
                <w:trHeight w:val="495"/>
              </w:trPr>
              <w:tc>
                <w:tcPr>
                  <w:tcW w:w="1167" w:type="dxa"/>
                  <w:tcBorders>
                    <w:top w:val="single" w:sz="4" w:space="0" w:color="auto"/>
                    <w:left w:val="single" w:sz="4" w:space="0" w:color="auto"/>
                    <w:bottom w:val="single" w:sz="4" w:space="0" w:color="auto"/>
                    <w:right w:val="single" w:sz="4" w:space="0" w:color="auto"/>
                  </w:tcBorders>
                  <w:shd w:val="clear" w:color="auto" w:fill="E3F1F1"/>
                  <w:hideMark/>
                </w:tcPr>
                <w:p w14:paraId="07EEC835" w14:textId="77777777" w:rsidR="00D73FE2" w:rsidRPr="007751E8" w:rsidRDefault="00D73FE2" w:rsidP="00D73FE2">
                  <w:pPr>
                    <w:spacing w:after="0" w:line="240" w:lineRule="auto"/>
                    <w:rPr>
                      <w:rFonts w:ascii="Times New Roman" w:eastAsia="Arial Unicode MS" w:hAnsi="Times New Roman" w:cs="Times New Roman"/>
                      <w:b/>
                      <w:sz w:val="18"/>
                      <w:szCs w:val="18"/>
                      <w:lang w:eastAsia="en-US"/>
                    </w:rPr>
                  </w:pPr>
                  <w:r w:rsidRPr="007751E8">
                    <w:rPr>
                      <w:rFonts w:ascii="Times New Roman" w:eastAsia="Arial Unicode MS" w:hAnsi="Times New Roman" w:cs="Times New Roman"/>
                      <w:b/>
                      <w:sz w:val="18"/>
                      <w:szCs w:val="18"/>
                    </w:rPr>
                    <w:t>заказчик 8:</w:t>
                  </w:r>
                </w:p>
              </w:tc>
              <w:tc>
                <w:tcPr>
                  <w:tcW w:w="6379" w:type="dxa"/>
                  <w:tcBorders>
                    <w:top w:val="single" w:sz="4" w:space="0" w:color="auto"/>
                    <w:left w:val="single" w:sz="4" w:space="0" w:color="auto"/>
                    <w:bottom w:val="single" w:sz="4" w:space="0" w:color="auto"/>
                    <w:right w:val="single" w:sz="4" w:space="0" w:color="auto"/>
                  </w:tcBorders>
                  <w:hideMark/>
                </w:tcPr>
                <w:p w14:paraId="7BDF49A5" w14:textId="77777777" w:rsidR="00D73FE2" w:rsidRDefault="00D73FE2" w:rsidP="00D73FE2">
                  <w:pPr>
                    <w:spacing w:after="0" w:line="240" w:lineRule="auto"/>
                    <w:rPr>
                      <w:rFonts w:ascii="Times New Roman" w:hAnsi="Times New Roman" w:cs="Times New Roman"/>
                      <w:sz w:val="18"/>
                      <w:szCs w:val="18"/>
                    </w:rPr>
                  </w:pPr>
                  <w:r w:rsidRPr="0081422E">
                    <w:rPr>
                      <w:rFonts w:ascii="Times New Roman" w:hAnsi="Times New Roman"/>
                      <w:b/>
                      <w:sz w:val="18"/>
                      <w:szCs w:val="18"/>
                    </w:rPr>
                    <w:t>Муниципальное автономное дошкольное образовательное учреждение детский сад № 185 города Тюмени</w:t>
                  </w:r>
                  <w:r w:rsidRPr="007751E8">
                    <w:rPr>
                      <w:rFonts w:ascii="Times New Roman" w:hAnsi="Times New Roman" w:cs="Times New Roman"/>
                      <w:sz w:val="18"/>
                      <w:szCs w:val="18"/>
                    </w:rPr>
                    <w:t xml:space="preserve"> </w:t>
                  </w:r>
                </w:p>
                <w:p w14:paraId="23956065" w14:textId="77777777" w:rsidR="00D73FE2" w:rsidRDefault="00D73FE2" w:rsidP="00D73FE2">
                  <w:pPr>
                    <w:spacing w:after="0" w:line="240" w:lineRule="auto"/>
                    <w:rPr>
                      <w:rFonts w:ascii="Times New Roman" w:hAnsi="Times New Roman" w:cs="Times New Roman"/>
                      <w:sz w:val="18"/>
                      <w:szCs w:val="18"/>
                    </w:rPr>
                  </w:pPr>
                </w:p>
                <w:p w14:paraId="6E833CD8" w14:textId="40193F12" w:rsidR="00D73FE2" w:rsidRPr="007751E8"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lastRenderedPageBreak/>
                    <w:t>Тюменская область, г. Тюмень, ул. Широтная, д. 192 кор.3;</w:t>
                  </w:r>
                </w:p>
                <w:p w14:paraId="3BC20F06" w14:textId="77777777" w:rsidR="00D73FE2" w:rsidRPr="007751E8"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Тюменская область, г. Тюмень, ул. Широтная, д. 215 кор.1;</w:t>
                  </w:r>
                </w:p>
                <w:p w14:paraId="1EC72A08" w14:textId="77777777" w:rsidR="00D73FE2" w:rsidRDefault="00D73FE2" w:rsidP="00D73FE2">
                  <w:pPr>
                    <w:spacing w:after="0" w:line="240" w:lineRule="auto"/>
                    <w:rPr>
                      <w:rFonts w:ascii="Times New Roman" w:hAnsi="Times New Roman" w:cs="Times New Roman"/>
                      <w:sz w:val="18"/>
                      <w:szCs w:val="18"/>
                    </w:rPr>
                  </w:pPr>
                  <w:r w:rsidRPr="007751E8">
                    <w:rPr>
                      <w:rFonts w:ascii="Times New Roman" w:hAnsi="Times New Roman" w:cs="Times New Roman"/>
                      <w:sz w:val="18"/>
                      <w:szCs w:val="18"/>
                    </w:rPr>
                    <w:t xml:space="preserve">Тюменская область, г. Тюмень, ул. </w:t>
                  </w:r>
                  <w:proofErr w:type="spellStart"/>
                  <w:r w:rsidRPr="007751E8">
                    <w:rPr>
                      <w:rFonts w:ascii="Times New Roman" w:hAnsi="Times New Roman" w:cs="Times New Roman"/>
                      <w:sz w:val="18"/>
                      <w:szCs w:val="18"/>
                    </w:rPr>
                    <w:t>Энергостроителей</w:t>
                  </w:r>
                  <w:proofErr w:type="spellEnd"/>
                  <w:r w:rsidRPr="007751E8">
                    <w:rPr>
                      <w:rFonts w:ascii="Times New Roman" w:hAnsi="Times New Roman" w:cs="Times New Roman"/>
                      <w:sz w:val="18"/>
                      <w:szCs w:val="18"/>
                    </w:rPr>
                    <w:t>, д. 6 кор.3.</w:t>
                  </w:r>
                </w:p>
                <w:p w14:paraId="59A42802" w14:textId="77777777" w:rsidR="00D73FE2" w:rsidRPr="007751E8" w:rsidRDefault="00D73FE2" w:rsidP="00D73FE2">
                  <w:pPr>
                    <w:spacing w:after="0" w:line="240" w:lineRule="auto"/>
                    <w:rPr>
                      <w:rFonts w:ascii="Times New Roman" w:hAnsi="Times New Roman" w:cs="Times New Roman"/>
                      <w:sz w:val="18"/>
                      <w:szCs w:val="18"/>
                      <w:lang w:eastAsia="en-US"/>
                    </w:rPr>
                  </w:pPr>
                </w:p>
              </w:tc>
            </w:tr>
          </w:tbl>
          <w:p w14:paraId="59FA34BC" w14:textId="77777777" w:rsidR="00D73FE2" w:rsidRDefault="00D73FE2" w:rsidP="003168EF">
            <w:pPr>
              <w:pStyle w:val="2f2"/>
              <w:spacing w:after="0" w:line="240" w:lineRule="auto"/>
              <w:rPr>
                <w:rFonts w:ascii="Times New Roman" w:hAnsi="Times New Roman"/>
                <w:bCs/>
                <w:color w:val="auto"/>
                <w:sz w:val="18"/>
                <w:szCs w:val="18"/>
              </w:rPr>
            </w:pPr>
          </w:p>
          <w:p w14:paraId="613FA4EF" w14:textId="77777777" w:rsidR="00D73FE2" w:rsidRPr="00872484" w:rsidRDefault="00D73FE2" w:rsidP="003168EF">
            <w:pPr>
              <w:pStyle w:val="2f2"/>
              <w:spacing w:after="0" w:line="240" w:lineRule="auto"/>
              <w:rPr>
                <w:rFonts w:ascii="Times New Roman" w:hAnsi="Times New Roman"/>
                <w:bCs/>
                <w:color w:val="auto"/>
                <w:sz w:val="18"/>
                <w:szCs w:val="18"/>
              </w:rPr>
            </w:pPr>
          </w:p>
        </w:tc>
      </w:tr>
      <w:tr w:rsidR="00D73FE2" w:rsidRPr="00872484" w14:paraId="03DAF2E1" w14:textId="77777777" w:rsidTr="00D73FE2">
        <w:tc>
          <w:tcPr>
            <w:tcW w:w="568" w:type="dxa"/>
            <w:tcBorders>
              <w:top w:val="single" w:sz="4" w:space="0" w:color="000000"/>
              <w:left w:val="single" w:sz="4" w:space="0" w:color="000000"/>
              <w:bottom w:val="single" w:sz="4" w:space="0" w:color="000000"/>
              <w:right w:val="single" w:sz="4" w:space="0" w:color="000000"/>
            </w:tcBorders>
            <w:shd w:val="clear" w:color="auto" w:fill="E3F1F1"/>
          </w:tcPr>
          <w:p w14:paraId="6A38391D" w14:textId="77777777" w:rsidR="00D73FE2" w:rsidRPr="00872484" w:rsidRDefault="00D73FE2" w:rsidP="003168EF">
            <w:pPr>
              <w:pStyle w:val="2f2"/>
              <w:spacing w:after="0" w:line="240" w:lineRule="auto"/>
              <w:rPr>
                <w:color w:val="auto"/>
              </w:rPr>
            </w:pPr>
            <w:r w:rsidRPr="00872484">
              <w:rPr>
                <w:rFonts w:ascii="Times New Roman" w:hAnsi="Times New Roman"/>
                <w:b/>
                <w:color w:val="auto"/>
                <w:sz w:val="18"/>
                <w:szCs w:val="18"/>
              </w:rPr>
              <w:lastRenderedPageBreak/>
              <w:t>3.</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09F405CC" w14:textId="77777777" w:rsidR="00D73FE2" w:rsidRPr="00872484" w:rsidRDefault="00D73FE2" w:rsidP="003168EF">
            <w:pPr>
              <w:pStyle w:val="2f2"/>
              <w:spacing w:after="0" w:line="240" w:lineRule="auto"/>
              <w:rPr>
                <w:rFonts w:ascii="Times New Roman" w:hAnsi="Times New Roman"/>
                <w:b/>
                <w:color w:val="auto"/>
                <w:sz w:val="18"/>
                <w:szCs w:val="18"/>
              </w:rPr>
            </w:pPr>
            <w:r w:rsidRPr="00872484">
              <w:rPr>
                <w:rFonts w:ascii="Times New Roman" w:hAnsi="Times New Roman"/>
                <w:b/>
                <w:color w:val="auto"/>
                <w:sz w:val="18"/>
                <w:szCs w:val="18"/>
              </w:rPr>
              <w:t>Срок (период) поставки Товара:</w:t>
            </w:r>
          </w:p>
          <w:p w14:paraId="718F2B0A" w14:textId="77777777" w:rsidR="00D73FE2" w:rsidRPr="00872484" w:rsidRDefault="00D73FE2" w:rsidP="003168EF">
            <w:pPr>
              <w:pStyle w:val="2f2"/>
              <w:spacing w:after="0" w:line="240" w:lineRule="auto"/>
              <w:rPr>
                <w:rFonts w:ascii="Times New Roman" w:hAnsi="Times New Roman"/>
                <w:b/>
                <w:color w:val="auto"/>
                <w:sz w:val="18"/>
                <w:szCs w:val="18"/>
              </w:rPr>
            </w:pP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14:paraId="1C7306DC" w14:textId="77777777" w:rsidR="00D73FE2" w:rsidRPr="0074162F" w:rsidRDefault="00D73FE2" w:rsidP="003168EF">
            <w:pPr>
              <w:pStyle w:val="2f2"/>
              <w:rPr>
                <w:rFonts w:ascii="Times New Roman" w:eastAsia="Times New Roman" w:hAnsi="Times New Roman" w:cs="Times New Roman"/>
                <w:bCs/>
                <w:sz w:val="18"/>
                <w:szCs w:val="18"/>
              </w:rPr>
            </w:pPr>
            <w:r w:rsidRPr="0074162F">
              <w:rPr>
                <w:rFonts w:ascii="Times New Roman" w:eastAsia="Times New Roman" w:hAnsi="Times New Roman" w:cs="Times New Roman"/>
                <w:sz w:val="18"/>
                <w:szCs w:val="18"/>
              </w:rPr>
              <w:t>Поставка Товара осуществляется Поставщиком по заявке заказчика в период</w:t>
            </w:r>
            <w:r w:rsidRPr="00D73FE2">
              <w:rPr>
                <w:rFonts w:ascii="Times New Roman" w:eastAsia="Times New Roman" w:hAnsi="Times New Roman" w:cs="Times New Roman"/>
                <w:b/>
                <w:bCs/>
                <w:sz w:val="18"/>
                <w:szCs w:val="18"/>
              </w:rPr>
              <w:t>: с 01.05.2025 по 31.08.2025</w:t>
            </w:r>
            <w:r w:rsidRPr="0074162F">
              <w:rPr>
                <w:rFonts w:ascii="Times New Roman" w:eastAsia="Times New Roman" w:hAnsi="Times New Roman" w:cs="Times New Roman"/>
                <w:sz w:val="18"/>
                <w:szCs w:val="18"/>
              </w:rPr>
              <w:t xml:space="preserve"> года </w:t>
            </w:r>
            <w:r w:rsidRPr="0074162F">
              <w:rPr>
                <w:rFonts w:ascii="Times New Roman" w:eastAsia="Times New Roman" w:hAnsi="Times New Roman" w:cs="Times New Roman"/>
                <w:bCs/>
                <w:sz w:val="18"/>
                <w:szCs w:val="18"/>
              </w:rPr>
              <w:t>или до полной выборки Товара на сумму максимального значения цены договора в зависимости от того, какое событие наступит ранее.</w:t>
            </w:r>
          </w:p>
        </w:tc>
      </w:tr>
      <w:tr w:rsidR="00D73FE2" w:rsidRPr="00872484" w14:paraId="5F3172C5" w14:textId="77777777" w:rsidTr="00D73FE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E3F1F1"/>
          </w:tcPr>
          <w:p w14:paraId="01A443C3" w14:textId="77777777" w:rsidR="00D73FE2" w:rsidRPr="00872484" w:rsidRDefault="00D73FE2" w:rsidP="003168EF">
            <w:pPr>
              <w:pStyle w:val="2f2"/>
              <w:spacing w:after="0" w:line="240" w:lineRule="auto"/>
              <w:rPr>
                <w:rFonts w:ascii="Times New Roman" w:hAnsi="Times New Roman"/>
                <w:b/>
                <w:color w:val="auto"/>
                <w:sz w:val="18"/>
                <w:szCs w:val="18"/>
              </w:rPr>
            </w:pPr>
            <w:r w:rsidRPr="00872484">
              <w:rPr>
                <w:rFonts w:ascii="Times New Roman" w:hAnsi="Times New Roman"/>
                <w:b/>
                <w:color w:val="auto"/>
                <w:sz w:val="18"/>
                <w:szCs w:val="18"/>
              </w:rPr>
              <w:t>4.</w:t>
            </w:r>
          </w:p>
          <w:p w14:paraId="15C82ECA" w14:textId="77777777" w:rsidR="00D73FE2" w:rsidRPr="00872484" w:rsidRDefault="00D73FE2" w:rsidP="003168EF">
            <w:pPr>
              <w:pStyle w:val="2f2"/>
              <w:spacing w:after="0" w:line="240" w:lineRule="auto"/>
              <w:rPr>
                <w:rFonts w:ascii="Times New Roman" w:hAnsi="Times New Roman"/>
                <w:b/>
                <w:color w:val="auto"/>
                <w:sz w:val="18"/>
                <w:szCs w:val="18"/>
              </w:rPr>
            </w:pPr>
          </w:p>
          <w:p w14:paraId="3BB7AF89" w14:textId="77777777" w:rsidR="00D73FE2" w:rsidRPr="00872484" w:rsidRDefault="00D73FE2" w:rsidP="003168EF">
            <w:pPr>
              <w:pStyle w:val="2f2"/>
              <w:spacing w:after="0" w:line="240" w:lineRule="auto"/>
              <w:rPr>
                <w:rFonts w:ascii="Times New Roman" w:hAnsi="Times New Roman"/>
                <w:b/>
                <w:color w:val="auto"/>
                <w:sz w:val="18"/>
                <w:szCs w:val="18"/>
              </w:rPr>
            </w:pPr>
          </w:p>
          <w:p w14:paraId="10D5E9EF" w14:textId="77777777" w:rsidR="00D73FE2" w:rsidRPr="00872484" w:rsidRDefault="00D73FE2" w:rsidP="003168EF">
            <w:pPr>
              <w:pStyle w:val="2f2"/>
              <w:spacing w:after="0" w:line="240" w:lineRule="auto"/>
              <w:rPr>
                <w:rFonts w:ascii="Times New Roman" w:hAnsi="Times New Roman"/>
                <w:b/>
                <w:color w:val="auto"/>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797C38CF" w14:textId="77777777" w:rsidR="00D73FE2" w:rsidRPr="00872484" w:rsidRDefault="00D73FE2" w:rsidP="003168EF">
            <w:pPr>
              <w:pStyle w:val="2f2"/>
              <w:spacing w:after="0" w:line="240" w:lineRule="auto"/>
              <w:rPr>
                <w:color w:val="auto"/>
              </w:rPr>
            </w:pPr>
            <w:r w:rsidRPr="00872484">
              <w:rPr>
                <w:rFonts w:ascii="Times New Roman" w:hAnsi="Times New Roman"/>
                <w:b/>
                <w:color w:val="auto"/>
                <w:sz w:val="18"/>
                <w:szCs w:val="18"/>
              </w:rPr>
              <w:t>Условия и порядок поставки Товара:</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14:paraId="2D9C45E0" w14:textId="70BFE2E6" w:rsidR="00D73FE2" w:rsidRPr="00872484" w:rsidRDefault="00D73FE2" w:rsidP="003168EF">
            <w:pPr>
              <w:pStyle w:val="2f2"/>
              <w:spacing w:after="0" w:line="240" w:lineRule="auto"/>
              <w:rPr>
                <w:rFonts w:ascii="Times New Roman" w:eastAsia="Times New Roman" w:hAnsi="Times New Roman" w:cs="Times New Roman"/>
                <w:color w:val="auto"/>
                <w:sz w:val="18"/>
                <w:szCs w:val="18"/>
                <w:lang w:eastAsia="en-US"/>
              </w:rPr>
            </w:pPr>
            <w:r w:rsidRPr="00872484">
              <w:rPr>
                <w:rFonts w:ascii="Times New Roman" w:eastAsia="Times New Roman" w:hAnsi="Times New Roman" w:cs="Times New Roman"/>
                <w:color w:val="auto"/>
                <w:sz w:val="18"/>
                <w:szCs w:val="18"/>
              </w:rPr>
              <w:t>Установлены в договоре</w:t>
            </w:r>
            <w:r>
              <w:rPr>
                <w:rFonts w:ascii="Times New Roman" w:eastAsia="Times New Roman" w:hAnsi="Times New Roman" w:cs="Times New Roman"/>
                <w:color w:val="auto"/>
                <w:sz w:val="18"/>
                <w:szCs w:val="18"/>
              </w:rPr>
              <w:t>.</w:t>
            </w:r>
          </w:p>
        </w:tc>
      </w:tr>
      <w:tr w:rsidR="00D73FE2" w:rsidRPr="00872484" w14:paraId="074A49E0" w14:textId="77777777" w:rsidTr="00D73FE2">
        <w:tc>
          <w:tcPr>
            <w:tcW w:w="568" w:type="dxa"/>
            <w:tcBorders>
              <w:top w:val="single" w:sz="4" w:space="0" w:color="000000"/>
              <w:left w:val="single" w:sz="4" w:space="0" w:color="000000"/>
              <w:bottom w:val="single" w:sz="4" w:space="0" w:color="000000"/>
              <w:right w:val="single" w:sz="4" w:space="0" w:color="000000"/>
            </w:tcBorders>
            <w:shd w:val="clear" w:color="auto" w:fill="E3F1F1"/>
          </w:tcPr>
          <w:p w14:paraId="070CEBF3" w14:textId="77777777" w:rsidR="00D73FE2" w:rsidRPr="00872484" w:rsidRDefault="00D73FE2" w:rsidP="003168EF">
            <w:pPr>
              <w:pStyle w:val="2f2"/>
              <w:spacing w:after="0" w:line="240" w:lineRule="auto"/>
              <w:rPr>
                <w:color w:val="auto"/>
              </w:rPr>
            </w:pPr>
            <w:r w:rsidRPr="00872484">
              <w:rPr>
                <w:rFonts w:ascii="Times New Roman" w:hAnsi="Times New Roman"/>
                <w:b/>
                <w:color w:val="auto"/>
                <w:sz w:val="18"/>
                <w:szCs w:val="18"/>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15C490D6" w14:textId="77777777" w:rsidR="00D73FE2" w:rsidRPr="00872484" w:rsidRDefault="00D73FE2" w:rsidP="003168EF">
            <w:pPr>
              <w:pStyle w:val="2f2"/>
              <w:spacing w:after="0" w:line="240" w:lineRule="auto"/>
              <w:rPr>
                <w:rFonts w:ascii="Times New Roman" w:hAnsi="Times New Roman"/>
                <w:b/>
                <w:color w:val="auto"/>
                <w:sz w:val="18"/>
                <w:szCs w:val="18"/>
              </w:rPr>
            </w:pPr>
            <w:r w:rsidRPr="00872484">
              <w:rPr>
                <w:rFonts w:ascii="Times New Roman" w:hAnsi="Times New Roman"/>
                <w:b/>
                <w:color w:val="auto"/>
                <w:sz w:val="18"/>
                <w:szCs w:val="18"/>
              </w:rPr>
              <w:t>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0F52721" w14:textId="77777777" w:rsidR="00D73FE2" w:rsidRPr="00872484" w:rsidRDefault="00D73FE2" w:rsidP="003168EF">
            <w:pPr>
              <w:pStyle w:val="2f2"/>
              <w:spacing w:after="0" w:line="240" w:lineRule="auto"/>
              <w:rPr>
                <w:rFonts w:ascii="Times New Roman" w:hAnsi="Times New Roman"/>
                <w:b/>
                <w:color w:val="auto"/>
                <w:sz w:val="18"/>
                <w:szCs w:val="18"/>
              </w:rPr>
            </w:pPr>
          </w:p>
          <w:p w14:paraId="47EAD81B" w14:textId="77777777" w:rsidR="00D73FE2" w:rsidRPr="00872484" w:rsidRDefault="00D73FE2" w:rsidP="003168EF">
            <w:pPr>
              <w:pStyle w:val="2f2"/>
              <w:spacing w:after="0" w:line="240" w:lineRule="auto"/>
              <w:rPr>
                <w:rFonts w:ascii="Times New Roman" w:hAnsi="Times New Roman"/>
                <w:b/>
                <w:color w:val="auto"/>
                <w:sz w:val="18"/>
                <w:szCs w:val="18"/>
              </w:rPr>
            </w:pPr>
            <w:r w:rsidRPr="00872484">
              <w:rPr>
                <w:rFonts w:ascii="Times New Roman" w:hAnsi="Times New Roman"/>
                <w:b/>
                <w:color w:val="auto"/>
                <w:sz w:val="18"/>
                <w:szCs w:val="18"/>
              </w:rPr>
              <w:t xml:space="preserve"> </w:t>
            </w:r>
          </w:p>
          <w:p w14:paraId="177169B7" w14:textId="77777777" w:rsidR="00D73FE2" w:rsidRPr="00872484" w:rsidRDefault="00D73FE2" w:rsidP="003168EF">
            <w:pPr>
              <w:pStyle w:val="2f2"/>
              <w:spacing w:after="0" w:line="240" w:lineRule="auto"/>
              <w:rPr>
                <w:rFonts w:ascii="Times New Roman" w:hAnsi="Times New Roman"/>
                <w:b/>
                <w:color w:val="auto"/>
                <w:sz w:val="18"/>
                <w:szCs w:val="18"/>
              </w:rPr>
            </w:pP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14:paraId="74F14627" w14:textId="77777777" w:rsidR="00D73FE2" w:rsidRPr="00872484" w:rsidRDefault="00D73FE2" w:rsidP="003168EF">
            <w:pPr>
              <w:pStyle w:val="2f2"/>
              <w:spacing w:after="0" w:line="240" w:lineRule="auto"/>
              <w:jc w:val="both"/>
              <w:rPr>
                <w:rFonts w:ascii="Times New Roman" w:hAnsi="Times New Roman"/>
                <w:bCs/>
                <w:color w:val="auto"/>
                <w:sz w:val="18"/>
                <w:szCs w:val="18"/>
              </w:rPr>
            </w:pPr>
            <w:r w:rsidRPr="00872484">
              <w:rPr>
                <w:rStyle w:val="2f1"/>
                <w:rFonts w:ascii="Times New Roman" w:hAnsi="Times New Roman"/>
                <w:bCs/>
                <w:color w:val="auto"/>
                <w:sz w:val="18"/>
                <w:szCs w:val="18"/>
              </w:rPr>
              <w:t xml:space="preserve">5.1. Товар, поставляемый должен соответствовать ГОСТам, ТУ, стандартам изготовителя и другим нормативно-техническим требованиям, а также требованиям настоящего технического задания, </w:t>
            </w:r>
            <w:r w:rsidRPr="00872484">
              <w:rPr>
                <w:rStyle w:val="2f1"/>
                <w:rFonts w:ascii="Times New Roman" w:hAnsi="Times New Roman"/>
                <w:b/>
                <w:color w:val="auto"/>
                <w:sz w:val="18"/>
                <w:szCs w:val="18"/>
              </w:rPr>
              <w:t>спецификации (приложение к техническому заданию)</w:t>
            </w:r>
            <w:r w:rsidRPr="00872484">
              <w:rPr>
                <w:rStyle w:val="2f1"/>
                <w:rFonts w:ascii="Times New Roman" w:hAnsi="Times New Roman"/>
                <w:bCs/>
                <w:color w:val="auto"/>
                <w:sz w:val="18"/>
                <w:szCs w:val="18"/>
              </w:rPr>
              <w:t xml:space="preserve">. Качество поставляемого Товара должно соответствовать требованиям государственных стандартов качества, предъявляемых к данному виду Товара. </w:t>
            </w:r>
          </w:p>
          <w:p w14:paraId="671D3A9B" w14:textId="77777777" w:rsidR="00D73FE2" w:rsidRPr="00872484" w:rsidRDefault="00D73FE2" w:rsidP="003168EF">
            <w:pPr>
              <w:pStyle w:val="2f2"/>
              <w:spacing w:after="0" w:line="240" w:lineRule="auto"/>
              <w:jc w:val="both"/>
              <w:rPr>
                <w:rFonts w:ascii="Times New Roman" w:hAnsi="Times New Roman"/>
                <w:bCs/>
                <w:color w:val="auto"/>
                <w:sz w:val="18"/>
                <w:szCs w:val="18"/>
              </w:rPr>
            </w:pPr>
          </w:p>
          <w:p w14:paraId="675E30A3" w14:textId="77777777" w:rsidR="00D73FE2" w:rsidRPr="00872484" w:rsidRDefault="00D73FE2" w:rsidP="003168EF">
            <w:pPr>
              <w:pStyle w:val="2f2"/>
              <w:spacing w:after="0" w:line="240" w:lineRule="auto"/>
              <w:jc w:val="both"/>
              <w:rPr>
                <w:rFonts w:ascii="Times New Roman" w:hAnsi="Times New Roman" w:cs="Times New Roman"/>
                <w:color w:val="auto"/>
                <w:sz w:val="18"/>
                <w:szCs w:val="18"/>
              </w:rPr>
            </w:pPr>
            <w:r w:rsidRPr="00872484">
              <w:rPr>
                <w:rStyle w:val="2f1"/>
                <w:rFonts w:ascii="Times New Roman" w:hAnsi="Times New Roman"/>
                <w:bCs/>
                <w:color w:val="auto"/>
                <w:sz w:val="18"/>
                <w:szCs w:val="18"/>
              </w:rPr>
              <w:t xml:space="preserve">5.2. </w:t>
            </w:r>
            <w:r w:rsidRPr="00872484">
              <w:rPr>
                <w:rStyle w:val="2f1"/>
                <w:rFonts w:ascii="Times New Roman" w:hAnsi="Times New Roman" w:cs="Times New Roman"/>
                <w:color w:val="auto"/>
                <w:sz w:val="18"/>
                <w:szCs w:val="18"/>
              </w:rPr>
              <w:t>Товар должен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 в том числе:</w:t>
            </w:r>
          </w:p>
          <w:p w14:paraId="237CBF5F" w14:textId="77777777" w:rsidR="00D73FE2" w:rsidRPr="00872484" w:rsidRDefault="00D73FE2" w:rsidP="003168EF">
            <w:pPr>
              <w:pStyle w:val="2f2"/>
              <w:spacing w:after="0" w:line="240" w:lineRule="auto"/>
              <w:jc w:val="both"/>
              <w:rPr>
                <w:rFonts w:ascii="Times New Roman" w:hAnsi="Times New Roman" w:cs="Times New Roman"/>
                <w:color w:val="auto"/>
                <w:sz w:val="18"/>
                <w:szCs w:val="18"/>
              </w:rPr>
            </w:pPr>
          </w:p>
          <w:p w14:paraId="03C67768" w14:textId="77777777" w:rsidR="00D73FE2" w:rsidRPr="00872484" w:rsidRDefault="00D73FE2" w:rsidP="003168EF">
            <w:pPr>
              <w:pStyle w:val="2f2"/>
              <w:spacing w:after="0" w:line="240" w:lineRule="auto"/>
              <w:jc w:val="both"/>
              <w:rPr>
                <w:rFonts w:ascii="Times New Roman" w:hAnsi="Times New Roman" w:cs="Times New Roman"/>
                <w:color w:val="auto"/>
                <w:sz w:val="18"/>
                <w:szCs w:val="18"/>
              </w:rPr>
            </w:pPr>
            <w:r w:rsidRPr="00872484">
              <w:rPr>
                <w:rFonts w:ascii="Times New Roman" w:hAnsi="Times New Roman" w:cs="Times New Roman"/>
                <w:color w:val="auto"/>
                <w:sz w:val="18"/>
                <w:szCs w:val="18"/>
              </w:rPr>
              <w:t>1) Федеральному закону от 30.03.1999 №52-ФЗ «О санитарно-эпидемиологическом благополучии населения»;</w:t>
            </w:r>
          </w:p>
          <w:p w14:paraId="6FDF86BA" w14:textId="77777777" w:rsidR="00D73FE2" w:rsidRPr="00872484" w:rsidRDefault="00D73FE2" w:rsidP="003168EF">
            <w:pPr>
              <w:pStyle w:val="2f2"/>
              <w:spacing w:after="0" w:line="240" w:lineRule="auto"/>
              <w:jc w:val="both"/>
              <w:rPr>
                <w:rFonts w:ascii="Times New Roman" w:hAnsi="Times New Roman" w:cs="Times New Roman"/>
                <w:color w:val="auto"/>
                <w:sz w:val="18"/>
                <w:szCs w:val="18"/>
              </w:rPr>
            </w:pPr>
          </w:p>
          <w:p w14:paraId="6D408561" w14:textId="77777777" w:rsidR="00D73FE2" w:rsidRPr="00872484" w:rsidRDefault="00D73FE2" w:rsidP="003168EF">
            <w:pPr>
              <w:pStyle w:val="2f2"/>
              <w:spacing w:after="0" w:line="240" w:lineRule="auto"/>
              <w:jc w:val="both"/>
              <w:rPr>
                <w:rFonts w:ascii="Times New Roman" w:hAnsi="Times New Roman" w:cs="Times New Roman"/>
                <w:color w:val="auto"/>
                <w:sz w:val="18"/>
                <w:szCs w:val="18"/>
              </w:rPr>
            </w:pPr>
            <w:r w:rsidRPr="00872484">
              <w:rPr>
                <w:rFonts w:ascii="Times New Roman" w:hAnsi="Times New Roman" w:cs="Times New Roman"/>
                <w:color w:val="auto"/>
                <w:sz w:val="18"/>
                <w:szCs w:val="18"/>
              </w:rPr>
              <w:t>2) Федеральному закону от 02.01.2000 №29-ФЗ «О качестве и безопасности пищевых продуктов»;</w:t>
            </w:r>
          </w:p>
          <w:p w14:paraId="5F49C529" w14:textId="77777777" w:rsidR="00D73FE2" w:rsidRPr="00872484" w:rsidRDefault="00D73FE2" w:rsidP="003168EF">
            <w:pPr>
              <w:pStyle w:val="2f2"/>
              <w:spacing w:after="0" w:line="240" w:lineRule="auto"/>
              <w:jc w:val="both"/>
              <w:rPr>
                <w:rFonts w:ascii="Times New Roman" w:hAnsi="Times New Roman" w:cs="Times New Roman"/>
                <w:color w:val="auto"/>
                <w:sz w:val="18"/>
                <w:szCs w:val="18"/>
              </w:rPr>
            </w:pPr>
          </w:p>
          <w:p w14:paraId="2C1D9787" w14:textId="77777777" w:rsidR="00D73FE2" w:rsidRPr="00872484" w:rsidRDefault="00D73FE2" w:rsidP="003168EF">
            <w:pPr>
              <w:pStyle w:val="2f2"/>
              <w:spacing w:after="0" w:line="240" w:lineRule="auto"/>
              <w:jc w:val="both"/>
              <w:rPr>
                <w:rFonts w:ascii="Times New Roman" w:hAnsi="Times New Roman" w:cs="Times New Roman"/>
                <w:color w:val="auto"/>
                <w:sz w:val="18"/>
                <w:szCs w:val="18"/>
              </w:rPr>
            </w:pPr>
            <w:r w:rsidRPr="00872484">
              <w:rPr>
                <w:rFonts w:ascii="Times New Roman" w:hAnsi="Times New Roman" w:cs="Times New Roman"/>
                <w:color w:val="auto"/>
                <w:sz w:val="18"/>
                <w:szCs w:val="18"/>
              </w:rPr>
              <w:t>3) Постановлению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14:paraId="064AE386" w14:textId="77777777" w:rsidR="00D73FE2" w:rsidRPr="00872484" w:rsidRDefault="00D73FE2" w:rsidP="003168EF">
            <w:pPr>
              <w:pStyle w:val="2f2"/>
              <w:spacing w:after="0" w:line="240" w:lineRule="auto"/>
              <w:jc w:val="both"/>
              <w:rPr>
                <w:rFonts w:ascii="Times New Roman" w:hAnsi="Times New Roman" w:cs="Times New Roman"/>
                <w:color w:val="auto"/>
                <w:sz w:val="18"/>
                <w:szCs w:val="18"/>
              </w:rPr>
            </w:pPr>
          </w:p>
          <w:p w14:paraId="0207381E" w14:textId="77777777" w:rsidR="00D73FE2" w:rsidRPr="00872484" w:rsidRDefault="00D73FE2" w:rsidP="003168EF">
            <w:pPr>
              <w:pStyle w:val="2f2"/>
              <w:spacing w:after="0" w:line="240" w:lineRule="auto"/>
              <w:jc w:val="both"/>
              <w:rPr>
                <w:rFonts w:ascii="Times New Roman" w:hAnsi="Times New Roman" w:cs="Times New Roman"/>
                <w:color w:val="auto"/>
                <w:sz w:val="18"/>
                <w:szCs w:val="18"/>
              </w:rPr>
            </w:pPr>
            <w:r w:rsidRPr="00872484">
              <w:rPr>
                <w:rFonts w:ascii="Times New Roman" w:hAnsi="Times New Roman" w:cs="Times New Roman"/>
                <w:color w:val="auto"/>
                <w:sz w:val="18"/>
                <w:szCs w:val="18"/>
              </w:rPr>
              <w:t>4) Санитарно-эпидемиологическим правилам и нормативам СанПиН 2.3.2.1078-01 «Гигиенические требования к безопасности и пищевой ценности пищевых продуктов», утвержденным Постановлением Главного государственного санитарного врача РФ от 14.11.2001 № 36 «О введении в действие Санитарных правил»;</w:t>
            </w:r>
          </w:p>
          <w:p w14:paraId="6A007F5C" w14:textId="77777777" w:rsidR="00D73FE2" w:rsidRPr="00872484" w:rsidRDefault="00D73FE2" w:rsidP="003168EF">
            <w:pPr>
              <w:pStyle w:val="2f2"/>
              <w:spacing w:after="0" w:line="240" w:lineRule="auto"/>
              <w:jc w:val="both"/>
              <w:rPr>
                <w:rFonts w:ascii="Times New Roman" w:hAnsi="Times New Roman" w:cs="Times New Roman"/>
                <w:color w:val="auto"/>
                <w:sz w:val="18"/>
                <w:szCs w:val="18"/>
              </w:rPr>
            </w:pPr>
          </w:p>
          <w:p w14:paraId="3022C990" w14:textId="77777777" w:rsidR="00D73FE2" w:rsidRPr="00872484" w:rsidRDefault="00D73FE2" w:rsidP="003168EF">
            <w:pPr>
              <w:pStyle w:val="2f2"/>
              <w:spacing w:after="0" w:line="240" w:lineRule="auto"/>
              <w:jc w:val="both"/>
              <w:rPr>
                <w:rFonts w:ascii="Times New Roman" w:hAnsi="Times New Roman" w:cs="Times New Roman"/>
                <w:color w:val="auto"/>
                <w:sz w:val="18"/>
                <w:szCs w:val="18"/>
              </w:rPr>
            </w:pPr>
            <w:r w:rsidRPr="00872484">
              <w:rPr>
                <w:rFonts w:ascii="Times New Roman" w:hAnsi="Times New Roman" w:cs="Times New Roman"/>
                <w:color w:val="auto"/>
                <w:sz w:val="18"/>
                <w:szCs w:val="18"/>
              </w:rPr>
              <w:t>5) Санитарно-эпидемиологическим правилам и нормативам СанПиН 2.3.2.1324-03 «Гигиенические требования к срокам годности и условиям хранения пищевых продуктов», утвержденным Постановлением Главного государственного санитарного врача РФ от 22.05.2003 № 98;</w:t>
            </w:r>
          </w:p>
          <w:p w14:paraId="419B5B53" w14:textId="77777777" w:rsidR="00D73FE2" w:rsidRPr="00872484" w:rsidRDefault="00D73FE2" w:rsidP="003168EF">
            <w:pPr>
              <w:pStyle w:val="2f2"/>
              <w:spacing w:after="0" w:line="240" w:lineRule="auto"/>
              <w:jc w:val="both"/>
              <w:rPr>
                <w:rFonts w:ascii="Times New Roman" w:hAnsi="Times New Roman" w:cs="Times New Roman"/>
                <w:color w:val="auto"/>
                <w:sz w:val="18"/>
                <w:szCs w:val="18"/>
              </w:rPr>
            </w:pPr>
          </w:p>
          <w:p w14:paraId="000B59F8" w14:textId="77777777" w:rsidR="00D73FE2" w:rsidRPr="00872484" w:rsidRDefault="00D73FE2" w:rsidP="003168EF">
            <w:pPr>
              <w:pStyle w:val="2f2"/>
              <w:spacing w:after="0" w:line="240" w:lineRule="auto"/>
              <w:jc w:val="both"/>
              <w:rPr>
                <w:rFonts w:ascii="Times New Roman" w:hAnsi="Times New Roman" w:cs="Times New Roman"/>
                <w:color w:val="auto"/>
                <w:sz w:val="18"/>
                <w:szCs w:val="18"/>
              </w:rPr>
            </w:pPr>
            <w:r w:rsidRPr="00872484">
              <w:rPr>
                <w:rFonts w:ascii="Times New Roman" w:hAnsi="Times New Roman" w:cs="Times New Roman"/>
                <w:color w:val="auto"/>
                <w:sz w:val="18"/>
                <w:szCs w:val="18"/>
              </w:rPr>
              <w:t>6) Постановлению Главного государственного санитарного врача РФ от 30.05.2012 № 33 «Об упаковке, хранении и транспортировке пищевых продуктов»;</w:t>
            </w:r>
          </w:p>
          <w:p w14:paraId="4E873843" w14:textId="77777777" w:rsidR="00D73FE2" w:rsidRPr="00872484" w:rsidRDefault="00D73FE2" w:rsidP="003168EF">
            <w:pPr>
              <w:pStyle w:val="2f2"/>
              <w:spacing w:after="0" w:line="240" w:lineRule="auto"/>
              <w:jc w:val="both"/>
              <w:rPr>
                <w:rFonts w:ascii="Times New Roman" w:hAnsi="Times New Roman" w:cs="Times New Roman"/>
                <w:color w:val="auto"/>
                <w:sz w:val="18"/>
                <w:szCs w:val="18"/>
              </w:rPr>
            </w:pPr>
          </w:p>
          <w:p w14:paraId="348652E2" w14:textId="77777777" w:rsidR="00D73FE2" w:rsidRPr="00872484" w:rsidRDefault="00D73FE2" w:rsidP="003168EF">
            <w:pPr>
              <w:pStyle w:val="2f2"/>
              <w:spacing w:after="0" w:line="240" w:lineRule="auto"/>
              <w:jc w:val="both"/>
              <w:rPr>
                <w:rFonts w:ascii="Times New Roman" w:hAnsi="Times New Roman" w:cs="Times New Roman"/>
                <w:color w:val="auto"/>
                <w:sz w:val="18"/>
                <w:szCs w:val="18"/>
              </w:rPr>
            </w:pPr>
            <w:r w:rsidRPr="00872484">
              <w:rPr>
                <w:rFonts w:ascii="Times New Roman" w:hAnsi="Times New Roman" w:cs="Times New Roman"/>
                <w:color w:val="auto"/>
                <w:sz w:val="18"/>
                <w:szCs w:val="18"/>
              </w:rPr>
              <w:t>7) Техническому регламенту Таможенного союза ТР ТС 021/2011 «О безопасности пищевой продукции»;</w:t>
            </w:r>
          </w:p>
          <w:p w14:paraId="202688D6" w14:textId="77777777" w:rsidR="00D73FE2" w:rsidRPr="00872484" w:rsidRDefault="00D73FE2" w:rsidP="003168EF">
            <w:pPr>
              <w:pStyle w:val="2f2"/>
              <w:spacing w:after="0" w:line="240" w:lineRule="auto"/>
              <w:jc w:val="both"/>
              <w:rPr>
                <w:rFonts w:ascii="Times New Roman" w:hAnsi="Times New Roman" w:cs="Times New Roman"/>
                <w:color w:val="auto"/>
                <w:sz w:val="18"/>
                <w:szCs w:val="18"/>
              </w:rPr>
            </w:pPr>
          </w:p>
          <w:p w14:paraId="015C4054" w14:textId="77777777" w:rsidR="00D73FE2" w:rsidRPr="00872484" w:rsidRDefault="00D73FE2" w:rsidP="003168EF">
            <w:pPr>
              <w:pStyle w:val="2f2"/>
              <w:spacing w:after="0" w:line="240" w:lineRule="auto"/>
              <w:jc w:val="both"/>
              <w:rPr>
                <w:rFonts w:ascii="Times New Roman" w:hAnsi="Times New Roman" w:cs="Times New Roman"/>
                <w:color w:val="auto"/>
                <w:sz w:val="18"/>
                <w:szCs w:val="18"/>
              </w:rPr>
            </w:pPr>
            <w:r w:rsidRPr="00872484">
              <w:rPr>
                <w:rFonts w:ascii="Times New Roman" w:hAnsi="Times New Roman" w:cs="Times New Roman"/>
                <w:color w:val="auto"/>
                <w:sz w:val="18"/>
                <w:szCs w:val="18"/>
              </w:rPr>
              <w:t>8) Техническому регламенту Таможенного союза ТР ТС 005/2011 «О безопасности упаковки»;</w:t>
            </w:r>
          </w:p>
          <w:p w14:paraId="4B1C8E0A" w14:textId="77777777" w:rsidR="00D73FE2" w:rsidRPr="00872484" w:rsidRDefault="00D73FE2" w:rsidP="003168EF">
            <w:pPr>
              <w:pStyle w:val="2f2"/>
              <w:spacing w:after="0" w:line="240" w:lineRule="auto"/>
              <w:jc w:val="both"/>
              <w:rPr>
                <w:rFonts w:ascii="Times New Roman" w:hAnsi="Times New Roman" w:cs="Times New Roman"/>
                <w:color w:val="auto"/>
                <w:sz w:val="18"/>
                <w:szCs w:val="18"/>
              </w:rPr>
            </w:pPr>
          </w:p>
          <w:p w14:paraId="2181DFF7" w14:textId="77777777" w:rsidR="00D73FE2" w:rsidRPr="00872484" w:rsidRDefault="00D73FE2" w:rsidP="003168EF">
            <w:pPr>
              <w:pStyle w:val="2f2"/>
              <w:spacing w:after="0" w:line="240" w:lineRule="auto"/>
              <w:jc w:val="both"/>
              <w:rPr>
                <w:rFonts w:ascii="Times New Roman" w:hAnsi="Times New Roman"/>
                <w:bCs/>
                <w:color w:val="auto"/>
                <w:sz w:val="18"/>
                <w:szCs w:val="18"/>
              </w:rPr>
            </w:pPr>
            <w:r w:rsidRPr="00872484">
              <w:rPr>
                <w:rFonts w:ascii="Times New Roman" w:hAnsi="Times New Roman" w:cs="Times New Roman"/>
                <w:color w:val="auto"/>
                <w:sz w:val="18"/>
                <w:szCs w:val="18"/>
              </w:rPr>
              <w:t>9) Техническому регламенту Таможенного союза ТР ТС 022/2011 «Пищевая продукция в части ее маркировки».</w:t>
            </w:r>
          </w:p>
          <w:p w14:paraId="0E79CCDE" w14:textId="77777777" w:rsidR="00D73FE2" w:rsidRPr="00872484" w:rsidRDefault="00D73FE2" w:rsidP="003168EF">
            <w:pPr>
              <w:pStyle w:val="2f2"/>
              <w:spacing w:after="0" w:line="240" w:lineRule="auto"/>
              <w:jc w:val="both"/>
              <w:rPr>
                <w:rFonts w:ascii="Times New Roman" w:hAnsi="Times New Roman"/>
                <w:bCs/>
                <w:color w:val="auto"/>
                <w:sz w:val="18"/>
                <w:szCs w:val="18"/>
              </w:rPr>
            </w:pPr>
          </w:p>
          <w:p w14:paraId="71B514B9" w14:textId="77777777" w:rsidR="00D73FE2" w:rsidRPr="00872484" w:rsidRDefault="00D73FE2" w:rsidP="003168EF">
            <w:pPr>
              <w:pStyle w:val="2f2"/>
              <w:spacing w:after="0" w:line="240" w:lineRule="auto"/>
              <w:jc w:val="both"/>
              <w:rPr>
                <w:rFonts w:ascii="Times New Roman" w:hAnsi="Times New Roman"/>
                <w:bCs/>
                <w:color w:val="auto"/>
                <w:sz w:val="18"/>
                <w:szCs w:val="18"/>
              </w:rPr>
            </w:pPr>
            <w:r w:rsidRPr="00872484">
              <w:rPr>
                <w:rStyle w:val="2f1"/>
                <w:rFonts w:ascii="Times New Roman" w:hAnsi="Times New Roman"/>
                <w:bCs/>
                <w:color w:val="auto"/>
                <w:sz w:val="18"/>
                <w:szCs w:val="18"/>
              </w:rPr>
              <w:t xml:space="preserve">5.3. Остаточный срок годности Товара указан в </w:t>
            </w:r>
            <w:r w:rsidRPr="00872484">
              <w:rPr>
                <w:rStyle w:val="2f1"/>
                <w:rFonts w:ascii="Times New Roman" w:hAnsi="Times New Roman"/>
                <w:b/>
                <w:color w:val="auto"/>
                <w:sz w:val="18"/>
                <w:szCs w:val="18"/>
              </w:rPr>
              <w:t>спецификации (приложение к техническому заданию)</w:t>
            </w:r>
            <w:r w:rsidRPr="00872484">
              <w:rPr>
                <w:rStyle w:val="2f1"/>
                <w:rFonts w:ascii="Times New Roman" w:hAnsi="Times New Roman"/>
                <w:bCs/>
                <w:color w:val="auto"/>
                <w:sz w:val="18"/>
                <w:szCs w:val="18"/>
              </w:rPr>
              <w:t>.</w:t>
            </w:r>
          </w:p>
          <w:p w14:paraId="4AE8E043" w14:textId="77777777" w:rsidR="00D73FE2" w:rsidRPr="00872484" w:rsidRDefault="00D73FE2" w:rsidP="003168EF">
            <w:pPr>
              <w:pStyle w:val="2f2"/>
              <w:spacing w:after="0" w:line="240" w:lineRule="auto"/>
              <w:jc w:val="both"/>
              <w:rPr>
                <w:rFonts w:ascii="Times New Roman" w:hAnsi="Times New Roman"/>
                <w:bCs/>
                <w:color w:val="auto"/>
                <w:sz w:val="18"/>
                <w:szCs w:val="18"/>
              </w:rPr>
            </w:pPr>
          </w:p>
          <w:p w14:paraId="62F04946" w14:textId="77777777" w:rsidR="00D73FE2" w:rsidRPr="00872484" w:rsidRDefault="00D73FE2" w:rsidP="003168EF">
            <w:pPr>
              <w:pStyle w:val="2f2"/>
              <w:spacing w:after="0" w:line="240" w:lineRule="auto"/>
              <w:jc w:val="both"/>
              <w:rPr>
                <w:rFonts w:ascii="Times New Roman" w:hAnsi="Times New Roman"/>
                <w:bCs/>
                <w:color w:val="auto"/>
                <w:sz w:val="18"/>
                <w:szCs w:val="18"/>
              </w:rPr>
            </w:pPr>
            <w:r w:rsidRPr="00872484">
              <w:rPr>
                <w:rStyle w:val="2f1"/>
                <w:rFonts w:ascii="Times New Roman" w:hAnsi="Times New Roman"/>
                <w:bCs/>
                <w:color w:val="auto"/>
                <w:sz w:val="18"/>
                <w:szCs w:val="18"/>
              </w:rPr>
              <w:t xml:space="preserve">5.4. Поставляемый Товар, должен соответствовать требованиям, предусмотренным техническими регламентами, принятыми в соответствии с законодательством РФ о техническом регулировании (ФЗ № 184) (при их наличии), в том числе документам (регламентам, стандартам, информационно техническим справочникам), разрабатываемым и применяемым в национальной системе стандартизации, принятыми в соответствии с законодательством РФ о стандартизации (Федеральным законом от 29.06.2015 № 162-ФЗ «О стандартизации в Российской Федерации» (далее -№ 162-ФЗ) (при их наличии), в отношении представленных в настоящем техническом задании, </w:t>
            </w:r>
            <w:r w:rsidRPr="00872484">
              <w:rPr>
                <w:rStyle w:val="2f1"/>
                <w:rFonts w:ascii="Times New Roman" w:hAnsi="Times New Roman"/>
                <w:b/>
                <w:color w:val="auto"/>
                <w:sz w:val="18"/>
                <w:szCs w:val="18"/>
              </w:rPr>
              <w:t>спецификации (приложение к техническому заданию)</w:t>
            </w:r>
            <w:r w:rsidRPr="00872484">
              <w:rPr>
                <w:rStyle w:val="2f1"/>
                <w:rFonts w:ascii="Times New Roman" w:hAnsi="Times New Roman"/>
                <w:bCs/>
                <w:color w:val="auto"/>
                <w:sz w:val="18"/>
                <w:szCs w:val="18"/>
              </w:rPr>
              <w:t xml:space="preserve"> (показателей и их значений), касающихся функциональных, качественных характеристик Товара, а также соответствовать иным требованиям, связанным с определением соответствия поставляемого Товара, потребностям заказчика и отраженным в настоящем техническом задании и (или) отраженным при описании требований к конкретному Товару, представленных в </w:t>
            </w:r>
            <w:r w:rsidRPr="00872484">
              <w:rPr>
                <w:rStyle w:val="2f1"/>
                <w:rFonts w:ascii="Times New Roman" w:hAnsi="Times New Roman"/>
                <w:b/>
                <w:color w:val="auto"/>
                <w:sz w:val="18"/>
                <w:szCs w:val="18"/>
              </w:rPr>
              <w:t>спецификации (приложение к техническому заданию).</w:t>
            </w:r>
          </w:p>
          <w:p w14:paraId="3737E197" w14:textId="77777777" w:rsidR="00D73FE2" w:rsidRPr="00872484" w:rsidRDefault="00D73FE2" w:rsidP="003168EF">
            <w:pPr>
              <w:pStyle w:val="2f2"/>
              <w:spacing w:after="0" w:line="240" w:lineRule="auto"/>
              <w:jc w:val="both"/>
              <w:rPr>
                <w:rFonts w:ascii="Times New Roman" w:hAnsi="Times New Roman"/>
                <w:bCs/>
                <w:color w:val="auto"/>
                <w:sz w:val="18"/>
                <w:szCs w:val="18"/>
              </w:rPr>
            </w:pPr>
          </w:p>
          <w:p w14:paraId="75D62B8E" w14:textId="77777777" w:rsidR="00D73FE2" w:rsidRPr="00872484" w:rsidRDefault="00D73FE2" w:rsidP="003168EF">
            <w:pPr>
              <w:pStyle w:val="2f2"/>
              <w:spacing w:after="0" w:line="240" w:lineRule="auto"/>
              <w:jc w:val="both"/>
              <w:rPr>
                <w:rFonts w:ascii="Times New Roman" w:hAnsi="Times New Roman"/>
                <w:bCs/>
                <w:color w:val="auto"/>
                <w:sz w:val="18"/>
                <w:szCs w:val="18"/>
              </w:rPr>
            </w:pPr>
            <w:r w:rsidRPr="00872484">
              <w:rPr>
                <w:rStyle w:val="2f1"/>
                <w:rFonts w:ascii="Times New Roman" w:hAnsi="Times New Roman"/>
                <w:bCs/>
                <w:color w:val="auto"/>
                <w:sz w:val="18"/>
                <w:szCs w:val="18"/>
              </w:rPr>
              <w:t>5.5.</w:t>
            </w:r>
            <w:r w:rsidRPr="00872484">
              <w:rPr>
                <w:rStyle w:val="2f1"/>
                <w:rFonts w:ascii="Times New Roman" w:hAnsi="Times New Roman"/>
                <w:b/>
                <w:color w:val="auto"/>
                <w:sz w:val="18"/>
                <w:szCs w:val="18"/>
              </w:rPr>
              <w:t xml:space="preserve"> Обоснование необходимости использования иных требований, связанных с определением соответствия поставляемого Товара потребностям заказчика.</w:t>
            </w:r>
          </w:p>
          <w:p w14:paraId="3451CE4A" w14:textId="77777777" w:rsidR="00D73FE2" w:rsidRPr="00872484" w:rsidRDefault="00D73FE2" w:rsidP="003168EF">
            <w:pPr>
              <w:pStyle w:val="2f2"/>
              <w:spacing w:after="0" w:line="240" w:lineRule="auto"/>
              <w:jc w:val="both"/>
              <w:rPr>
                <w:rFonts w:ascii="Times New Roman" w:hAnsi="Times New Roman"/>
                <w:bCs/>
                <w:color w:val="auto"/>
                <w:sz w:val="18"/>
                <w:szCs w:val="18"/>
              </w:rPr>
            </w:pPr>
          </w:p>
          <w:p w14:paraId="4163AF58" w14:textId="77777777" w:rsidR="00D73FE2" w:rsidRPr="00872484" w:rsidRDefault="00D73FE2" w:rsidP="003168EF">
            <w:pPr>
              <w:pStyle w:val="2f2"/>
              <w:spacing w:after="0" w:line="240" w:lineRule="auto"/>
              <w:jc w:val="both"/>
              <w:rPr>
                <w:rFonts w:ascii="Times New Roman" w:hAnsi="Times New Roman"/>
                <w:bCs/>
                <w:color w:val="auto"/>
                <w:sz w:val="18"/>
                <w:szCs w:val="18"/>
              </w:rPr>
            </w:pPr>
            <w:r w:rsidRPr="00872484">
              <w:rPr>
                <w:rFonts w:ascii="Times New Roman" w:hAnsi="Times New Roman"/>
                <w:bCs/>
                <w:color w:val="auto"/>
                <w:sz w:val="18"/>
                <w:szCs w:val="18"/>
              </w:rPr>
              <w:t>Использование иных требований (показатели и их значения), в том числе к таре, упаковке Товара, обусловлено (связано) с потребностями заказчика и необходимостью определения соответствия предлагаемого к поставке Товара данным потребностям, исходя из технологии организации питания.</w:t>
            </w:r>
          </w:p>
          <w:p w14:paraId="284AA13B" w14:textId="77777777" w:rsidR="00D73FE2" w:rsidRPr="00872484" w:rsidRDefault="00D73FE2" w:rsidP="003168EF">
            <w:pPr>
              <w:pStyle w:val="2f2"/>
              <w:spacing w:after="0" w:line="240" w:lineRule="auto"/>
              <w:jc w:val="both"/>
              <w:rPr>
                <w:rFonts w:ascii="Times New Roman" w:hAnsi="Times New Roman"/>
                <w:bCs/>
                <w:color w:val="auto"/>
                <w:sz w:val="18"/>
                <w:szCs w:val="18"/>
              </w:rPr>
            </w:pPr>
          </w:p>
          <w:p w14:paraId="52181B3D" w14:textId="77777777" w:rsidR="00D73FE2" w:rsidRPr="00872484" w:rsidRDefault="00D73FE2" w:rsidP="003168EF">
            <w:pPr>
              <w:pStyle w:val="2f2"/>
              <w:spacing w:after="0" w:line="240" w:lineRule="auto"/>
              <w:jc w:val="both"/>
              <w:rPr>
                <w:rFonts w:ascii="Times New Roman" w:hAnsi="Times New Roman"/>
                <w:bCs/>
                <w:color w:val="auto"/>
                <w:sz w:val="18"/>
                <w:szCs w:val="18"/>
              </w:rPr>
            </w:pPr>
            <w:r w:rsidRPr="00872484">
              <w:rPr>
                <w:rStyle w:val="2f1"/>
                <w:rFonts w:ascii="Times New Roman" w:hAnsi="Times New Roman"/>
                <w:bCs/>
                <w:color w:val="auto"/>
                <w:sz w:val="18"/>
                <w:szCs w:val="18"/>
              </w:rPr>
              <w:t xml:space="preserve">5.6. Товар поставляется в соответствии с характеристиками, указанными в </w:t>
            </w:r>
            <w:r w:rsidRPr="00872484">
              <w:rPr>
                <w:rStyle w:val="2f1"/>
                <w:rFonts w:ascii="Times New Roman" w:hAnsi="Times New Roman"/>
                <w:b/>
                <w:color w:val="auto"/>
                <w:sz w:val="18"/>
                <w:szCs w:val="18"/>
              </w:rPr>
              <w:t>спецификации (приложение к техническому заданию)</w:t>
            </w:r>
            <w:r w:rsidRPr="00872484">
              <w:rPr>
                <w:rStyle w:val="2f1"/>
                <w:rFonts w:ascii="Times New Roman" w:hAnsi="Times New Roman"/>
                <w:bCs/>
                <w:color w:val="auto"/>
                <w:sz w:val="18"/>
                <w:szCs w:val="18"/>
              </w:rPr>
              <w:t xml:space="preserve">. </w:t>
            </w:r>
          </w:p>
          <w:p w14:paraId="01D9E5F4" w14:textId="77777777" w:rsidR="00D73FE2" w:rsidRPr="00872484" w:rsidRDefault="00D73FE2" w:rsidP="003168EF">
            <w:pPr>
              <w:pStyle w:val="2f2"/>
              <w:spacing w:after="0" w:line="240" w:lineRule="auto"/>
              <w:jc w:val="both"/>
              <w:rPr>
                <w:rFonts w:ascii="Times New Roman" w:hAnsi="Times New Roman"/>
                <w:bCs/>
                <w:color w:val="auto"/>
                <w:sz w:val="18"/>
                <w:szCs w:val="18"/>
              </w:rPr>
            </w:pPr>
          </w:p>
          <w:p w14:paraId="7AC73F77" w14:textId="111899D4" w:rsidR="00D73FE2" w:rsidRPr="00872484" w:rsidRDefault="00D73FE2" w:rsidP="003168EF">
            <w:pPr>
              <w:pStyle w:val="2f2"/>
              <w:spacing w:after="0" w:line="240" w:lineRule="auto"/>
              <w:jc w:val="both"/>
              <w:rPr>
                <w:rFonts w:ascii="Times New Roman" w:hAnsi="Times New Roman"/>
                <w:bCs/>
                <w:color w:val="auto"/>
                <w:sz w:val="18"/>
                <w:szCs w:val="18"/>
              </w:rPr>
            </w:pPr>
            <w:r w:rsidRPr="00872484">
              <w:rPr>
                <w:rFonts w:ascii="Times New Roman" w:hAnsi="Times New Roman"/>
                <w:bCs/>
                <w:color w:val="auto"/>
                <w:sz w:val="18"/>
                <w:szCs w:val="18"/>
              </w:rPr>
              <w:t>5.7.  Поставк</w:t>
            </w:r>
            <w:r>
              <w:rPr>
                <w:rFonts w:ascii="Times New Roman" w:hAnsi="Times New Roman"/>
                <w:bCs/>
                <w:color w:val="auto"/>
                <w:sz w:val="18"/>
                <w:szCs w:val="18"/>
              </w:rPr>
              <w:t>а</w:t>
            </w:r>
            <w:r w:rsidRPr="00872484">
              <w:rPr>
                <w:rFonts w:ascii="Times New Roman" w:hAnsi="Times New Roman"/>
                <w:bCs/>
                <w:color w:val="auto"/>
                <w:sz w:val="18"/>
                <w:szCs w:val="18"/>
              </w:rPr>
              <w:t xml:space="preserve"> должна осуществляться специализированным транспортом поставщика, оснащенным рефрижератором с температурным режимом -18-20 градусов Цельсия. Транспорт Поставщика должен регулярно проходить Санитарную обработку, что должно подтверждаться соответствующими документами.</w:t>
            </w:r>
          </w:p>
          <w:p w14:paraId="48DAA720" w14:textId="77777777" w:rsidR="00D73FE2" w:rsidRPr="00872484" w:rsidRDefault="00D73FE2" w:rsidP="003168EF">
            <w:pPr>
              <w:pStyle w:val="2f2"/>
              <w:spacing w:after="0" w:line="240" w:lineRule="auto"/>
              <w:jc w:val="both"/>
              <w:rPr>
                <w:rFonts w:ascii="Times New Roman" w:hAnsi="Times New Roman"/>
                <w:bCs/>
                <w:color w:val="auto"/>
                <w:sz w:val="18"/>
                <w:szCs w:val="18"/>
              </w:rPr>
            </w:pPr>
          </w:p>
        </w:tc>
      </w:tr>
      <w:tr w:rsidR="00D73FE2" w:rsidRPr="00872484" w14:paraId="34FAD768" w14:textId="77777777" w:rsidTr="00D73FE2">
        <w:tc>
          <w:tcPr>
            <w:tcW w:w="568" w:type="dxa"/>
            <w:tcBorders>
              <w:top w:val="single" w:sz="4" w:space="0" w:color="000000"/>
              <w:left w:val="single" w:sz="4" w:space="0" w:color="000000"/>
              <w:bottom w:val="single" w:sz="4" w:space="0" w:color="000000"/>
              <w:right w:val="single" w:sz="4" w:space="0" w:color="000000"/>
            </w:tcBorders>
            <w:shd w:val="clear" w:color="auto" w:fill="E3F1F1"/>
          </w:tcPr>
          <w:p w14:paraId="4800C248" w14:textId="77777777" w:rsidR="00D73FE2" w:rsidRPr="00872484" w:rsidRDefault="00D73FE2" w:rsidP="003168EF">
            <w:pPr>
              <w:pStyle w:val="2f2"/>
              <w:spacing w:after="0" w:line="240" w:lineRule="auto"/>
              <w:rPr>
                <w:rFonts w:ascii="Times New Roman" w:hAnsi="Times New Roman"/>
                <w:b/>
                <w:color w:val="auto"/>
                <w:sz w:val="18"/>
                <w:szCs w:val="18"/>
              </w:rPr>
            </w:pPr>
            <w:r w:rsidRPr="00872484">
              <w:rPr>
                <w:rFonts w:ascii="Times New Roman" w:hAnsi="Times New Roman"/>
                <w:b/>
                <w:color w:val="auto"/>
                <w:sz w:val="18"/>
                <w:szCs w:val="18"/>
              </w:rPr>
              <w:lastRenderedPageBreak/>
              <w:t>6.</w:t>
            </w:r>
          </w:p>
          <w:p w14:paraId="602A2EED" w14:textId="77777777" w:rsidR="00D73FE2" w:rsidRPr="00872484" w:rsidRDefault="00D73FE2" w:rsidP="003168EF">
            <w:pPr>
              <w:pStyle w:val="2f2"/>
              <w:spacing w:after="0" w:line="240" w:lineRule="auto"/>
              <w:rPr>
                <w:rFonts w:ascii="Times New Roman" w:hAnsi="Times New Roman"/>
                <w:b/>
                <w:color w:val="auto"/>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4D573415" w14:textId="77777777" w:rsidR="00D73FE2" w:rsidRPr="00872484" w:rsidRDefault="00D73FE2" w:rsidP="003168EF">
            <w:pPr>
              <w:pStyle w:val="2f2"/>
              <w:spacing w:after="0" w:line="240" w:lineRule="auto"/>
              <w:rPr>
                <w:color w:val="auto"/>
              </w:rPr>
            </w:pPr>
            <w:r w:rsidRPr="00872484">
              <w:rPr>
                <w:rFonts w:ascii="Times New Roman" w:hAnsi="Times New Roman"/>
                <w:b/>
                <w:color w:val="auto"/>
                <w:sz w:val="18"/>
                <w:szCs w:val="18"/>
              </w:rPr>
              <w:t>Приложение:</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14:paraId="2575D861" w14:textId="77777777" w:rsidR="00D73FE2" w:rsidRPr="00872484" w:rsidRDefault="00D73FE2" w:rsidP="003168EF">
            <w:pPr>
              <w:pStyle w:val="2f2"/>
              <w:spacing w:after="0" w:line="240" w:lineRule="auto"/>
              <w:jc w:val="both"/>
              <w:rPr>
                <w:color w:val="auto"/>
              </w:rPr>
            </w:pPr>
            <w:r w:rsidRPr="00872484">
              <w:rPr>
                <w:rFonts w:ascii="Times New Roman" w:hAnsi="Times New Roman"/>
                <w:bCs/>
                <w:color w:val="auto"/>
                <w:sz w:val="18"/>
                <w:szCs w:val="18"/>
              </w:rPr>
              <w:t>Спецификация Товара.</w:t>
            </w:r>
          </w:p>
        </w:tc>
      </w:tr>
    </w:tbl>
    <w:p w14:paraId="27D474F8" w14:textId="77777777" w:rsidR="00D73FE2" w:rsidRDefault="00D73FE2" w:rsidP="00C86AF8">
      <w:pPr>
        <w:spacing w:after="0" w:line="240" w:lineRule="auto"/>
        <w:jc w:val="center"/>
        <w:rPr>
          <w:rFonts w:ascii="Times New Roman" w:hAnsi="Times New Roman"/>
          <w:b/>
          <w:sz w:val="18"/>
          <w:szCs w:val="18"/>
        </w:rPr>
      </w:pPr>
    </w:p>
    <w:p w14:paraId="121046B8" w14:textId="77777777" w:rsidR="00D73FE2" w:rsidRDefault="00D73FE2" w:rsidP="00C86AF8">
      <w:pPr>
        <w:spacing w:after="0" w:line="240" w:lineRule="auto"/>
        <w:jc w:val="center"/>
        <w:rPr>
          <w:rFonts w:ascii="Times New Roman" w:hAnsi="Times New Roman"/>
          <w:b/>
          <w:sz w:val="18"/>
          <w:szCs w:val="18"/>
        </w:rPr>
      </w:pPr>
    </w:p>
    <w:p w14:paraId="7CEEE9DC" w14:textId="0C2F204F" w:rsidR="00D73FE2" w:rsidRPr="007751E8" w:rsidRDefault="00D73FE2" w:rsidP="00D73FE2">
      <w:pPr>
        <w:pStyle w:val="2f2"/>
        <w:spacing w:after="0" w:line="240" w:lineRule="auto"/>
        <w:jc w:val="center"/>
        <w:rPr>
          <w:b/>
          <w:color w:val="auto"/>
          <w:sz w:val="20"/>
          <w:szCs w:val="20"/>
        </w:rPr>
      </w:pPr>
      <w:r w:rsidRPr="007751E8">
        <w:rPr>
          <w:rFonts w:ascii="Times New Roman" w:hAnsi="Times New Roman"/>
          <w:b/>
          <w:color w:val="auto"/>
          <w:sz w:val="20"/>
          <w:szCs w:val="20"/>
        </w:rPr>
        <w:t>СПЕЦИФИКАЦИЯ ТОВАРА</w:t>
      </w:r>
    </w:p>
    <w:p w14:paraId="748EA9A2" w14:textId="77777777" w:rsidR="00D73FE2" w:rsidRPr="00872484" w:rsidRDefault="00D73FE2" w:rsidP="00D73FE2">
      <w:pPr>
        <w:pStyle w:val="2f2"/>
        <w:tabs>
          <w:tab w:val="left" w:pos="4395"/>
        </w:tabs>
        <w:spacing w:after="0" w:line="240" w:lineRule="auto"/>
        <w:rPr>
          <w:rFonts w:ascii="Times New Roman" w:hAnsi="Times New Roman" w:cs="Times New Roman"/>
          <w:b/>
          <w:color w:val="auto"/>
          <w:sz w:val="20"/>
          <w:szCs w:val="20"/>
        </w:rPr>
      </w:pPr>
      <w:r w:rsidRPr="00872484">
        <w:rPr>
          <w:rStyle w:val="2f1"/>
          <w:rFonts w:ascii="Times New Roman" w:eastAsia="Arial Unicode MS" w:hAnsi="Times New Roman"/>
          <w:color w:val="auto"/>
          <w:sz w:val="18"/>
          <w:szCs w:val="18"/>
        </w:rPr>
        <w:tab/>
      </w:r>
    </w:p>
    <w:tbl>
      <w:tblPr>
        <w:tblW w:w="10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937"/>
        <w:gridCol w:w="7243"/>
        <w:gridCol w:w="1080"/>
      </w:tblGrid>
      <w:tr w:rsidR="00D73FE2" w:rsidRPr="007751E8" w14:paraId="37D04FB0" w14:textId="77777777" w:rsidTr="00D73FE2">
        <w:trPr>
          <w:trHeight w:val="500"/>
        </w:trPr>
        <w:tc>
          <w:tcPr>
            <w:tcW w:w="596" w:type="dxa"/>
            <w:shd w:val="clear" w:color="auto" w:fill="E3F1F1"/>
            <w:vAlign w:val="center"/>
            <w:hideMark/>
          </w:tcPr>
          <w:p w14:paraId="200EB0DA" w14:textId="77777777" w:rsidR="00D73FE2" w:rsidRPr="007751E8" w:rsidRDefault="00D73FE2" w:rsidP="003168EF">
            <w:pPr>
              <w:jc w:val="center"/>
              <w:rPr>
                <w:rFonts w:ascii="Times New Roman" w:eastAsia="Times New Roman" w:hAnsi="Times New Roman" w:cs="Times New Roman"/>
                <w:b/>
                <w:bCs/>
                <w:sz w:val="18"/>
                <w:szCs w:val="18"/>
              </w:rPr>
            </w:pPr>
            <w:bookmarkStart w:id="1" w:name="_Hlk110354513"/>
            <w:r w:rsidRPr="007751E8">
              <w:rPr>
                <w:rFonts w:ascii="Times New Roman" w:eastAsia="Times New Roman" w:hAnsi="Times New Roman" w:cs="Times New Roman"/>
                <w:b/>
                <w:bCs/>
                <w:sz w:val="18"/>
                <w:szCs w:val="18"/>
              </w:rPr>
              <w:t>№ п/п</w:t>
            </w:r>
          </w:p>
        </w:tc>
        <w:tc>
          <w:tcPr>
            <w:tcW w:w="1937" w:type="dxa"/>
            <w:shd w:val="clear" w:color="auto" w:fill="E3F1F1"/>
            <w:vAlign w:val="center"/>
            <w:hideMark/>
          </w:tcPr>
          <w:p w14:paraId="6EA35E8E" w14:textId="77777777" w:rsidR="00D73FE2" w:rsidRPr="007751E8" w:rsidRDefault="00D73FE2" w:rsidP="003168EF">
            <w:pPr>
              <w:jc w:val="center"/>
              <w:rPr>
                <w:rFonts w:ascii="Times New Roman" w:eastAsia="Times New Roman" w:hAnsi="Times New Roman" w:cs="Times New Roman"/>
                <w:b/>
                <w:bCs/>
                <w:sz w:val="18"/>
                <w:szCs w:val="18"/>
              </w:rPr>
            </w:pPr>
            <w:r w:rsidRPr="007751E8">
              <w:rPr>
                <w:rFonts w:ascii="Times New Roman" w:eastAsia="Times New Roman" w:hAnsi="Times New Roman" w:cs="Times New Roman"/>
                <w:b/>
                <w:bCs/>
                <w:sz w:val="18"/>
                <w:szCs w:val="18"/>
              </w:rPr>
              <w:t>Наименование Товара</w:t>
            </w:r>
          </w:p>
        </w:tc>
        <w:tc>
          <w:tcPr>
            <w:tcW w:w="7243" w:type="dxa"/>
            <w:shd w:val="clear" w:color="auto" w:fill="E3F1F1"/>
            <w:vAlign w:val="center"/>
            <w:hideMark/>
          </w:tcPr>
          <w:p w14:paraId="0C6F52BE" w14:textId="77777777" w:rsidR="00D73FE2" w:rsidRPr="007751E8" w:rsidRDefault="00D73FE2" w:rsidP="003168EF">
            <w:pPr>
              <w:jc w:val="center"/>
              <w:rPr>
                <w:rFonts w:ascii="Times New Roman" w:eastAsia="Times New Roman" w:hAnsi="Times New Roman" w:cs="Times New Roman"/>
                <w:b/>
                <w:bCs/>
                <w:sz w:val="18"/>
                <w:szCs w:val="18"/>
              </w:rPr>
            </w:pPr>
            <w:r w:rsidRPr="007751E8">
              <w:rPr>
                <w:rFonts w:ascii="Times New Roman" w:hAnsi="Times New Roman" w:cs="Times New Roman"/>
                <w:b/>
                <w:bCs/>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r w:rsidRPr="007751E8">
              <w:rPr>
                <w:rFonts w:ascii="Times New Roman" w:hAnsi="Times New Roman" w:cs="Times New Roman"/>
                <w:sz w:val="18"/>
                <w:szCs w:val="18"/>
              </w:rPr>
              <w:t xml:space="preserve"> </w:t>
            </w:r>
            <w:r w:rsidRPr="007751E8">
              <w:rPr>
                <w:rFonts w:ascii="Times New Roman" w:hAnsi="Times New Roman" w:cs="Times New Roman"/>
                <w:b/>
                <w:bCs/>
                <w:sz w:val="18"/>
                <w:szCs w:val="18"/>
              </w:rPr>
              <w:t>стране происхождения Товара (при необходимости)</w:t>
            </w:r>
          </w:p>
        </w:tc>
        <w:tc>
          <w:tcPr>
            <w:tcW w:w="1080" w:type="dxa"/>
            <w:shd w:val="clear" w:color="auto" w:fill="E3F1F1"/>
            <w:vAlign w:val="center"/>
            <w:hideMark/>
          </w:tcPr>
          <w:p w14:paraId="25C5FEE5" w14:textId="77777777" w:rsidR="00D73FE2" w:rsidRPr="007751E8" w:rsidRDefault="00D73FE2" w:rsidP="003168EF">
            <w:pPr>
              <w:jc w:val="center"/>
              <w:rPr>
                <w:rFonts w:ascii="Times New Roman" w:eastAsia="Times New Roman" w:hAnsi="Times New Roman" w:cs="Times New Roman"/>
                <w:b/>
                <w:bCs/>
                <w:sz w:val="18"/>
                <w:szCs w:val="18"/>
              </w:rPr>
            </w:pPr>
            <w:r w:rsidRPr="007751E8">
              <w:rPr>
                <w:rFonts w:ascii="Times New Roman" w:hAnsi="Times New Roman" w:cs="Times New Roman"/>
                <w:b/>
                <w:bCs/>
                <w:sz w:val="18"/>
                <w:szCs w:val="18"/>
              </w:rPr>
              <w:t>Единица измерения</w:t>
            </w:r>
          </w:p>
        </w:tc>
      </w:tr>
      <w:tr w:rsidR="00D73FE2" w:rsidRPr="007751E8" w14:paraId="1E042C0C" w14:textId="77777777" w:rsidTr="00D73FE2">
        <w:trPr>
          <w:trHeight w:val="236"/>
        </w:trPr>
        <w:tc>
          <w:tcPr>
            <w:tcW w:w="596" w:type="dxa"/>
            <w:shd w:val="clear" w:color="auto" w:fill="E3F1F1"/>
            <w:vAlign w:val="center"/>
          </w:tcPr>
          <w:p w14:paraId="4D8DEB21" w14:textId="77777777" w:rsidR="00D73FE2" w:rsidRPr="007751E8" w:rsidRDefault="00D73FE2" w:rsidP="003168EF">
            <w:pPr>
              <w:jc w:val="center"/>
              <w:rPr>
                <w:rFonts w:ascii="Times New Roman" w:eastAsia="Times New Roman" w:hAnsi="Times New Roman" w:cs="Times New Roman"/>
                <w:sz w:val="18"/>
                <w:szCs w:val="18"/>
              </w:rPr>
            </w:pPr>
            <w:r w:rsidRPr="007751E8">
              <w:rPr>
                <w:rFonts w:ascii="Times New Roman" w:eastAsia="Times New Roman" w:hAnsi="Times New Roman" w:cs="Times New Roman"/>
                <w:sz w:val="18"/>
                <w:szCs w:val="18"/>
              </w:rPr>
              <w:t>1</w:t>
            </w:r>
          </w:p>
        </w:tc>
        <w:tc>
          <w:tcPr>
            <w:tcW w:w="1937" w:type="dxa"/>
            <w:shd w:val="clear" w:color="auto" w:fill="E3F1F1"/>
            <w:vAlign w:val="center"/>
          </w:tcPr>
          <w:p w14:paraId="588222CF" w14:textId="77777777" w:rsidR="00D73FE2" w:rsidRPr="007751E8" w:rsidRDefault="00D73FE2" w:rsidP="003168EF">
            <w:pPr>
              <w:jc w:val="center"/>
              <w:rPr>
                <w:rFonts w:ascii="Times New Roman" w:eastAsia="Times New Roman" w:hAnsi="Times New Roman" w:cs="Times New Roman"/>
                <w:sz w:val="18"/>
                <w:szCs w:val="18"/>
              </w:rPr>
            </w:pPr>
            <w:r w:rsidRPr="007751E8">
              <w:rPr>
                <w:rFonts w:ascii="Times New Roman" w:eastAsia="Times New Roman" w:hAnsi="Times New Roman" w:cs="Times New Roman"/>
                <w:sz w:val="18"/>
                <w:szCs w:val="18"/>
              </w:rPr>
              <w:t>2</w:t>
            </w:r>
          </w:p>
        </w:tc>
        <w:tc>
          <w:tcPr>
            <w:tcW w:w="7243" w:type="dxa"/>
            <w:shd w:val="clear" w:color="auto" w:fill="E3F1F1"/>
            <w:vAlign w:val="center"/>
          </w:tcPr>
          <w:p w14:paraId="137E4687" w14:textId="77777777" w:rsidR="00D73FE2" w:rsidRPr="007751E8" w:rsidRDefault="00D73FE2" w:rsidP="003168EF">
            <w:pPr>
              <w:jc w:val="center"/>
              <w:rPr>
                <w:rFonts w:ascii="Times New Roman" w:hAnsi="Times New Roman" w:cs="Times New Roman"/>
                <w:sz w:val="18"/>
                <w:szCs w:val="18"/>
              </w:rPr>
            </w:pPr>
            <w:r w:rsidRPr="007751E8">
              <w:rPr>
                <w:rFonts w:ascii="Times New Roman" w:hAnsi="Times New Roman" w:cs="Times New Roman"/>
                <w:sz w:val="18"/>
                <w:szCs w:val="18"/>
              </w:rPr>
              <w:t>3</w:t>
            </w:r>
          </w:p>
        </w:tc>
        <w:tc>
          <w:tcPr>
            <w:tcW w:w="1080" w:type="dxa"/>
            <w:shd w:val="clear" w:color="auto" w:fill="E3F1F1"/>
            <w:vAlign w:val="center"/>
          </w:tcPr>
          <w:p w14:paraId="6E646F06" w14:textId="77777777" w:rsidR="00D73FE2" w:rsidRPr="007751E8" w:rsidRDefault="00D73FE2" w:rsidP="003168EF">
            <w:pPr>
              <w:jc w:val="center"/>
              <w:rPr>
                <w:rFonts w:ascii="Times New Roman" w:eastAsia="Times New Roman" w:hAnsi="Times New Roman" w:cs="Times New Roman"/>
                <w:sz w:val="18"/>
                <w:szCs w:val="18"/>
              </w:rPr>
            </w:pPr>
            <w:r w:rsidRPr="007751E8">
              <w:rPr>
                <w:rFonts w:ascii="Times New Roman" w:eastAsia="Times New Roman" w:hAnsi="Times New Roman" w:cs="Times New Roman"/>
                <w:sz w:val="18"/>
                <w:szCs w:val="18"/>
              </w:rPr>
              <w:t>4</w:t>
            </w:r>
          </w:p>
        </w:tc>
      </w:tr>
      <w:tr w:rsidR="00D73FE2" w:rsidRPr="007751E8" w14:paraId="6A0B930B" w14:textId="77777777" w:rsidTr="00D73FE2">
        <w:trPr>
          <w:trHeight w:val="2992"/>
        </w:trPr>
        <w:tc>
          <w:tcPr>
            <w:tcW w:w="596" w:type="dxa"/>
            <w:tcBorders>
              <w:top w:val="single" w:sz="4" w:space="0" w:color="auto"/>
              <w:left w:val="single" w:sz="4" w:space="0" w:color="auto"/>
              <w:bottom w:val="single" w:sz="4" w:space="0" w:color="auto"/>
              <w:right w:val="single" w:sz="4" w:space="0" w:color="auto"/>
            </w:tcBorders>
          </w:tcPr>
          <w:p w14:paraId="211A8D5F" w14:textId="77777777" w:rsidR="00D73FE2" w:rsidRPr="007751E8" w:rsidRDefault="00D73FE2" w:rsidP="003168EF">
            <w:pPr>
              <w:jc w:val="center"/>
              <w:rPr>
                <w:rFonts w:ascii="Times New Roman" w:eastAsia="Times New Roman" w:hAnsi="Times New Roman" w:cs="Times New Roman"/>
                <w:sz w:val="18"/>
                <w:szCs w:val="18"/>
              </w:rPr>
            </w:pPr>
            <w:r w:rsidRPr="007751E8">
              <w:rPr>
                <w:rFonts w:ascii="Times New Roman" w:hAnsi="Times New Roman"/>
                <w:sz w:val="18"/>
                <w:szCs w:val="18"/>
              </w:rPr>
              <w:t>1</w:t>
            </w:r>
          </w:p>
        </w:tc>
        <w:tc>
          <w:tcPr>
            <w:tcW w:w="1937" w:type="dxa"/>
            <w:shd w:val="clear" w:color="auto" w:fill="auto"/>
          </w:tcPr>
          <w:p w14:paraId="12AE3428" w14:textId="77777777" w:rsidR="00D73FE2" w:rsidRPr="007751E8" w:rsidRDefault="00D73FE2" w:rsidP="003168EF">
            <w:pPr>
              <w:jc w:val="center"/>
              <w:rPr>
                <w:rFonts w:ascii="Times New Roman" w:eastAsia="Times New Roman" w:hAnsi="Times New Roman" w:cs="Times New Roman"/>
                <w:sz w:val="18"/>
                <w:szCs w:val="18"/>
              </w:rPr>
            </w:pPr>
            <w:r w:rsidRPr="007751E8">
              <w:rPr>
                <w:rFonts w:ascii="Times New Roman" w:hAnsi="Times New Roman"/>
                <w:sz w:val="18"/>
                <w:szCs w:val="18"/>
              </w:rPr>
              <w:t>Котлета Домашняя (говядина + свинина)</w:t>
            </w:r>
          </w:p>
        </w:tc>
        <w:tc>
          <w:tcPr>
            <w:tcW w:w="7243" w:type="dxa"/>
            <w:shd w:val="clear" w:color="auto" w:fill="auto"/>
          </w:tcPr>
          <w:p w14:paraId="40139050"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Соответствие Техническому регламенту Таможенного союза ТР ТС 034/2013 «О безопасности мясной продукции», ГОСТ 32951-2014.</w:t>
            </w:r>
          </w:p>
          <w:p w14:paraId="4994263A"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Котлета Домашняя (говядина + свинина). Вид – полуфабрикат мясной рубленый, формованный, панированный мукой, термическое состояние -замороженное. Промышленное производство. Произведено в соответствие с технологической картой рецептуры 452,601 по сборнику рецептур блюд и кулинарных изделий для предприятий общественного питания при общеобразовательных школах, 2004 год.</w:t>
            </w:r>
          </w:p>
          <w:p w14:paraId="538B5EC1" w14:textId="77777777" w:rsidR="00D73FE2" w:rsidRPr="007751E8" w:rsidRDefault="00D73FE2" w:rsidP="003168EF">
            <w:pPr>
              <w:jc w:val="both"/>
              <w:rPr>
                <w:rFonts w:ascii="Times New Roman" w:hAnsi="Times New Roman"/>
                <w:b/>
                <w:sz w:val="18"/>
                <w:szCs w:val="18"/>
              </w:rPr>
            </w:pPr>
            <w:r w:rsidRPr="007751E8">
              <w:rPr>
                <w:rFonts w:ascii="Times New Roman" w:hAnsi="Times New Roman"/>
                <w:b/>
                <w:sz w:val="18"/>
                <w:szCs w:val="18"/>
              </w:rPr>
              <w:t>Вес полуфабриката 86гр (+ - 4,5 гр</w:t>
            </w:r>
            <w:r>
              <w:rPr>
                <w:rFonts w:ascii="Times New Roman" w:hAnsi="Times New Roman"/>
                <w:b/>
                <w:sz w:val="18"/>
                <w:szCs w:val="18"/>
              </w:rPr>
              <w:t>.</w:t>
            </w:r>
            <w:r w:rsidRPr="007751E8">
              <w:rPr>
                <w:rFonts w:ascii="Times New Roman" w:hAnsi="Times New Roman"/>
                <w:b/>
                <w:sz w:val="18"/>
                <w:szCs w:val="18"/>
              </w:rPr>
              <w:t xml:space="preserve"> </w:t>
            </w:r>
            <w:r>
              <w:rPr>
                <w:rFonts w:ascii="Times New Roman" w:hAnsi="Times New Roman"/>
                <w:b/>
                <w:sz w:val="18"/>
                <w:szCs w:val="18"/>
              </w:rPr>
              <w:t>в соответствии с</w:t>
            </w:r>
            <w:r w:rsidRPr="007751E8">
              <w:rPr>
                <w:rFonts w:ascii="Times New Roman" w:hAnsi="Times New Roman"/>
                <w:b/>
                <w:sz w:val="18"/>
                <w:szCs w:val="18"/>
              </w:rPr>
              <w:t xml:space="preserve"> ГОСТ 8.579-2019).</w:t>
            </w:r>
          </w:p>
          <w:p w14:paraId="24BEEA3B"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 xml:space="preserve">Упаковка: </w:t>
            </w:r>
            <w:r w:rsidRPr="007751E8">
              <w:rPr>
                <w:rFonts w:ascii="Times New Roman" w:hAnsi="Times New Roman"/>
                <w:b/>
                <w:sz w:val="18"/>
                <w:szCs w:val="18"/>
              </w:rPr>
              <w:t xml:space="preserve">пакеты, запаянные массой от 1900 до 3000 гр. </w:t>
            </w:r>
            <w:r w:rsidRPr="007751E8">
              <w:rPr>
                <w:rFonts w:ascii="Times New Roman" w:hAnsi="Times New Roman"/>
                <w:sz w:val="18"/>
                <w:szCs w:val="18"/>
              </w:rPr>
              <w:t xml:space="preserve">с соответствующей маркировкой, вложенные в групповую упаковку из </w:t>
            </w:r>
            <w:proofErr w:type="spellStart"/>
            <w:r w:rsidRPr="007751E8">
              <w:rPr>
                <w:rFonts w:ascii="Times New Roman" w:hAnsi="Times New Roman"/>
                <w:sz w:val="18"/>
                <w:szCs w:val="18"/>
              </w:rPr>
              <w:t>гофро</w:t>
            </w:r>
            <w:proofErr w:type="spellEnd"/>
            <w:r w:rsidRPr="007751E8">
              <w:rPr>
                <w:rFonts w:ascii="Times New Roman" w:hAnsi="Times New Roman"/>
                <w:sz w:val="18"/>
                <w:szCs w:val="18"/>
              </w:rPr>
              <w:t xml:space="preserve">-короба с соответствующей маркировкой.  </w:t>
            </w:r>
          </w:p>
          <w:p w14:paraId="4B2CA449"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Срок годности не менее 180 суток. Остаточный срок годности при поставке не менее 80% от общего срока годности.</w:t>
            </w:r>
          </w:p>
          <w:p w14:paraId="547F42B4" w14:textId="06F73AAA" w:rsidR="00D73FE2" w:rsidRPr="007751E8" w:rsidRDefault="00D73FE2" w:rsidP="00D73FE2">
            <w:pPr>
              <w:jc w:val="both"/>
              <w:rPr>
                <w:rFonts w:ascii="Times New Roman" w:eastAsia="Times New Roman" w:hAnsi="Times New Roman" w:cs="Times New Roman"/>
                <w:sz w:val="18"/>
                <w:szCs w:val="18"/>
              </w:rPr>
            </w:pPr>
            <w:r w:rsidRPr="007751E8">
              <w:rPr>
                <w:rFonts w:ascii="Times New Roman" w:hAnsi="Times New Roman"/>
                <w:sz w:val="18"/>
                <w:szCs w:val="18"/>
              </w:rPr>
              <w:t>Целостность упаковки не нарушена.</w:t>
            </w:r>
          </w:p>
        </w:tc>
        <w:tc>
          <w:tcPr>
            <w:tcW w:w="1080" w:type="dxa"/>
            <w:tcBorders>
              <w:right w:val="single" w:sz="4" w:space="0" w:color="auto"/>
            </w:tcBorders>
            <w:shd w:val="clear" w:color="auto" w:fill="auto"/>
          </w:tcPr>
          <w:p w14:paraId="312EC36A" w14:textId="77777777" w:rsidR="00D73FE2" w:rsidRPr="007751E8" w:rsidRDefault="00D73FE2" w:rsidP="003168EF">
            <w:pPr>
              <w:jc w:val="center"/>
              <w:rPr>
                <w:rFonts w:ascii="Times New Roman" w:hAnsi="Times New Roman" w:cs="Times New Roman"/>
                <w:sz w:val="18"/>
                <w:szCs w:val="18"/>
              </w:rPr>
            </w:pPr>
            <w:r w:rsidRPr="007751E8">
              <w:rPr>
                <w:rFonts w:ascii="Times New Roman" w:hAnsi="Times New Roman"/>
                <w:sz w:val="18"/>
                <w:szCs w:val="18"/>
              </w:rPr>
              <w:t>кг</w:t>
            </w:r>
          </w:p>
        </w:tc>
      </w:tr>
      <w:tr w:rsidR="00D73FE2" w:rsidRPr="007751E8" w14:paraId="6C4CFBF2" w14:textId="77777777" w:rsidTr="00D73FE2">
        <w:trPr>
          <w:trHeight w:val="402"/>
        </w:trPr>
        <w:tc>
          <w:tcPr>
            <w:tcW w:w="596" w:type="dxa"/>
            <w:tcBorders>
              <w:top w:val="single" w:sz="4" w:space="0" w:color="auto"/>
              <w:left w:val="single" w:sz="4" w:space="0" w:color="auto"/>
              <w:bottom w:val="single" w:sz="4" w:space="0" w:color="auto"/>
              <w:right w:val="single" w:sz="4" w:space="0" w:color="auto"/>
            </w:tcBorders>
          </w:tcPr>
          <w:p w14:paraId="59150F85" w14:textId="77777777" w:rsidR="00D73FE2" w:rsidRPr="007751E8" w:rsidRDefault="00D73FE2" w:rsidP="003168EF">
            <w:pPr>
              <w:jc w:val="center"/>
              <w:rPr>
                <w:rFonts w:ascii="Times New Roman" w:hAnsi="Times New Roman"/>
                <w:sz w:val="18"/>
                <w:szCs w:val="18"/>
              </w:rPr>
            </w:pPr>
            <w:r w:rsidRPr="007751E8">
              <w:rPr>
                <w:rFonts w:ascii="Times New Roman" w:hAnsi="Times New Roman"/>
                <w:sz w:val="18"/>
                <w:szCs w:val="18"/>
              </w:rPr>
              <w:t>2</w:t>
            </w:r>
          </w:p>
        </w:tc>
        <w:tc>
          <w:tcPr>
            <w:tcW w:w="1937" w:type="dxa"/>
            <w:shd w:val="clear" w:color="auto" w:fill="auto"/>
          </w:tcPr>
          <w:p w14:paraId="18014B31" w14:textId="77777777" w:rsidR="00D73FE2" w:rsidRPr="007751E8" w:rsidRDefault="00D73FE2" w:rsidP="003168EF">
            <w:pPr>
              <w:jc w:val="center"/>
              <w:rPr>
                <w:rFonts w:ascii="Times New Roman" w:hAnsi="Times New Roman"/>
                <w:sz w:val="18"/>
                <w:szCs w:val="18"/>
              </w:rPr>
            </w:pPr>
            <w:r w:rsidRPr="007751E8">
              <w:rPr>
                <w:rFonts w:ascii="Times New Roman" w:hAnsi="Times New Roman"/>
                <w:sz w:val="18"/>
                <w:szCs w:val="18"/>
              </w:rPr>
              <w:t>Котлета Домашняя (говядина + свинина)</w:t>
            </w:r>
          </w:p>
        </w:tc>
        <w:tc>
          <w:tcPr>
            <w:tcW w:w="7243" w:type="dxa"/>
            <w:shd w:val="clear" w:color="auto" w:fill="auto"/>
          </w:tcPr>
          <w:p w14:paraId="04AE6388"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Соответствие Техническому регламенту Таможенного союза ТР ТС 034/2013 «О безопасности мясной продукции», ГОСТ 32951-2014.</w:t>
            </w:r>
          </w:p>
          <w:p w14:paraId="312D0BE2"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Котлета Домашняя (говядина + свинина). Вид – полуфабрикат мясной рубленый, формованный, панированный мукой, термическое состояние -замороженное. Промышленное производство. Произведено в соответствие с технологической картой рецептуры 452,601 по сборнику рецептур блюд и кулинарных изделий для предприятий общественного питания при общеобразовательных школах, 2004 год.</w:t>
            </w:r>
          </w:p>
          <w:p w14:paraId="282DAEC6" w14:textId="77777777" w:rsidR="00D73FE2" w:rsidRPr="007751E8" w:rsidRDefault="00D73FE2" w:rsidP="003168EF">
            <w:pPr>
              <w:jc w:val="both"/>
              <w:rPr>
                <w:rFonts w:ascii="Times New Roman" w:hAnsi="Times New Roman"/>
                <w:b/>
                <w:sz w:val="18"/>
                <w:szCs w:val="18"/>
              </w:rPr>
            </w:pPr>
            <w:r w:rsidRPr="007751E8">
              <w:rPr>
                <w:rFonts w:ascii="Times New Roman" w:hAnsi="Times New Roman"/>
                <w:b/>
                <w:sz w:val="18"/>
                <w:szCs w:val="18"/>
              </w:rPr>
              <w:t xml:space="preserve">Вес полуфабриката 62гр (+ - 4,5 </w:t>
            </w:r>
            <w:proofErr w:type="spellStart"/>
            <w:r w:rsidRPr="007751E8">
              <w:rPr>
                <w:rFonts w:ascii="Times New Roman" w:hAnsi="Times New Roman"/>
                <w:b/>
                <w:sz w:val="18"/>
                <w:szCs w:val="18"/>
              </w:rPr>
              <w:t>гр</w:t>
            </w:r>
            <w:proofErr w:type="spellEnd"/>
            <w:r w:rsidRPr="007751E8">
              <w:rPr>
                <w:rFonts w:ascii="Times New Roman" w:hAnsi="Times New Roman"/>
                <w:b/>
                <w:sz w:val="18"/>
                <w:szCs w:val="18"/>
              </w:rPr>
              <w:t xml:space="preserve"> </w:t>
            </w:r>
            <w:r>
              <w:rPr>
                <w:rFonts w:ascii="Times New Roman" w:hAnsi="Times New Roman"/>
                <w:b/>
                <w:sz w:val="18"/>
                <w:szCs w:val="18"/>
              </w:rPr>
              <w:t>в соответствии с</w:t>
            </w:r>
            <w:r w:rsidRPr="007751E8">
              <w:rPr>
                <w:rFonts w:ascii="Times New Roman" w:hAnsi="Times New Roman"/>
                <w:b/>
                <w:sz w:val="18"/>
                <w:szCs w:val="18"/>
              </w:rPr>
              <w:t xml:space="preserve"> ГОСТ 8.579-2019).</w:t>
            </w:r>
          </w:p>
          <w:p w14:paraId="7B96BB51"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 xml:space="preserve">Упаковка: </w:t>
            </w:r>
            <w:r w:rsidRPr="007751E8">
              <w:rPr>
                <w:rFonts w:ascii="Times New Roman" w:hAnsi="Times New Roman"/>
                <w:b/>
                <w:sz w:val="18"/>
                <w:szCs w:val="18"/>
              </w:rPr>
              <w:t>пакеты, запаянные массой от 1900 до 3000 гр.</w:t>
            </w:r>
            <w:r w:rsidRPr="007751E8">
              <w:rPr>
                <w:rFonts w:ascii="Times New Roman" w:hAnsi="Times New Roman"/>
                <w:sz w:val="18"/>
                <w:szCs w:val="18"/>
              </w:rPr>
              <w:t xml:space="preserve"> с соответствующей маркировкой, вложенные в групповую упаковку из </w:t>
            </w:r>
            <w:proofErr w:type="spellStart"/>
            <w:r w:rsidRPr="007751E8">
              <w:rPr>
                <w:rFonts w:ascii="Times New Roman" w:hAnsi="Times New Roman"/>
                <w:sz w:val="18"/>
                <w:szCs w:val="18"/>
              </w:rPr>
              <w:t>гофро</w:t>
            </w:r>
            <w:proofErr w:type="spellEnd"/>
            <w:r w:rsidRPr="007751E8">
              <w:rPr>
                <w:rFonts w:ascii="Times New Roman" w:hAnsi="Times New Roman"/>
                <w:sz w:val="18"/>
                <w:szCs w:val="18"/>
              </w:rPr>
              <w:t xml:space="preserve">-короба с соответствующей маркировкой.  </w:t>
            </w:r>
          </w:p>
          <w:p w14:paraId="609D0703"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Срок годности не менее 180 суток. Остаточный срок годности при поставке не менее 80% от общего срока годности.</w:t>
            </w:r>
          </w:p>
          <w:p w14:paraId="6E65ED3B" w14:textId="55923591" w:rsidR="00D73FE2" w:rsidRPr="007751E8" w:rsidRDefault="00D73FE2" w:rsidP="00D73FE2">
            <w:pPr>
              <w:jc w:val="both"/>
              <w:rPr>
                <w:rFonts w:ascii="Times New Roman" w:hAnsi="Times New Roman"/>
                <w:sz w:val="18"/>
                <w:szCs w:val="18"/>
              </w:rPr>
            </w:pPr>
            <w:r w:rsidRPr="007751E8">
              <w:rPr>
                <w:rFonts w:ascii="Times New Roman" w:hAnsi="Times New Roman"/>
                <w:sz w:val="18"/>
                <w:szCs w:val="18"/>
              </w:rPr>
              <w:t>Целостность упаковки не нарушена.</w:t>
            </w:r>
          </w:p>
        </w:tc>
        <w:tc>
          <w:tcPr>
            <w:tcW w:w="1080" w:type="dxa"/>
            <w:tcBorders>
              <w:right w:val="single" w:sz="4" w:space="0" w:color="auto"/>
            </w:tcBorders>
            <w:shd w:val="clear" w:color="auto" w:fill="auto"/>
          </w:tcPr>
          <w:p w14:paraId="574AD151" w14:textId="77777777" w:rsidR="00D73FE2" w:rsidRPr="007751E8" w:rsidRDefault="00D73FE2" w:rsidP="003168EF">
            <w:pPr>
              <w:jc w:val="center"/>
              <w:rPr>
                <w:rFonts w:ascii="Times New Roman" w:hAnsi="Times New Roman"/>
                <w:sz w:val="18"/>
                <w:szCs w:val="18"/>
              </w:rPr>
            </w:pPr>
            <w:r w:rsidRPr="007751E8">
              <w:rPr>
                <w:rFonts w:ascii="Times New Roman" w:hAnsi="Times New Roman"/>
                <w:sz w:val="18"/>
                <w:szCs w:val="18"/>
              </w:rPr>
              <w:t>кг</w:t>
            </w:r>
          </w:p>
        </w:tc>
      </w:tr>
      <w:tr w:rsidR="00D73FE2" w:rsidRPr="007751E8" w14:paraId="02B864DB" w14:textId="77777777" w:rsidTr="00D73FE2">
        <w:trPr>
          <w:trHeight w:val="402"/>
        </w:trPr>
        <w:tc>
          <w:tcPr>
            <w:tcW w:w="596" w:type="dxa"/>
            <w:tcBorders>
              <w:top w:val="single" w:sz="4" w:space="0" w:color="auto"/>
              <w:left w:val="single" w:sz="4" w:space="0" w:color="auto"/>
              <w:bottom w:val="single" w:sz="4" w:space="0" w:color="auto"/>
              <w:right w:val="single" w:sz="4" w:space="0" w:color="auto"/>
            </w:tcBorders>
          </w:tcPr>
          <w:p w14:paraId="606A65DA" w14:textId="77777777" w:rsidR="00D73FE2" w:rsidRPr="007751E8" w:rsidRDefault="00D73FE2" w:rsidP="003168EF">
            <w:pPr>
              <w:jc w:val="center"/>
              <w:rPr>
                <w:rFonts w:ascii="Times New Roman" w:hAnsi="Times New Roman" w:cs="Times New Roman"/>
                <w:sz w:val="18"/>
                <w:szCs w:val="18"/>
              </w:rPr>
            </w:pPr>
            <w:r w:rsidRPr="007751E8">
              <w:rPr>
                <w:rFonts w:ascii="Times New Roman" w:hAnsi="Times New Roman"/>
                <w:sz w:val="18"/>
                <w:szCs w:val="18"/>
              </w:rPr>
              <w:t>3</w:t>
            </w:r>
          </w:p>
        </w:tc>
        <w:tc>
          <w:tcPr>
            <w:tcW w:w="1937" w:type="dxa"/>
            <w:shd w:val="clear" w:color="auto" w:fill="auto"/>
          </w:tcPr>
          <w:p w14:paraId="6CD24E9C" w14:textId="77777777" w:rsidR="00D73FE2" w:rsidRPr="007751E8" w:rsidRDefault="00D73FE2" w:rsidP="003168EF">
            <w:pPr>
              <w:spacing w:line="276" w:lineRule="auto"/>
              <w:rPr>
                <w:rFonts w:ascii="Times New Roman" w:eastAsia="Times New Roman" w:hAnsi="Times New Roman" w:cs="Times New Roman"/>
                <w:sz w:val="18"/>
                <w:szCs w:val="18"/>
              </w:rPr>
            </w:pPr>
            <w:r w:rsidRPr="007751E8">
              <w:rPr>
                <w:rFonts w:ascii="Times New Roman" w:eastAsia="Times New Roman" w:hAnsi="Times New Roman" w:cs="Times New Roman"/>
                <w:sz w:val="18"/>
                <w:szCs w:val="18"/>
              </w:rPr>
              <w:t>Шницель из мяса (говядина + свинина)</w:t>
            </w:r>
          </w:p>
        </w:tc>
        <w:tc>
          <w:tcPr>
            <w:tcW w:w="7243" w:type="dxa"/>
            <w:shd w:val="clear" w:color="auto" w:fill="auto"/>
          </w:tcPr>
          <w:p w14:paraId="5B1E9E85"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Соответствие Техническому регламенту Таможенного союза ТР ТС 034/2013 «О безопасности мясной продукции», ГОСТ 32951-2014.</w:t>
            </w:r>
          </w:p>
          <w:p w14:paraId="40B44B3A"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 xml:space="preserve">Шницель из мяса (говядина + свинина). Вид – полуфабрикат мясной рубленый, формованный, панированный мукой, термическое состояние -замороженное. Промышленное производство. Произведено в соответствие с технологической картой </w:t>
            </w:r>
            <w:r w:rsidRPr="007751E8">
              <w:rPr>
                <w:rFonts w:ascii="Times New Roman" w:hAnsi="Times New Roman"/>
                <w:sz w:val="18"/>
                <w:szCs w:val="18"/>
              </w:rPr>
              <w:lastRenderedPageBreak/>
              <w:t>рецептуры 451 по сборнику рецептур блюд и кулинарных изделий для предприятий общественного питания при общеобразовательных школах, 2004 год.</w:t>
            </w:r>
          </w:p>
          <w:p w14:paraId="5FB6D406" w14:textId="77777777" w:rsidR="00D73FE2" w:rsidRPr="007751E8" w:rsidRDefault="00D73FE2" w:rsidP="003168EF">
            <w:pPr>
              <w:jc w:val="both"/>
              <w:rPr>
                <w:rFonts w:ascii="Times New Roman" w:hAnsi="Times New Roman"/>
                <w:b/>
                <w:sz w:val="18"/>
                <w:szCs w:val="18"/>
              </w:rPr>
            </w:pPr>
            <w:r w:rsidRPr="007751E8">
              <w:rPr>
                <w:rFonts w:ascii="Times New Roman" w:hAnsi="Times New Roman"/>
                <w:b/>
                <w:sz w:val="18"/>
                <w:szCs w:val="18"/>
              </w:rPr>
              <w:t xml:space="preserve">Вес полуфабриката 88гр (+ - 4,5 </w:t>
            </w:r>
            <w:proofErr w:type="spellStart"/>
            <w:r w:rsidRPr="007751E8">
              <w:rPr>
                <w:rFonts w:ascii="Times New Roman" w:hAnsi="Times New Roman"/>
                <w:b/>
                <w:sz w:val="18"/>
                <w:szCs w:val="18"/>
              </w:rPr>
              <w:t>гр</w:t>
            </w:r>
            <w:proofErr w:type="spellEnd"/>
            <w:r w:rsidRPr="007751E8">
              <w:rPr>
                <w:rFonts w:ascii="Times New Roman" w:hAnsi="Times New Roman"/>
                <w:b/>
                <w:sz w:val="18"/>
                <w:szCs w:val="18"/>
              </w:rPr>
              <w:t xml:space="preserve"> </w:t>
            </w:r>
            <w:r>
              <w:rPr>
                <w:rFonts w:ascii="Times New Roman" w:hAnsi="Times New Roman"/>
                <w:b/>
                <w:sz w:val="18"/>
                <w:szCs w:val="18"/>
              </w:rPr>
              <w:t>в соответствии с</w:t>
            </w:r>
            <w:r w:rsidRPr="007751E8">
              <w:rPr>
                <w:rFonts w:ascii="Times New Roman" w:hAnsi="Times New Roman"/>
                <w:b/>
                <w:sz w:val="18"/>
                <w:szCs w:val="18"/>
              </w:rPr>
              <w:t xml:space="preserve"> ГОСТ 8.579-2019).</w:t>
            </w:r>
          </w:p>
          <w:p w14:paraId="03F0CFDD"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 xml:space="preserve">Упаковка: </w:t>
            </w:r>
            <w:r w:rsidRPr="007751E8">
              <w:rPr>
                <w:rFonts w:ascii="Times New Roman" w:hAnsi="Times New Roman"/>
                <w:b/>
                <w:sz w:val="18"/>
                <w:szCs w:val="18"/>
              </w:rPr>
              <w:t>пакеты, запаянные массой от 1900 до 3000 гр.</w:t>
            </w:r>
            <w:r w:rsidRPr="007751E8">
              <w:rPr>
                <w:rFonts w:ascii="Times New Roman" w:hAnsi="Times New Roman"/>
                <w:sz w:val="18"/>
                <w:szCs w:val="18"/>
              </w:rPr>
              <w:t xml:space="preserve"> с соответствующей маркировкой, вложенные в групповую упаковку из </w:t>
            </w:r>
            <w:proofErr w:type="spellStart"/>
            <w:r w:rsidRPr="007751E8">
              <w:rPr>
                <w:rFonts w:ascii="Times New Roman" w:hAnsi="Times New Roman"/>
                <w:sz w:val="18"/>
                <w:szCs w:val="18"/>
              </w:rPr>
              <w:t>гофро</w:t>
            </w:r>
            <w:proofErr w:type="spellEnd"/>
            <w:r w:rsidRPr="007751E8">
              <w:rPr>
                <w:rFonts w:ascii="Times New Roman" w:hAnsi="Times New Roman"/>
                <w:sz w:val="18"/>
                <w:szCs w:val="18"/>
              </w:rPr>
              <w:t xml:space="preserve">-короба с соответствующей маркировкой.  </w:t>
            </w:r>
          </w:p>
          <w:p w14:paraId="4862F10E"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Срок годности не менее 180 суток. Остаточный срок годности при поставке не менее 80% от общего срока годности.</w:t>
            </w:r>
          </w:p>
          <w:p w14:paraId="583D77BC" w14:textId="651DE326" w:rsidR="00D73FE2" w:rsidRPr="007751E8" w:rsidRDefault="00D73FE2" w:rsidP="00D73FE2">
            <w:pPr>
              <w:jc w:val="both"/>
              <w:rPr>
                <w:sz w:val="18"/>
                <w:szCs w:val="18"/>
              </w:rPr>
            </w:pPr>
            <w:r w:rsidRPr="007751E8">
              <w:rPr>
                <w:rFonts w:ascii="Times New Roman" w:hAnsi="Times New Roman"/>
                <w:sz w:val="18"/>
                <w:szCs w:val="18"/>
              </w:rPr>
              <w:t>Целостность упаковки не нарушена.</w:t>
            </w:r>
          </w:p>
        </w:tc>
        <w:tc>
          <w:tcPr>
            <w:tcW w:w="1080" w:type="dxa"/>
            <w:tcBorders>
              <w:right w:val="single" w:sz="4" w:space="0" w:color="auto"/>
            </w:tcBorders>
            <w:shd w:val="clear" w:color="auto" w:fill="auto"/>
          </w:tcPr>
          <w:p w14:paraId="49274615" w14:textId="77777777" w:rsidR="00D73FE2" w:rsidRPr="007751E8" w:rsidRDefault="00D73FE2" w:rsidP="003168EF">
            <w:pPr>
              <w:jc w:val="center"/>
              <w:rPr>
                <w:rFonts w:ascii="Times New Roman" w:eastAsia="Times New Roman" w:hAnsi="Times New Roman" w:cs="Times New Roman"/>
                <w:sz w:val="18"/>
                <w:szCs w:val="18"/>
              </w:rPr>
            </w:pPr>
            <w:r w:rsidRPr="007751E8">
              <w:rPr>
                <w:rFonts w:ascii="Times New Roman" w:hAnsi="Times New Roman"/>
                <w:sz w:val="18"/>
                <w:szCs w:val="18"/>
              </w:rPr>
              <w:lastRenderedPageBreak/>
              <w:t>кг</w:t>
            </w:r>
          </w:p>
        </w:tc>
      </w:tr>
      <w:tr w:rsidR="00D73FE2" w:rsidRPr="007751E8" w14:paraId="16639BA5" w14:textId="77777777" w:rsidTr="00D73FE2">
        <w:trPr>
          <w:trHeight w:val="402"/>
        </w:trPr>
        <w:tc>
          <w:tcPr>
            <w:tcW w:w="596" w:type="dxa"/>
            <w:tcBorders>
              <w:top w:val="single" w:sz="4" w:space="0" w:color="auto"/>
              <w:left w:val="single" w:sz="4" w:space="0" w:color="auto"/>
              <w:bottom w:val="single" w:sz="4" w:space="0" w:color="auto"/>
              <w:right w:val="single" w:sz="4" w:space="0" w:color="auto"/>
            </w:tcBorders>
          </w:tcPr>
          <w:p w14:paraId="7701D523" w14:textId="77777777" w:rsidR="00D73FE2" w:rsidRPr="007751E8" w:rsidRDefault="00D73FE2" w:rsidP="003168EF">
            <w:pPr>
              <w:jc w:val="center"/>
              <w:rPr>
                <w:rFonts w:ascii="Times New Roman" w:hAnsi="Times New Roman"/>
                <w:sz w:val="18"/>
                <w:szCs w:val="18"/>
              </w:rPr>
            </w:pPr>
            <w:r w:rsidRPr="007751E8">
              <w:rPr>
                <w:rFonts w:ascii="Times New Roman" w:hAnsi="Times New Roman"/>
                <w:sz w:val="18"/>
                <w:szCs w:val="18"/>
              </w:rPr>
              <w:t>4</w:t>
            </w:r>
          </w:p>
        </w:tc>
        <w:tc>
          <w:tcPr>
            <w:tcW w:w="1937" w:type="dxa"/>
            <w:shd w:val="clear" w:color="auto" w:fill="auto"/>
          </w:tcPr>
          <w:p w14:paraId="1C5A86AC" w14:textId="77777777" w:rsidR="00D73FE2" w:rsidRPr="007751E8" w:rsidRDefault="00D73FE2" w:rsidP="003168EF">
            <w:pPr>
              <w:spacing w:line="276" w:lineRule="auto"/>
              <w:rPr>
                <w:rFonts w:ascii="Times New Roman" w:eastAsia="Times New Roman" w:hAnsi="Times New Roman" w:cs="Times New Roman"/>
                <w:sz w:val="18"/>
                <w:szCs w:val="18"/>
              </w:rPr>
            </w:pPr>
            <w:r w:rsidRPr="007751E8">
              <w:rPr>
                <w:rFonts w:ascii="Times New Roman" w:eastAsia="Times New Roman" w:hAnsi="Times New Roman" w:cs="Times New Roman"/>
                <w:sz w:val="18"/>
                <w:szCs w:val="18"/>
              </w:rPr>
              <w:t>Шницель из мяса (говядина + свинина)</w:t>
            </w:r>
          </w:p>
        </w:tc>
        <w:tc>
          <w:tcPr>
            <w:tcW w:w="7243" w:type="dxa"/>
            <w:shd w:val="clear" w:color="auto" w:fill="auto"/>
          </w:tcPr>
          <w:p w14:paraId="57ED2EB4"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Соответствие Техническому регламенту Таможенного союза ТР ТС 034/2013 «О безопасности мясной продукции», ГОСТ 32951-2014.</w:t>
            </w:r>
          </w:p>
          <w:p w14:paraId="41258E66"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Шницель из мяса (говядина + свинина). Вид – полуфабрикат мясной рубленый, формованный, панированный мукой, термическое состояние -замороженное. Промышленное производство. Произведено в соответствие с технологической картой рецептуры 451 по сборнику рецептур блюд и кулинарных изделий для предприятий общественного питания при общеобразовательных школах, 2004 год.</w:t>
            </w:r>
          </w:p>
          <w:p w14:paraId="58D4C52E" w14:textId="77777777" w:rsidR="00D73FE2" w:rsidRPr="007751E8" w:rsidRDefault="00D73FE2" w:rsidP="003168EF">
            <w:pPr>
              <w:jc w:val="both"/>
              <w:rPr>
                <w:rFonts w:ascii="Times New Roman" w:hAnsi="Times New Roman"/>
                <w:b/>
                <w:sz w:val="18"/>
                <w:szCs w:val="18"/>
              </w:rPr>
            </w:pPr>
            <w:r w:rsidRPr="007751E8">
              <w:rPr>
                <w:rFonts w:ascii="Times New Roman" w:hAnsi="Times New Roman"/>
                <w:b/>
                <w:sz w:val="18"/>
                <w:szCs w:val="18"/>
              </w:rPr>
              <w:t xml:space="preserve">Вес полуфабриката 62гр (+ - 4,5 </w:t>
            </w:r>
            <w:proofErr w:type="spellStart"/>
            <w:r w:rsidRPr="007751E8">
              <w:rPr>
                <w:rFonts w:ascii="Times New Roman" w:hAnsi="Times New Roman"/>
                <w:b/>
                <w:sz w:val="18"/>
                <w:szCs w:val="18"/>
              </w:rPr>
              <w:t>гр</w:t>
            </w:r>
            <w:proofErr w:type="spellEnd"/>
            <w:r w:rsidRPr="007751E8">
              <w:rPr>
                <w:rFonts w:ascii="Times New Roman" w:hAnsi="Times New Roman"/>
                <w:b/>
                <w:sz w:val="18"/>
                <w:szCs w:val="18"/>
              </w:rPr>
              <w:t xml:space="preserve"> </w:t>
            </w:r>
            <w:r>
              <w:rPr>
                <w:rFonts w:ascii="Times New Roman" w:hAnsi="Times New Roman"/>
                <w:b/>
                <w:sz w:val="18"/>
                <w:szCs w:val="18"/>
              </w:rPr>
              <w:t>в соответствии с</w:t>
            </w:r>
            <w:r w:rsidRPr="007751E8">
              <w:rPr>
                <w:rFonts w:ascii="Times New Roman" w:hAnsi="Times New Roman"/>
                <w:b/>
                <w:sz w:val="18"/>
                <w:szCs w:val="18"/>
              </w:rPr>
              <w:t xml:space="preserve"> ГОСТ 8.579-2019).</w:t>
            </w:r>
          </w:p>
          <w:p w14:paraId="759D65A7"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 xml:space="preserve">Упаковка: </w:t>
            </w:r>
            <w:r w:rsidRPr="007751E8">
              <w:rPr>
                <w:rFonts w:ascii="Times New Roman" w:hAnsi="Times New Roman"/>
                <w:b/>
                <w:sz w:val="18"/>
                <w:szCs w:val="18"/>
              </w:rPr>
              <w:t>пакеты, запаянные массой от 1900 до 3000 гр.</w:t>
            </w:r>
            <w:r w:rsidRPr="007751E8">
              <w:rPr>
                <w:rFonts w:ascii="Times New Roman" w:hAnsi="Times New Roman"/>
                <w:sz w:val="18"/>
                <w:szCs w:val="18"/>
              </w:rPr>
              <w:t xml:space="preserve"> с соответствующей маркировкой, вложенные в групповую упаковку из </w:t>
            </w:r>
            <w:proofErr w:type="spellStart"/>
            <w:r w:rsidRPr="007751E8">
              <w:rPr>
                <w:rFonts w:ascii="Times New Roman" w:hAnsi="Times New Roman"/>
                <w:sz w:val="18"/>
                <w:szCs w:val="18"/>
              </w:rPr>
              <w:t>гофро</w:t>
            </w:r>
            <w:proofErr w:type="spellEnd"/>
            <w:r w:rsidRPr="007751E8">
              <w:rPr>
                <w:rFonts w:ascii="Times New Roman" w:hAnsi="Times New Roman"/>
                <w:sz w:val="18"/>
                <w:szCs w:val="18"/>
              </w:rPr>
              <w:t xml:space="preserve">-короба с соответствующей маркировкой.  </w:t>
            </w:r>
          </w:p>
          <w:p w14:paraId="32519FBF"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Срок годности не менее 180 суток. Остаточный срок годности при поставке не менее 80% от общего срока годности.</w:t>
            </w:r>
          </w:p>
          <w:p w14:paraId="02903D0B" w14:textId="46A02316" w:rsidR="00D73FE2" w:rsidRPr="007751E8" w:rsidRDefault="00D73FE2" w:rsidP="00D73FE2">
            <w:pPr>
              <w:jc w:val="both"/>
              <w:rPr>
                <w:rFonts w:ascii="Times New Roman" w:hAnsi="Times New Roman"/>
                <w:sz w:val="18"/>
                <w:szCs w:val="18"/>
              </w:rPr>
            </w:pPr>
            <w:r w:rsidRPr="007751E8">
              <w:rPr>
                <w:rFonts w:ascii="Times New Roman" w:hAnsi="Times New Roman"/>
                <w:sz w:val="18"/>
                <w:szCs w:val="18"/>
              </w:rPr>
              <w:t>Целостность упаковки не нарушена.</w:t>
            </w:r>
          </w:p>
        </w:tc>
        <w:tc>
          <w:tcPr>
            <w:tcW w:w="1080" w:type="dxa"/>
            <w:tcBorders>
              <w:right w:val="single" w:sz="4" w:space="0" w:color="auto"/>
            </w:tcBorders>
            <w:shd w:val="clear" w:color="auto" w:fill="auto"/>
          </w:tcPr>
          <w:p w14:paraId="7282938E" w14:textId="77777777" w:rsidR="00D73FE2" w:rsidRPr="007751E8" w:rsidRDefault="00D73FE2" w:rsidP="003168EF">
            <w:pPr>
              <w:jc w:val="center"/>
              <w:rPr>
                <w:rFonts w:ascii="Times New Roman" w:hAnsi="Times New Roman"/>
                <w:sz w:val="18"/>
                <w:szCs w:val="18"/>
              </w:rPr>
            </w:pPr>
            <w:r w:rsidRPr="007751E8">
              <w:rPr>
                <w:rFonts w:ascii="Times New Roman" w:hAnsi="Times New Roman"/>
                <w:sz w:val="18"/>
                <w:szCs w:val="18"/>
              </w:rPr>
              <w:t>кг</w:t>
            </w:r>
          </w:p>
        </w:tc>
      </w:tr>
      <w:tr w:rsidR="00D73FE2" w:rsidRPr="007751E8" w14:paraId="347A349C" w14:textId="77777777" w:rsidTr="00D73FE2">
        <w:trPr>
          <w:trHeight w:val="402"/>
        </w:trPr>
        <w:tc>
          <w:tcPr>
            <w:tcW w:w="596" w:type="dxa"/>
            <w:tcBorders>
              <w:top w:val="single" w:sz="4" w:space="0" w:color="auto"/>
              <w:left w:val="single" w:sz="4" w:space="0" w:color="auto"/>
              <w:bottom w:val="single" w:sz="4" w:space="0" w:color="auto"/>
              <w:right w:val="single" w:sz="4" w:space="0" w:color="auto"/>
            </w:tcBorders>
          </w:tcPr>
          <w:p w14:paraId="0656C736" w14:textId="77777777" w:rsidR="00D73FE2" w:rsidRPr="007751E8" w:rsidRDefault="00D73FE2" w:rsidP="003168EF">
            <w:pPr>
              <w:jc w:val="center"/>
              <w:rPr>
                <w:rFonts w:ascii="Times New Roman" w:hAnsi="Times New Roman"/>
                <w:sz w:val="18"/>
                <w:szCs w:val="18"/>
              </w:rPr>
            </w:pPr>
            <w:r w:rsidRPr="007751E8">
              <w:rPr>
                <w:rFonts w:ascii="Times New Roman" w:hAnsi="Times New Roman"/>
                <w:sz w:val="18"/>
                <w:szCs w:val="18"/>
              </w:rPr>
              <w:t>5</w:t>
            </w:r>
          </w:p>
        </w:tc>
        <w:tc>
          <w:tcPr>
            <w:tcW w:w="1937" w:type="dxa"/>
            <w:shd w:val="clear" w:color="auto" w:fill="auto"/>
          </w:tcPr>
          <w:p w14:paraId="4A2513EB" w14:textId="77777777" w:rsidR="00D73FE2" w:rsidRPr="007751E8" w:rsidRDefault="00D73FE2" w:rsidP="003168EF">
            <w:pPr>
              <w:spacing w:line="276" w:lineRule="auto"/>
              <w:rPr>
                <w:rFonts w:ascii="Times New Roman" w:eastAsia="Times New Roman" w:hAnsi="Times New Roman" w:cs="Times New Roman"/>
                <w:sz w:val="18"/>
                <w:szCs w:val="18"/>
              </w:rPr>
            </w:pPr>
            <w:r w:rsidRPr="007751E8">
              <w:rPr>
                <w:rFonts w:ascii="Times New Roman" w:eastAsia="Times New Roman" w:hAnsi="Times New Roman" w:cs="Times New Roman"/>
                <w:sz w:val="18"/>
                <w:szCs w:val="18"/>
              </w:rPr>
              <w:t>Биточки из мяса (говядина + свинина)</w:t>
            </w:r>
          </w:p>
        </w:tc>
        <w:tc>
          <w:tcPr>
            <w:tcW w:w="7243" w:type="dxa"/>
            <w:shd w:val="clear" w:color="auto" w:fill="auto"/>
          </w:tcPr>
          <w:p w14:paraId="0B7A0C25"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Соответствие Техническому регламенту Таможенного союза ТР ТС 034/2013 «О безопасности мясной продукции», ГОСТ 32951-2014.</w:t>
            </w:r>
          </w:p>
          <w:p w14:paraId="64309EE3"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Биточки из мяса (говядина + свинина). Вид – полуфабрикат мясной рубленый, формованный, панированный мукой, термическое состояние -замороженное. Промышленное производство. Произведено в соответствие с технологической картой рецептуры 451 по сборнику рецептур блюд и кулинарных изделий для предприятий общественного питания при общеобразовательных школах, 2004 год.</w:t>
            </w:r>
          </w:p>
          <w:p w14:paraId="384C5431" w14:textId="77777777" w:rsidR="00D73FE2" w:rsidRPr="007751E8" w:rsidRDefault="00D73FE2" w:rsidP="003168EF">
            <w:pPr>
              <w:jc w:val="both"/>
              <w:rPr>
                <w:rFonts w:ascii="Times New Roman" w:hAnsi="Times New Roman"/>
                <w:b/>
                <w:sz w:val="18"/>
                <w:szCs w:val="18"/>
              </w:rPr>
            </w:pPr>
            <w:r w:rsidRPr="007751E8">
              <w:rPr>
                <w:rFonts w:ascii="Times New Roman" w:hAnsi="Times New Roman"/>
                <w:b/>
                <w:sz w:val="18"/>
                <w:szCs w:val="18"/>
              </w:rPr>
              <w:t xml:space="preserve">Вес полуфабриката 88гр (+ - 4,5 </w:t>
            </w:r>
            <w:proofErr w:type="spellStart"/>
            <w:r w:rsidRPr="007751E8">
              <w:rPr>
                <w:rFonts w:ascii="Times New Roman" w:hAnsi="Times New Roman"/>
                <w:b/>
                <w:sz w:val="18"/>
                <w:szCs w:val="18"/>
              </w:rPr>
              <w:t>гр</w:t>
            </w:r>
            <w:proofErr w:type="spellEnd"/>
            <w:r w:rsidRPr="007751E8">
              <w:rPr>
                <w:rFonts w:ascii="Times New Roman" w:hAnsi="Times New Roman"/>
                <w:b/>
                <w:sz w:val="18"/>
                <w:szCs w:val="18"/>
              </w:rPr>
              <w:t xml:space="preserve"> </w:t>
            </w:r>
            <w:r>
              <w:rPr>
                <w:rFonts w:ascii="Times New Roman" w:hAnsi="Times New Roman"/>
                <w:b/>
                <w:sz w:val="18"/>
                <w:szCs w:val="18"/>
              </w:rPr>
              <w:t>в соответствии с</w:t>
            </w:r>
            <w:r w:rsidRPr="007751E8">
              <w:rPr>
                <w:rFonts w:ascii="Times New Roman" w:hAnsi="Times New Roman"/>
                <w:b/>
                <w:sz w:val="18"/>
                <w:szCs w:val="18"/>
              </w:rPr>
              <w:t xml:space="preserve"> ГОСТ 8.579-2019).</w:t>
            </w:r>
          </w:p>
          <w:p w14:paraId="63469A97"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 xml:space="preserve">Упаковка: </w:t>
            </w:r>
            <w:r w:rsidRPr="007751E8">
              <w:rPr>
                <w:rFonts w:ascii="Times New Roman" w:hAnsi="Times New Roman"/>
                <w:b/>
                <w:sz w:val="18"/>
                <w:szCs w:val="18"/>
              </w:rPr>
              <w:t>пакеты, запаянные массой от 1900 до 3000 гр</w:t>
            </w:r>
            <w:r w:rsidRPr="007751E8">
              <w:rPr>
                <w:rFonts w:ascii="Times New Roman" w:hAnsi="Times New Roman"/>
                <w:sz w:val="18"/>
                <w:szCs w:val="18"/>
              </w:rPr>
              <w:t xml:space="preserve">. с соответствующей маркировкой, вложенные в групповую упаковку из </w:t>
            </w:r>
            <w:proofErr w:type="spellStart"/>
            <w:r w:rsidRPr="007751E8">
              <w:rPr>
                <w:rFonts w:ascii="Times New Roman" w:hAnsi="Times New Roman"/>
                <w:sz w:val="18"/>
                <w:szCs w:val="18"/>
              </w:rPr>
              <w:t>гофро</w:t>
            </w:r>
            <w:proofErr w:type="spellEnd"/>
            <w:r w:rsidRPr="007751E8">
              <w:rPr>
                <w:rFonts w:ascii="Times New Roman" w:hAnsi="Times New Roman"/>
                <w:sz w:val="18"/>
                <w:szCs w:val="18"/>
              </w:rPr>
              <w:t xml:space="preserve">-короба с соответствующей маркировкой.  </w:t>
            </w:r>
          </w:p>
          <w:p w14:paraId="26A574F0"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Срок годности не менее 180 суток. Остаточный срок годности при поставке не менее 80% от общего срока годности.</w:t>
            </w:r>
          </w:p>
          <w:p w14:paraId="4405CE9B" w14:textId="086EED9E" w:rsidR="00D73FE2" w:rsidRPr="007751E8" w:rsidRDefault="00D73FE2" w:rsidP="00D73FE2">
            <w:pPr>
              <w:jc w:val="both"/>
              <w:rPr>
                <w:rFonts w:ascii="Times New Roman" w:hAnsi="Times New Roman"/>
                <w:sz w:val="18"/>
                <w:szCs w:val="18"/>
              </w:rPr>
            </w:pPr>
            <w:r w:rsidRPr="007751E8">
              <w:rPr>
                <w:rFonts w:ascii="Times New Roman" w:hAnsi="Times New Roman"/>
                <w:sz w:val="18"/>
                <w:szCs w:val="18"/>
              </w:rPr>
              <w:t>Целостность упаковки не нарушена.</w:t>
            </w:r>
          </w:p>
        </w:tc>
        <w:tc>
          <w:tcPr>
            <w:tcW w:w="1080" w:type="dxa"/>
            <w:tcBorders>
              <w:right w:val="single" w:sz="4" w:space="0" w:color="auto"/>
            </w:tcBorders>
            <w:shd w:val="clear" w:color="auto" w:fill="auto"/>
          </w:tcPr>
          <w:p w14:paraId="2DD3E162" w14:textId="77777777" w:rsidR="00D73FE2" w:rsidRPr="007751E8" w:rsidRDefault="00D73FE2" w:rsidP="003168EF">
            <w:pPr>
              <w:jc w:val="center"/>
              <w:rPr>
                <w:rFonts w:ascii="Times New Roman" w:hAnsi="Times New Roman"/>
                <w:sz w:val="18"/>
                <w:szCs w:val="18"/>
              </w:rPr>
            </w:pPr>
            <w:r w:rsidRPr="007751E8">
              <w:rPr>
                <w:rFonts w:ascii="Times New Roman" w:hAnsi="Times New Roman"/>
                <w:sz w:val="18"/>
                <w:szCs w:val="18"/>
              </w:rPr>
              <w:t>кг</w:t>
            </w:r>
          </w:p>
        </w:tc>
      </w:tr>
      <w:tr w:rsidR="00D73FE2" w:rsidRPr="007751E8" w14:paraId="03B7FDFB" w14:textId="77777777" w:rsidTr="00D73FE2">
        <w:trPr>
          <w:trHeight w:val="402"/>
        </w:trPr>
        <w:tc>
          <w:tcPr>
            <w:tcW w:w="596" w:type="dxa"/>
            <w:tcBorders>
              <w:top w:val="single" w:sz="4" w:space="0" w:color="auto"/>
              <w:left w:val="single" w:sz="4" w:space="0" w:color="auto"/>
              <w:bottom w:val="single" w:sz="4" w:space="0" w:color="auto"/>
              <w:right w:val="single" w:sz="4" w:space="0" w:color="auto"/>
            </w:tcBorders>
          </w:tcPr>
          <w:p w14:paraId="4F410D80" w14:textId="77777777" w:rsidR="00D73FE2" w:rsidRPr="007751E8" w:rsidRDefault="00D73FE2" w:rsidP="003168EF">
            <w:pPr>
              <w:jc w:val="center"/>
              <w:rPr>
                <w:rFonts w:ascii="Times New Roman" w:hAnsi="Times New Roman"/>
                <w:sz w:val="18"/>
                <w:szCs w:val="18"/>
              </w:rPr>
            </w:pPr>
            <w:r w:rsidRPr="007751E8">
              <w:rPr>
                <w:rFonts w:ascii="Times New Roman" w:hAnsi="Times New Roman"/>
                <w:sz w:val="18"/>
                <w:szCs w:val="18"/>
              </w:rPr>
              <w:t>6</w:t>
            </w:r>
          </w:p>
        </w:tc>
        <w:tc>
          <w:tcPr>
            <w:tcW w:w="1937" w:type="dxa"/>
            <w:shd w:val="clear" w:color="auto" w:fill="auto"/>
          </w:tcPr>
          <w:p w14:paraId="0DAFD69F" w14:textId="77777777" w:rsidR="00D73FE2" w:rsidRPr="007751E8" w:rsidRDefault="00D73FE2" w:rsidP="003168EF">
            <w:pPr>
              <w:spacing w:line="276" w:lineRule="auto"/>
              <w:rPr>
                <w:rFonts w:ascii="Times New Roman" w:eastAsia="Times New Roman" w:hAnsi="Times New Roman" w:cs="Times New Roman"/>
                <w:sz w:val="18"/>
                <w:szCs w:val="18"/>
              </w:rPr>
            </w:pPr>
            <w:r w:rsidRPr="007751E8">
              <w:rPr>
                <w:rFonts w:ascii="Times New Roman" w:eastAsia="Times New Roman" w:hAnsi="Times New Roman" w:cs="Times New Roman"/>
                <w:sz w:val="18"/>
                <w:szCs w:val="18"/>
              </w:rPr>
              <w:t>Биточки из мяса (говядина + свинина)</w:t>
            </w:r>
          </w:p>
        </w:tc>
        <w:tc>
          <w:tcPr>
            <w:tcW w:w="7243" w:type="dxa"/>
            <w:shd w:val="clear" w:color="auto" w:fill="auto"/>
          </w:tcPr>
          <w:p w14:paraId="2DC9538D"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Соответствие Техническому регламенту Таможенного союза ТР ТС 034/2013 «О безопасности мясной продукции», ГОСТ 32951-2014.</w:t>
            </w:r>
          </w:p>
          <w:p w14:paraId="1F970E22"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Биточки из мяса (говядина + свинина). Вид – полуфабрикат мясной рубленый, формованный, панированный мукой, термическое состояние -замороженное. Промышленное производство. Произведено в соответствие с технологической картой рецептуры 451 по сборнику рецептур блюд и кулинарных изделий для предприятий общественного питания при общеобразовательных школах, 2004 год.</w:t>
            </w:r>
          </w:p>
          <w:p w14:paraId="0105F3E4" w14:textId="77777777" w:rsidR="00D73FE2" w:rsidRPr="007751E8" w:rsidRDefault="00D73FE2" w:rsidP="003168EF">
            <w:pPr>
              <w:jc w:val="both"/>
              <w:rPr>
                <w:rFonts w:ascii="Times New Roman" w:hAnsi="Times New Roman"/>
                <w:b/>
                <w:sz w:val="18"/>
                <w:szCs w:val="18"/>
              </w:rPr>
            </w:pPr>
            <w:r w:rsidRPr="007751E8">
              <w:rPr>
                <w:rFonts w:ascii="Times New Roman" w:hAnsi="Times New Roman"/>
                <w:b/>
                <w:sz w:val="18"/>
                <w:szCs w:val="18"/>
              </w:rPr>
              <w:t xml:space="preserve">Вес полуфабриката 62гр (+ - 4,5 </w:t>
            </w:r>
            <w:proofErr w:type="spellStart"/>
            <w:r w:rsidRPr="007751E8">
              <w:rPr>
                <w:rFonts w:ascii="Times New Roman" w:hAnsi="Times New Roman"/>
                <w:b/>
                <w:sz w:val="18"/>
                <w:szCs w:val="18"/>
              </w:rPr>
              <w:t>гр</w:t>
            </w:r>
            <w:proofErr w:type="spellEnd"/>
            <w:r w:rsidRPr="007751E8">
              <w:rPr>
                <w:rFonts w:ascii="Times New Roman" w:hAnsi="Times New Roman"/>
                <w:b/>
                <w:sz w:val="18"/>
                <w:szCs w:val="18"/>
              </w:rPr>
              <w:t xml:space="preserve"> </w:t>
            </w:r>
            <w:r>
              <w:rPr>
                <w:rFonts w:ascii="Times New Roman" w:hAnsi="Times New Roman"/>
                <w:b/>
                <w:sz w:val="18"/>
                <w:szCs w:val="18"/>
              </w:rPr>
              <w:t>в соответствии с</w:t>
            </w:r>
            <w:r w:rsidRPr="007751E8">
              <w:rPr>
                <w:rFonts w:ascii="Times New Roman" w:hAnsi="Times New Roman"/>
                <w:b/>
                <w:sz w:val="18"/>
                <w:szCs w:val="18"/>
              </w:rPr>
              <w:t xml:space="preserve"> ГОСТ 8.579-2019).</w:t>
            </w:r>
          </w:p>
          <w:p w14:paraId="5C6A1485"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 xml:space="preserve">Упаковка: </w:t>
            </w:r>
            <w:r w:rsidRPr="007751E8">
              <w:rPr>
                <w:rFonts w:ascii="Times New Roman" w:hAnsi="Times New Roman"/>
                <w:b/>
                <w:sz w:val="18"/>
                <w:szCs w:val="18"/>
              </w:rPr>
              <w:t>пакеты, запаянные массой от 1900 до 3000 гр.</w:t>
            </w:r>
            <w:r w:rsidRPr="007751E8">
              <w:rPr>
                <w:rFonts w:ascii="Times New Roman" w:hAnsi="Times New Roman"/>
                <w:sz w:val="18"/>
                <w:szCs w:val="18"/>
              </w:rPr>
              <w:t xml:space="preserve"> с соответствующей маркировкой, вложенные в групповую упаковку из </w:t>
            </w:r>
            <w:proofErr w:type="spellStart"/>
            <w:r w:rsidRPr="007751E8">
              <w:rPr>
                <w:rFonts w:ascii="Times New Roman" w:hAnsi="Times New Roman"/>
                <w:sz w:val="18"/>
                <w:szCs w:val="18"/>
              </w:rPr>
              <w:t>гофро</w:t>
            </w:r>
            <w:proofErr w:type="spellEnd"/>
            <w:r w:rsidRPr="007751E8">
              <w:rPr>
                <w:rFonts w:ascii="Times New Roman" w:hAnsi="Times New Roman"/>
                <w:sz w:val="18"/>
                <w:szCs w:val="18"/>
              </w:rPr>
              <w:t xml:space="preserve">-короба с соответствующей маркировкой.  </w:t>
            </w:r>
          </w:p>
          <w:p w14:paraId="6CA20FFA"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Срок годности не менее 180 суток. Остаточный срок годности при поставке не менее 80% от общего срока годности.</w:t>
            </w:r>
          </w:p>
          <w:p w14:paraId="17A08512" w14:textId="229E8C15" w:rsidR="00D73FE2" w:rsidRPr="007751E8" w:rsidRDefault="00D73FE2" w:rsidP="00D73FE2">
            <w:pPr>
              <w:jc w:val="both"/>
              <w:rPr>
                <w:rFonts w:ascii="Times New Roman" w:hAnsi="Times New Roman"/>
                <w:sz w:val="18"/>
                <w:szCs w:val="18"/>
              </w:rPr>
            </w:pPr>
            <w:r w:rsidRPr="007751E8">
              <w:rPr>
                <w:rFonts w:ascii="Times New Roman" w:hAnsi="Times New Roman"/>
                <w:sz w:val="18"/>
                <w:szCs w:val="18"/>
              </w:rPr>
              <w:t>Целостность упаковки не нарушена.</w:t>
            </w:r>
          </w:p>
        </w:tc>
        <w:tc>
          <w:tcPr>
            <w:tcW w:w="1080" w:type="dxa"/>
            <w:tcBorders>
              <w:right w:val="single" w:sz="4" w:space="0" w:color="auto"/>
            </w:tcBorders>
            <w:shd w:val="clear" w:color="auto" w:fill="auto"/>
          </w:tcPr>
          <w:p w14:paraId="041DBBBD" w14:textId="77777777" w:rsidR="00D73FE2" w:rsidRPr="007751E8" w:rsidRDefault="00D73FE2" w:rsidP="003168EF">
            <w:pPr>
              <w:jc w:val="center"/>
              <w:rPr>
                <w:rFonts w:ascii="Times New Roman" w:hAnsi="Times New Roman"/>
                <w:sz w:val="18"/>
                <w:szCs w:val="18"/>
              </w:rPr>
            </w:pPr>
            <w:r w:rsidRPr="007751E8">
              <w:rPr>
                <w:rFonts w:ascii="Times New Roman" w:hAnsi="Times New Roman"/>
                <w:sz w:val="18"/>
                <w:szCs w:val="18"/>
              </w:rPr>
              <w:t>кг</w:t>
            </w:r>
          </w:p>
        </w:tc>
      </w:tr>
      <w:tr w:rsidR="00D73FE2" w:rsidRPr="007751E8" w14:paraId="4B0EF418" w14:textId="77777777" w:rsidTr="00D73FE2">
        <w:trPr>
          <w:trHeight w:val="402"/>
        </w:trPr>
        <w:tc>
          <w:tcPr>
            <w:tcW w:w="596" w:type="dxa"/>
            <w:tcBorders>
              <w:top w:val="single" w:sz="4" w:space="0" w:color="auto"/>
              <w:left w:val="single" w:sz="4" w:space="0" w:color="auto"/>
              <w:bottom w:val="single" w:sz="4" w:space="0" w:color="auto"/>
              <w:right w:val="single" w:sz="4" w:space="0" w:color="auto"/>
            </w:tcBorders>
          </w:tcPr>
          <w:p w14:paraId="44974220" w14:textId="77777777" w:rsidR="00D73FE2" w:rsidRPr="007751E8" w:rsidRDefault="00D73FE2" w:rsidP="003168EF">
            <w:pPr>
              <w:jc w:val="center"/>
              <w:rPr>
                <w:rFonts w:ascii="Times New Roman" w:hAnsi="Times New Roman" w:cs="Times New Roman"/>
                <w:sz w:val="18"/>
                <w:szCs w:val="18"/>
              </w:rPr>
            </w:pPr>
            <w:r w:rsidRPr="007751E8">
              <w:rPr>
                <w:rFonts w:ascii="Times New Roman" w:hAnsi="Times New Roman"/>
                <w:sz w:val="18"/>
                <w:szCs w:val="18"/>
              </w:rPr>
              <w:lastRenderedPageBreak/>
              <w:t>7</w:t>
            </w:r>
          </w:p>
        </w:tc>
        <w:tc>
          <w:tcPr>
            <w:tcW w:w="1937" w:type="dxa"/>
            <w:shd w:val="clear" w:color="auto" w:fill="auto"/>
          </w:tcPr>
          <w:p w14:paraId="79D0AB73" w14:textId="77777777" w:rsidR="00D73FE2" w:rsidRPr="007751E8" w:rsidRDefault="00D73FE2" w:rsidP="003168EF">
            <w:pPr>
              <w:spacing w:line="276" w:lineRule="auto"/>
              <w:rPr>
                <w:rFonts w:ascii="Times New Roman" w:eastAsia="Times New Roman" w:hAnsi="Times New Roman" w:cs="Times New Roman"/>
                <w:sz w:val="18"/>
                <w:szCs w:val="18"/>
              </w:rPr>
            </w:pPr>
            <w:r w:rsidRPr="007751E8">
              <w:rPr>
                <w:rFonts w:ascii="Times New Roman" w:hAnsi="Times New Roman"/>
                <w:sz w:val="18"/>
                <w:szCs w:val="18"/>
              </w:rPr>
              <w:t>Фарш говяжий</w:t>
            </w:r>
          </w:p>
        </w:tc>
        <w:tc>
          <w:tcPr>
            <w:tcW w:w="7243" w:type="dxa"/>
            <w:shd w:val="clear" w:color="auto" w:fill="auto"/>
          </w:tcPr>
          <w:p w14:paraId="554E5536"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 xml:space="preserve">Соответствие Техническому регламенту Таможенного союза ТР ТС 034/2013 «О безопасности мясной продукции», ГОСТ 32951-2014. </w:t>
            </w:r>
          </w:p>
          <w:p w14:paraId="3927CAF7"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Мясной рубленый полуфабрикат из мяса говядины категории А. Однородная масса без костей, хрящей, сухожилий, грубой соединительной ткани, кровяных сгустков и пленок. Цвет от светло-розового до темно-красного. Запах свойственный доброкачественному продукту.</w:t>
            </w:r>
          </w:p>
          <w:p w14:paraId="46A2311C"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Не подвергалось обработке рассолами, содержащими стабилизаторы, консерванты, не содержит генетически модифицированные продукты.</w:t>
            </w:r>
          </w:p>
          <w:p w14:paraId="5742CEAB" w14:textId="77777777" w:rsidR="00D73FE2" w:rsidRPr="007751E8" w:rsidRDefault="00D73FE2" w:rsidP="003168EF">
            <w:pPr>
              <w:jc w:val="both"/>
              <w:rPr>
                <w:rFonts w:ascii="Times New Roman" w:hAnsi="Times New Roman"/>
                <w:b/>
                <w:sz w:val="18"/>
                <w:szCs w:val="18"/>
              </w:rPr>
            </w:pPr>
            <w:r w:rsidRPr="007751E8">
              <w:rPr>
                <w:rFonts w:ascii="Times New Roman" w:hAnsi="Times New Roman"/>
                <w:b/>
                <w:sz w:val="18"/>
                <w:szCs w:val="18"/>
              </w:rPr>
              <w:t xml:space="preserve">Вес полуфабриката 1000 </w:t>
            </w:r>
            <w:proofErr w:type="spellStart"/>
            <w:r w:rsidRPr="007751E8">
              <w:rPr>
                <w:rFonts w:ascii="Times New Roman" w:hAnsi="Times New Roman"/>
                <w:b/>
                <w:sz w:val="18"/>
                <w:szCs w:val="18"/>
              </w:rPr>
              <w:t>гр</w:t>
            </w:r>
            <w:proofErr w:type="spellEnd"/>
            <w:r w:rsidRPr="007751E8">
              <w:rPr>
                <w:rFonts w:ascii="Times New Roman" w:hAnsi="Times New Roman"/>
                <w:b/>
                <w:sz w:val="18"/>
                <w:szCs w:val="18"/>
              </w:rPr>
              <w:t xml:space="preserve"> (+ - 1,5% </w:t>
            </w:r>
            <w:r>
              <w:rPr>
                <w:rFonts w:ascii="Times New Roman" w:hAnsi="Times New Roman"/>
                <w:b/>
                <w:sz w:val="18"/>
                <w:szCs w:val="18"/>
              </w:rPr>
              <w:t>в соответствии с</w:t>
            </w:r>
            <w:r w:rsidRPr="007751E8">
              <w:rPr>
                <w:rFonts w:ascii="Times New Roman" w:hAnsi="Times New Roman"/>
                <w:b/>
                <w:sz w:val="18"/>
                <w:szCs w:val="18"/>
              </w:rPr>
              <w:t xml:space="preserve"> ГОСТ 8.579-2019).</w:t>
            </w:r>
          </w:p>
          <w:p w14:paraId="38FF6B9C"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 xml:space="preserve">Упаковка: </w:t>
            </w:r>
            <w:r>
              <w:rPr>
                <w:rFonts w:ascii="Times New Roman" w:hAnsi="Times New Roman"/>
                <w:sz w:val="18"/>
                <w:szCs w:val="18"/>
              </w:rPr>
              <w:t>п</w:t>
            </w:r>
            <w:r w:rsidRPr="007751E8">
              <w:rPr>
                <w:rFonts w:ascii="Times New Roman" w:hAnsi="Times New Roman"/>
                <w:sz w:val="18"/>
                <w:szCs w:val="18"/>
              </w:rPr>
              <w:t xml:space="preserve">акеты, запаянные с соответствующей маркировкой, вложенные в групповую упаковку из </w:t>
            </w:r>
            <w:proofErr w:type="spellStart"/>
            <w:r w:rsidRPr="007751E8">
              <w:rPr>
                <w:rFonts w:ascii="Times New Roman" w:hAnsi="Times New Roman"/>
                <w:sz w:val="18"/>
                <w:szCs w:val="18"/>
              </w:rPr>
              <w:t>гофро</w:t>
            </w:r>
            <w:proofErr w:type="spellEnd"/>
            <w:r w:rsidRPr="007751E8">
              <w:rPr>
                <w:rFonts w:ascii="Times New Roman" w:hAnsi="Times New Roman"/>
                <w:sz w:val="18"/>
                <w:szCs w:val="18"/>
              </w:rPr>
              <w:t xml:space="preserve">-короба с соответствующей маркировкой.  </w:t>
            </w:r>
          </w:p>
          <w:p w14:paraId="39D01252"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Срок годности не менее 180 суток. Остаточный срок годности при поставке не менее 80% от общего срока годности.</w:t>
            </w:r>
          </w:p>
          <w:p w14:paraId="1A63963A" w14:textId="3770D89F" w:rsidR="00D73FE2" w:rsidRPr="007751E8" w:rsidRDefault="00D73FE2" w:rsidP="00D73FE2">
            <w:pPr>
              <w:jc w:val="both"/>
              <w:rPr>
                <w:rFonts w:ascii="Times New Roman" w:eastAsia="Times New Roman" w:hAnsi="Times New Roman" w:cs="Times New Roman"/>
                <w:sz w:val="18"/>
                <w:szCs w:val="18"/>
              </w:rPr>
            </w:pPr>
            <w:r w:rsidRPr="007751E8">
              <w:rPr>
                <w:rFonts w:ascii="Times New Roman" w:hAnsi="Times New Roman"/>
                <w:sz w:val="18"/>
                <w:szCs w:val="18"/>
              </w:rPr>
              <w:t>Целостность упаковки не нарушена.</w:t>
            </w:r>
          </w:p>
        </w:tc>
        <w:tc>
          <w:tcPr>
            <w:tcW w:w="1080" w:type="dxa"/>
            <w:tcBorders>
              <w:right w:val="single" w:sz="4" w:space="0" w:color="auto"/>
            </w:tcBorders>
            <w:shd w:val="clear" w:color="auto" w:fill="auto"/>
          </w:tcPr>
          <w:p w14:paraId="7986FFC4" w14:textId="77777777" w:rsidR="00D73FE2" w:rsidRPr="007751E8" w:rsidRDefault="00D73FE2" w:rsidP="003168EF">
            <w:pPr>
              <w:jc w:val="center"/>
              <w:rPr>
                <w:rFonts w:ascii="Times New Roman" w:eastAsia="Times New Roman" w:hAnsi="Times New Roman" w:cs="Times New Roman"/>
                <w:sz w:val="18"/>
                <w:szCs w:val="18"/>
              </w:rPr>
            </w:pPr>
            <w:r w:rsidRPr="007751E8">
              <w:rPr>
                <w:rFonts w:ascii="Times New Roman" w:hAnsi="Times New Roman"/>
                <w:sz w:val="18"/>
                <w:szCs w:val="18"/>
              </w:rPr>
              <w:t>кг</w:t>
            </w:r>
          </w:p>
        </w:tc>
      </w:tr>
      <w:tr w:rsidR="00D73FE2" w:rsidRPr="007751E8" w14:paraId="2F1B29D2" w14:textId="77777777" w:rsidTr="00D73FE2">
        <w:trPr>
          <w:trHeight w:val="402"/>
        </w:trPr>
        <w:tc>
          <w:tcPr>
            <w:tcW w:w="596" w:type="dxa"/>
            <w:tcBorders>
              <w:top w:val="single" w:sz="4" w:space="0" w:color="auto"/>
              <w:left w:val="single" w:sz="4" w:space="0" w:color="auto"/>
              <w:bottom w:val="single" w:sz="4" w:space="0" w:color="auto"/>
              <w:right w:val="single" w:sz="4" w:space="0" w:color="auto"/>
            </w:tcBorders>
          </w:tcPr>
          <w:p w14:paraId="17B71A28" w14:textId="77777777" w:rsidR="00D73FE2" w:rsidRPr="007751E8" w:rsidRDefault="00D73FE2" w:rsidP="003168EF">
            <w:pPr>
              <w:jc w:val="center"/>
              <w:rPr>
                <w:rFonts w:ascii="Times New Roman" w:hAnsi="Times New Roman" w:cs="Times New Roman"/>
                <w:sz w:val="18"/>
                <w:szCs w:val="18"/>
              </w:rPr>
            </w:pPr>
            <w:r w:rsidRPr="007751E8">
              <w:rPr>
                <w:rFonts w:ascii="Times New Roman" w:hAnsi="Times New Roman"/>
                <w:sz w:val="18"/>
                <w:szCs w:val="18"/>
              </w:rPr>
              <w:t>8</w:t>
            </w:r>
          </w:p>
        </w:tc>
        <w:tc>
          <w:tcPr>
            <w:tcW w:w="1937" w:type="dxa"/>
            <w:shd w:val="clear" w:color="auto" w:fill="auto"/>
          </w:tcPr>
          <w:p w14:paraId="66733769" w14:textId="77777777" w:rsidR="00D73FE2" w:rsidRPr="007751E8" w:rsidRDefault="00D73FE2" w:rsidP="003168EF">
            <w:pPr>
              <w:spacing w:line="276" w:lineRule="auto"/>
              <w:rPr>
                <w:rFonts w:ascii="Times New Roman" w:eastAsia="Times New Roman" w:hAnsi="Times New Roman" w:cs="Times New Roman"/>
                <w:b/>
                <w:sz w:val="18"/>
                <w:szCs w:val="18"/>
              </w:rPr>
            </w:pPr>
            <w:r w:rsidRPr="007751E8">
              <w:rPr>
                <w:rFonts w:ascii="Times New Roman" w:hAnsi="Times New Roman"/>
                <w:sz w:val="18"/>
                <w:szCs w:val="18"/>
              </w:rPr>
              <w:t>Фарш домашний</w:t>
            </w:r>
          </w:p>
        </w:tc>
        <w:tc>
          <w:tcPr>
            <w:tcW w:w="7243" w:type="dxa"/>
            <w:shd w:val="clear" w:color="auto" w:fill="auto"/>
          </w:tcPr>
          <w:p w14:paraId="6D21B0E7"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 xml:space="preserve">Соответствие Техническому регламенту Таможенного союза ТР ТС 034/2013 «О безопасности мясной продукции», ГОСТ 32951-2014. </w:t>
            </w:r>
          </w:p>
          <w:p w14:paraId="408C6E20"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Мясной рубленый полуфабрикат из мяса говядины и свинины категории А. Соотношение мяса 50/50. Однородная масса без костей, хрящей, сухожилий, грубой соединительной ткани, кровяных сгустков и пленок. Цвет от светло-розового до темно-красного. Запах свойственный доброкачественному продукту.</w:t>
            </w:r>
          </w:p>
          <w:p w14:paraId="6669A427"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Не подвергалось обработке рассолами, содержащими стабилизаторы, консерванты, не содержит генетически модифицированные продукты.</w:t>
            </w:r>
          </w:p>
          <w:p w14:paraId="7DCB66E6" w14:textId="77777777" w:rsidR="00D73FE2" w:rsidRPr="007751E8" w:rsidRDefault="00D73FE2" w:rsidP="003168EF">
            <w:pPr>
              <w:jc w:val="both"/>
              <w:rPr>
                <w:rFonts w:ascii="Times New Roman" w:hAnsi="Times New Roman"/>
                <w:b/>
                <w:sz w:val="18"/>
                <w:szCs w:val="18"/>
              </w:rPr>
            </w:pPr>
            <w:r w:rsidRPr="007751E8">
              <w:rPr>
                <w:rFonts w:ascii="Times New Roman" w:hAnsi="Times New Roman"/>
                <w:b/>
                <w:sz w:val="18"/>
                <w:szCs w:val="18"/>
              </w:rPr>
              <w:t xml:space="preserve">Вес полуфабриката 1000 </w:t>
            </w:r>
            <w:proofErr w:type="spellStart"/>
            <w:r w:rsidRPr="007751E8">
              <w:rPr>
                <w:rFonts w:ascii="Times New Roman" w:hAnsi="Times New Roman"/>
                <w:b/>
                <w:sz w:val="18"/>
                <w:szCs w:val="18"/>
              </w:rPr>
              <w:t>гр</w:t>
            </w:r>
            <w:proofErr w:type="spellEnd"/>
            <w:r w:rsidRPr="007751E8">
              <w:rPr>
                <w:rFonts w:ascii="Times New Roman" w:hAnsi="Times New Roman"/>
                <w:b/>
                <w:sz w:val="18"/>
                <w:szCs w:val="18"/>
              </w:rPr>
              <w:t xml:space="preserve"> (+ - 1,5% </w:t>
            </w:r>
            <w:r>
              <w:rPr>
                <w:rFonts w:ascii="Times New Roman" w:hAnsi="Times New Roman"/>
                <w:b/>
                <w:sz w:val="18"/>
                <w:szCs w:val="18"/>
              </w:rPr>
              <w:t>в соответствии с</w:t>
            </w:r>
            <w:r w:rsidRPr="007751E8">
              <w:rPr>
                <w:rFonts w:ascii="Times New Roman" w:hAnsi="Times New Roman"/>
                <w:b/>
                <w:sz w:val="18"/>
                <w:szCs w:val="18"/>
              </w:rPr>
              <w:t xml:space="preserve"> ГОСТ 8.579-2019).</w:t>
            </w:r>
          </w:p>
          <w:p w14:paraId="7F37739F"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 xml:space="preserve">Упаковка: пакеты, запаянные с соответствующей маркировкой, вложенные в групповую упаковку из </w:t>
            </w:r>
            <w:proofErr w:type="spellStart"/>
            <w:r w:rsidRPr="007751E8">
              <w:rPr>
                <w:rFonts w:ascii="Times New Roman" w:hAnsi="Times New Roman"/>
                <w:sz w:val="18"/>
                <w:szCs w:val="18"/>
              </w:rPr>
              <w:t>гофро</w:t>
            </w:r>
            <w:proofErr w:type="spellEnd"/>
            <w:r w:rsidRPr="007751E8">
              <w:rPr>
                <w:rFonts w:ascii="Times New Roman" w:hAnsi="Times New Roman"/>
                <w:sz w:val="18"/>
                <w:szCs w:val="18"/>
              </w:rPr>
              <w:t xml:space="preserve">-короба с соответствующей маркировкой.  </w:t>
            </w:r>
          </w:p>
          <w:p w14:paraId="0D5B9486" w14:textId="77777777" w:rsidR="00D73FE2" w:rsidRPr="007751E8" w:rsidRDefault="00D73FE2" w:rsidP="003168EF">
            <w:pPr>
              <w:jc w:val="both"/>
              <w:rPr>
                <w:rFonts w:ascii="Times New Roman" w:hAnsi="Times New Roman"/>
                <w:sz w:val="18"/>
                <w:szCs w:val="18"/>
              </w:rPr>
            </w:pPr>
            <w:r w:rsidRPr="007751E8">
              <w:rPr>
                <w:rFonts w:ascii="Times New Roman" w:hAnsi="Times New Roman"/>
                <w:sz w:val="18"/>
                <w:szCs w:val="18"/>
              </w:rPr>
              <w:t>Срок годности не менее 180 суток. Остаточный срок годности при поставке не менее 80% от общего срока годности.</w:t>
            </w:r>
          </w:p>
          <w:p w14:paraId="59CDE114" w14:textId="7F33212D" w:rsidR="00D73FE2" w:rsidRPr="007751E8" w:rsidRDefault="00D73FE2" w:rsidP="00D73FE2">
            <w:pPr>
              <w:jc w:val="both"/>
              <w:rPr>
                <w:rFonts w:ascii="Times New Roman" w:hAnsi="Times New Roman" w:cs="Times New Roman"/>
                <w:sz w:val="18"/>
                <w:szCs w:val="18"/>
              </w:rPr>
            </w:pPr>
            <w:r w:rsidRPr="007751E8">
              <w:rPr>
                <w:rFonts w:ascii="Times New Roman" w:hAnsi="Times New Roman"/>
                <w:sz w:val="18"/>
                <w:szCs w:val="18"/>
              </w:rPr>
              <w:t>Целостность упаковки не нарушена.</w:t>
            </w:r>
          </w:p>
        </w:tc>
        <w:tc>
          <w:tcPr>
            <w:tcW w:w="1080" w:type="dxa"/>
            <w:tcBorders>
              <w:right w:val="single" w:sz="4" w:space="0" w:color="auto"/>
            </w:tcBorders>
            <w:shd w:val="clear" w:color="auto" w:fill="auto"/>
          </w:tcPr>
          <w:p w14:paraId="4A40B2E0" w14:textId="77777777" w:rsidR="00D73FE2" w:rsidRPr="007751E8" w:rsidRDefault="00D73FE2" w:rsidP="003168EF">
            <w:pPr>
              <w:jc w:val="center"/>
              <w:rPr>
                <w:rFonts w:ascii="Times New Roman" w:eastAsia="Times New Roman" w:hAnsi="Times New Roman" w:cs="Times New Roman"/>
                <w:sz w:val="18"/>
                <w:szCs w:val="18"/>
              </w:rPr>
            </w:pPr>
            <w:r w:rsidRPr="007751E8">
              <w:rPr>
                <w:rFonts w:ascii="Times New Roman" w:hAnsi="Times New Roman"/>
                <w:sz w:val="18"/>
                <w:szCs w:val="18"/>
              </w:rPr>
              <w:t>кг</w:t>
            </w:r>
          </w:p>
        </w:tc>
      </w:tr>
      <w:bookmarkEnd w:id="1"/>
    </w:tbl>
    <w:p w14:paraId="40202D17" w14:textId="77777777" w:rsidR="00D73FE2" w:rsidRDefault="00D73FE2" w:rsidP="00D73FE2">
      <w:pPr>
        <w:pStyle w:val="2f2"/>
        <w:spacing w:after="0" w:line="240" w:lineRule="auto"/>
        <w:jc w:val="center"/>
        <w:rPr>
          <w:color w:val="auto"/>
        </w:rPr>
      </w:pPr>
    </w:p>
    <w:p w14:paraId="2D6E8FFE" w14:textId="77777777" w:rsidR="00D73FE2" w:rsidRDefault="00D73FE2" w:rsidP="00D73FE2">
      <w:pPr>
        <w:pStyle w:val="2f2"/>
        <w:spacing w:after="0" w:line="240" w:lineRule="auto"/>
        <w:jc w:val="center"/>
        <w:rPr>
          <w:color w:val="auto"/>
        </w:rPr>
      </w:pPr>
    </w:p>
    <w:tbl>
      <w:tblPr>
        <w:tblW w:w="10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134"/>
        <w:gridCol w:w="992"/>
        <w:gridCol w:w="1134"/>
        <w:gridCol w:w="1134"/>
        <w:gridCol w:w="993"/>
        <w:gridCol w:w="850"/>
        <w:gridCol w:w="934"/>
      </w:tblGrid>
      <w:tr w:rsidR="00D73FE2" w:rsidRPr="002C7253" w14:paraId="053EDC33" w14:textId="77777777" w:rsidTr="00D73FE2">
        <w:trPr>
          <w:trHeight w:val="242"/>
        </w:trPr>
        <w:tc>
          <w:tcPr>
            <w:tcW w:w="2547" w:type="dxa"/>
            <w:vMerge w:val="restart"/>
            <w:shd w:val="clear" w:color="auto" w:fill="E3F1F1"/>
          </w:tcPr>
          <w:p w14:paraId="0596C570" w14:textId="249C2410" w:rsidR="00D73FE2" w:rsidRPr="005F376C" w:rsidRDefault="00D73FE2" w:rsidP="003168EF">
            <w:pPr>
              <w:pStyle w:val="2f2"/>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З</w:t>
            </w:r>
            <w:r w:rsidRPr="005F376C">
              <w:rPr>
                <w:rFonts w:ascii="Times New Roman" w:hAnsi="Times New Roman" w:cs="Times New Roman"/>
                <w:b/>
                <w:bCs/>
                <w:sz w:val="18"/>
                <w:szCs w:val="18"/>
              </w:rPr>
              <w:t>аказчик</w:t>
            </w:r>
          </w:p>
        </w:tc>
        <w:tc>
          <w:tcPr>
            <w:tcW w:w="8305" w:type="dxa"/>
            <w:gridSpan w:val="8"/>
            <w:shd w:val="clear" w:color="auto" w:fill="E3F1F1"/>
          </w:tcPr>
          <w:p w14:paraId="4E332839" w14:textId="77777777" w:rsidR="00D73FE2" w:rsidRDefault="00D73FE2" w:rsidP="003168EF">
            <w:pPr>
              <w:pStyle w:val="2f2"/>
              <w:spacing w:after="0" w:line="240" w:lineRule="auto"/>
              <w:jc w:val="center"/>
              <w:rPr>
                <w:rFonts w:ascii="Times New Roman" w:hAnsi="Times New Roman" w:cs="Times New Roman"/>
                <w:b/>
                <w:bCs/>
                <w:color w:val="auto"/>
                <w:sz w:val="18"/>
                <w:szCs w:val="18"/>
              </w:rPr>
            </w:pPr>
            <w:r w:rsidRPr="005F376C">
              <w:rPr>
                <w:rFonts w:ascii="Times New Roman" w:hAnsi="Times New Roman" w:cs="Times New Roman"/>
                <w:b/>
                <w:bCs/>
                <w:color w:val="auto"/>
                <w:sz w:val="18"/>
                <w:szCs w:val="18"/>
              </w:rPr>
              <w:t xml:space="preserve">Потребность в товарах </w:t>
            </w:r>
          </w:p>
          <w:p w14:paraId="04211C14" w14:textId="33E7F3E6" w:rsidR="00D73FE2" w:rsidRPr="005F376C" w:rsidRDefault="00D73FE2" w:rsidP="003168EF">
            <w:pPr>
              <w:pStyle w:val="2f2"/>
              <w:spacing w:after="0" w:line="240" w:lineRule="auto"/>
              <w:jc w:val="center"/>
              <w:rPr>
                <w:rFonts w:ascii="Times New Roman" w:hAnsi="Times New Roman" w:cs="Times New Roman"/>
                <w:b/>
                <w:bCs/>
                <w:color w:val="auto"/>
                <w:sz w:val="18"/>
                <w:szCs w:val="18"/>
              </w:rPr>
            </w:pPr>
          </w:p>
        </w:tc>
      </w:tr>
      <w:tr w:rsidR="00D73FE2" w:rsidRPr="002C7253" w14:paraId="3F9AC9D2" w14:textId="77777777" w:rsidTr="00D73FE2">
        <w:trPr>
          <w:trHeight w:val="872"/>
        </w:trPr>
        <w:tc>
          <w:tcPr>
            <w:tcW w:w="2547" w:type="dxa"/>
            <w:vMerge/>
            <w:shd w:val="clear" w:color="auto" w:fill="E3F1F1"/>
          </w:tcPr>
          <w:p w14:paraId="57923517" w14:textId="77777777" w:rsidR="00D73FE2" w:rsidRPr="005F376C" w:rsidRDefault="00D73FE2" w:rsidP="003168EF">
            <w:pPr>
              <w:pStyle w:val="2f2"/>
              <w:spacing w:after="0" w:line="240" w:lineRule="auto"/>
              <w:jc w:val="center"/>
              <w:rPr>
                <w:rFonts w:ascii="Times New Roman" w:hAnsi="Times New Roman" w:cs="Times New Roman"/>
                <w:b/>
                <w:bCs/>
                <w:sz w:val="18"/>
                <w:szCs w:val="18"/>
              </w:rPr>
            </w:pPr>
          </w:p>
        </w:tc>
        <w:tc>
          <w:tcPr>
            <w:tcW w:w="1134" w:type="dxa"/>
            <w:shd w:val="clear" w:color="auto" w:fill="E3F1F1"/>
          </w:tcPr>
          <w:p w14:paraId="1F0BA5C6" w14:textId="77777777" w:rsidR="00D73FE2" w:rsidRPr="005F376C" w:rsidRDefault="00D73FE2" w:rsidP="003168EF">
            <w:pPr>
              <w:pStyle w:val="2f2"/>
              <w:spacing w:after="0" w:line="240" w:lineRule="auto"/>
              <w:jc w:val="center"/>
              <w:rPr>
                <w:rFonts w:ascii="Times New Roman" w:hAnsi="Times New Roman" w:cs="Times New Roman"/>
                <w:b/>
                <w:bCs/>
                <w:sz w:val="18"/>
                <w:szCs w:val="18"/>
              </w:rPr>
            </w:pPr>
            <w:r w:rsidRPr="005F376C">
              <w:rPr>
                <w:rFonts w:ascii="Times New Roman" w:hAnsi="Times New Roman" w:cs="Times New Roman"/>
                <w:b/>
                <w:bCs/>
                <w:sz w:val="18"/>
                <w:szCs w:val="18"/>
              </w:rPr>
              <w:t>Котлета Домашняя (говядина + свинина) 86гр</w:t>
            </w:r>
          </w:p>
          <w:p w14:paraId="1CE35E6B" w14:textId="77777777" w:rsidR="00D73FE2" w:rsidRPr="005F376C" w:rsidRDefault="00D73FE2" w:rsidP="003168EF">
            <w:pPr>
              <w:pStyle w:val="2f2"/>
              <w:spacing w:after="0" w:line="240" w:lineRule="auto"/>
              <w:jc w:val="center"/>
              <w:rPr>
                <w:rFonts w:ascii="Times New Roman" w:hAnsi="Times New Roman" w:cs="Times New Roman"/>
                <w:b/>
                <w:bCs/>
                <w:sz w:val="18"/>
                <w:szCs w:val="18"/>
              </w:rPr>
            </w:pPr>
            <w:r w:rsidRPr="005F376C">
              <w:rPr>
                <w:rFonts w:ascii="Times New Roman" w:hAnsi="Times New Roman" w:cs="Times New Roman"/>
                <w:b/>
                <w:bCs/>
                <w:sz w:val="18"/>
                <w:szCs w:val="18"/>
              </w:rPr>
              <w:t>кг.</w:t>
            </w:r>
          </w:p>
        </w:tc>
        <w:tc>
          <w:tcPr>
            <w:tcW w:w="1134" w:type="dxa"/>
            <w:shd w:val="clear" w:color="auto" w:fill="E3F1F1"/>
          </w:tcPr>
          <w:p w14:paraId="59A9FF45" w14:textId="77777777" w:rsidR="00D73FE2" w:rsidRPr="005F376C" w:rsidRDefault="00D73FE2" w:rsidP="003168EF">
            <w:pPr>
              <w:pStyle w:val="2f2"/>
              <w:spacing w:after="0" w:line="240" w:lineRule="auto"/>
              <w:jc w:val="center"/>
              <w:rPr>
                <w:rFonts w:ascii="Times New Roman" w:hAnsi="Times New Roman" w:cs="Times New Roman"/>
                <w:b/>
                <w:bCs/>
                <w:sz w:val="18"/>
                <w:szCs w:val="18"/>
              </w:rPr>
            </w:pPr>
            <w:r w:rsidRPr="005F376C">
              <w:rPr>
                <w:rFonts w:ascii="Times New Roman" w:hAnsi="Times New Roman" w:cs="Times New Roman"/>
                <w:b/>
                <w:bCs/>
                <w:sz w:val="18"/>
                <w:szCs w:val="18"/>
              </w:rPr>
              <w:t>Котлета Домашняя (говядина + свинина) 62гр</w:t>
            </w:r>
          </w:p>
          <w:p w14:paraId="69B2D015" w14:textId="77777777" w:rsidR="00D73FE2" w:rsidRPr="005F376C" w:rsidRDefault="00D73FE2" w:rsidP="003168EF">
            <w:pPr>
              <w:pStyle w:val="2f2"/>
              <w:spacing w:after="0" w:line="240" w:lineRule="auto"/>
              <w:jc w:val="center"/>
              <w:rPr>
                <w:rFonts w:ascii="Times New Roman" w:hAnsi="Times New Roman" w:cs="Times New Roman"/>
                <w:b/>
                <w:bCs/>
                <w:sz w:val="18"/>
                <w:szCs w:val="18"/>
              </w:rPr>
            </w:pPr>
            <w:r w:rsidRPr="005F376C">
              <w:rPr>
                <w:rFonts w:ascii="Times New Roman" w:hAnsi="Times New Roman" w:cs="Times New Roman"/>
                <w:b/>
                <w:bCs/>
                <w:sz w:val="18"/>
                <w:szCs w:val="18"/>
              </w:rPr>
              <w:t>кг.</w:t>
            </w:r>
          </w:p>
        </w:tc>
        <w:tc>
          <w:tcPr>
            <w:tcW w:w="992" w:type="dxa"/>
            <w:shd w:val="clear" w:color="auto" w:fill="E3F1F1"/>
          </w:tcPr>
          <w:p w14:paraId="0BE5A38D" w14:textId="77777777" w:rsidR="00D73FE2" w:rsidRPr="005F376C" w:rsidRDefault="00D73FE2" w:rsidP="003168EF">
            <w:pPr>
              <w:pStyle w:val="2f2"/>
              <w:spacing w:after="0" w:line="240" w:lineRule="auto"/>
              <w:jc w:val="center"/>
              <w:rPr>
                <w:rFonts w:ascii="Times New Roman" w:hAnsi="Times New Roman" w:cs="Times New Roman"/>
                <w:b/>
                <w:bCs/>
                <w:sz w:val="18"/>
                <w:szCs w:val="18"/>
              </w:rPr>
            </w:pPr>
            <w:r w:rsidRPr="005F376C">
              <w:rPr>
                <w:rFonts w:ascii="Times New Roman" w:hAnsi="Times New Roman" w:cs="Times New Roman"/>
                <w:b/>
                <w:bCs/>
                <w:sz w:val="18"/>
                <w:szCs w:val="18"/>
              </w:rPr>
              <w:t>Шницель из мяса (говядина + свинина) 88гр</w:t>
            </w:r>
          </w:p>
          <w:p w14:paraId="03C01D9C" w14:textId="77777777" w:rsidR="00D73FE2" w:rsidRPr="005F376C" w:rsidRDefault="00D73FE2" w:rsidP="003168EF">
            <w:pPr>
              <w:pStyle w:val="2f2"/>
              <w:spacing w:after="0" w:line="240" w:lineRule="auto"/>
              <w:jc w:val="center"/>
              <w:rPr>
                <w:rFonts w:ascii="Times New Roman" w:hAnsi="Times New Roman" w:cs="Times New Roman"/>
                <w:b/>
                <w:bCs/>
                <w:sz w:val="18"/>
                <w:szCs w:val="18"/>
              </w:rPr>
            </w:pPr>
            <w:r w:rsidRPr="005F376C">
              <w:rPr>
                <w:rFonts w:ascii="Times New Roman" w:hAnsi="Times New Roman" w:cs="Times New Roman"/>
                <w:b/>
                <w:bCs/>
                <w:sz w:val="18"/>
                <w:szCs w:val="18"/>
              </w:rPr>
              <w:t>кг.</w:t>
            </w:r>
          </w:p>
        </w:tc>
        <w:tc>
          <w:tcPr>
            <w:tcW w:w="1134" w:type="dxa"/>
            <w:shd w:val="clear" w:color="auto" w:fill="E3F1F1"/>
          </w:tcPr>
          <w:p w14:paraId="7C3CA4C9" w14:textId="77777777" w:rsidR="00D73FE2" w:rsidRPr="005F376C" w:rsidRDefault="00D73FE2" w:rsidP="003168EF">
            <w:pPr>
              <w:pStyle w:val="2f2"/>
              <w:spacing w:after="0" w:line="240" w:lineRule="auto"/>
              <w:jc w:val="center"/>
              <w:rPr>
                <w:rFonts w:ascii="Times New Roman" w:hAnsi="Times New Roman" w:cs="Times New Roman"/>
                <w:b/>
                <w:bCs/>
                <w:sz w:val="18"/>
                <w:szCs w:val="18"/>
              </w:rPr>
            </w:pPr>
            <w:r w:rsidRPr="005F376C">
              <w:rPr>
                <w:rFonts w:ascii="Times New Roman" w:hAnsi="Times New Roman" w:cs="Times New Roman"/>
                <w:b/>
                <w:bCs/>
                <w:sz w:val="18"/>
                <w:szCs w:val="18"/>
              </w:rPr>
              <w:t>Шницель из мяса (говядина + свинина</w:t>
            </w:r>
          </w:p>
          <w:p w14:paraId="3D8ABF49" w14:textId="77777777" w:rsidR="00D73FE2" w:rsidRPr="005F376C" w:rsidRDefault="00D73FE2" w:rsidP="003168EF">
            <w:pPr>
              <w:pStyle w:val="2f2"/>
              <w:spacing w:after="0" w:line="240" w:lineRule="auto"/>
              <w:jc w:val="center"/>
              <w:rPr>
                <w:rFonts w:ascii="Times New Roman" w:hAnsi="Times New Roman" w:cs="Times New Roman"/>
                <w:b/>
                <w:bCs/>
                <w:sz w:val="18"/>
                <w:szCs w:val="18"/>
              </w:rPr>
            </w:pPr>
            <w:r w:rsidRPr="005F376C">
              <w:rPr>
                <w:rFonts w:ascii="Times New Roman" w:hAnsi="Times New Roman" w:cs="Times New Roman"/>
                <w:b/>
                <w:bCs/>
                <w:sz w:val="18"/>
                <w:szCs w:val="18"/>
              </w:rPr>
              <w:t>62гр.</w:t>
            </w:r>
          </w:p>
          <w:p w14:paraId="0ED92E90" w14:textId="77777777" w:rsidR="00D73FE2" w:rsidRPr="005F376C" w:rsidRDefault="00D73FE2" w:rsidP="003168EF">
            <w:pPr>
              <w:pStyle w:val="2f2"/>
              <w:spacing w:after="0" w:line="240" w:lineRule="auto"/>
              <w:jc w:val="center"/>
              <w:rPr>
                <w:rFonts w:ascii="Times New Roman" w:hAnsi="Times New Roman" w:cs="Times New Roman"/>
                <w:b/>
                <w:bCs/>
                <w:sz w:val="18"/>
                <w:szCs w:val="18"/>
              </w:rPr>
            </w:pPr>
            <w:r w:rsidRPr="005F376C">
              <w:rPr>
                <w:rFonts w:ascii="Times New Roman" w:hAnsi="Times New Roman" w:cs="Times New Roman"/>
                <w:b/>
                <w:bCs/>
                <w:sz w:val="18"/>
                <w:szCs w:val="18"/>
              </w:rPr>
              <w:t>кг.</w:t>
            </w:r>
          </w:p>
        </w:tc>
        <w:tc>
          <w:tcPr>
            <w:tcW w:w="1134" w:type="dxa"/>
            <w:shd w:val="clear" w:color="auto" w:fill="E3F1F1"/>
          </w:tcPr>
          <w:p w14:paraId="3CDBF206" w14:textId="77777777" w:rsidR="00D73FE2" w:rsidRPr="005F376C" w:rsidRDefault="00D73FE2" w:rsidP="003168EF">
            <w:pPr>
              <w:pStyle w:val="2f2"/>
              <w:spacing w:after="0" w:line="240" w:lineRule="auto"/>
              <w:jc w:val="center"/>
              <w:rPr>
                <w:rFonts w:ascii="Times New Roman" w:hAnsi="Times New Roman" w:cs="Times New Roman"/>
                <w:b/>
                <w:bCs/>
                <w:sz w:val="18"/>
                <w:szCs w:val="18"/>
              </w:rPr>
            </w:pPr>
            <w:r w:rsidRPr="005F376C">
              <w:rPr>
                <w:rFonts w:ascii="Times New Roman" w:hAnsi="Times New Roman" w:cs="Times New Roman"/>
                <w:b/>
                <w:bCs/>
                <w:sz w:val="18"/>
                <w:szCs w:val="18"/>
              </w:rPr>
              <w:t>Биточки из мяса (говядина + свинина)</w:t>
            </w:r>
          </w:p>
          <w:p w14:paraId="5CE0B45B" w14:textId="77777777" w:rsidR="00D73FE2" w:rsidRPr="005F376C" w:rsidRDefault="00D73FE2" w:rsidP="003168EF">
            <w:pPr>
              <w:pStyle w:val="2f2"/>
              <w:spacing w:after="0" w:line="240" w:lineRule="auto"/>
              <w:jc w:val="center"/>
              <w:rPr>
                <w:rFonts w:ascii="Times New Roman" w:hAnsi="Times New Roman" w:cs="Times New Roman"/>
                <w:b/>
                <w:bCs/>
                <w:sz w:val="18"/>
                <w:szCs w:val="18"/>
              </w:rPr>
            </w:pPr>
            <w:r w:rsidRPr="005F376C">
              <w:rPr>
                <w:rFonts w:ascii="Times New Roman" w:hAnsi="Times New Roman" w:cs="Times New Roman"/>
                <w:b/>
                <w:bCs/>
                <w:sz w:val="18"/>
                <w:szCs w:val="18"/>
              </w:rPr>
              <w:t>88гр.</w:t>
            </w:r>
          </w:p>
          <w:p w14:paraId="337401A4" w14:textId="77777777" w:rsidR="00D73FE2" w:rsidRPr="005F376C" w:rsidRDefault="00D73FE2" w:rsidP="003168EF">
            <w:pPr>
              <w:pStyle w:val="2f2"/>
              <w:spacing w:after="0" w:line="240" w:lineRule="auto"/>
              <w:jc w:val="center"/>
              <w:rPr>
                <w:rFonts w:ascii="Times New Roman" w:hAnsi="Times New Roman" w:cs="Times New Roman"/>
                <w:b/>
                <w:bCs/>
                <w:sz w:val="18"/>
                <w:szCs w:val="18"/>
              </w:rPr>
            </w:pPr>
            <w:r w:rsidRPr="005F376C">
              <w:rPr>
                <w:rFonts w:ascii="Times New Roman" w:hAnsi="Times New Roman" w:cs="Times New Roman"/>
                <w:b/>
                <w:bCs/>
                <w:sz w:val="18"/>
                <w:szCs w:val="18"/>
              </w:rPr>
              <w:t>кг.</w:t>
            </w:r>
          </w:p>
        </w:tc>
        <w:tc>
          <w:tcPr>
            <w:tcW w:w="993" w:type="dxa"/>
            <w:shd w:val="clear" w:color="auto" w:fill="E3F1F1"/>
          </w:tcPr>
          <w:p w14:paraId="046FD0B7" w14:textId="77777777" w:rsidR="00D73FE2" w:rsidRPr="005F376C" w:rsidRDefault="00D73FE2" w:rsidP="003168EF">
            <w:pPr>
              <w:pStyle w:val="2f2"/>
              <w:spacing w:after="0" w:line="240" w:lineRule="auto"/>
              <w:jc w:val="center"/>
              <w:rPr>
                <w:rFonts w:ascii="Times New Roman" w:hAnsi="Times New Roman" w:cs="Times New Roman"/>
                <w:b/>
                <w:bCs/>
                <w:sz w:val="18"/>
                <w:szCs w:val="18"/>
              </w:rPr>
            </w:pPr>
            <w:r w:rsidRPr="005F376C">
              <w:rPr>
                <w:rFonts w:ascii="Times New Roman" w:hAnsi="Times New Roman" w:cs="Times New Roman"/>
                <w:b/>
                <w:bCs/>
                <w:sz w:val="18"/>
                <w:szCs w:val="18"/>
              </w:rPr>
              <w:t>Биточки из мяса (говядина + свинина) 62гр</w:t>
            </w:r>
          </w:p>
          <w:p w14:paraId="50A6B1AE" w14:textId="77777777" w:rsidR="00D73FE2" w:rsidRPr="005F376C" w:rsidRDefault="00D73FE2" w:rsidP="003168EF">
            <w:pPr>
              <w:pStyle w:val="2f2"/>
              <w:spacing w:after="0" w:line="240" w:lineRule="auto"/>
              <w:jc w:val="center"/>
              <w:rPr>
                <w:rFonts w:ascii="Times New Roman" w:hAnsi="Times New Roman" w:cs="Times New Roman"/>
                <w:b/>
                <w:bCs/>
                <w:sz w:val="18"/>
                <w:szCs w:val="18"/>
              </w:rPr>
            </w:pPr>
            <w:r w:rsidRPr="005F376C">
              <w:rPr>
                <w:rFonts w:ascii="Times New Roman" w:hAnsi="Times New Roman" w:cs="Times New Roman"/>
                <w:b/>
                <w:bCs/>
                <w:sz w:val="18"/>
                <w:szCs w:val="18"/>
              </w:rPr>
              <w:t>кг.</w:t>
            </w:r>
          </w:p>
        </w:tc>
        <w:tc>
          <w:tcPr>
            <w:tcW w:w="850" w:type="dxa"/>
            <w:shd w:val="clear" w:color="auto" w:fill="E3F1F1"/>
          </w:tcPr>
          <w:p w14:paraId="25FB38B4" w14:textId="77777777" w:rsidR="00D73FE2" w:rsidRPr="005F376C" w:rsidRDefault="00D73FE2" w:rsidP="003168EF">
            <w:pPr>
              <w:pStyle w:val="2f2"/>
              <w:spacing w:after="0" w:line="240" w:lineRule="auto"/>
              <w:jc w:val="center"/>
              <w:rPr>
                <w:rFonts w:ascii="Times New Roman" w:hAnsi="Times New Roman" w:cs="Times New Roman"/>
                <w:b/>
                <w:bCs/>
                <w:sz w:val="18"/>
                <w:szCs w:val="18"/>
                <w:lang w:val="en-US"/>
              </w:rPr>
            </w:pPr>
            <w:proofErr w:type="spellStart"/>
            <w:r w:rsidRPr="005F376C">
              <w:rPr>
                <w:rFonts w:ascii="Times New Roman" w:hAnsi="Times New Roman" w:cs="Times New Roman"/>
                <w:b/>
                <w:bCs/>
                <w:sz w:val="18"/>
                <w:szCs w:val="18"/>
                <w:lang w:val="en-US"/>
              </w:rPr>
              <w:t>Фарш</w:t>
            </w:r>
            <w:proofErr w:type="spellEnd"/>
            <w:r w:rsidRPr="005F376C">
              <w:rPr>
                <w:rFonts w:ascii="Times New Roman" w:hAnsi="Times New Roman" w:cs="Times New Roman"/>
                <w:b/>
                <w:bCs/>
                <w:sz w:val="18"/>
                <w:szCs w:val="18"/>
              </w:rPr>
              <w:t xml:space="preserve"> </w:t>
            </w:r>
            <w:proofErr w:type="spellStart"/>
            <w:r w:rsidRPr="005F376C">
              <w:rPr>
                <w:rFonts w:ascii="Times New Roman" w:hAnsi="Times New Roman" w:cs="Times New Roman"/>
                <w:b/>
                <w:bCs/>
                <w:sz w:val="18"/>
                <w:szCs w:val="18"/>
                <w:lang w:val="en-US"/>
              </w:rPr>
              <w:t>говяжий</w:t>
            </w:r>
            <w:proofErr w:type="spellEnd"/>
          </w:p>
          <w:p w14:paraId="31BB18B9" w14:textId="77777777" w:rsidR="00D73FE2" w:rsidRPr="005F376C" w:rsidRDefault="00D73FE2" w:rsidP="003168EF">
            <w:pPr>
              <w:pStyle w:val="2f2"/>
              <w:spacing w:after="0" w:line="240" w:lineRule="auto"/>
              <w:jc w:val="center"/>
              <w:rPr>
                <w:rFonts w:ascii="Times New Roman" w:hAnsi="Times New Roman" w:cs="Times New Roman"/>
                <w:b/>
                <w:bCs/>
                <w:sz w:val="18"/>
                <w:szCs w:val="18"/>
              </w:rPr>
            </w:pPr>
            <w:r w:rsidRPr="005F376C">
              <w:rPr>
                <w:rFonts w:ascii="Times New Roman" w:hAnsi="Times New Roman" w:cs="Times New Roman"/>
                <w:b/>
                <w:bCs/>
                <w:sz w:val="18"/>
                <w:szCs w:val="18"/>
              </w:rPr>
              <w:t>кг.</w:t>
            </w:r>
          </w:p>
        </w:tc>
        <w:tc>
          <w:tcPr>
            <w:tcW w:w="934" w:type="dxa"/>
            <w:shd w:val="clear" w:color="auto" w:fill="E3F1F1"/>
          </w:tcPr>
          <w:p w14:paraId="71B0480C" w14:textId="77777777" w:rsidR="00D73FE2" w:rsidRPr="005F376C" w:rsidRDefault="00D73FE2" w:rsidP="003168EF">
            <w:pPr>
              <w:pStyle w:val="2f2"/>
              <w:spacing w:after="0" w:line="240" w:lineRule="auto"/>
              <w:jc w:val="center"/>
              <w:rPr>
                <w:rFonts w:ascii="Times New Roman" w:hAnsi="Times New Roman" w:cs="Times New Roman"/>
                <w:b/>
                <w:bCs/>
                <w:sz w:val="18"/>
                <w:szCs w:val="18"/>
                <w:lang w:val="en-US"/>
              </w:rPr>
            </w:pPr>
            <w:proofErr w:type="spellStart"/>
            <w:r w:rsidRPr="005F376C">
              <w:rPr>
                <w:rFonts w:ascii="Times New Roman" w:hAnsi="Times New Roman" w:cs="Times New Roman"/>
                <w:b/>
                <w:bCs/>
                <w:sz w:val="18"/>
                <w:szCs w:val="18"/>
                <w:lang w:val="en-US"/>
              </w:rPr>
              <w:t>Фарш</w:t>
            </w:r>
            <w:proofErr w:type="spellEnd"/>
            <w:r w:rsidRPr="005F376C">
              <w:rPr>
                <w:rFonts w:ascii="Times New Roman" w:hAnsi="Times New Roman" w:cs="Times New Roman"/>
                <w:b/>
                <w:bCs/>
                <w:sz w:val="18"/>
                <w:szCs w:val="18"/>
                <w:lang w:val="en-US"/>
              </w:rPr>
              <w:t xml:space="preserve"> </w:t>
            </w:r>
            <w:proofErr w:type="spellStart"/>
            <w:r w:rsidRPr="005F376C">
              <w:rPr>
                <w:rFonts w:ascii="Times New Roman" w:hAnsi="Times New Roman" w:cs="Times New Roman"/>
                <w:b/>
                <w:bCs/>
                <w:sz w:val="18"/>
                <w:szCs w:val="18"/>
                <w:lang w:val="en-US"/>
              </w:rPr>
              <w:t>домашний</w:t>
            </w:r>
            <w:proofErr w:type="spellEnd"/>
          </w:p>
          <w:p w14:paraId="12C8E235" w14:textId="77777777" w:rsidR="00D73FE2" w:rsidRPr="005F376C" w:rsidRDefault="00D73FE2" w:rsidP="003168EF">
            <w:pPr>
              <w:pStyle w:val="2f2"/>
              <w:spacing w:after="0" w:line="240" w:lineRule="auto"/>
              <w:jc w:val="center"/>
              <w:rPr>
                <w:rFonts w:ascii="Times New Roman" w:hAnsi="Times New Roman" w:cs="Times New Roman"/>
                <w:b/>
                <w:bCs/>
                <w:sz w:val="18"/>
                <w:szCs w:val="18"/>
              </w:rPr>
            </w:pPr>
            <w:r w:rsidRPr="005F376C">
              <w:rPr>
                <w:rFonts w:ascii="Times New Roman" w:hAnsi="Times New Roman" w:cs="Times New Roman"/>
                <w:b/>
                <w:bCs/>
                <w:sz w:val="18"/>
                <w:szCs w:val="18"/>
              </w:rPr>
              <w:t>кг.</w:t>
            </w:r>
          </w:p>
        </w:tc>
      </w:tr>
      <w:tr w:rsidR="00D73FE2" w:rsidRPr="002C7253" w14:paraId="6BDE7B71" w14:textId="77777777" w:rsidTr="00D73FE2">
        <w:trPr>
          <w:trHeight w:val="304"/>
        </w:trPr>
        <w:tc>
          <w:tcPr>
            <w:tcW w:w="2547" w:type="dxa"/>
            <w:tcBorders>
              <w:top w:val="nil"/>
              <w:left w:val="single" w:sz="8" w:space="0" w:color="000000"/>
              <w:bottom w:val="single" w:sz="8" w:space="0" w:color="000000"/>
              <w:right w:val="single" w:sz="8" w:space="0" w:color="000000"/>
            </w:tcBorders>
            <w:vAlign w:val="center"/>
          </w:tcPr>
          <w:p w14:paraId="303D4A77" w14:textId="30AB0989" w:rsidR="00D73FE2" w:rsidRDefault="00D73FE2" w:rsidP="003168EF">
            <w:pPr>
              <w:pStyle w:val="2f2"/>
              <w:spacing w:after="0" w:line="240" w:lineRule="auto"/>
              <w:rPr>
                <w:rFonts w:ascii="Times New Roman" w:hAnsi="Times New Roman" w:cs="Times New Roman"/>
                <w:sz w:val="18"/>
                <w:szCs w:val="18"/>
              </w:rPr>
            </w:pPr>
            <w:r>
              <w:rPr>
                <w:rFonts w:ascii="Times New Roman" w:hAnsi="Times New Roman" w:cs="Times New Roman"/>
                <w:sz w:val="18"/>
                <w:szCs w:val="18"/>
              </w:rPr>
              <w:t xml:space="preserve">Заказчик 1 </w:t>
            </w:r>
          </w:p>
        </w:tc>
        <w:tc>
          <w:tcPr>
            <w:tcW w:w="1134" w:type="dxa"/>
            <w:tcBorders>
              <w:top w:val="nil"/>
              <w:left w:val="nil"/>
              <w:bottom w:val="single" w:sz="8" w:space="0" w:color="000000"/>
              <w:right w:val="single" w:sz="8" w:space="0" w:color="000000"/>
            </w:tcBorders>
            <w:shd w:val="clear" w:color="auto" w:fill="auto"/>
            <w:vAlign w:val="center"/>
          </w:tcPr>
          <w:p w14:paraId="3A5E9484"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c>
          <w:tcPr>
            <w:tcW w:w="1134" w:type="dxa"/>
            <w:tcBorders>
              <w:top w:val="nil"/>
              <w:left w:val="nil"/>
              <w:bottom w:val="single" w:sz="8" w:space="0" w:color="000000"/>
              <w:right w:val="single" w:sz="8" w:space="0" w:color="000000"/>
            </w:tcBorders>
            <w:shd w:val="clear" w:color="auto" w:fill="auto"/>
            <w:vAlign w:val="center"/>
          </w:tcPr>
          <w:p w14:paraId="59746B43"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c>
          <w:tcPr>
            <w:tcW w:w="992" w:type="dxa"/>
            <w:tcBorders>
              <w:top w:val="nil"/>
              <w:left w:val="nil"/>
              <w:bottom w:val="single" w:sz="8" w:space="0" w:color="000000"/>
              <w:right w:val="single" w:sz="8" w:space="0" w:color="000000"/>
            </w:tcBorders>
            <w:shd w:val="clear" w:color="auto" w:fill="auto"/>
            <w:vAlign w:val="center"/>
          </w:tcPr>
          <w:p w14:paraId="6243C4FA"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337</w:t>
            </w:r>
          </w:p>
        </w:tc>
        <w:tc>
          <w:tcPr>
            <w:tcW w:w="1134" w:type="dxa"/>
            <w:tcBorders>
              <w:top w:val="nil"/>
              <w:left w:val="nil"/>
              <w:bottom w:val="single" w:sz="8" w:space="0" w:color="000000"/>
              <w:right w:val="single" w:sz="8" w:space="0" w:color="000000"/>
            </w:tcBorders>
            <w:shd w:val="clear" w:color="auto" w:fill="auto"/>
            <w:vAlign w:val="center"/>
          </w:tcPr>
          <w:p w14:paraId="5CE88A47"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60</w:t>
            </w:r>
          </w:p>
        </w:tc>
        <w:tc>
          <w:tcPr>
            <w:tcW w:w="1134" w:type="dxa"/>
            <w:tcBorders>
              <w:top w:val="nil"/>
              <w:left w:val="nil"/>
              <w:bottom w:val="single" w:sz="8" w:space="0" w:color="000000"/>
              <w:right w:val="single" w:sz="8" w:space="0" w:color="000000"/>
            </w:tcBorders>
            <w:shd w:val="clear" w:color="auto" w:fill="auto"/>
            <w:vAlign w:val="center"/>
          </w:tcPr>
          <w:p w14:paraId="600DAF5E"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337</w:t>
            </w:r>
          </w:p>
        </w:tc>
        <w:tc>
          <w:tcPr>
            <w:tcW w:w="993" w:type="dxa"/>
            <w:tcBorders>
              <w:top w:val="nil"/>
              <w:left w:val="nil"/>
              <w:bottom w:val="single" w:sz="8" w:space="0" w:color="000000"/>
              <w:right w:val="single" w:sz="8" w:space="0" w:color="000000"/>
            </w:tcBorders>
            <w:shd w:val="clear" w:color="auto" w:fill="auto"/>
            <w:vAlign w:val="center"/>
          </w:tcPr>
          <w:p w14:paraId="080D805E"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60</w:t>
            </w:r>
          </w:p>
        </w:tc>
        <w:tc>
          <w:tcPr>
            <w:tcW w:w="850" w:type="dxa"/>
            <w:tcBorders>
              <w:top w:val="nil"/>
              <w:left w:val="nil"/>
              <w:bottom w:val="single" w:sz="8" w:space="0" w:color="000000"/>
              <w:right w:val="single" w:sz="8" w:space="0" w:color="000000"/>
            </w:tcBorders>
            <w:shd w:val="clear" w:color="auto" w:fill="auto"/>
            <w:vAlign w:val="center"/>
          </w:tcPr>
          <w:p w14:paraId="09025A1D"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c>
          <w:tcPr>
            <w:tcW w:w="934" w:type="dxa"/>
            <w:tcBorders>
              <w:top w:val="nil"/>
              <w:left w:val="nil"/>
              <w:bottom w:val="single" w:sz="8" w:space="0" w:color="000000"/>
              <w:right w:val="single" w:sz="8" w:space="0" w:color="000000"/>
            </w:tcBorders>
            <w:shd w:val="clear" w:color="auto" w:fill="auto"/>
            <w:vAlign w:val="center"/>
          </w:tcPr>
          <w:p w14:paraId="3A47B459"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2000</w:t>
            </w:r>
          </w:p>
        </w:tc>
      </w:tr>
      <w:tr w:rsidR="00D73FE2" w:rsidRPr="002C7253" w14:paraId="240FECA4" w14:textId="77777777" w:rsidTr="00D73FE2">
        <w:trPr>
          <w:trHeight w:val="292"/>
        </w:trPr>
        <w:tc>
          <w:tcPr>
            <w:tcW w:w="2547" w:type="dxa"/>
            <w:tcBorders>
              <w:top w:val="nil"/>
              <w:left w:val="single" w:sz="8" w:space="0" w:color="000000"/>
              <w:bottom w:val="single" w:sz="8" w:space="0" w:color="000000"/>
              <w:right w:val="single" w:sz="8" w:space="0" w:color="000000"/>
            </w:tcBorders>
            <w:vAlign w:val="center"/>
          </w:tcPr>
          <w:p w14:paraId="51329855" w14:textId="1CBF0A2D" w:rsidR="00D73FE2" w:rsidRDefault="00D73FE2" w:rsidP="003168EF">
            <w:pPr>
              <w:pStyle w:val="2f2"/>
              <w:spacing w:after="0" w:line="240" w:lineRule="auto"/>
              <w:rPr>
                <w:rFonts w:ascii="Times New Roman" w:hAnsi="Times New Roman" w:cs="Times New Roman"/>
                <w:sz w:val="18"/>
                <w:szCs w:val="18"/>
              </w:rPr>
            </w:pPr>
            <w:r>
              <w:rPr>
                <w:rFonts w:ascii="Times New Roman" w:hAnsi="Times New Roman" w:cs="Times New Roman"/>
                <w:sz w:val="18"/>
                <w:szCs w:val="18"/>
              </w:rPr>
              <w:t xml:space="preserve">Заказчик 2 </w:t>
            </w:r>
          </w:p>
        </w:tc>
        <w:tc>
          <w:tcPr>
            <w:tcW w:w="1134" w:type="dxa"/>
            <w:tcBorders>
              <w:top w:val="nil"/>
              <w:left w:val="nil"/>
              <w:bottom w:val="single" w:sz="8" w:space="0" w:color="000000"/>
              <w:right w:val="single" w:sz="8" w:space="0" w:color="000000"/>
            </w:tcBorders>
            <w:shd w:val="clear" w:color="auto" w:fill="auto"/>
            <w:vAlign w:val="center"/>
          </w:tcPr>
          <w:p w14:paraId="1D0ADF81"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480</w:t>
            </w:r>
          </w:p>
        </w:tc>
        <w:tc>
          <w:tcPr>
            <w:tcW w:w="1134" w:type="dxa"/>
            <w:tcBorders>
              <w:top w:val="nil"/>
              <w:left w:val="nil"/>
              <w:bottom w:val="single" w:sz="8" w:space="0" w:color="000000"/>
              <w:right w:val="single" w:sz="8" w:space="0" w:color="000000"/>
            </w:tcBorders>
            <w:shd w:val="clear" w:color="auto" w:fill="auto"/>
            <w:vAlign w:val="center"/>
          </w:tcPr>
          <w:p w14:paraId="452D1D8C"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28</w:t>
            </w:r>
          </w:p>
        </w:tc>
        <w:tc>
          <w:tcPr>
            <w:tcW w:w="992" w:type="dxa"/>
            <w:tcBorders>
              <w:top w:val="nil"/>
              <w:left w:val="nil"/>
              <w:bottom w:val="single" w:sz="8" w:space="0" w:color="000000"/>
              <w:right w:val="single" w:sz="8" w:space="0" w:color="000000"/>
            </w:tcBorders>
            <w:shd w:val="clear" w:color="auto" w:fill="auto"/>
            <w:vAlign w:val="center"/>
          </w:tcPr>
          <w:p w14:paraId="6ED35AD9"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495</w:t>
            </w:r>
          </w:p>
        </w:tc>
        <w:tc>
          <w:tcPr>
            <w:tcW w:w="1134" w:type="dxa"/>
            <w:tcBorders>
              <w:top w:val="nil"/>
              <w:left w:val="nil"/>
              <w:bottom w:val="single" w:sz="8" w:space="0" w:color="000000"/>
              <w:right w:val="single" w:sz="8" w:space="0" w:color="000000"/>
            </w:tcBorders>
            <w:shd w:val="clear" w:color="auto" w:fill="auto"/>
            <w:vAlign w:val="center"/>
          </w:tcPr>
          <w:p w14:paraId="3D51329D"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28</w:t>
            </w:r>
          </w:p>
        </w:tc>
        <w:tc>
          <w:tcPr>
            <w:tcW w:w="1134" w:type="dxa"/>
            <w:tcBorders>
              <w:top w:val="nil"/>
              <w:left w:val="nil"/>
              <w:bottom w:val="single" w:sz="8" w:space="0" w:color="000000"/>
              <w:right w:val="single" w:sz="8" w:space="0" w:color="000000"/>
            </w:tcBorders>
            <w:shd w:val="clear" w:color="auto" w:fill="auto"/>
            <w:vAlign w:val="center"/>
          </w:tcPr>
          <w:p w14:paraId="6F0F8D92"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985</w:t>
            </w:r>
          </w:p>
        </w:tc>
        <w:tc>
          <w:tcPr>
            <w:tcW w:w="993" w:type="dxa"/>
            <w:tcBorders>
              <w:top w:val="nil"/>
              <w:left w:val="nil"/>
              <w:bottom w:val="single" w:sz="8" w:space="0" w:color="000000"/>
              <w:right w:val="single" w:sz="8" w:space="0" w:color="000000"/>
            </w:tcBorders>
            <w:shd w:val="clear" w:color="auto" w:fill="auto"/>
            <w:vAlign w:val="center"/>
          </w:tcPr>
          <w:p w14:paraId="42B70064"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55</w:t>
            </w:r>
          </w:p>
        </w:tc>
        <w:tc>
          <w:tcPr>
            <w:tcW w:w="850" w:type="dxa"/>
            <w:tcBorders>
              <w:top w:val="nil"/>
              <w:left w:val="nil"/>
              <w:bottom w:val="single" w:sz="8" w:space="0" w:color="000000"/>
              <w:right w:val="single" w:sz="8" w:space="0" w:color="000000"/>
            </w:tcBorders>
            <w:shd w:val="clear" w:color="auto" w:fill="auto"/>
            <w:vAlign w:val="center"/>
          </w:tcPr>
          <w:p w14:paraId="0196DAF7"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c>
          <w:tcPr>
            <w:tcW w:w="934" w:type="dxa"/>
            <w:tcBorders>
              <w:top w:val="nil"/>
              <w:left w:val="nil"/>
              <w:bottom w:val="single" w:sz="8" w:space="0" w:color="000000"/>
              <w:right w:val="single" w:sz="8" w:space="0" w:color="000000"/>
            </w:tcBorders>
            <w:shd w:val="clear" w:color="auto" w:fill="auto"/>
            <w:vAlign w:val="center"/>
          </w:tcPr>
          <w:p w14:paraId="135AF905"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r>
      <w:tr w:rsidR="00D73FE2" w:rsidRPr="002C7253" w14:paraId="10512963" w14:textId="77777777" w:rsidTr="00D73FE2">
        <w:trPr>
          <w:trHeight w:val="244"/>
        </w:trPr>
        <w:tc>
          <w:tcPr>
            <w:tcW w:w="2547" w:type="dxa"/>
            <w:tcBorders>
              <w:top w:val="nil"/>
              <w:left w:val="single" w:sz="8" w:space="0" w:color="000000"/>
              <w:bottom w:val="single" w:sz="8" w:space="0" w:color="000000"/>
              <w:right w:val="single" w:sz="8" w:space="0" w:color="000000"/>
            </w:tcBorders>
            <w:vAlign w:val="center"/>
          </w:tcPr>
          <w:p w14:paraId="11F61AEC" w14:textId="67F619AA" w:rsidR="00D73FE2" w:rsidRDefault="00D73FE2" w:rsidP="003168EF">
            <w:pPr>
              <w:pStyle w:val="2f2"/>
              <w:spacing w:after="0" w:line="240" w:lineRule="auto"/>
              <w:rPr>
                <w:rFonts w:ascii="Times New Roman" w:hAnsi="Times New Roman" w:cs="Times New Roman"/>
                <w:sz w:val="18"/>
                <w:szCs w:val="18"/>
              </w:rPr>
            </w:pPr>
            <w:r>
              <w:rPr>
                <w:rFonts w:ascii="Times New Roman" w:hAnsi="Times New Roman" w:cs="Times New Roman"/>
                <w:sz w:val="18"/>
                <w:szCs w:val="18"/>
              </w:rPr>
              <w:t xml:space="preserve">Заказчик 3 </w:t>
            </w:r>
          </w:p>
        </w:tc>
        <w:tc>
          <w:tcPr>
            <w:tcW w:w="1134" w:type="dxa"/>
            <w:tcBorders>
              <w:top w:val="nil"/>
              <w:left w:val="nil"/>
              <w:bottom w:val="single" w:sz="8" w:space="0" w:color="000000"/>
              <w:right w:val="single" w:sz="8" w:space="0" w:color="000000"/>
            </w:tcBorders>
            <w:shd w:val="clear" w:color="auto" w:fill="auto"/>
            <w:vAlign w:val="center"/>
          </w:tcPr>
          <w:p w14:paraId="29738892"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426,56</w:t>
            </w:r>
          </w:p>
        </w:tc>
        <w:tc>
          <w:tcPr>
            <w:tcW w:w="1134" w:type="dxa"/>
            <w:tcBorders>
              <w:top w:val="nil"/>
              <w:left w:val="nil"/>
              <w:bottom w:val="single" w:sz="8" w:space="0" w:color="000000"/>
              <w:right w:val="single" w:sz="8" w:space="0" w:color="000000"/>
            </w:tcBorders>
            <w:shd w:val="clear" w:color="auto" w:fill="auto"/>
            <w:vAlign w:val="center"/>
          </w:tcPr>
          <w:p w14:paraId="504B070B"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84,32</w:t>
            </w:r>
          </w:p>
        </w:tc>
        <w:tc>
          <w:tcPr>
            <w:tcW w:w="992" w:type="dxa"/>
            <w:tcBorders>
              <w:top w:val="nil"/>
              <w:left w:val="nil"/>
              <w:bottom w:val="single" w:sz="8" w:space="0" w:color="000000"/>
              <w:right w:val="single" w:sz="8" w:space="0" w:color="000000"/>
            </w:tcBorders>
            <w:shd w:val="clear" w:color="auto" w:fill="auto"/>
            <w:vAlign w:val="center"/>
          </w:tcPr>
          <w:p w14:paraId="695A0374"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436,48</w:t>
            </w:r>
          </w:p>
        </w:tc>
        <w:tc>
          <w:tcPr>
            <w:tcW w:w="1134" w:type="dxa"/>
            <w:tcBorders>
              <w:top w:val="nil"/>
              <w:left w:val="nil"/>
              <w:bottom w:val="single" w:sz="8" w:space="0" w:color="000000"/>
              <w:right w:val="single" w:sz="8" w:space="0" w:color="000000"/>
            </w:tcBorders>
            <w:shd w:val="clear" w:color="auto" w:fill="auto"/>
            <w:vAlign w:val="center"/>
          </w:tcPr>
          <w:p w14:paraId="3D436231"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84,32</w:t>
            </w:r>
          </w:p>
        </w:tc>
        <w:tc>
          <w:tcPr>
            <w:tcW w:w="1134" w:type="dxa"/>
            <w:tcBorders>
              <w:top w:val="nil"/>
              <w:left w:val="nil"/>
              <w:bottom w:val="single" w:sz="8" w:space="0" w:color="000000"/>
              <w:right w:val="single" w:sz="8" w:space="0" w:color="000000"/>
            </w:tcBorders>
            <w:shd w:val="clear" w:color="auto" w:fill="auto"/>
            <w:vAlign w:val="center"/>
          </w:tcPr>
          <w:p w14:paraId="5D1ABE9A"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366,08</w:t>
            </w:r>
          </w:p>
        </w:tc>
        <w:tc>
          <w:tcPr>
            <w:tcW w:w="993" w:type="dxa"/>
            <w:tcBorders>
              <w:top w:val="nil"/>
              <w:left w:val="nil"/>
              <w:bottom w:val="single" w:sz="8" w:space="0" w:color="000000"/>
              <w:right w:val="single" w:sz="8" w:space="0" w:color="000000"/>
            </w:tcBorders>
            <w:shd w:val="clear" w:color="auto" w:fill="auto"/>
            <w:vAlign w:val="center"/>
          </w:tcPr>
          <w:p w14:paraId="660EFAC0"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84,32</w:t>
            </w:r>
          </w:p>
        </w:tc>
        <w:tc>
          <w:tcPr>
            <w:tcW w:w="850" w:type="dxa"/>
            <w:tcBorders>
              <w:top w:val="nil"/>
              <w:left w:val="nil"/>
              <w:bottom w:val="single" w:sz="8" w:space="0" w:color="000000"/>
              <w:right w:val="single" w:sz="8" w:space="0" w:color="000000"/>
            </w:tcBorders>
            <w:shd w:val="clear" w:color="auto" w:fill="auto"/>
            <w:vAlign w:val="center"/>
          </w:tcPr>
          <w:p w14:paraId="67B68BA9"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c>
          <w:tcPr>
            <w:tcW w:w="934" w:type="dxa"/>
            <w:tcBorders>
              <w:top w:val="nil"/>
              <w:left w:val="nil"/>
              <w:bottom w:val="single" w:sz="8" w:space="0" w:color="000000"/>
              <w:right w:val="single" w:sz="8" w:space="0" w:color="000000"/>
            </w:tcBorders>
            <w:shd w:val="clear" w:color="auto" w:fill="auto"/>
            <w:vAlign w:val="center"/>
          </w:tcPr>
          <w:p w14:paraId="6118D285"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560</w:t>
            </w:r>
          </w:p>
        </w:tc>
      </w:tr>
      <w:tr w:rsidR="00D73FE2" w:rsidRPr="002C7253" w14:paraId="369A50EE" w14:textId="77777777" w:rsidTr="00D73FE2">
        <w:trPr>
          <w:trHeight w:val="272"/>
        </w:trPr>
        <w:tc>
          <w:tcPr>
            <w:tcW w:w="2547" w:type="dxa"/>
            <w:tcBorders>
              <w:top w:val="nil"/>
              <w:left w:val="single" w:sz="8" w:space="0" w:color="000000"/>
              <w:bottom w:val="single" w:sz="8" w:space="0" w:color="000000"/>
              <w:right w:val="single" w:sz="8" w:space="0" w:color="000000"/>
            </w:tcBorders>
            <w:vAlign w:val="center"/>
          </w:tcPr>
          <w:p w14:paraId="14AD721D" w14:textId="67438D3C" w:rsidR="00D73FE2" w:rsidRDefault="00D73FE2" w:rsidP="003168EF">
            <w:pPr>
              <w:pStyle w:val="2f2"/>
              <w:spacing w:after="0" w:line="240" w:lineRule="auto"/>
              <w:rPr>
                <w:rFonts w:ascii="Times New Roman" w:hAnsi="Times New Roman" w:cs="Times New Roman"/>
                <w:sz w:val="18"/>
                <w:szCs w:val="18"/>
              </w:rPr>
            </w:pPr>
            <w:r>
              <w:rPr>
                <w:rFonts w:ascii="Times New Roman" w:hAnsi="Times New Roman" w:cs="Times New Roman"/>
                <w:sz w:val="18"/>
                <w:szCs w:val="18"/>
              </w:rPr>
              <w:t xml:space="preserve">Заказчик 4 </w:t>
            </w:r>
          </w:p>
        </w:tc>
        <w:tc>
          <w:tcPr>
            <w:tcW w:w="1134" w:type="dxa"/>
            <w:tcBorders>
              <w:top w:val="nil"/>
              <w:left w:val="nil"/>
              <w:bottom w:val="single" w:sz="8" w:space="0" w:color="000000"/>
              <w:right w:val="single" w:sz="8" w:space="0" w:color="000000"/>
            </w:tcBorders>
            <w:shd w:val="clear" w:color="auto" w:fill="auto"/>
            <w:vAlign w:val="center"/>
          </w:tcPr>
          <w:p w14:paraId="5CFF9062"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546,96</w:t>
            </w:r>
          </w:p>
        </w:tc>
        <w:tc>
          <w:tcPr>
            <w:tcW w:w="1134" w:type="dxa"/>
            <w:tcBorders>
              <w:top w:val="nil"/>
              <w:left w:val="nil"/>
              <w:bottom w:val="single" w:sz="8" w:space="0" w:color="000000"/>
              <w:right w:val="single" w:sz="8" w:space="0" w:color="000000"/>
            </w:tcBorders>
            <w:shd w:val="clear" w:color="auto" w:fill="auto"/>
            <w:vAlign w:val="center"/>
          </w:tcPr>
          <w:p w14:paraId="5352F53D"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24,8</w:t>
            </w:r>
          </w:p>
        </w:tc>
        <w:tc>
          <w:tcPr>
            <w:tcW w:w="992" w:type="dxa"/>
            <w:tcBorders>
              <w:top w:val="nil"/>
              <w:left w:val="nil"/>
              <w:bottom w:val="single" w:sz="8" w:space="0" w:color="000000"/>
              <w:right w:val="single" w:sz="8" w:space="0" w:color="000000"/>
            </w:tcBorders>
            <w:shd w:val="clear" w:color="auto" w:fill="auto"/>
            <w:vAlign w:val="center"/>
          </w:tcPr>
          <w:p w14:paraId="309705BE"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559,68</w:t>
            </w:r>
          </w:p>
        </w:tc>
        <w:tc>
          <w:tcPr>
            <w:tcW w:w="1134" w:type="dxa"/>
            <w:tcBorders>
              <w:top w:val="nil"/>
              <w:left w:val="nil"/>
              <w:bottom w:val="single" w:sz="8" w:space="0" w:color="000000"/>
              <w:right w:val="single" w:sz="8" w:space="0" w:color="000000"/>
            </w:tcBorders>
            <w:shd w:val="clear" w:color="auto" w:fill="auto"/>
            <w:vAlign w:val="center"/>
          </w:tcPr>
          <w:p w14:paraId="2CC42909"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24,8</w:t>
            </w:r>
          </w:p>
        </w:tc>
        <w:tc>
          <w:tcPr>
            <w:tcW w:w="1134" w:type="dxa"/>
            <w:tcBorders>
              <w:top w:val="nil"/>
              <w:left w:val="nil"/>
              <w:bottom w:val="single" w:sz="8" w:space="0" w:color="000000"/>
              <w:right w:val="single" w:sz="8" w:space="0" w:color="000000"/>
            </w:tcBorders>
            <w:shd w:val="clear" w:color="auto" w:fill="auto"/>
            <w:vAlign w:val="center"/>
          </w:tcPr>
          <w:p w14:paraId="7C66FE08"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c>
          <w:tcPr>
            <w:tcW w:w="993" w:type="dxa"/>
            <w:tcBorders>
              <w:top w:val="nil"/>
              <w:left w:val="nil"/>
              <w:bottom w:val="single" w:sz="8" w:space="0" w:color="000000"/>
              <w:right w:val="single" w:sz="8" w:space="0" w:color="000000"/>
            </w:tcBorders>
            <w:shd w:val="clear" w:color="auto" w:fill="auto"/>
            <w:vAlign w:val="center"/>
          </w:tcPr>
          <w:p w14:paraId="162C68DA"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c>
          <w:tcPr>
            <w:tcW w:w="850" w:type="dxa"/>
            <w:tcBorders>
              <w:top w:val="nil"/>
              <w:left w:val="nil"/>
              <w:bottom w:val="single" w:sz="8" w:space="0" w:color="000000"/>
              <w:right w:val="single" w:sz="8" w:space="0" w:color="000000"/>
            </w:tcBorders>
            <w:shd w:val="clear" w:color="auto" w:fill="auto"/>
            <w:vAlign w:val="center"/>
          </w:tcPr>
          <w:p w14:paraId="40BF350F"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c>
          <w:tcPr>
            <w:tcW w:w="934" w:type="dxa"/>
            <w:tcBorders>
              <w:top w:val="nil"/>
              <w:left w:val="nil"/>
              <w:bottom w:val="single" w:sz="8" w:space="0" w:color="000000"/>
              <w:right w:val="single" w:sz="8" w:space="0" w:color="000000"/>
            </w:tcBorders>
            <w:shd w:val="clear" w:color="auto" w:fill="auto"/>
            <w:vAlign w:val="center"/>
          </w:tcPr>
          <w:p w14:paraId="02634D54"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1050</w:t>
            </w:r>
          </w:p>
        </w:tc>
      </w:tr>
      <w:tr w:rsidR="00D73FE2" w:rsidRPr="002C7253" w14:paraId="2F8D2C37" w14:textId="77777777" w:rsidTr="00D73FE2">
        <w:trPr>
          <w:trHeight w:val="303"/>
        </w:trPr>
        <w:tc>
          <w:tcPr>
            <w:tcW w:w="2547" w:type="dxa"/>
            <w:tcBorders>
              <w:top w:val="nil"/>
              <w:left w:val="single" w:sz="8" w:space="0" w:color="000000"/>
              <w:bottom w:val="single" w:sz="8" w:space="0" w:color="000000"/>
              <w:right w:val="single" w:sz="8" w:space="0" w:color="000000"/>
            </w:tcBorders>
            <w:vAlign w:val="center"/>
          </w:tcPr>
          <w:p w14:paraId="591F83E4" w14:textId="258E2804" w:rsidR="00D73FE2" w:rsidRDefault="00D73FE2" w:rsidP="003168EF">
            <w:pPr>
              <w:pStyle w:val="2f2"/>
              <w:spacing w:after="0" w:line="240" w:lineRule="auto"/>
              <w:rPr>
                <w:rFonts w:ascii="Times New Roman" w:hAnsi="Times New Roman" w:cs="Times New Roman"/>
                <w:sz w:val="18"/>
                <w:szCs w:val="18"/>
              </w:rPr>
            </w:pPr>
            <w:r>
              <w:rPr>
                <w:rFonts w:ascii="Times New Roman" w:hAnsi="Times New Roman" w:cs="Times New Roman"/>
                <w:sz w:val="18"/>
                <w:szCs w:val="18"/>
              </w:rPr>
              <w:t xml:space="preserve">Заказчик 5 </w:t>
            </w:r>
          </w:p>
        </w:tc>
        <w:tc>
          <w:tcPr>
            <w:tcW w:w="1134" w:type="dxa"/>
            <w:tcBorders>
              <w:top w:val="nil"/>
              <w:left w:val="nil"/>
              <w:bottom w:val="single" w:sz="8" w:space="0" w:color="000000"/>
              <w:right w:val="single" w:sz="8" w:space="0" w:color="000000"/>
            </w:tcBorders>
            <w:shd w:val="clear" w:color="auto" w:fill="auto"/>
            <w:vAlign w:val="center"/>
          </w:tcPr>
          <w:p w14:paraId="2913B2F9"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c>
          <w:tcPr>
            <w:tcW w:w="1134" w:type="dxa"/>
            <w:tcBorders>
              <w:top w:val="nil"/>
              <w:left w:val="nil"/>
              <w:bottom w:val="single" w:sz="8" w:space="0" w:color="000000"/>
              <w:right w:val="single" w:sz="8" w:space="0" w:color="000000"/>
            </w:tcBorders>
            <w:shd w:val="clear" w:color="auto" w:fill="auto"/>
            <w:vAlign w:val="center"/>
          </w:tcPr>
          <w:p w14:paraId="73C5B892"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c>
          <w:tcPr>
            <w:tcW w:w="992" w:type="dxa"/>
            <w:tcBorders>
              <w:top w:val="nil"/>
              <w:left w:val="nil"/>
              <w:bottom w:val="single" w:sz="8" w:space="0" w:color="000000"/>
              <w:right w:val="single" w:sz="8" w:space="0" w:color="000000"/>
            </w:tcBorders>
            <w:shd w:val="clear" w:color="auto" w:fill="auto"/>
            <w:vAlign w:val="center"/>
          </w:tcPr>
          <w:p w14:paraId="0346A923"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633,6</w:t>
            </w:r>
          </w:p>
        </w:tc>
        <w:tc>
          <w:tcPr>
            <w:tcW w:w="1134" w:type="dxa"/>
            <w:tcBorders>
              <w:top w:val="nil"/>
              <w:left w:val="nil"/>
              <w:bottom w:val="single" w:sz="8" w:space="0" w:color="000000"/>
              <w:right w:val="single" w:sz="8" w:space="0" w:color="000000"/>
            </w:tcBorders>
            <w:shd w:val="clear" w:color="auto" w:fill="auto"/>
            <w:vAlign w:val="center"/>
          </w:tcPr>
          <w:p w14:paraId="48D34D00"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24,8</w:t>
            </w:r>
          </w:p>
        </w:tc>
        <w:tc>
          <w:tcPr>
            <w:tcW w:w="1134" w:type="dxa"/>
            <w:tcBorders>
              <w:top w:val="nil"/>
              <w:left w:val="nil"/>
              <w:bottom w:val="single" w:sz="8" w:space="0" w:color="000000"/>
              <w:right w:val="single" w:sz="8" w:space="0" w:color="000000"/>
            </w:tcBorders>
            <w:shd w:val="clear" w:color="auto" w:fill="auto"/>
            <w:vAlign w:val="center"/>
          </w:tcPr>
          <w:p w14:paraId="6D3DD610"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c>
          <w:tcPr>
            <w:tcW w:w="993" w:type="dxa"/>
            <w:tcBorders>
              <w:top w:val="nil"/>
              <w:left w:val="nil"/>
              <w:bottom w:val="single" w:sz="8" w:space="0" w:color="000000"/>
              <w:right w:val="single" w:sz="8" w:space="0" w:color="000000"/>
            </w:tcBorders>
            <w:shd w:val="clear" w:color="auto" w:fill="auto"/>
            <w:vAlign w:val="center"/>
          </w:tcPr>
          <w:p w14:paraId="784A0537"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c>
          <w:tcPr>
            <w:tcW w:w="850" w:type="dxa"/>
            <w:tcBorders>
              <w:top w:val="nil"/>
              <w:left w:val="nil"/>
              <w:bottom w:val="single" w:sz="8" w:space="0" w:color="000000"/>
              <w:right w:val="single" w:sz="8" w:space="0" w:color="000000"/>
            </w:tcBorders>
            <w:shd w:val="clear" w:color="auto" w:fill="auto"/>
            <w:vAlign w:val="center"/>
          </w:tcPr>
          <w:p w14:paraId="4AB71447"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c>
          <w:tcPr>
            <w:tcW w:w="934" w:type="dxa"/>
            <w:tcBorders>
              <w:top w:val="nil"/>
              <w:left w:val="nil"/>
              <w:bottom w:val="single" w:sz="8" w:space="0" w:color="000000"/>
              <w:right w:val="single" w:sz="8" w:space="0" w:color="000000"/>
            </w:tcBorders>
            <w:shd w:val="clear" w:color="auto" w:fill="auto"/>
            <w:vAlign w:val="center"/>
          </w:tcPr>
          <w:p w14:paraId="6C91C706"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988</w:t>
            </w:r>
          </w:p>
        </w:tc>
      </w:tr>
      <w:tr w:rsidR="00D73FE2" w:rsidRPr="002C7253" w14:paraId="7594CD95" w14:textId="77777777" w:rsidTr="00D73FE2">
        <w:trPr>
          <w:trHeight w:val="288"/>
        </w:trPr>
        <w:tc>
          <w:tcPr>
            <w:tcW w:w="2547" w:type="dxa"/>
            <w:tcBorders>
              <w:top w:val="nil"/>
              <w:left w:val="single" w:sz="8" w:space="0" w:color="000000"/>
              <w:bottom w:val="single" w:sz="8" w:space="0" w:color="000000"/>
              <w:right w:val="single" w:sz="8" w:space="0" w:color="000000"/>
            </w:tcBorders>
            <w:vAlign w:val="center"/>
          </w:tcPr>
          <w:p w14:paraId="55E5F759" w14:textId="59A1E689" w:rsidR="00D73FE2" w:rsidRDefault="00D73FE2" w:rsidP="003168EF">
            <w:pPr>
              <w:pStyle w:val="2f2"/>
              <w:spacing w:after="0" w:line="240" w:lineRule="auto"/>
              <w:rPr>
                <w:rFonts w:ascii="Times New Roman" w:hAnsi="Times New Roman" w:cs="Times New Roman"/>
                <w:sz w:val="18"/>
                <w:szCs w:val="18"/>
              </w:rPr>
            </w:pPr>
            <w:r>
              <w:rPr>
                <w:rFonts w:ascii="Times New Roman" w:hAnsi="Times New Roman" w:cs="Times New Roman"/>
                <w:sz w:val="18"/>
                <w:szCs w:val="18"/>
              </w:rPr>
              <w:t xml:space="preserve">Заказчик 6 </w:t>
            </w:r>
          </w:p>
        </w:tc>
        <w:tc>
          <w:tcPr>
            <w:tcW w:w="1134" w:type="dxa"/>
            <w:tcBorders>
              <w:top w:val="nil"/>
              <w:left w:val="nil"/>
              <w:bottom w:val="single" w:sz="8" w:space="0" w:color="000000"/>
              <w:right w:val="single" w:sz="8" w:space="0" w:color="000000"/>
            </w:tcBorders>
            <w:shd w:val="clear" w:color="auto" w:fill="auto"/>
            <w:vAlign w:val="center"/>
          </w:tcPr>
          <w:p w14:paraId="724EE21A"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365,3</w:t>
            </w:r>
          </w:p>
        </w:tc>
        <w:tc>
          <w:tcPr>
            <w:tcW w:w="1134" w:type="dxa"/>
            <w:tcBorders>
              <w:top w:val="nil"/>
              <w:left w:val="nil"/>
              <w:bottom w:val="single" w:sz="8" w:space="0" w:color="000000"/>
              <w:right w:val="single" w:sz="8" w:space="0" w:color="000000"/>
            </w:tcBorders>
            <w:shd w:val="clear" w:color="auto" w:fill="auto"/>
            <w:vAlign w:val="center"/>
          </w:tcPr>
          <w:p w14:paraId="5744F84E"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71,4</w:t>
            </w:r>
          </w:p>
        </w:tc>
        <w:tc>
          <w:tcPr>
            <w:tcW w:w="992" w:type="dxa"/>
            <w:tcBorders>
              <w:top w:val="nil"/>
              <w:left w:val="nil"/>
              <w:bottom w:val="single" w:sz="8" w:space="0" w:color="000000"/>
              <w:right w:val="single" w:sz="8" w:space="0" w:color="000000"/>
            </w:tcBorders>
            <w:shd w:val="clear" w:color="auto" w:fill="auto"/>
            <w:vAlign w:val="center"/>
          </w:tcPr>
          <w:p w14:paraId="0BF6A1BB"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337</w:t>
            </w:r>
          </w:p>
        </w:tc>
        <w:tc>
          <w:tcPr>
            <w:tcW w:w="1134" w:type="dxa"/>
            <w:tcBorders>
              <w:top w:val="nil"/>
              <w:left w:val="nil"/>
              <w:bottom w:val="single" w:sz="8" w:space="0" w:color="000000"/>
              <w:right w:val="single" w:sz="8" w:space="0" w:color="000000"/>
            </w:tcBorders>
            <w:shd w:val="clear" w:color="auto" w:fill="auto"/>
            <w:vAlign w:val="center"/>
          </w:tcPr>
          <w:p w14:paraId="0FA72ACC"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38,6</w:t>
            </w:r>
          </w:p>
        </w:tc>
        <w:tc>
          <w:tcPr>
            <w:tcW w:w="1134" w:type="dxa"/>
            <w:tcBorders>
              <w:top w:val="nil"/>
              <w:left w:val="nil"/>
              <w:bottom w:val="single" w:sz="8" w:space="0" w:color="000000"/>
              <w:right w:val="single" w:sz="8" w:space="0" w:color="000000"/>
            </w:tcBorders>
            <w:shd w:val="clear" w:color="auto" w:fill="auto"/>
            <w:vAlign w:val="center"/>
          </w:tcPr>
          <w:p w14:paraId="1B219FDD"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476,1</w:t>
            </w:r>
          </w:p>
        </w:tc>
        <w:tc>
          <w:tcPr>
            <w:tcW w:w="993" w:type="dxa"/>
            <w:tcBorders>
              <w:top w:val="nil"/>
              <w:left w:val="nil"/>
              <w:bottom w:val="single" w:sz="8" w:space="0" w:color="000000"/>
              <w:right w:val="single" w:sz="8" w:space="0" w:color="000000"/>
            </w:tcBorders>
            <w:shd w:val="clear" w:color="auto" w:fill="auto"/>
            <w:vAlign w:val="center"/>
          </w:tcPr>
          <w:p w14:paraId="73FEAD42"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56</w:t>
            </w:r>
          </w:p>
        </w:tc>
        <w:tc>
          <w:tcPr>
            <w:tcW w:w="850" w:type="dxa"/>
            <w:tcBorders>
              <w:top w:val="nil"/>
              <w:left w:val="nil"/>
              <w:bottom w:val="single" w:sz="8" w:space="0" w:color="000000"/>
              <w:right w:val="single" w:sz="8" w:space="0" w:color="000000"/>
            </w:tcBorders>
            <w:shd w:val="clear" w:color="auto" w:fill="auto"/>
            <w:vAlign w:val="center"/>
          </w:tcPr>
          <w:p w14:paraId="0C49C43A"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97</w:t>
            </w:r>
          </w:p>
        </w:tc>
        <w:tc>
          <w:tcPr>
            <w:tcW w:w="934" w:type="dxa"/>
            <w:tcBorders>
              <w:top w:val="nil"/>
              <w:left w:val="nil"/>
              <w:bottom w:val="single" w:sz="8" w:space="0" w:color="000000"/>
              <w:right w:val="single" w:sz="8" w:space="0" w:color="000000"/>
            </w:tcBorders>
            <w:shd w:val="clear" w:color="auto" w:fill="auto"/>
            <w:vAlign w:val="center"/>
          </w:tcPr>
          <w:p w14:paraId="04F9934E"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255</w:t>
            </w:r>
          </w:p>
        </w:tc>
      </w:tr>
      <w:tr w:rsidR="00D73FE2" w:rsidRPr="002C7253" w14:paraId="0E0380F5" w14:textId="77777777" w:rsidTr="00D73FE2">
        <w:trPr>
          <w:trHeight w:val="288"/>
        </w:trPr>
        <w:tc>
          <w:tcPr>
            <w:tcW w:w="2547" w:type="dxa"/>
            <w:tcBorders>
              <w:top w:val="nil"/>
              <w:left w:val="single" w:sz="8" w:space="0" w:color="000000"/>
              <w:bottom w:val="single" w:sz="8" w:space="0" w:color="000000"/>
              <w:right w:val="single" w:sz="8" w:space="0" w:color="000000"/>
            </w:tcBorders>
            <w:vAlign w:val="center"/>
          </w:tcPr>
          <w:p w14:paraId="689FBA72" w14:textId="331601BE" w:rsidR="00D73FE2" w:rsidRDefault="00D73FE2" w:rsidP="003168EF">
            <w:pPr>
              <w:pStyle w:val="2f2"/>
              <w:spacing w:after="0" w:line="240" w:lineRule="auto"/>
              <w:rPr>
                <w:rFonts w:ascii="Times New Roman" w:hAnsi="Times New Roman" w:cs="Times New Roman"/>
                <w:sz w:val="18"/>
                <w:szCs w:val="18"/>
              </w:rPr>
            </w:pPr>
            <w:r>
              <w:rPr>
                <w:rFonts w:ascii="Times New Roman" w:hAnsi="Times New Roman" w:cs="Times New Roman"/>
                <w:sz w:val="18"/>
                <w:szCs w:val="18"/>
              </w:rPr>
              <w:t xml:space="preserve">Заказчик 7 </w:t>
            </w:r>
          </w:p>
        </w:tc>
        <w:tc>
          <w:tcPr>
            <w:tcW w:w="1134" w:type="dxa"/>
            <w:tcBorders>
              <w:top w:val="nil"/>
              <w:left w:val="nil"/>
              <w:bottom w:val="single" w:sz="8" w:space="0" w:color="000000"/>
              <w:right w:val="single" w:sz="8" w:space="0" w:color="000000"/>
            </w:tcBorders>
            <w:shd w:val="clear" w:color="auto" w:fill="auto"/>
            <w:vAlign w:val="center"/>
          </w:tcPr>
          <w:p w14:paraId="52C0A837"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299,86</w:t>
            </w:r>
          </w:p>
        </w:tc>
        <w:tc>
          <w:tcPr>
            <w:tcW w:w="1134" w:type="dxa"/>
            <w:tcBorders>
              <w:top w:val="nil"/>
              <w:left w:val="nil"/>
              <w:bottom w:val="single" w:sz="8" w:space="0" w:color="000000"/>
              <w:right w:val="single" w:sz="8" w:space="0" w:color="000000"/>
            </w:tcBorders>
            <w:shd w:val="clear" w:color="auto" w:fill="auto"/>
            <w:vAlign w:val="center"/>
          </w:tcPr>
          <w:p w14:paraId="44022909"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52,08</w:t>
            </w:r>
          </w:p>
        </w:tc>
        <w:tc>
          <w:tcPr>
            <w:tcW w:w="992" w:type="dxa"/>
            <w:tcBorders>
              <w:top w:val="nil"/>
              <w:left w:val="nil"/>
              <w:bottom w:val="single" w:sz="8" w:space="0" w:color="000000"/>
              <w:right w:val="single" w:sz="8" w:space="0" w:color="000000"/>
            </w:tcBorders>
            <w:shd w:val="clear" w:color="auto" w:fill="auto"/>
            <w:vAlign w:val="center"/>
          </w:tcPr>
          <w:p w14:paraId="21ED1D0E"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c>
          <w:tcPr>
            <w:tcW w:w="1134" w:type="dxa"/>
            <w:tcBorders>
              <w:top w:val="nil"/>
              <w:left w:val="nil"/>
              <w:bottom w:val="single" w:sz="8" w:space="0" w:color="000000"/>
              <w:right w:val="single" w:sz="8" w:space="0" w:color="000000"/>
            </w:tcBorders>
            <w:shd w:val="clear" w:color="auto" w:fill="auto"/>
            <w:vAlign w:val="center"/>
          </w:tcPr>
          <w:p w14:paraId="2080734F"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c>
          <w:tcPr>
            <w:tcW w:w="1134" w:type="dxa"/>
            <w:tcBorders>
              <w:top w:val="nil"/>
              <w:left w:val="nil"/>
              <w:bottom w:val="single" w:sz="8" w:space="0" w:color="000000"/>
              <w:right w:val="single" w:sz="8" w:space="0" w:color="000000"/>
            </w:tcBorders>
            <w:shd w:val="clear" w:color="auto" w:fill="auto"/>
            <w:vAlign w:val="center"/>
          </w:tcPr>
          <w:p w14:paraId="7AD473A4"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c>
          <w:tcPr>
            <w:tcW w:w="993" w:type="dxa"/>
            <w:tcBorders>
              <w:top w:val="nil"/>
              <w:left w:val="nil"/>
              <w:bottom w:val="single" w:sz="8" w:space="0" w:color="000000"/>
              <w:right w:val="single" w:sz="8" w:space="0" w:color="000000"/>
            </w:tcBorders>
            <w:shd w:val="clear" w:color="auto" w:fill="auto"/>
            <w:vAlign w:val="center"/>
          </w:tcPr>
          <w:p w14:paraId="43654188"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c>
          <w:tcPr>
            <w:tcW w:w="850" w:type="dxa"/>
            <w:tcBorders>
              <w:top w:val="nil"/>
              <w:left w:val="nil"/>
              <w:bottom w:val="single" w:sz="8" w:space="0" w:color="000000"/>
              <w:right w:val="single" w:sz="8" w:space="0" w:color="000000"/>
            </w:tcBorders>
            <w:shd w:val="clear" w:color="auto" w:fill="auto"/>
            <w:vAlign w:val="center"/>
          </w:tcPr>
          <w:p w14:paraId="1E8FC810"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c>
          <w:tcPr>
            <w:tcW w:w="934" w:type="dxa"/>
            <w:tcBorders>
              <w:top w:val="nil"/>
              <w:left w:val="nil"/>
              <w:bottom w:val="single" w:sz="8" w:space="0" w:color="000000"/>
              <w:right w:val="single" w:sz="8" w:space="0" w:color="000000"/>
            </w:tcBorders>
            <w:shd w:val="clear" w:color="auto" w:fill="auto"/>
            <w:vAlign w:val="center"/>
          </w:tcPr>
          <w:p w14:paraId="0CFAD67F"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340</w:t>
            </w:r>
          </w:p>
        </w:tc>
      </w:tr>
      <w:tr w:rsidR="00D73FE2" w:rsidRPr="002C7253" w14:paraId="5089C624" w14:textId="77777777" w:rsidTr="00D73FE2">
        <w:trPr>
          <w:trHeight w:val="269"/>
        </w:trPr>
        <w:tc>
          <w:tcPr>
            <w:tcW w:w="2547" w:type="dxa"/>
            <w:tcBorders>
              <w:top w:val="nil"/>
              <w:left w:val="single" w:sz="8" w:space="0" w:color="000000"/>
              <w:bottom w:val="single" w:sz="8" w:space="0" w:color="000000"/>
              <w:right w:val="single" w:sz="8" w:space="0" w:color="000000"/>
            </w:tcBorders>
            <w:vAlign w:val="center"/>
          </w:tcPr>
          <w:p w14:paraId="37770109" w14:textId="6E4DA60B" w:rsidR="00D73FE2" w:rsidRDefault="00D73FE2" w:rsidP="003168EF">
            <w:pPr>
              <w:pStyle w:val="2f2"/>
              <w:spacing w:after="0" w:line="240" w:lineRule="auto"/>
              <w:rPr>
                <w:rFonts w:ascii="Times New Roman" w:hAnsi="Times New Roman" w:cs="Times New Roman"/>
                <w:sz w:val="18"/>
                <w:szCs w:val="18"/>
              </w:rPr>
            </w:pPr>
            <w:r>
              <w:rPr>
                <w:rFonts w:ascii="Times New Roman" w:hAnsi="Times New Roman" w:cs="Times New Roman"/>
                <w:sz w:val="18"/>
                <w:szCs w:val="18"/>
              </w:rPr>
              <w:t xml:space="preserve">Заказчик 8 </w:t>
            </w:r>
          </w:p>
        </w:tc>
        <w:tc>
          <w:tcPr>
            <w:tcW w:w="1134" w:type="dxa"/>
            <w:tcBorders>
              <w:top w:val="nil"/>
              <w:left w:val="nil"/>
              <w:bottom w:val="single" w:sz="8" w:space="0" w:color="000000"/>
              <w:right w:val="single" w:sz="8" w:space="0" w:color="000000"/>
            </w:tcBorders>
            <w:shd w:val="clear" w:color="auto" w:fill="auto"/>
            <w:vAlign w:val="center"/>
          </w:tcPr>
          <w:p w14:paraId="6B6F7B6D"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378,4</w:t>
            </w:r>
          </w:p>
        </w:tc>
        <w:tc>
          <w:tcPr>
            <w:tcW w:w="1134" w:type="dxa"/>
            <w:tcBorders>
              <w:top w:val="nil"/>
              <w:left w:val="nil"/>
              <w:bottom w:val="single" w:sz="8" w:space="0" w:color="000000"/>
              <w:right w:val="single" w:sz="8" w:space="0" w:color="000000"/>
            </w:tcBorders>
            <w:shd w:val="clear" w:color="auto" w:fill="auto"/>
            <w:vAlign w:val="center"/>
          </w:tcPr>
          <w:p w14:paraId="2EDEF78A"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44,65</w:t>
            </w:r>
          </w:p>
        </w:tc>
        <w:tc>
          <w:tcPr>
            <w:tcW w:w="992" w:type="dxa"/>
            <w:tcBorders>
              <w:top w:val="nil"/>
              <w:left w:val="nil"/>
              <w:bottom w:val="single" w:sz="8" w:space="0" w:color="000000"/>
              <w:right w:val="single" w:sz="8" w:space="0" w:color="000000"/>
            </w:tcBorders>
            <w:shd w:val="clear" w:color="auto" w:fill="auto"/>
            <w:vAlign w:val="center"/>
          </w:tcPr>
          <w:p w14:paraId="3ACB3530"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387,2</w:t>
            </w:r>
          </w:p>
        </w:tc>
        <w:tc>
          <w:tcPr>
            <w:tcW w:w="1134" w:type="dxa"/>
            <w:tcBorders>
              <w:top w:val="nil"/>
              <w:left w:val="nil"/>
              <w:bottom w:val="single" w:sz="8" w:space="0" w:color="000000"/>
              <w:right w:val="single" w:sz="8" w:space="0" w:color="000000"/>
            </w:tcBorders>
            <w:shd w:val="clear" w:color="auto" w:fill="auto"/>
            <w:vAlign w:val="center"/>
          </w:tcPr>
          <w:p w14:paraId="20C433ED"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44,64</w:t>
            </w:r>
          </w:p>
        </w:tc>
        <w:tc>
          <w:tcPr>
            <w:tcW w:w="1134" w:type="dxa"/>
            <w:tcBorders>
              <w:top w:val="nil"/>
              <w:left w:val="nil"/>
              <w:bottom w:val="single" w:sz="8" w:space="0" w:color="000000"/>
              <w:right w:val="single" w:sz="8" w:space="0" w:color="000000"/>
            </w:tcBorders>
            <w:shd w:val="clear" w:color="auto" w:fill="auto"/>
            <w:vAlign w:val="center"/>
          </w:tcPr>
          <w:p w14:paraId="2208DB7F"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774,4</w:t>
            </w:r>
          </w:p>
        </w:tc>
        <w:tc>
          <w:tcPr>
            <w:tcW w:w="993" w:type="dxa"/>
            <w:tcBorders>
              <w:top w:val="nil"/>
              <w:left w:val="nil"/>
              <w:bottom w:val="single" w:sz="8" w:space="0" w:color="000000"/>
              <w:right w:val="single" w:sz="8" w:space="0" w:color="000000"/>
            </w:tcBorders>
            <w:shd w:val="clear" w:color="auto" w:fill="auto"/>
            <w:vAlign w:val="center"/>
          </w:tcPr>
          <w:p w14:paraId="48D96D27"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89,28</w:t>
            </w:r>
          </w:p>
        </w:tc>
        <w:tc>
          <w:tcPr>
            <w:tcW w:w="850" w:type="dxa"/>
            <w:tcBorders>
              <w:top w:val="nil"/>
              <w:left w:val="nil"/>
              <w:bottom w:val="single" w:sz="8" w:space="0" w:color="000000"/>
              <w:right w:val="single" w:sz="8" w:space="0" w:color="000000"/>
            </w:tcBorders>
            <w:shd w:val="clear" w:color="auto" w:fill="auto"/>
            <w:vAlign w:val="center"/>
          </w:tcPr>
          <w:p w14:paraId="583D5F16"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c>
          <w:tcPr>
            <w:tcW w:w="934" w:type="dxa"/>
            <w:tcBorders>
              <w:top w:val="nil"/>
              <w:left w:val="nil"/>
              <w:bottom w:val="single" w:sz="8" w:space="0" w:color="000000"/>
              <w:right w:val="single" w:sz="8" w:space="0" w:color="000000"/>
            </w:tcBorders>
            <w:shd w:val="clear" w:color="auto" w:fill="auto"/>
            <w:vAlign w:val="center"/>
          </w:tcPr>
          <w:p w14:paraId="4575BABD" w14:textId="77777777" w:rsidR="00D73FE2" w:rsidRPr="002C7253" w:rsidRDefault="00D73FE2" w:rsidP="003168EF">
            <w:pPr>
              <w:pStyle w:val="2f2"/>
              <w:spacing w:after="0" w:line="240" w:lineRule="auto"/>
              <w:jc w:val="center"/>
              <w:rPr>
                <w:rFonts w:ascii="Times New Roman" w:hAnsi="Times New Roman" w:cs="Times New Roman"/>
                <w:sz w:val="18"/>
                <w:szCs w:val="18"/>
              </w:rPr>
            </w:pPr>
            <w:r w:rsidRPr="002C7253">
              <w:rPr>
                <w:rFonts w:ascii="Times New Roman" w:hAnsi="Times New Roman" w:cs="Times New Roman"/>
                <w:sz w:val="18"/>
                <w:szCs w:val="18"/>
              </w:rPr>
              <w:t>0</w:t>
            </w:r>
          </w:p>
        </w:tc>
      </w:tr>
      <w:tr w:rsidR="00D73FE2" w:rsidRPr="002C7253" w14:paraId="464DBCE0" w14:textId="77777777" w:rsidTr="00D73FE2">
        <w:trPr>
          <w:trHeight w:val="288"/>
        </w:trPr>
        <w:tc>
          <w:tcPr>
            <w:tcW w:w="2547" w:type="dxa"/>
            <w:tcBorders>
              <w:top w:val="nil"/>
              <w:left w:val="single" w:sz="8" w:space="0" w:color="000000"/>
              <w:bottom w:val="single" w:sz="8" w:space="0" w:color="000000"/>
              <w:right w:val="single" w:sz="8" w:space="0" w:color="000000"/>
            </w:tcBorders>
            <w:shd w:val="clear" w:color="auto" w:fill="auto"/>
            <w:vAlign w:val="center"/>
          </w:tcPr>
          <w:p w14:paraId="508338FB" w14:textId="77777777" w:rsidR="00D73FE2" w:rsidRPr="00D73FE2" w:rsidRDefault="00D73FE2" w:rsidP="003168EF">
            <w:pPr>
              <w:pStyle w:val="2f2"/>
              <w:spacing w:after="0" w:line="240" w:lineRule="auto"/>
              <w:rPr>
                <w:rFonts w:ascii="Times New Roman" w:hAnsi="Times New Roman" w:cs="Times New Roman"/>
                <w:b/>
                <w:bCs/>
                <w:sz w:val="18"/>
                <w:szCs w:val="18"/>
              </w:rPr>
            </w:pPr>
            <w:r w:rsidRPr="00D73FE2">
              <w:rPr>
                <w:rFonts w:ascii="Times New Roman" w:hAnsi="Times New Roman" w:cs="Times New Roman"/>
                <w:b/>
                <w:bCs/>
                <w:sz w:val="18"/>
                <w:szCs w:val="18"/>
              </w:rPr>
              <w:t xml:space="preserve">Общая по всем заказчикам </w:t>
            </w:r>
          </w:p>
        </w:tc>
        <w:tc>
          <w:tcPr>
            <w:tcW w:w="1134" w:type="dxa"/>
            <w:tcBorders>
              <w:top w:val="nil"/>
              <w:left w:val="nil"/>
              <w:bottom w:val="single" w:sz="8" w:space="0" w:color="000000"/>
              <w:right w:val="single" w:sz="8" w:space="0" w:color="000000"/>
            </w:tcBorders>
            <w:shd w:val="clear" w:color="auto" w:fill="auto"/>
            <w:vAlign w:val="center"/>
          </w:tcPr>
          <w:p w14:paraId="552DD038" w14:textId="77777777" w:rsidR="00D73FE2" w:rsidRPr="00D73FE2" w:rsidRDefault="00D73FE2" w:rsidP="003168EF">
            <w:pPr>
              <w:pStyle w:val="2f2"/>
              <w:spacing w:after="0" w:line="240" w:lineRule="auto"/>
              <w:jc w:val="center"/>
              <w:rPr>
                <w:rFonts w:ascii="Times New Roman" w:hAnsi="Times New Roman" w:cs="Times New Roman"/>
                <w:b/>
                <w:bCs/>
                <w:sz w:val="18"/>
                <w:szCs w:val="18"/>
              </w:rPr>
            </w:pPr>
            <w:r w:rsidRPr="00D73FE2">
              <w:rPr>
                <w:rFonts w:ascii="Times New Roman" w:hAnsi="Times New Roman" w:cs="Times New Roman"/>
                <w:b/>
                <w:bCs/>
                <w:sz w:val="18"/>
                <w:szCs w:val="18"/>
              </w:rPr>
              <w:t>2497,08</w:t>
            </w:r>
          </w:p>
        </w:tc>
        <w:tc>
          <w:tcPr>
            <w:tcW w:w="1134" w:type="dxa"/>
            <w:tcBorders>
              <w:top w:val="nil"/>
              <w:left w:val="nil"/>
              <w:bottom w:val="single" w:sz="8" w:space="0" w:color="000000"/>
              <w:right w:val="single" w:sz="8" w:space="0" w:color="000000"/>
            </w:tcBorders>
            <w:shd w:val="clear" w:color="auto" w:fill="auto"/>
            <w:vAlign w:val="center"/>
          </w:tcPr>
          <w:p w14:paraId="5999E8C8" w14:textId="77777777" w:rsidR="00D73FE2" w:rsidRPr="00D73FE2" w:rsidRDefault="00D73FE2" w:rsidP="003168EF">
            <w:pPr>
              <w:pStyle w:val="2f2"/>
              <w:spacing w:after="0" w:line="240" w:lineRule="auto"/>
              <w:jc w:val="center"/>
              <w:rPr>
                <w:rFonts w:ascii="Times New Roman" w:hAnsi="Times New Roman" w:cs="Times New Roman"/>
                <w:b/>
                <w:bCs/>
                <w:sz w:val="18"/>
                <w:szCs w:val="18"/>
              </w:rPr>
            </w:pPr>
            <w:r w:rsidRPr="00D73FE2">
              <w:rPr>
                <w:rFonts w:ascii="Times New Roman" w:hAnsi="Times New Roman" w:cs="Times New Roman"/>
                <w:b/>
                <w:bCs/>
                <w:sz w:val="18"/>
                <w:szCs w:val="18"/>
              </w:rPr>
              <w:t>305,25</w:t>
            </w:r>
          </w:p>
        </w:tc>
        <w:tc>
          <w:tcPr>
            <w:tcW w:w="992" w:type="dxa"/>
            <w:tcBorders>
              <w:top w:val="nil"/>
              <w:left w:val="nil"/>
              <w:bottom w:val="single" w:sz="8" w:space="0" w:color="000000"/>
              <w:right w:val="single" w:sz="8" w:space="0" w:color="000000"/>
            </w:tcBorders>
            <w:shd w:val="clear" w:color="auto" w:fill="auto"/>
            <w:vAlign w:val="center"/>
          </w:tcPr>
          <w:p w14:paraId="008424D7" w14:textId="77777777" w:rsidR="00D73FE2" w:rsidRPr="00D73FE2" w:rsidRDefault="00D73FE2" w:rsidP="003168EF">
            <w:pPr>
              <w:pStyle w:val="2f2"/>
              <w:spacing w:after="0" w:line="240" w:lineRule="auto"/>
              <w:jc w:val="center"/>
              <w:rPr>
                <w:rFonts w:ascii="Times New Roman" w:hAnsi="Times New Roman" w:cs="Times New Roman"/>
                <w:b/>
                <w:bCs/>
                <w:sz w:val="18"/>
                <w:szCs w:val="18"/>
              </w:rPr>
            </w:pPr>
            <w:r w:rsidRPr="00D73FE2">
              <w:rPr>
                <w:rFonts w:ascii="Times New Roman" w:hAnsi="Times New Roman" w:cs="Times New Roman"/>
                <w:b/>
                <w:bCs/>
                <w:sz w:val="18"/>
                <w:szCs w:val="18"/>
              </w:rPr>
              <w:t>3185,96</w:t>
            </w:r>
          </w:p>
        </w:tc>
        <w:tc>
          <w:tcPr>
            <w:tcW w:w="1134" w:type="dxa"/>
            <w:tcBorders>
              <w:top w:val="nil"/>
              <w:left w:val="nil"/>
              <w:bottom w:val="single" w:sz="8" w:space="0" w:color="000000"/>
              <w:right w:val="single" w:sz="8" w:space="0" w:color="000000"/>
            </w:tcBorders>
            <w:shd w:val="clear" w:color="auto" w:fill="auto"/>
            <w:vAlign w:val="center"/>
          </w:tcPr>
          <w:p w14:paraId="6885F9F6" w14:textId="77777777" w:rsidR="00D73FE2" w:rsidRPr="00D73FE2" w:rsidRDefault="00D73FE2" w:rsidP="003168EF">
            <w:pPr>
              <w:pStyle w:val="2f2"/>
              <w:spacing w:after="0" w:line="240" w:lineRule="auto"/>
              <w:jc w:val="center"/>
              <w:rPr>
                <w:rFonts w:ascii="Times New Roman" w:hAnsi="Times New Roman" w:cs="Times New Roman"/>
                <w:b/>
                <w:bCs/>
                <w:sz w:val="18"/>
                <w:szCs w:val="18"/>
              </w:rPr>
            </w:pPr>
            <w:r w:rsidRPr="00D73FE2">
              <w:rPr>
                <w:rFonts w:ascii="Times New Roman" w:hAnsi="Times New Roman" w:cs="Times New Roman"/>
                <w:b/>
                <w:bCs/>
                <w:sz w:val="18"/>
                <w:szCs w:val="18"/>
              </w:rPr>
              <w:t>305,16</w:t>
            </w:r>
          </w:p>
        </w:tc>
        <w:tc>
          <w:tcPr>
            <w:tcW w:w="1134" w:type="dxa"/>
            <w:tcBorders>
              <w:top w:val="nil"/>
              <w:left w:val="nil"/>
              <w:bottom w:val="single" w:sz="8" w:space="0" w:color="000000"/>
              <w:right w:val="single" w:sz="8" w:space="0" w:color="000000"/>
            </w:tcBorders>
            <w:shd w:val="clear" w:color="auto" w:fill="auto"/>
            <w:vAlign w:val="center"/>
          </w:tcPr>
          <w:p w14:paraId="76D33280" w14:textId="77777777" w:rsidR="00D73FE2" w:rsidRPr="00D73FE2" w:rsidRDefault="00D73FE2" w:rsidP="003168EF">
            <w:pPr>
              <w:pStyle w:val="2f2"/>
              <w:spacing w:after="0" w:line="240" w:lineRule="auto"/>
              <w:jc w:val="center"/>
              <w:rPr>
                <w:rFonts w:ascii="Times New Roman" w:hAnsi="Times New Roman" w:cs="Times New Roman"/>
                <w:b/>
                <w:bCs/>
                <w:sz w:val="18"/>
                <w:szCs w:val="18"/>
              </w:rPr>
            </w:pPr>
            <w:r w:rsidRPr="00D73FE2">
              <w:rPr>
                <w:rFonts w:ascii="Times New Roman" w:hAnsi="Times New Roman" w:cs="Times New Roman"/>
                <w:b/>
                <w:bCs/>
                <w:sz w:val="18"/>
                <w:szCs w:val="18"/>
              </w:rPr>
              <w:t>2938,58</w:t>
            </w:r>
          </w:p>
        </w:tc>
        <w:tc>
          <w:tcPr>
            <w:tcW w:w="993" w:type="dxa"/>
            <w:tcBorders>
              <w:top w:val="nil"/>
              <w:left w:val="nil"/>
              <w:bottom w:val="single" w:sz="8" w:space="0" w:color="000000"/>
              <w:right w:val="single" w:sz="8" w:space="0" w:color="000000"/>
            </w:tcBorders>
            <w:shd w:val="clear" w:color="auto" w:fill="auto"/>
            <w:vAlign w:val="center"/>
          </w:tcPr>
          <w:p w14:paraId="1F453F87" w14:textId="77777777" w:rsidR="00D73FE2" w:rsidRPr="00D73FE2" w:rsidRDefault="00D73FE2" w:rsidP="003168EF">
            <w:pPr>
              <w:pStyle w:val="2f2"/>
              <w:spacing w:after="0" w:line="240" w:lineRule="auto"/>
              <w:jc w:val="center"/>
              <w:rPr>
                <w:rFonts w:ascii="Times New Roman" w:hAnsi="Times New Roman" w:cs="Times New Roman"/>
                <w:b/>
                <w:bCs/>
                <w:sz w:val="18"/>
                <w:szCs w:val="18"/>
              </w:rPr>
            </w:pPr>
            <w:r w:rsidRPr="00D73FE2">
              <w:rPr>
                <w:rFonts w:ascii="Times New Roman" w:hAnsi="Times New Roman" w:cs="Times New Roman"/>
                <w:b/>
                <w:bCs/>
                <w:sz w:val="18"/>
                <w:szCs w:val="18"/>
              </w:rPr>
              <w:t>344,6</w:t>
            </w:r>
          </w:p>
        </w:tc>
        <w:tc>
          <w:tcPr>
            <w:tcW w:w="850" w:type="dxa"/>
            <w:tcBorders>
              <w:top w:val="nil"/>
              <w:left w:val="nil"/>
              <w:bottom w:val="single" w:sz="8" w:space="0" w:color="000000"/>
              <w:right w:val="single" w:sz="8" w:space="0" w:color="000000"/>
            </w:tcBorders>
            <w:shd w:val="clear" w:color="auto" w:fill="auto"/>
            <w:vAlign w:val="center"/>
          </w:tcPr>
          <w:p w14:paraId="3EA2EE97" w14:textId="77777777" w:rsidR="00D73FE2" w:rsidRPr="00D73FE2" w:rsidRDefault="00D73FE2" w:rsidP="003168EF">
            <w:pPr>
              <w:pStyle w:val="2f2"/>
              <w:spacing w:after="0" w:line="240" w:lineRule="auto"/>
              <w:jc w:val="center"/>
              <w:rPr>
                <w:rFonts w:ascii="Times New Roman" w:hAnsi="Times New Roman" w:cs="Times New Roman"/>
                <w:b/>
                <w:bCs/>
                <w:sz w:val="18"/>
                <w:szCs w:val="18"/>
              </w:rPr>
            </w:pPr>
            <w:r w:rsidRPr="00D73FE2">
              <w:rPr>
                <w:rFonts w:ascii="Times New Roman" w:hAnsi="Times New Roman" w:cs="Times New Roman"/>
                <w:b/>
                <w:bCs/>
                <w:sz w:val="18"/>
                <w:szCs w:val="18"/>
              </w:rPr>
              <w:t>97</w:t>
            </w:r>
          </w:p>
        </w:tc>
        <w:tc>
          <w:tcPr>
            <w:tcW w:w="934" w:type="dxa"/>
            <w:tcBorders>
              <w:top w:val="nil"/>
              <w:left w:val="nil"/>
              <w:bottom w:val="single" w:sz="8" w:space="0" w:color="000000"/>
              <w:right w:val="single" w:sz="8" w:space="0" w:color="000000"/>
            </w:tcBorders>
            <w:shd w:val="clear" w:color="auto" w:fill="auto"/>
            <w:vAlign w:val="center"/>
          </w:tcPr>
          <w:p w14:paraId="0BA7FAD0" w14:textId="77777777" w:rsidR="00D73FE2" w:rsidRPr="00D73FE2" w:rsidRDefault="00D73FE2" w:rsidP="003168EF">
            <w:pPr>
              <w:pStyle w:val="2f2"/>
              <w:spacing w:after="0" w:line="240" w:lineRule="auto"/>
              <w:jc w:val="center"/>
              <w:rPr>
                <w:rFonts w:ascii="Times New Roman" w:hAnsi="Times New Roman" w:cs="Times New Roman"/>
                <w:b/>
                <w:bCs/>
                <w:sz w:val="18"/>
                <w:szCs w:val="18"/>
              </w:rPr>
            </w:pPr>
            <w:r w:rsidRPr="00D73FE2">
              <w:rPr>
                <w:rFonts w:ascii="Times New Roman" w:hAnsi="Times New Roman" w:cs="Times New Roman"/>
                <w:b/>
                <w:bCs/>
                <w:sz w:val="18"/>
                <w:szCs w:val="18"/>
              </w:rPr>
              <w:t>5193</w:t>
            </w:r>
          </w:p>
        </w:tc>
      </w:tr>
    </w:tbl>
    <w:p w14:paraId="2F53C9DF" w14:textId="77777777" w:rsidR="00D73FE2" w:rsidRPr="00872484" w:rsidRDefault="00D73FE2" w:rsidP="00D73FE2">
      <w:pPr>
        <w:pStyle w:val="2f2"/>
        <w:spacing w:after="0" w:line="240" w:lineRule="auto"/>
        <w:jc w:val="center"/>
        <w:rPr>
          <w:color w:val="auto"/>
        </w:rPr>
      </w:pPr>
    </w:p>
    <w:sectPr w:rsidR="00D73FE2" w:rsidRPr="00872484" w:rsidSect="00703608">
      <w:footerReference w:type="default" r:id="rId8"/>
      <w:pgSz w:w="11906" w:h="16838"/>
      <w:pgMar w:top="284" w:right="424"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366D9" w14:textId="77777777" w:rsidR="00703608" w:rsidRDefault="00703608" w:rsidP="00703608">
      <w:pPr>
        <w:spacing w:after="0" w:line="240" w:lineRule="auto"/>
      </w:pPr>
      <w:r>
        <w:separator/>
      </w:r>
    </w:p>
  </w:endnote>
  <w:endnote w:type="continuationSeparator" w:id="0">
    <w:p w14:paraId="786AE461" w14:textId="77777777" w:rsidR="00703608" w:rsidRDefault="00703608" w:rsidP="0070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4139208"/>
      <w:docPartObj>
        <w:docPartGallery w:val="Page Numbers (Bottom of Page)"/>
        <w:docPartUnique/>
      </w:docPartObj>
    </w:sdtPr>
    <w:sdtEndPr/>
    <w:sdtContent>
      <w:p w14:paraId="0F6FA939" w14:textId="5768FDD8" w:rsidR="00703608" w:rsidRDefault="00703608">
        <w:pPr>
          <w:pStyle w:val="ab"/>
          <w:jc w:val="center"/>
        </w:pPr>
        <w:r>
          <w:fldChar w:fldCharType="begin"/>
        </w:r>
        <w:r>
          <w:instrText>PAGE   \* MERGEFORMAT</w:instrText>
        </w:r>
        <w:r>
          <w:fldChar w:fldCharType="separate"/>
        </w:r>
        <w:r>
          <w:t>2</w:t>
        </w:r>
        <w:r>
          <w:fldChar w:fldCharType="end"/>
        </w:r>
      </w:p>
    </w:sdtContent>
  </w:sdt>
  <w:p w14:paraId="601D6C84" w14:textId="77777777" w:rsidR="00703608" w:rsidRDefault="0070360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6F01E" w14:textId="77777777" w:rsidR="00703608" w:rsidRDefault="00703608" w:rsidP="00703608">
      <w:pPr>
        <w:spacing w:after="0" w:line="240" w:lineRule="auto"/>
      </w:pPr>
      <w:r>
        <w:separator/>
      </w:r>
    </w:p>
  </w:footnote>
  <w:footnote w:type="continuationSeparator" w:id="0">
    <w:p w14:paraId="68569B52" w14:textId="77777777" w:rsidR="00703608" w:rsidRDefault="00703608" w:rsidP="00703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57615F19"/>
    <w:multiLevelType w:val="multilevel"/>
    <w:tmpl w:val="264E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682F2AC2"/>
    <w:multiLevelType w:val="multilevel"/>
    <w:tmpl w:val="275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7E3E76FC"/>
    <w:multiLevelType w:val="multilevel"/>
    <w:tmpl w:val="C2FA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874392">
    <w:abstractNumId w:val="7"/>
  </w:num>
  <w:num w:numId="2" w16cid:durableId="791628848">
    <w:abstractNumId w:val="1"/>
  </w:num>
  <w:num w:numId="3" w16cid:durableId="2094354770">
    <w:abstractNumId w:val="9"/>
  </w:num>
  <w:num w:numId="4" w16cid:durableId="735129986">
    <w:abstractNumId w:val="12"/>
  </w:num>
  <w:num w:numId="5" w16cid:durableId="883366942">
    <w:abstractNumId w:val="2"/>
  </w:num>
  <w:num w:numId="6" w16cid:durableId="930552804">
    <w:abstractNumId w:val="6"/>
  </w:num>
  <w:num w:numId="7" w16cid:durableId="1953046810">
    <w:abstractNumId w:val="0"/>
  </w:num>
  <w:num w:numId="8" w16cid:durableId="1205943942">
    <w:abstractNumId w:val="16"/>
  </w:num>
  <w:num w:numId="9" w16cid:durableId="802038942">
    <w:abstractNumId w:val="4"/>
  </w:num>
  <w:num w:numId="10" w16cid:durableId="1560433146">
    <w:abstractNumId w:val="5"/>
  </w:num>
  <w:num w:numId="11" w16cid:durableId="845092647">
    <w:abstractNumId w:val="14"/>
  </w:num>
  <w:num w:numId="12" w16cid:durableId="1726372860">
    <w:abstractNumId w:val="3"/>
  </w:num>
  <w:num w:numId="13" w16cid:durableId="771975682">
    <w:abstractNumId w:val="10"/>
  </w:num>
  <w:num w:numId="14" w16cid:durableId="1323239724">
    <w:abstractNumId w:val="8"/>
  </w:num>
  <w:num w:numId="15" w16cid:durableId="981227336">
    <w:abstractNumId w:val="15"/>
  </w:num>
  <w:num w:numId="16" w16cid:durableId="589048578">
    <w:abstractNumId w:val="11"/>
  </w:num>
  <w:num w:numId="17" w16cid:durableId="777219222">
    <w:abstractNumId w:val="17"/>
  </w:num>
  <w:num w:numId="18" w16cid:durableId="55092158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19"/>
    <w:rsid w:val="0000091F"/>
    <w:rsid w:val="0000785F"/>
    <w:rsid w:val="00024B76"/>
    <w:rsid w:val="0002676E"/>
    <w:rsid w:val="000436D5"/>
    <w:rsid w:val="00046BD3"/>
    <w:rsid w:val="00060709"/>
    <w:rsid w:val="00061A0F"/>
    <w:rsid w:val="00071583"/>
    <w:rsid w:val="00072104"/>
    <w:rsid w:val="00083A40"/>
    <w:rsid w:val="000A498B"/>
    <w:rsid w:val="000C42D0"/>
    <w:rsid w:val="000D3D43"/>
    <w:rsid w:val="000D5F33"/>
    <w:rsid w:val="000D740E"/>
    <w:rsid w:val="000F41B2"/>
    <w:rsid w:val="0010071F"/>
    <w:rsid w:val="0011798B"/>
    <w:rsid w:val="00133046"/>
    <w:rsid w:val="00133398"/>
    <w:rsid w:val="00135C4C"/>
    <w:rsid w:val="00147167"/>
    <w:rsid w:val="00150EEC"/>
    <w:rsid w:val="0016354D"/>
    <w:rsid w:val="00165500"/>
    <w:rsid w:val="0017592B"/>
    <w:rsid w:val="0018243B"/>
    <w:rsid w:val="001901EB"/>
    <w:rsid w:val="001931F8"/>
    <w:rsid w:val="001A00F3"/>
    <w:rsid w:val="001A6061"/>
    <w:rsid w:val="001B0727"/>
    <w:rsid w:val="001B231C"/>
    <w:rsid w:val="001B3EC5"/>
    <w:rsid w:val="001D145B"/>
    <w:rsid w:val="001F019F"/>
    <w:rsid w:val="001F1E83"/>
    <w:rsid w:val="001F591C"/>
    <w:rsid w:val="001F6A5F"/>
    <w:rsid w:val="002000D6"/>
    <w:rsid w:val="00221CE4"/>
    <w:rsid w:val="00226155"/>
    <w:rsid w:val="0023760F"/>
    <w:rsid w:val="00240E22"/>
    <w:rsid w:val="002524CB"/>
    <w:rsid w:val="00257A26"/>
    <w:rsid w:val="00260B65"/>
    <w:rsid w:val="00273F51"/>
    <w:rsid w:val="002848AA"/>
    <w:rsid w:val="002A3751"/>
    <w:rsid w:val="002A65AF"/>
    <w:rsid w:val="002B1176"/>
    <w:rsid w:val="002B3A60"/>
    <w:rsid w:val="002C396F"/>
    <w:rsid w:val="002C4FDC"/>
    <w:rsid w:val="002C768C"/>
    <w:rsid w:val="002E0BA4"/>
    <w:rsid w:val="002E45D6"/>
    <w:rsid w:val="002F3A10"/>
    <w:rsid w:val="003033BD"/>
    <w:rsid w:val="00316857"/>
    <w:rsid w:val="00320D11"/>
    <w:rsid w:val="00325BEC"/>
    <w:rsid w:val="003359E0"/>
    <w:rsid w:val="00341F43"/>
    <w:rsid w:val="00343AFF"/>
    <w:rsid w:val="003456B9"/>
    <w:rsid w:val="00345ABA"/>
    <w:rsid w:val="00346E6B"/>
    <w:rsid w:val="003524F7"/>
    <w:rsid w:val="00367D1A"/>
    <w:rsid w:val="00375F62"/>
    <w:rsid w:val="0037766D"/>
    <w:rsid w:val="00386E53"/>
    <w:rsid w:val="003A2100"/>
    <w:rsid w:val="003B206E"/>
    <w:rsid w:val="003B4A34"/>
    <w:rsid w:val="003E7ED7"/>
    <w:rsid w:val="003F4E7B"/>
    <w:rsid w:val="003F510A"/>
    <w:rsid w:val="00400ADE"/>
    <w:rsid w:val="00404BD0"/>
    <w:rsid w:val="004472B6"/>
    <w:rsid w:val="004554EA"/>
    <w:rsid w:val="00474DFA"/>
    <w:rsid w:val="0047681A"/>
    <w:rsid w:val="00484B50"/>
    <w:rsid w:val="00492311"/>
    <w:rsid w:val="004963D3"/>
    <w:rsid w:val="004A1F01"/>
    <w:rsid w:val="004B0960"/>
    <w:rsid w:val="004C4EBC"/>
    <w:rsid w:val="004D14EE"/>
    <w:rsid w:val="004E2D20"/>
    <w:rsid w:val="004F0278"/>
    <w:rsid w:val="00503A74"/>
    <w:rsid w:val="0051156A"/>
    <w:rsid w:val="00520FE2"/>
    <w:rsid w:val="0054158B"/>
    <w:rsid w:val="005875B9"/>
    <w:rsid w:val="00596C15"/>
    <w:rsid w:val="005B78C4"/>
    <w:rsid w:val="005C000C"/>
    <w:rsid w:val="005D1B89"/>
    <w:rsid w:val="00635ED9"/>
    <w:rsid w:val="00641BEE"/>
    <w:rsid w:val="00653BF8"/>
    <w:rsid w:val="00662954"/>
    <w:rsid w:val="00666C86"/>
    <w:rsid w:val="006737C1"/>
    <w:rsid w:val="00682658"/>
    <w:rsid w:val="00682819"/>
    <w:rsid w:val="0068507E"/>
    <w:rsid w:val="00685441"/>
    <w:rsid w:val="00695110"/>
    <w:rsid w:val="00695C22"/>
    <w:rsid w:val="00697DC7"/>
    <w:rsid w:val="006A1FC3"/>
    <w:rsid w:val="006B043C"/>
    <w:rsid w:val="006D1916"/>
    <w:rsid w:val="006D54ED"/>
    <w:rsid w:val="006D67C1"/>
    <w:rsid w:val="006F1566"/>
    <w:rsid w:val="006F4D3C"/>
    <w:rsid w:val="00702313"/>
    <w:rsid w:val="00703608"/>
    <w:rsid w:val="007058F7"/>
    <w:rsid w:val="007116D3"/>
    <w:rsid w:val="00713278"/>
    <w:rsid w:val="00715EE9"/>
    <w:rsid w:val="00720238"/>
    <w:rsid w:val="007366FA"/>
    <w:rsid w:val="007413E7"/>
    <w:rsid w:val="00760E71"/>
    <w:rsid w:val="00761D29"/>
    <w:rsid w:val="00765436"/>
    <w:rsid w:val="0076602F"/>
    <w:rsid w:val="007828CA"/>
    <w:rsid w:val="007907B6"/>
    <w:rsid w:val="007A075F"/>
    <w:rsid w:val="007A3660"/>
    <w:rsid w:val="007A36FE"/>
    <w:rsid w:val="007B1110"/>
    <w:rsid w:val="007B53D9"/>
    <w:rsid w:val="007C1A03"/>
    <w:rsid w:val="007C1F62"/>
    <w:rsid w:val="007F5477"/>
    <w:rsid w:val="007F5F75"/>
    <w:rsid w:val="008029EC"/>
    <w:rsid w:val="008234CB"/>
    <w:rsid w:val="00832A1A"/>
    <w:rsid w:val="008413BF"/>
    <w:rsid w:val="00856061"/>
    <w:rsid w:val="00857531"/>
    <w:rsid w:val="008743E5"/>
    <w:rsid w:val="0088507D"/>
    <w:rsid w:val="0089006C"/>
    <w:rsid w:val="00890927"/>
    <w:rsid w:val="0089116C"/>
    <w:rsid w:val="0089731E"/>
    <w:rsid w:val="008A5087"/>
    <w:rsid w:val="008B018B"/>
    <w:rsid w:val="008B24C7"/>
    <w:rsid w:val="008B4856"/>
    <w:rsid w:val="008B734D"/>
    <w:rsid w:val="008C0CA4"/>
    <w:rsid w:val="008D2E39"/>
    <w:rsid w:val="008D3C09"/>
    <w:rsid w:val="008E2E54"/>
    <w:rsid w:val="008E4D78"/>
    <w:rsid w:val="008E6163"/>
    <w:rsid w:val="009110C0"/>
    <w:rsid w:val="009157AA"/>
    <w:rsid w:val="00916E76"/>
    <w:rsid w:val="00922347"/>
    <w:rsid w:val="009251B4"/>
    <w:rsid w:val="00933D3C"/>
    <w:rsid w:val="00934CE2"/>
    <w:rsid w:val="0095015C"/>
    <w:rsid w:val="00952CE5"/>
    <w:rsid w:val="00982323"/>
    <w:rsid w:val="009A0CB3"/>
    <w:rsid w:val="009A3918"/>
    <w:rsid w:val="009B3BC6"/>
    <w:rsid w:val="009B69C7"/>
    <w:rsid w:val="009B7478"/>
    <w:rsid w:val="009D17CC"/>
    <w:rsid w:val="009D69BE"/>
    <w:rsid w:val="009E4DE2"/>
    <w:rsid w:val="00A137F5"/>
    <w:rsid w:val="00A16FE8"/>
    <w:rsid w:val="00A26107"/>
    <w:rsid w:val="00A37F30"/>
    <w:rsid w:val="00A42A98"/>
    <w:rsid w:val="00A47D29"/>
    <w:rsid w:val="00A50527"/>
    <w:rsid w:val="00A52181"/>
    <w:rsid w:val="00A5242C"/>
    <w:rsid w:val="00A527E5"/>
    <w:rsid w:val="00A52FF3"/>
    <w:rsid w:val="00A6496F"/>
    <w:rsid w:val="00AC7E94"/>
    <w:rsid w:val="00AD1B96"/>
    <w:rsid w:val="00AE49A5"/>
    <w:rsid w:val="00AF163A"/>
    <w:rsid w:val="00B02544"/>
    <w:rsid w:val="00B0684B"/>
    <w:rsid w:val="00B11124"/>
    <w:rsid w:val="00B145A3"/>
    <w:rsid w:val="00B17CDB"/>
    <w:rsid w:val="00B20E77"/>
    <w:rsid w:val="00B31B76"/>
    <w:rsid w:val="00B33F6F"/>
    <w:rsid w:val="00B41EF1"/>
    <w:rsid w:val="00B4694D"/>
    <w:rsid w:val="00B53133"/>
    <w:rsid w:val="00B6094C"/>
    <w:rsid w:val="00B76266"/>
    <w:rsid w:val="00B8443F"/>
    <w:rsid w:val="00B84C4D"/>
    <w:rsid w:val="00B91566"/>
    <w:rsid w:val="00B95EDD"/>
    <w:rsid w:val="00BB3025"/>
    <w:rsid w:val="00BB5B6F"/>
    <w:rsid w:val="00BB638B"/>
    <w:rsid w:val="00BB65B6"/>
    <w:rsid w:val="00BC4A09"/>
    <w:rsid w:val="00BC79B9"/>
    <w:rsid w:val="00BD35AC"/>
    <w:rsid w:val="00BD5EE8"/>
    <w:rsid w:val="00BE2965"/>
    <w:rsid w:val="00BE4E8A"/>
    <w:rsid w:val="00BF2541"/>
    <w:rsid w:val="00BF74D0"/>
    <w:rsid w:val="00C0079C"/>
    <w:rsid w:val="00C31CC1"/>
    <w:rsid w:val="00C331A8"/>
    <w:rsid w:val="00C65172"/>
    <w:rsid w:val="00C66B94"/>
    <w:rsid w:val="00C74C0E"/>
    <w:rsid w:val="00C86AF8"/>
    <w:rsid w:val="00CA795F"/>
    <w:rsid w:val="00CB6EBA"/>
    <w:rsid w:val="00CB7E9D"/>
    <w:rsid w:val="00CC16D0"/>
    <w:rsid w:val="00CC683D"/>
    <w:rsid w:val="00CD1A5B"/>
    <w:rsid w:val="00CD5D06"/>
    <w:rsid w:val="00CE7319"/>
    <w:rsid w:val="00CF3B5A"/>
    <w:rsid w:val="00D01899"/>
    <w:rsid w:val="00D03749"/>
    <w:rsid w:val="00D03FA3"/>
    <w:rsid w:val="00D13511"/>
    <w:rsid w:val="00D20AD0"/>
    <w:rsid w:val="00D264B7"/>
    <w:rsid w:val="00D34A15"/>
    <w:rsid w:val="00D36996"/>
    <w:rsid w:val="00D503C3"/>
    <w:rsid w:val="00D526D3"/>
    <w:rsid w:val="00D60067"/>
    <w:rsid w:val="00D611AB"/>
    <w:rsid w:val="00D61824"/>
    <w:rsid w:val="00D70573"/>
    <w:rsid w:val="00D71353"/>
    <w:rsid w:val="00D73FE2"/>
    <w:rsid w:val="00D80404"/>
    <w:rsid w:val="00D807CA"/>
    <w:rsid w:val="00D86401"/>
    <w:rsid w:val="00D9412A"/>
    <w:rsid w:val="00D960ED"/>
    <w:rsid w:val="00DB4C34"/>
    <w:rsid w:val="00DB5E69"/>
    <w:rsid w:val="00DD4F91"/>
    <w:rsid w:val="00DF3FE7"/>
    <w:rsid w:val="00DF5821"/>
    <w:rsid w:val="00E03441"/>
    <w:rsid w:val="00E10B5E"/>
    <w:rsid w:val="00E1185A"/>
    <w:rsid w:val="00E13CB2"/>
    <w:rsid w:val="00E329AD"/>
    <w:rsid w:val="00E3347C"/>
    <w:rsid w:val="00E45A08"/>
    <w:rsid w:val="00E52308"/>
    <w:rsid w:val="00E532EB"/>
    <w:rsid w:val="00E56743"/>
    <w:rsid w:val="00E56812"/>
    <w:rsid w:val="00E62E8D"/>
    <w:rsid w:val="00E735EF"/>
    <w:rsid w:val="00E8304C"/>
    <w:rsid w:val="00E86041"/>
    <w:rsid w:val="00E94053"/>
    <w:rsid w:val="00EA5536"/>
    <w:rsid w:val="00EB6D07"/>
    <w:rsid w:val="00EC1DFB"/>
    <w:rsid w:val="00EC7B3E"/>
    <w:rsid w:val="00ED1B29"/>
    <w:rsid w:val="00ED3282"/>
    <w:rsid w:val="00ED75E3"/>
    <w:rsid w:val="00EE0AD8"/>
    <w:rsid w:val="00EE3254"/>
    <w:rsid w:val="00EE6F23"/>
    <w:rsid w:val="00EF5ABC"/>
    <w:rsid w:val="00F04B5D"/>
    <w:rsid w:val="00F25FF6"/>
    <w:rsid w:val="00F325E9"/>
    <w:rsid w:val="00F37852"/>
    <w:rsid w:val="00F45251"/>
    <w:rsid w:val="00F5599A"/>
    <w:rsid w:val="00F63501"/>
    <w:rsid w:val="00F637F3"/>
    <w:rsid w:val="00F665AE"/>
    <w:rsid w:val="00F80A91"/>
    <w:rsid w:val="00FE1FB3"/>
    <w:rsid w:val="00FE5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8E4A"/>
  <w15:docId w15:val="{9E66BAC9-C2C1-4410-814D-BC09360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lsdException w:name="Medium List 2 Accent 2"/>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lsdException w:name="Colorful Grid Accent 2" w:uiPriority="73"/>
    <w:lsdException w:name="Light Shading Accent 3" w:uiPriority="60"/>
    <w:lsdException w:name="Light List Accent 3" w:uiPriority="61"/>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lsdException w:name="Medium Shading 2 Accent 4" w:uiPriority="64"/>
    <w:lsdException w:name="Medium List 1 Accent 4" w:uiPriority="65"/>
    <w:lsdException w:name="Medium List 2 Accent 4" w:uiPriority="66"/>
    <w:lsdException w:name="Medium Grid 1 Accent 4"/>
    <w:lsdException w:name="Medium Grid 2 Accent 4"/>
    <w:lsdException w:name="Medium Grid 3 Accent 4"/>
    <w:lsdException w:name="Dark List Accent 4" w:uiPriority="70"/>
    <w:lsdException w:name="Colorful Shading Accent 4" w:uiPriority="71"/>
    <w:lsdException w:name="Colorful List Accent 4"/>
    <w:lsdException w:name="Colorful Grid Accent 4"/>
    <w:lsdException w:name="Light Shading Accent 5" w:uiPriority="60"/>
    <w:lsdException w:name="Light List Accent 5" w:uiPriority="61"/>
    <w:lsdException w:name="Light Grid Accent 5" w:uiPriority="62"/>
    <w:lsdException w:name="Medium Shading 1 Accent 5"/>
    <w:lsdException w:name="Medium Shading 2 Accent 5"/>
    <w:lsdException w:name="Medium List 1 Accent 5" w:uiPriority="65"/>
    <w:lsdException w:name="Medium List 2 Accent 5" w:uiPriority="66"/>
    <w:lsdException w:name="Medium Grid 1 Accent 5"/>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82819"/>
    <w:pPr>
      <w:spacing w:line="256" w:lineRule="auto"/>
    </w:pPr>
    <w:rPr>
      <w:rFonts w:ascii="Calibri" w:eastAsia="Calibri" w:hAnsi="Calibri" w:cs="Calibri"/>
      <w:color w:val="000000"/>
      <w:lang w:eastAsia="ru-RU"/>
    </w:rPr>
  </w:style>
  <w:style w:type="paragraph" w:styleId="1">
    <w:name w:val="heading 1"/>
    <w:basedOn w:val="a3"/>
    <w:next w:val="a3"/>
    <w:link w:val="10"/>
    <w:uiPriority w:val="9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uiPriority w:val="99"/>
    <w:qFormat/>
    <w:rsid w:val="00682819"/>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rsid w:val="00682819"/>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rsid w:val="00682819"/>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rsid w:val="00682819"/>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682819"/>
    <w:rPr>
      <w:rFonts w:ascii="Arial" w:eastAsia="Calibri" w:hAnsi="Arial" w:cs="Arial"/>
      <w:b/>
      <w:bCs/>
      <w:kern w:val="32"/>
      <w:sz w:val="32"/>
      <w:szCs w:val="32"/>
    </w:rPr>
  </w:style>
  <w:style w:type="character" w:customStyle="1" w:styleId="22">
    <w:name w:val="Заголовок 2 Знак"/>
    <w:basedOn w:val="a4"/>
    <w:link w:val="21"/>
    <w:rsid w:val="00682819"/>
    <w:rPr>
      <w:rFonts w:ascii="Times New Roman" w:eastAsia="Times New Roman" w:hAnsi="Times New Roman" w:cs="Times New Roman"/>
      <w:b/>
      <w:kern w:val="28"/>
      <w:lang w:eastAsia="ru-RU"/>
    </w:rPr>
  </w:style>
  <w:style w:type="character" w:customStyle="1" w:styleId="33">
    <w:name w:val="Заголовок 3 Знак"/>
    <w:basedOn w:val="a4"/>
    <w:link w:val="32"/>
    <w:uiPriority w:val="99"/>
    <w:rsid w:val="00682819"/>
    <w:rPr>
      <w:rFonts w:ascii="Arial" w:eastAsia="Calibri" w:hAnsi="Arial" w:cs="Arial"/>
      <w:b/>
      <w:bCs/>
      <w:sz w:val="26"/>
      <w:szCs w:val="26"/>
    </w:rPr>
  </w:style>
  <w:style w:type="character" w:customStyle="1" w:styleId="42">
    <w:name w:val="Заголовок 4 Знак"/>
    <w:basedOn w:val="a4"/>
    <w:link w:val="41"/>
    <w:uiPriority w:val="99"/>
    <w:rsid w:val="00682819"/>
    <w:rPr>
      <w:rFonts w:ascii="Calibri" w:eastAsia="Times New Roman" w:hAnsi="Calibri" w:cs="Times New Roman"/>
      <w:sz w:val="24"/>
      <w:szCs w:val="20"/>
      <w:lang w:eastAsia="ru-RU"/>
    </w:rPr>
  </w:style>
  <w:style w:type="character" w:customStyle="1" w:styleId="52">
    <w:name w:val="Заголовок 5 Знак"/>
    <w:aliases w:val="Пункт Знак1"/>
    <w:basedOn w:val="a4"/>
    <w:link w:val="51"/>
    <w:uiPriority w:val="99"/>
    <w:rsid w:val="00682819"/>
    <w:rPr>
      <w:rFonts w:ascii="Calibri" w:eastAsia="Calibri" w:hAnsi="Calibri" w:cs="Times New Roman"/>
      <w:szCs w:val="20"/>
      <w:lang w:eastAsia="ru-RU"/>
    </w:rPr>
  </w:style>
  <w:style w:type="character" w:customStyle="1" w:styleId="60">
    <w:name w:val="Заголовок 6 Знак"/>
    <w:basedOn w:val="a4"/>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4"/>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4"/>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4"/>
    <w:link w:val="9"/>
    <w:uiPriority w:val="99"/>
    <w:rsid w:val="00682819"/>
    <w:rPr>
      <w:rFonts w:ascii="Arial" w:eastAsia="Calibri" w:hAnsi="Arial" w:cs="Arial"/>
      <w:lang w:eastAsia="ru-RU"/>
    </w:rPr>
  </w:style>
  <w:style w:type="character" w:customStyle="1" w:styleId="Heading5Char">
    <w:name w:val="Heading 5 Char"/>
    <w:aliases w:val="Пункт Char"/>
    <w:basedOn w:val="a4"/>
    <w:uiPriority w:val="99"/>
    <w:locked/>
    <w:rsid w:val="00682819"/>
    <w:rPr>
      <w:rFonts w:eastAsia="Times New Roman" w:cs="Times New Roman"/>
      <w:sz w:val="20"/>
      <w:lang w:eastAsia="ru-RU"/>
    </w:rPr>
  </w:style>
  <w:style w:type="table" w:styleId="a7">
    <w:name w:val="Table Grid"/>
    <w:basedOn w:val="a5"/>
    <w:uiPriority w:val="39"/>
    <w:rsid w:val="006828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uiPriority w:val="99"/>
    <w:rsid w:val="00682819"/>
    <w:rPr>
      <w:rFonts w:cs="Times New Roman"/>
      <w:color w:val="0563C1"/>
      <w:u w:val="single"/>
    </w:rPr>
  </w:style>
  <w:style w:type="paragraph" w:styleId="a9">
    <w:name w:val="header"/>
    <w:basedOn w:val="a3"/>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rsid w:val="00682819"/>
    <w:rPr>
      <w:rFonts w:ascii="Calibri" w:eastAsia="Calibri" w:hAnsi="Calibri" w:cs="Times New Roman"/>
      <w:sz w:val="20"/>
      <w:szCs w:val="20"/>
      <w:lang w:eastAsia="ru-RU"/>
    </w:rPr>
  </w:style>
  <w:style w:type="paragraph" w:styleId="ab">
    <w:name w:val="footer"/>
    <w:basedOn w:val="a3"/>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rsid w:val="00682819"/>
    <w:rPr>
      <w:rFonts w:ascii="Calibri" w:eastAsia="Calibri" w:hAnsi="Calibri" w:cs="Times New Roman"/>
      <w:sz w:val="20"/>
      <w:szCs w:val="20"/>
      <w:lang w:eastAsia="ru-RU"/>
    </w:rPr>
  </w:style>
  <w:style w:type="paragraph" w:styleId="ad">
    <w:name w:val="List Paragraph"/>
    <w:basedOn w:val="a3"/>
    <w:uiPriority w:val="99"/>
    <w:qFormat/>
    <w:rsid w:val="00682819"/>
    <w:pPr>
      <w:spacing w:line="259" w:lineRule="auto"/>
      <w:ind w:left="720"/>
      <w:contextualSpacing/>
    </w:pPr>
    <w:rPr>
      <w:rFonts w:cs="Times New Roman"/>
      <w:color w:val="auto"/>
      <w:lang w:eastAsia="en-US"/>
    </w:rPr>
  </w:style>
  <w:style w:type="paragraph" w:customStyle="1" w:styleId="Default">
    <w:name w:val="Default"/>
    <w:uiPriority w:val="99"/>
    <w:rsid w:val="006828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3"/>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4"/>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eastAsia="Calibri" w:hAnsi="Courier New" w:cs="Times New Roman"/>
      <w:lang w:eastAsia="ru-RU"/>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4"/>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4">
    <w:name w:val="Body Text 3"/>
    <w:basedOn w:val="a3"/>
    <w:link w:val="35"/>
    <w:uiPriority w:val="99"/>
    <w:rsid w:val="00682819"/>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rsid w:val="00682819"/>
    <w:rPr>
      <w:rFonts w:ascii="Calibri" w:eastAsia="Calibri" w:hAnsi="Calibri" w:cs="Times New Roman"/>
      <w:sz w:val="16"/>
      <w:szCs w:val="16"/>
    </w:rPr>
  </w:style>
  <w:style w:type="paragraph" w:styleId="af2">
    <w:name w:val="Normal (Web)"/>
    <w:aliases w:val="Знак2,Обычный (веб)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682819"/>
    <w:rPr>
      <w:rFonts w:cs="Times New Roman"/>
      <w:color w:val="800080"/>
      <w:u w:val="single"/>
    </w:rPr>
  </w:style>
  <w:style w:type="paragraph" w:styleId="HTML">
    <w:name w:val="HTML Address"/>
    <w:basedOn w:val="a3"/>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sid w:val="00682819"/>
    <w:rPr>
      <w:rFonts w:ascii="Calibri" w:eastAsia="Times New Roman" w:hAnsi="Calibri" w:cs="Times New Roman"/>
      <w:i/>
      <w:iCs/>
      <w:sz w:val="24"/>
      <w:szCs w:val="24"/>
      <w:lang w:eastAsia="ru-RU"/>
    </w:rPr>
  </w:style>
  <w:style w:type="character" w:styleId="HTML1">
    <w:name w:val="HTML Code"/>
    <w:basedOn w:val="a4"/>
    <w:uiPriority w:val="99"/>
    <w:rsid w:val="00682819"/>
    <w:rPr>
      <w:rFonts w:ascii="Courier New" w:hAnsi="Courier New" w:cs="Times New Roman"/>
      <w:sz w:val="20"/>
    </w:rPr>
  </w:style>
  <w:style w:type="character" w:styleId="HTML2">
    <w:name w:val="HTML Keyboard"/>
    <w:basedOn w:val="a4"/>
    <w:uiPriority w:val="99"/>
    <w:rsid w:val="00682819"/>
    <w:rPr>
      <w:rFonts w:ascii="Courier New" w:hAnsi="Courier New" w:cs="Times New Roman"/>
      <w:sz w:val="20"/>
    </w:rPr>
  </w:style>
  <w:style w:type="paragraph" w:styleId="HTML3">
    <w:name w:val="HTML Preformatted"/>
    <w:basedOn w:val="a3"/>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uiPriority w:val="99"/>
    <w:rsid w:val="00682819"/>
    <w:rPr>
      <w:rFonts w:ascii="Courier New" w:eastAsia="Calibri" w:hAnsi="Courier New" w:cs="Courier New"/>
      <w:sz w:val="20"/>
      <w:szCs w:val="20"/>
      <w:lang w:eastAsia="ru-RU"/>
    </w:rPr>
  </w:style>
  <w:style w:type="character" w:styleId="HTML5">
    <w:name w:val="HTML Sample"/>
    <w:basedOn w:val="a4"/>
    <w:uiPriority w:val="99"/>
    <w:rsid w:val="00682819"/>
    <w:rPr>
      <w:rFonts w:ascii="Courier New" w:hAnsi="Courier New" w:cs="Times New Roman"/>
    </w:rPr>
  </w:style>
  <w:style w:type="character" w:styleId="HTML6">
    <w:name w:val="HTML Typewriter"/>
    <w:basedOn w:val="a4"/>
    <w:uiPriority w:val="99"/>
    <w:rsid w:val="00682819"/>
    <w:rPr>
      <w:rFonts w:ascii="Courier New" w:hAnsi="Courier New" w:cs="Times New Roman"/>
      <w:sz w:val="20"/>
    </w:rPr>
  </w:style>
  <w:style w:type="paragraph" w:styleId="af4">
    <w:name w:val="Closing"/>
    <w:basedOn w:val="a3"/>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3"/>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4"/>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3"/>
    <w:link w:val="210"/>
    <w:uiPriority w:val="99"/>
    <w:rsid w:val="0068281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4"/>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4"/>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3"/>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uiPriority w:val="99"/>
    <w:rsid w:val="00682819"/>
    <w:rPr>
      <w:rFonts w:ascii="Calibri" w:eastAsia="Times New Roman" w:hAnsi="Calibri" w:cs="Times New Roman"/>
      <w:sz w:val="24"/>
      <w:szCs w:val="20"/>
      <w:lang w:eastAsia="ru-RU"/>
    </w:rPr>
  </w:style>
  <w:style w:type="paragraph" w:customStyle="1" w:styleId="a1">
    <w:name w:val="Часть"/>
    <w:basedOn w:val="a3"/>
    <w:uiPriority w:val="99"/>
    <w:semiHidden/>
    <w:rsid w:val="00682819"/>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682819"/>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3"/>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eastAsia="Calibri" w:hAnsi="Arial" w:cs="Times New Roman"/>
      <w:lang w:eastAsia="ru-RU"/>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682819"/>
    <w:pPr>
      <w:keepLines/>
      <w:suppressLineNumbers/>
      <w:suppressAutoHyphens/>
      <w:ind w:firstLine="567"/>
    </w:pPr>
  </w:style>
  <w:style w:type="paragraph" w:customStyle="1" w:styleId="af9">
    <w:name w:val="Таблица заголовок"/>
    <w:basedOn w:val="a3"/>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3"/>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3"/>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3"/>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3"/>
    <w:next w:val="a3"/>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3"/>
    <w:next w:val="a3"/>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4">
    <w:name w:val="Название1"/>
    <w:basedOn w:val="a3"/>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3"/>
    <w:next w:val="a3"/>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4"/>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7">
    <w:name w:val="Стиль3 Знак"/>
    <w:basedOn w:val="15"/>
    <w:uiPriority w:val="99"/>
    <w:rsid w:val="00682819"/>
    <w:rPr>
      <w:rFonts w:cs="Times New Roman"/>
      <w:sz w:val="24"/>
      <w:lang w:val="ru-RU" w:eastAsia="ru-RU" w:bidi="ar-SA"/>
    </w:rPr>
  </w:style>
  <w:style w:type="character" w:customStyle="1" w:styleId="38">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uiPriority w:val="99"/>
    <w:semiHidden/>
    <w:rsid w:val="00682819"/>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68281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68281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68281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68281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68281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68281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68281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2">
    <w:name w:val="Title"/>
    <w:basedOn w:val="a3"/>
    <w:link w:val="aff3"/>
    <w:uiPriority w:val="99"/>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aff3">
    <w:name w:val="Заголовок Знак"/>
    <w:basedOn w:val="a4"/>
    <w:link w:val="aff2"/>
    <w:uiPriority w:val="99"/>
    <w:rsid w:val="00682819"/>
    <w:rPr>
      <w:rFonts w:ascii="Arial" w:eastAsia="Calibri" w:hAnsi="Arial" w:cs="Times New Roman"/>
      <w:b/>
      <w:kern w:val="28"/>
      <w:sz w:val="32"/>
      <w:szCs w:val="20"/>
      <w:lang w:eastAsia="ru-RU"/>
    </w:rPr>
  </w:style>
  <w:style w:type="paragraph" w:styleId="aff4">
    <w:name w:val="Subtitle"/>
    <w:basedOn w:val="a3"/>
    <w:link w:val="aff5"/>
    <w:uiPriority w:val="99"/>
    <w:qFormat/>
    <w:rsid w:val="00682819"/>
    <w:pPr>
      <w:spacing w:after="60" w:line="240" w:lineRule="auto"/>
      <w:jc w:val="center"/>
      <w:outlineLvl w:val="1"/>
    </w:pPr>
    <w:rPr>
      <w:rFonts w:ascii="Arial" w:hAnsi="Arial" w:cs="Times New Roman"/>
      <w:color w:val="auto"/>
      <w:sz w:val="24"/>
      <w:szCs w:val="20"/>
    </w:rPr>
  </w:style>
  <w:style w:type="character" w:customStyle="1" w:styleId="aff5">
    <w:name w:val="Подзаголовок Знак"/>
    <w:basedOn w:val="a4"/>
    <w:link w:val="aff4"/>
    <w:uiPriority w:val="99"/>
    <w:rsid w:val="00682819"/>
    <w:rPr>
      <w:rFonts w:ascii="Arial" w:eastAsia="Calibri" w:hAnsi="Arial" w:cs="Times New Roman"/>
      <w:sz w:val="24"/>
      <w:szCs w:val="20"/>
      <w:lang w:eastAsia="ru-RU"/>
    </w:rPr>
  </w:style>
  <w:style w:type="paragraph" w:styleId="aff6">
    <w:name w:val="Date"/>
    <w:basedOn w:val="a3"/>
    <w:next w:val="a3"/>
    <w:link w:val="aff7"/>
    <w:uiPriority w:val="99"/>
    <w:rsid w:val="00682819"/>
    <w:pPr>
      <w:spacing w:after="60" w:line="240" w:lineRule="auto"/>
      <w:jc w:val="both"/>
    </w:pPr>
    <w:rPr>
      <w:rFonts w:eastAsia="Times New Roman" w:cs="Times New Roman"/>
      <w:color w:val="auto"/>
      <w:sz w:val="24"/>
      <w:szCs w:val="20"/>
    </w:rPr>
  </w:style>
  <w:style w:type="character" w:customStyle="1" w:styleId="aff7">
    <w:name w:val="Дата Знак"/>
    <w:basedOn w:val="a4"/>
    <w:link w:val="aff6"/>
    <w:uiPriority w:val="99"/>
    <w:rsid w:val="00682819"/>
    <w:rPr>
      <w:rFonts w:ascii="Calibri" w:eastAsia="Times New Roman" w:hAnsi="Calibri" w:cs="Times New Roman"/>
      <w:sz w:val="24"/>
      <w:szCs w:val="20"/>
      <w:lang w:eastAsia="ru-RU"/>
    </w:rPr>
  </w:style>
  <w:style w:type="paragraph" w:styleId="39">
    <w:name w:val="Body Text Indent 3"/>
    <w:basedOn w:val="a3"/>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rsid w:val="00682819"/>
    <w:rPr>
      <w:rFonts w:ascii="Calibri" w:eastAsia="Times New Roman" w:hAnsi="Calibri" w:cs="Times New Roman"/>
      <w:sz w:val="16"/>
      <w:szCs w:val="20"/>
      <w:lang w:eastAsia="ru-RU"/>
    </w:rPr>
  </w:style>
  <w:style w:type="paragraph" w:styleId="aff8">
    <w:name w:val="Block Text"/>
    <w:basedOn w:val="a3"/>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9">
    <w:name w:val="Plain Text"/>
    <w:basedOn w:val="a3"/>
    <w:link w:val="affa"/>
    <w:uiPriority w:val="99"/>
    <w:rsid w:val="00682819"/>
    <w:pPr>
      <w:spacing w:after="0" w:line="240" w:lineRule="auto"/>
    </w:pPr>
    <w:rPr>
      <w:rFonts w:ascii="Courier New" w:hAnsi="Courier New" w:cs="Courier New"/>
      <w:color w:val="auto"/>
      <w:sz w:val="20"/>
      <w:szCs w:val="20"/>
    </w:rPr>
  </w:style>
  <w:style w:type="character" w:customStyle="1" w:styleId="affa">
    <w:name w:val="Текст Знак"/>
    <w:basedOn w:val="a4"/>
    <w:link w:val="aff9"/>
    <w:uiPriority w:val="99"/>
    <w:rsid w:val="00682819"/>
    <w:rPr>
      <w:rFonts w:ascii="Courier New" w:eastAsia="Calibri" w:hAnsi="Courier New" w:cs="Courier New"/>
      <w:sz w:val="20"/>
      <w:szCs w:val="20"/>
      <w:lang w:eastAsia="ru-RU"/>
    </w:rPr>
  </w:style>
  <w:style w:type="paragraph" w:styleId="affb">
    <w:name w:val="envelope address"/>
    <w:basedOn w:val="a3"/>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682819"/>
    <w:rPr>
      <w:rFonts w:cs="Times New Roman"/>
    </w:rPr>
  </w:style>
  <w:style w:type="character" w:styleId="affc">
    <w:name w:val="Emphasis"/>
    <w:basedOn w:val="a4"/>
    <w:uiPriority w:val="99"/>
    <w:qFormat/>
    <w:rsid w:val="00682819"/>
    <w:rPr>
      <w:rFonts w:cs="Times New Roman"/>
      <w:i/>
    </w:rPr>
  </w:style>
  <w:style w:type="paragraph" w:styleId="affd">
    <w:name w:val="Note Heading"/>
    <w:basedOn w:val="a3"/>
    <w:next w:val="a3"/>
    <w:link w:val="affe"/>
    <w:uiPriority w:val="99"/>
    <w:rsid w:val="00682819"/>
    <w:pPr>
      <w:spacing w:after="60" w:line="240" w:lineRule="auto"/>
      <w:jc w:val="both"/>
    </w:pPr>
    <w:rPr>
      <w:rFonts w:eastAsia="Times New Roman" w:cs="Times New Roman"/>
      <w:color w:val="auto"/>
      <w:sz w:val="24"/>
      <w:szCs w:val="24"/>
    </w:rPr>
  </w:style>
  <w:style w:type="character" w:customStyle="1" w:styleId="affe">
    <w:name w:val="Заголовок записки Знак"/>
    <w:basedOn w:val="a4"/>
    <w:link w:val="affd"/>
    <w:uiPriority w:val="99"/>
    <w:rsid w:val="00682819"/>
    <w:rPr>
      <w:rFonts w:ascii="Calibri" w:eastAsia="Times New Roman" w:hAnsi="Calibri" w:cs="Times New Roman"/>
      <w:sz w:val="24"/>
      <w:szCs w:val="24"/>
      <w:lang w:eastAsia="ru-RU"/>
    </w:rPr>
  </w:style>
  <w:style w:type="paragraph" w:styleId="afff">
    <w:name w:val="Body Text First Indent"/>
    <w:basedOn w:val="af0"/>
    <w:link w:val="afff0"/>
    <w:uiPriority w:val="99"/>
    <w:rsid w:val="00682819"/>
    <w:pPr>
      <w:ind w:firstLine="210"/>
    </w:pPr>
    <w:rPr>
      <w:rFonts w:eastAsia="Times New Roman"/>
    </w:rPr>
  </w:style>
  <w:style w:type="character" w:customStyle="1" w:styleId="afff0">
    <w:name w:val="Красная строка Знак"/>
    <w:basedOn w:val="af1"/>
    <w:link w:val="afff"/>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1">
    <w:name w:val="line number"/>
    <w:basedOn w:val="a4"/>
    <w:uiPriority w:val="99"/>
    <w:rsid w:val="00682819"/>
    <w:rPr>
      <w:rFonts w:cs="Times New Roman"/>
    </w:rPr>
  </w:style>
  <w:style w:type="paragraph" w:styleId="2b">
    <w:name w:val="envelope return"/>
    <w:basedOn w:val="a3"/>
    <w:uiPriority w:val="99"/>
    <w:rsid w:val="00682819"/>
    <w:pPr>
      <w:spacing w:after="60" w:line="240" w:lineRule="auto"/>
      <w:jc w:val="both"/>
    </w:pPr>
    <w:rPr>
      <w:rFonts w:ascii="Arial" w:eastAsia="Times New Roman" w:hAnsi="Arial" w:cs="Arial"/>
      <w:color w:val="auto"/>
      <w:sz w:val="20"/>
      <w:szCs w:val="20"/>
    </w:rPr>
  </w:style>
  <w:style w:type="paragraph" w:styleId="afff2">
    <w:name w:val="Normal Indent"/>
    <w:basedOn w:val="a3"/>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682819"/>
    <w:rPr>
      <w:rFonts w:cs="Times New Roman"/>
      <w:i/>
    </w:rPr>
  </w:style>
  <w:style w:type="character" w:styleId="HTML9">
    <w:name w:val="HTML Variable"/>
    <w:basedOn w:val="a4"/>
    <w:uiPriority w:val="99"/>
    <w:rsid w:val="00682819"/>
    <w:rPr>
      <w:rFonts w:cs="Times New Roman"/>
      <w:i/>
    </w:rPr>
  </w:style>
  <w:style w:type="paragraph" w:styleId="afff3">
    <w:name w:val="Signature"/>
    <w:basedOn w:val="a3"/>
    <w:link w:val="afff4"/>
    <w:uiPriority w:val="99"/>
    <w:rsid w:val="00682819"/>
    <w:pPr>
      <w:spacing w:after="60" w:line="240" w:lineRule="auto"/>
      <w:ind w:left="4252"/>
      <w:jc w:val="both"/>
    </w:pPr>
    <w:rPr>
      <w:rFonts w:eastAsia="Times New Roman" w:cs="Times New Roman"/>
      <w:color w:val="auto"/>
      <w:sz w:val="24"/>
      <w:szCs w:val="24"/>
    </w:rPr>
  </w:style>
  <w:style w:type="character" w:customStyle="1" w:styleId="afff4">
    <w:name w:val="Подпись Знак"/>
    <w:basedOn w:val="a4"/>
    <w:link w:val="afff3"/>
    <w:uiPriority w:val="99"/>
    <w:rsid w:val="00682819"/>
    <w:rPr>
      <w:rFonts w:ascii="Calibri" w:eastAsia="Times New Roman" w:hAnsi="Calibri" w:cs="Times New Roman"/>
      <w:sz w:val="24"/>
      <w:szCs w:val="24"/>
      <w:lang w:eastAsia="ru-RU"/>
    </w:rPr>
  </w:style>
  <w:style w:type="paragraph" w:styleId="afff5">
    <w:name w:val="Salutation"/>
    <w:basedOn w:val="a3"/>
    <w:next w:val="a3"/>
    <w:link w:val="afff6"/>
    <w:uiPriority w:val="99"/>
    <w:rsid w:val="00682819"/>
    <w:pPr>
      <w:spacing w:after="60" w:line="240" w:lineRule="auto"/>
      <w:jc w:val="both"/>
    </w:pPr>
    <w:rPr>
      <w:rFonts w:eastAsia="Times New Roman" w:cs="Times New Roman"/>
      <w:color w:val="auto"/>
      <w:sz w:val="24"/>
      <w:szCs w:val="24"/>
    </w:rPr>
  </w:style>
  <w:style w:type="character" w:customStyle="1" w:styleId="afff6">
    <w:name w:val="Приветствие Знак"/>
    <w:basedOn w:val="a4"/>
    <w:link w:val="afff5"/>
    <w:uiPriority w:val="99"/>
    <w:rsid w:val="00682819"/>
    <w:rPr>
      <w:rFonts w:ascii="Calibri" w:eastAsia="Times New Roman" w:hAnsi="Calibri" w:cs="Times New Roman"/>
      <w:sz w:val="24"/>
      <w:szCs w:val="24"/>
      <w:lang w:eastAsia="ru-RU"/>
    </w:rPr>
  </w:style>
  <w:style w:type="paragraph" w:styleId="afff7">
    <w:name w:val="List Continue"/>
    <w:basedOn w:val="a3"/>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8">
    <w:name w:val="List"/>
    <w:basedOn w:val="a3"/>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9">
    <w:name w:val="Strong"/>
    <w:basedOn w:val="a4"/>
    <w:uiPriority w:val="22"/>
    <w:qFormat/>
    <w:rsid w:val="00682819"/>
    <w:rPr>
      <w:rFonts w:cs="Times New Roman"/>
      <w:b/>
    </w:rPr>
  </w:style>
  <w:style w:type="character" w:styleId="HTMLa">
    <w:name w:val="HTML Cite"/>
    <w:basedOn w:val="a4"/>
    <w:uiPriority w:val="99"/>
    <w:rsid w:val="00682819"/>
    <w:rPr>
      <w:rFonts w:cs="Times New Roman"/>
      <w:i/>
    </w:rPr>
  </w:style>
  <w:style w:type="paragraph" w:styleId="afffa">
    <w:name w:val="Message Header"/>
    <w:basedOn w:val="a3"/>
    <w:link w:val="afffb"/>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b">
    <w:name w:val="Шапка Знак"/>
    <w:basedOn w:val="a4"/>
    <w:link w:val="afffa"/>
    <w:uiPriority w:val="99"/>
    <w:rsid w:val="00682819"/>
    <w:rPr>
      <w:rFonts w:ascii="Arial" w:eastAsia="Calibri" w:hAnsi="Arial" w:cs="Arial"/>
      <w:sz w:val="24"/>
      <w:szCs w:val="24"/>
      <w:shd w:val="pct20" w:color="auto" w:fill="auto"/>
      <w:lang w:eastAsia="ru-RU"/>
    </w:rPr>
  </w:style>
  <w:style w:type="paragraph" w:styleId="afffc">
    <w:name w:val="E-mail Signature"/>
    <w:basedOn w:val="a3"/>
    <w:link w:val="afffd"/>
    <w:uiPriority w:val="99"/>
    <w:rsid w:val="00682819"/>
    <w:pPr>
      <w:spacing w:after="60" w:line="240" w:lineRule="auto"/>
      <w:jc w:val="both"/>
    </w:pPr>
    <w:rPr>
      <w:rFonts w:eastAsia="Times New Roman" w:cs="Times New Roman"/>
      <w:color w:val="auto"/>
      <w:sz w:val="24"/>
      <w:szCs w:val="24"/>
    </w:rPr>
  </w:style>
  <w:style w:type="character" w:customStyle="1" w:styleId="afffd">
    <w:name w:val="Электронная подпись Знак"/>
    <w:basedOn w:val="a4"/>
    <w:link w:val="afffc"/>
    <w:uiPriority w:val="99"/>
    <w:rsid w:val="00682819"/>
    <w:rPr>
      <w:rFonts w:ascii="Calibri" w:eastAsia="Times New Roman" w:hAnsi="Calibri" w:cs="Times New Roman"/>
      <w:sz w:val="24"/>
      <w:szCs w:val="24"/>
      <w:lang w:eastAsia="ru-RU"/>
    </w:rPr>
  </w:style>
  <w:style w:type="character" w:customStyle="1" w:styleId="afffe">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
    <w:name w:val="Краткий обратный адрес"/>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0">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caaieiaie3">
    <w:name w:val="caaieiaie 3"/>
    <w:basedOn w:val="a3"/>
    <w:next w:val="a3"/>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1">
    <w:name w:val="Основной нумерованный"/>
    <w:basedOn w:val="a3"/>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2">
    <w:name w:val="текст"/>
    <w:basedOn w:val="a3"/>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lang w:eastAsia="ru-RU"/>
    </w:rPr>
  </w:style>
  <w:style w:type="paragraph" w:customStyle="1" w:styleId="affff3">
    <w:name w:val="Простой текст"/>
    <w:basedOn w:val="aff9"/>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lang w:eastAsia="ru-RU"/>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4">
    <w:name w:val="Таблицы (моноширинный)"/>
    <w:basedOn w:val="a3"/>
    <w:next w:val="a3"/>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5">
    <w:name w:val="Гипертекстовая ссылка"/>
    <w:uiPriority w:val="99"/>
    <w:rsid w:val="00682819"/>
    <w:rPr>
      <w:b/>
      <w:color w:val="008000"/>
      <w:sz w:val="20"/>
      <w:u w:val="single"/>
    </w:rPr>
  </w:style>
  <w:style w:type="character" w:customStyle="1" w:styleId="affff6">
    <w:name w:val="Цветовое выделение"/>
    <w:uiPriority w:val="99"/>
    <w:rsid w:val="00682819"/>
    <w:rPr>
      <w:b/>
      <w:color w:val="000080"/>
      <w:sz w:val="20"/>
    </w:rPr>
  </w:style>
  <w:style w:type="character" w:customStyle="1" w:styleId="affff7">
    <w:name w:val="Продолжение ссылки"/>
    <w:basedOn w:val="affff5"/>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2">
    <w:name w:val="Основной текст с отступом 21"/>
    <w:basedOn w:val="a3"/>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8">
    <w:name w:val="комментарий"/>
    <w:uiPriority w:val="99"/>
    <w:rsid w:val="00682819"/>
    <w:rPr>
      <w:b/>
      <w:i/>
      <w:sz w:val="28"/>
    </w:rPr>
  </w:style>
  <w:style w:type="paragraph" w:styleId="3e">
    <w:name w:val="toc 3"/>
    <w:basedOn w:val="a3"/>
    <w:next w:val="a3"/>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3"/>
    <w:next w:val="a3"/>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682819"/>
    <w:pPr>
      <w:spacing w:before="0" w:after="0"/>
    </w:pPr>
    <w:rPr>
      <w:b/>
    </w:rPr>
  </w:style>
  <w:style w:type="paragraph" w:customStyle="1" w:styleId="affff9">
    <w:name w:val="Условия контракта"/>
    <w:basedOn w:val="a3"/>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a">
    <w:name w:val="footnote text"/>
    <w:basedOn w:val="a3"/>
    <w:link w:val="affffb"/>
    <w:uiPriority w:val="99"/>
    <w:rsid w:val="00682819"/>
    <w:pPr>
      <w:spacing w:after="0" w:line="240" w:lineRule="auto"/>
    </w:pPr>
    <w:rPr>
      <w:rFonts w:eastAsia="Times New Roman" w:cs="Times New Roman"/>
      <w:color w:val="auto"/>
      <w:sz w:val="20"/>
      <w:szCs w:val="20"/>
    </w:rPr>
  </w:style>
  <w:style w:type="character" w:customStyle="1" w:styleId="affffb">
    <w:name w:val="Текст сноски Знак"/>
    <w:basedOn w:val="a4"/>
    <w:link w:val="affffa"/>
    <w:uiPriority w:val="99"/>
    <w:rsid w:val="00682819"/>
    <w:rPr>
      <w:rFonts w:ascii="Calibri" w:eastAsia="Times New Roman" w:hAnsi="Calibri" w:cs="Times New Roman"/>
      <w:sz w:val="20"/>
      <w:szCs w:val="20"/>
      <w:lang w:eastAsia="ru-RU"/>
    </w:rPr>
  </w:style>
  <w:style w:type="paragraph" w:customStyle="1" w:styleId="affffc">
    <w:name w:val="Таблица шапка"/>
    <w:basedOn w:val="a3"/>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d">
    <w:name w:val="Document Map"/>
    <w:basedOn w:val="a3"/>
    <w:link w:val="affffe"/>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e">
    <w:name w:val="Схема документа Знак"/>
    <w:basedOn w:val="a4"/>
    <w:link w:val="affffd"/>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682819"/>
    <w:pPr>
      <w:tabs>
        <w:tab w:val="decimal" w:pos="360"/>
      </w:tabs>
      <w:spacing w:after="200" w:line="276" w:lineRule="auto"/>
    </w:pPr>
    <w:rPr>
      <w:rFonts w:eastAsia="Times New Roman" w:cs="Times New Roman"/>
      <w:color w:val="auto"/>
      <w:lang w:eastAsia="en-US"/>
    </w:rPr>
  </w:style>
  <w:style w:type="character" w:styleId="afffff">
    <w:name w:val="Subtle Emphasis"/>
    <w:basedOn w:val="a4"/>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0">
    <w:name w:val="footnote reference"/>
    <w:basedOn w:val="a4"/>
    <w:uiPriority w:val="99"/>
    <w:semiHidden/>
    <w:rsid w:val="00682819"/>
    <w:rPr>
      <w:rFonts w:cs="Times New Roman"/>
      <w:vertAlign w:val="superscript"/>
    </w:rPr>
  </w:style>
  <w:style w:type="paragraph" w:customStyle="1" w:styleId="afffff1">
    <w:name w:val="Содержимое таблицы"/>
    <w:basedOn w:val="a3"/>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2">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3">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4">
    <w:name w:val="Знак Знак Знак Знак"/>
    <w:basedOn w:val="a3"/>
    <w:rsid w:val="00682819"/>
    <w:pPr>
      <w:spacing w:line="240" w:lineRule="exact"/>
    </w:pPr>
    <w:rPr>
      <w:rFonts w:ascii="Times New Roman" w:hAnsi="Times New Roman" w:cs="Times New Roman"/>
      <w:color w:val="auto"/>
      <w:sz w:val="20"/>
      <w:szCs w:val="20"/>
      <w:lang w:eastAsia="zh-CN"/>
    </w:rPr>
  </w:style>
  <w:style w:type="paragraph" w:styleId="afffff5">
    <w:name w:val="No Spacing"/>
    <w:uiPriority w:val="1"/>
    <w:qFormat/>
    <w:rsid w:val="00682819"/>
    <w:pPr>
      <w:spacing w:after="0" w:line="240" w:lineRule="auto"/>
    </w:pPr>
    <w:rPr>
      <w:rFonts w:ascii="Calibri" w:eastAsia="Calibri" w:hAnsi="Calibri"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3">
    <w:name w:val="xl63"/>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3"/>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3"/>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0">
    <w:name w:val="Стиль многоуровневый"/>
    <w:rsid w:val="00682819"/>
    <w:pPr>
      <w:numPr>
        <w:numId w:val="12"/>
      </w:numPr>
    </w:pPr>
  </w:style>
  <w:style w:type="numbering" w:styleId="111111">
    <w:name w:val="Outline List 2"/>
    <w:basedOn w:val="a6"/>
    <w:uiPriority w:val="99"/>
    <w:semiHidden/>
    <w:unhideWhenUsed/>
    <w:rsid w:val="00682819"/>
    <w:pPr>
      <w:numPr>
        <w:numId w:val="13"/>
      </w:numPr>
    </w:pPr>
  </w:style>
  <w:style w:type="paragraph" w:customStyle="1" w:styleId="ListBul2">
    <w:name w:val="ListBul2"/>
    <w:basedOn w:val="a3"/>
    <w:rsid w:val="00682819"/>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3"/>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3"/>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4"/>
    <w:uiPriority w:val="99"/>
    <w:semiHidden/>
    <w:unhideWhenUsed/>
    <w:rsid w:val="00682819"/>
    <w:rPr>
      <w:sz w:val="16"/>
      <w:szCs w:val="16"/>
    </w:rPr>
  </w:style>
  <w:style w:type="paragraph" w:styleId="afffff8">
    <w:name w:val="annotation text"/>
    <w:basedOn w:val="a3"/>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4"/>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3"/>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3"/>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3"/>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4"/>
    <w:rsid w:val="003033BD"/>
  </w:style>
  <w:style w:type="character" w:customStyle="1" w:styleId="linktext">
    <w:name w:val="link__text"/>
    <w:basedOn w:val="a4"/>
    <w:rsid w:val="003033BD"/>
  </w:style>
  <w:style w:type="character" w:customStyle="1" w:styleId="1f2">
    <w:name w:val="Неразрешенное упоминание1"/>
    <w:basedOn w:val="a4"/>
    <w:uiPriority w:val="99"/>
    <w:semiHidden/>
    <w:unhideWhenUsed/>
    <w:rsid w:val="007B1110"/>
    <w:rPr>
      <w:color w:val="605E5C"/>
      <w:shd w:val="clear" w:color="auto" w:fill="E1DFDD"/>
    </w:rPr>
  </w:style>
  <w:style w:type="character" w:customStyle="1" w:styleId="bold">
    <w:name w:val="bold"/>
    <w:basedOn w:val="a4"/>
    <w:rsid w:val="007828CA"/>
  </w:style>
  <w:style w:type="character" w:customStyle="1" w:styleId="clearfix">
    <w:name w:val="clearfix"/>
    <w:basedOn w:val="a4"/>
    <w:rsid w:val="00072104"/>
  </w:style>
  <w:style w:type="paragraph" w:customStyle="1" w:styleId="afffffc">
    <w:basedOn w:val="a3"/>
    <w:next w:val="af2"/>
    <w:uiPriority w:val="99"/>
    <w:qFormat/>
    <w:rsid w:val="00C86AF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f3">
    <w:name w:val="Основной шрифт абзаца1"/>
    <w:rsid w:val="00662954"/>
  </w:style>
  <w:style w:type="paragraph" w:customStyle="1" w:styleId="TableParagraph">
    <w:name w:val="Table Paragraph"/>
    <w:basedOn w:val="a3"/>
    <w:rsid w:val="00662954"/>
    <w:pPr>
      <w:pBdr>
        <w:top w:val="none" w:sz="0" w:space="0" w:color="000000"/>
        <w:left w:val="none" w:sz="0" w:space="0" w:color="000000"/>
        <w:bottom w:val="none" w:sz="0" w:space="0" w:color="000000"/>
        <w:right w:val="none" w:sz="0" w:space="0" w:color="000000"/>
      </w:pBdr>
      <w:suppressAutoHyphens/>
      <w:spacing w:after="0" w:line="240" w:lineRule="auto"/>
    </w:pPr>
    <w:rPr>
      <w:rFonts w:ascii="Arial" w:eastAsia="SimSun" w:hAnsi="Arial" w:cs="Mangal"/>
      <w:color w:val="auto"/>
      <w:sz w:val="24"/>
      <w:szCs w:val="24"/>
      <w:lang w:eastAsia="zh-CN" w:bidi="hi-IN"/>
    </w:rPr>
  </w:style>
  <w:style w:type="character" w:customStyle="1" w:styleId="2f1">
    <w:name w:val="Основной шрифт абзаца2"/>
    <w:rsid w:val="00D73FE2"/>
  </w:style>
  <w:style w:type="paragraph" w:customStyle="1" w:styleId="2f2">
    <w:name w:val="Обычный2"/>
    <w:rsid w:val="00D73FE2"/>
    <w:pPr>
      <w:pBdr>
        <w:top w:val="none" w:sz="0" w:space="0" w:color="000000"/>
        <w:left w:val="none" w:sz="0" w:space="0" w:color="000000"/>
        <w:bottom w:val="none" w:sz="0" w:space="0" w:color="000000"/>
        <w:right w:val="none" w:sz="0" w:space="0" w:color="000000"/>
      </w:pBdr>
      <w:suppressAutoHyphens/>
      <w:spacing w:line="254" w:lineRule="auto"/>
    </w:pPr>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34815">
      <w:bodyDiv w:val="1"/>
      <w:marLeft w:val="0"/>
      <w:marRight w:val="0"/>
      <w:marTop w:val="0"/>
      <w:marBottom w:val="0"/>
      <w:divBdr>
        <w:top w:val="none" w:sz="0" w:space="0" w:color="auto"/>
        <w:left w:val="none" w:sz="0" w:space="0" w:color="auto"/>
        <w:bottom w:val="none" w:sz="0" w:space="0" w:color="auto"/>
        <w:right w:val="none" w:sz="0" w:space="0" w:color="auto"/>
      </w:divBdr>
    </w:div>
    <w:div w:id="189534658">
      <w:bodyDiv w:val="1"/>
      <w:marLeft w:val="0"/>
      <w:marRight w:val="0"/>
      <w:marTop w:val="0"/>
      <w:marBottom w:val="0"/>
      <w:divBdr>
        <w:top w:val="none" w:sz="0" w:space="0" w:color="auto"/>
        <w:left w:val="none" w:sz="0" w:space="0" w:color="auto"/>
        <w:bottom w:val="none" w:sz="0" w:space="0" w:color="auto"/>
        <w:right w:val="none" w:sz="0" w:space="0" w:color="auto"/>
      </w:divBdr>
    </w:div>
    <w:div w:id="214775490">
      <w:bodyDiv w:val="1"/>
      <w:marLeft w:val="0"/>
      <w:marRight w:val="0"/>
      <w:marTop w:val="0"/>
      <w:marBottom w:val="0"/>
      <w:divBdr>
        <w:top w:val="none" w:sz="0" w:space="0" w:color="auto"/>
        <w:left w:val="none" w:sz="0" w:space="0" w:color="auto"/>
        <w:bottom w:val="none" w:sz="0" w:space="0" w:color="auto"/>
        <w:right w:val="none" w:sz="0" w:space="0" w:color="auto"/>
      </w:divBdr>
    </w:div>
    <w:div w:id="251477469">
      <w:bodyDiv w:val="1"/>
      <w:marLeft w:val="0"/>
      <w:marRight w:val="0"/>
      <w:marTop w:val="0"/>
      <w:marBottom w:val="0"/>
      <w:divBdr>
        <w:top w:val="none" w:sz="0" w:space="0" w:color="auto"/>
        <w:left w:val="none" w:sz="0" w:space="0" w:color="auto"/>
        <w:bottom w:val="none" w:sz="0" w:space="0" w:color="auto"/>
        <w:right w:val="none" w:sz="0" w:space="0" w:color="auto"/>
      </w:divBdr>
    </w:div>
    <w:div w:id="252014861">
      <w:bodyDiv w:val="1"/>
      <w:marLeft w:val="0"/>
      <w:marRight w:val="0"/>
      <w:marTop w:val="0"/>
      <w:marBottom w:val="0"/>
      <w:divBdr>
        <w:top w:val="none" w:sz="0" w:space="0" w:color="auto"/>
        <w:left w:val="none" w:sz="0" w:space="0" w:color="auto"/>
        <w:bottom w:val="none" w:sz="0" w:space="0" w:color="auto"/>
        <w:right w:val="none" w:sz="0" w:space="0" w:color="auto"/>
      </w:divBdr>
    </w:div>
    <w:div w:id="456337580">
      <w:bodyDiv w:val="1"/>
      <w:marLeft w:val="0"/>
      <w:marRight w:val="0"/>
      <w:marTop w:val="0"/>
      <w:marBottom w:val="0"/>
      <w:divBdr>
        <w:top w:val="none" w:sz="0" w:space="0" w:color="auto"/>
        <w:left w:val="none" w:sz="0" w:space="0" w:color="auto"/>
        <w:bottom w:val="none" w:sz="0" w:space="0" w:color="auto"/>
        <w:right w:val="none" w:sz="0" w:space="0" w:color="auto"/>
      </w:divBdr>
    </w:div>
    <w:div w:id="467286795">
      <w:bodyDiv w:val="1"/>
      <w:marLeft w:val="0"/>
      <w:marRight w:val="0"/>
      <w:marTop w:val="0"/>
      <w:marBottom w:val="0"/>
      <w:divBdr>
        <w:top w:val="none" w:sz="0" w:space="0" w:color="auto"/>
        <w:left w:val="none" w:sz="0" w:space="0" w:color="auto"/>
        <w:bottom w:val="none" w:sz="0" w:space="0" w:color="auto"/>
        <w:right w:val="none" w:sz="0" w:space="0" w:color="auto"/>
      </w:divBdr>
    </w:div>
    <w:div w:id="607808775">
      <w:bodyDiv w:val="1"/>
      <w:marLeft w:val="0"/>
      <w:marRight w:val="0"/>
      <w:marTop w:val="0"/>
      <w:marBottom w:val="0"/>
      <w:divBdr>
        <w:top w:val="none" w:sz="0" w:space="0" w:color="auto"/>
        <w:left w:val="none" w:sz="0" w:space="0" w:color="auto"/>
        <w:bottom w:val="none" w:sz="0" w:space="0" w:color="auto"/>
        <w:right w:val="none" w:sz="0" w:space="0" w:color="auto"/>
      </w:divBdr>
      <w:divsChild>
        <w:div w:id="1968464817">
          <w:marLeft w:val="0"/>
          <w:marRight w:val="0"/>
          <w:marTop w:val="0"/>
          <w:marBottom w:val="0"/>
          <w:divBdr>
            <w:top w:val="none" w:sz="0" w:space="0" w:color="auto"/>
            <w:left w:val="none" w:sz="0" w:space="0" w:color="auto"/>
            <w:bottom w:val="none" w:sz="0" w:space="0" w:color="auto"/>
            <w:right w:val="none" w:sz="0" w:space="0" w:color="auto"/>
          </w:divBdr>
          <w:divsChild>
            <w:div w:id="724719188">
              <w:marLeft w:val="0"/>
              <w:marRight w:val="0"/>
              <w:marTop w:val="0"/>
              <w:marBottom w:val="0"/>
              <w:divBdr>
                <w:top w:val="none" w:sz="0" w:space="0" w:color="auto"/>
                <w:left w:val="none" w:sz="0" w:space="0" w:color="auto"/>
                <w:bottom w:val="none" w:sz="0" w:space="0" w:color="auto"/>
                <w:right w:val="none" w:sz="0" w:space="0" w:color="auto"/>
              </w:divBdr>
              <w:divsChild>
                <w:div w:id="319776976">
                  <w:marLeft w:val="0"/>
                  <w:marRight w:val="0"/>
                  <w:marTop w:val="0"/>
                  <w:marBottom w:val="0"/>
                  <w:divBdr>
                    <w:top w:val="none" w:sz="0" w:space="0" w:color="auto"/>
                    <w:left w:val="none" w:sz="0" w:space="0" w:color="auto"/>
                    <w:bottom w:val="none" w:sz="0" w:space="0" w:color="auto"/>
                    <w:right w:val="none" w:sz="0" w:space="0" w:color="auto"/>
                  </w:divBdr>
                  <w:divsChild>
                    <w:div w:id="1005282241">
                      <w:marLeft w:val="0"/>
                      <w:marRight w:val="0"/>
                      <w:marTop w:val="0"/>
                      <w:marBottom w:val="0"/>
                      <w:divBdr>
                        <w:top w:val="none" w:sz="0" w:space="0" w:color="auto"/>
                        <w:left w:val="none" w:sz="0" w:space="0" w:color="auto"/>
                        <w:bottom w:val="none" w:sz="0" w:space="0" w:color="auto"/>
                        <w:right w:val="none" w:sz="0" w:space="0" w:color="auto"/>
                      </w:divBdr>
                      <w:divsChild>
                        <w:div w:id="16759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868355">
      <w:bodyDiv w:val="1"/>
      <w:marLeft w:val="0"/>
      <w:marRight w:val="0"/>
      <w:marTop w:val="0"/>
      <w:marBottom w:val="0"/>
      <w:divBdr>
        <w:top w:val="none" w:sz="0" w:space="0" w:color="auto"/>
        <w:left w:val="none" w:sz="0" w:space="0" w:color="auto"/>
        <w:bottom w:val="none" w:sz="0" w:space="0" w:color="auto"/>
        <w:right w:val="none" w:sz="0" w:space="0" w:color="auto"/>
      </w:divBdr>
    </w:div>
    <w:div w:id="802386026">
      <w:bodyDiv w:val="1"/>
      <w:marLeft w:val="0"/>
      <w:marRight w:val="0"/>
      <w:marTop w:val="0"/>
      <w:marBottom w:val="0"/>
      <w:divBdr>
        <w:top w:val="none" w:sz="0" w:space="0" w:color="auto"/>
        <w:left w:val="none" w:sz="0" w:space="0" w:color="auto"/>
        <w:bottom w:val="none" w:sz="0" w:space="0" w:color="auto"/>
        <w:right w:val="none" w:sz="0" w:space="0" w:color="auto"/>
      </w:divBdr>
    </w:div>
    <w:div w:id="848909165">
      <w:bodyDiv w:val="1"/>
      <w:marLeft w:val="0"/>
      <w:marRight w:val="0"/>
      <w:marTop w:val="0"/>
      <w:marBottom w:val="0"/>
      <w:divBdr>
        <w:top w:val="none" w:sz="0" w:space="0" w:color="auto"/>
        <w:left w:val="none" w:sz="0" w:space="0" w:color="auto"/>
        <w:bottom w:val="none" w:sz="0" w:space="0" w:color="auto"/>
        <w:right w:val="none" w:sz="0" w:space="0" w:color="auto"/>
      </w:divBdr>
    </w:div>
    <w:div w:id="871184412">
      <w:bodyDiv w:val="1"/>
      <w:marLeft w:val="0"/>
      <w:marRight w:val="0"/>
      <w:marTop w:val="0"/>
      <w:marBottom w:val="0"/>
      <w:divBdr>
        <w:top w:val="none" w:sz="0" w:space="0" w:color="auto"/>
        <w:left w:val="none" w:sz="0" w:space="0" w:color="auto"/>
        <w:bottom w:val="none" w:sz="0" w:space="0" w:color="auto"/>
        <w:right w:val="none" w:sz="0" w:space="0" w:color="auto"/>
      </w:divBdr>
    </w:div>
    <w:div w:id="889994682">
      <w:bodyDiv w:val="1"/>
      <w:marLeft w:val="0"/>
      <w:marRight w:val="0"/>
      <w:marTop w:val="0"/>
      <w:marBottom w:val="0"/>
      <w:divBdr>
        <w:top w:val="none" w:sz="0" w:space="0" w:color="auto"/>
        <w:left w:val="none" w:sz="0" w:space="0" w:color="auto"/>
        <w:bottom w:val="none" w:sz="0" w:space="0" w:color="auto"/>
        <w:right w:val="none" w:sz="0" w:space="0" w:color="auto"/>
      </w:divBdr>
    </w:div>
    <w:div w:id="928075063">
      <w:bodyDiv w:val="1"/>
      <w:marLeft w:val="0"/>
      <w:marRight w:val="0"/>
      <w:marTop w:val="0"/>
      <w:marBottom w:val="0"/>
      <w:divBdr>
        <w:top w:val="none" w:sz="0" w:space="0" w:color="auto"/>
        <w:left w:val="none" w:sz="0" w:space="0" w:color="auto"/>
        <w:bottom w:val="none" w:sz="0" w:space="0" w:color="auto"/>
        <w:right w:val="none" w:sz="0" w:space="0" w:color="auto"/>
      </w:divBdr>
    </w:div>
    <w:div w:id="971712256">
      <w:bodyDiv w:val="1"/>
      <w:marLeft w:val="0"/>
      <w:marRight w:val="0"/>
      <w:marTop w:val="0"/>
      <w:marBottom w:val="0"/>
      <w:divBdr>
        <w:top w:val="none" w:sz="0" w:space="0" w:color="auto"/>
        <w:left w:val="none" w:sz="0" w:space="0" w:color="auto"/>
        <w:bottom w:val="none" w:sz="0" w:space="0" w:color="auto"/>
        <w:right w:val="none" w:sz="0" w:space="0" w:color="auto"/>
      </w:divBdr>
    </w:div>
    <w:div w:id="1013147782">
      <w:bodyDiv w:val="1"/>
      <w:marLeft w:val="0"/>
      <w:marRight w:val="0"/>
      <w:marTop w:val="0"/>
      <w:marBottom w:val="0"/>
      <w:divBdr>
        <w:top w:val="none" w:sz="0" w:space="0" w:color="auto"/>
        <w:left w:val="none" w:sz="0" w:space="0" w:color="auto"/>
        <w:bottom w:val="none" w:sz="0" w:space="0" w:color="auto"/>
        <w:right w:val="none" w:sz="0" w:space="0" w:color="auto"/>
      </w:divBdr>
    </w:div>
    <w:div w:id="1023870692">
      <w:bodyDiv w:val="1"/>
      <w:marLeft w:val="0"/>
      <w:marRight w:val="0"/>
      <w:marTop w:val="0"/>
      <w:marBottom w:val="0"/>
      <w:divBdr>
        <w:top w:val="none" w:sz="0" w:space="0" w:color="auto"/>
        <w:left w:val="none" w:sz="0" w:space="0" w:color="auto"/>
        <w:bottom w:val="none" w:sz="0" w:space="0" w:color="auto"/>
        <w:right w:val="none" w:sz="0" w:space="0" w:color="auto"/>
      </w:divBdr>
    </w:div>
    <w:div w:id="1056976607">
      <w:bodyDiv w:val="1"/>
      <w:marLeft w:val="0"/>
      <w:marRight w:val="0"/>
      <w:marTop w:val="0"/>
      <w:marBottom w:val="0"/>
      <w:divBdr>
        <w:top w:val="none" w:sz="0" w:space="0" w:color="auto"/>
        <w:left w:val="none" w:sz="0" w:space="0" w:color="auto"/>
        <w:bottom w:val="none" w:sz="0" w:space="0" w:color="auto"/>
        <w:right w:val="none" w:sz="0" w:space="0" w:color="auto"/>
      </w:divBdr>
    </w:div>
    <w:div w:id="1058431528">
      <w:bodyDiv w:val="1"/>
      <w:marLeft w:val="0"/>
      <w:marRight w:val="0"/>
      <w:marTop w:val="0"/>
      <w:marBottom w:val="0"/>
      <w:divBdr>
        <w:top w:val="none" w:sz="0" w:space="0" w:color="auto"/>
        <w:left w:val="none" w:sz="0" w:space="0" w:color="auto"/>
        <w:bottom w:val="none" w:sz="0" w:space="0" w:color="auto"/>
        <w:right w:val="none" w:sz="0" w:space="0" w:color="auto"/>
      </w:divBdr>
    </w:div>
    <w:div w:id="1089077840">
      <w:bodyDiv w:val="1"/>
      <w:marLeft w:val="0"/>
      <w:marRight w:val="0"/>
      <w:marTop w:val="0"/>
      <w:marBottom w:val="0"/>
      <w:divBdr>
        <w:top w:val="none" w:sz="0" w:space="0" w:color="auto"/>
        <w:left w:val="none" w:sz="0" w:space="0" w:color="auto"/>
        <w:bottom w:val="none" w:sz="0" w:space="0" w:color="auto"/>
        <w:right w:val="none" w:sz="0" w:space="0" w:color="auto"/>
      </w:divBdr>
    </w:div>
    <w:div w:id="1091001453">
      <w:bodyDiv w:val="1"/>
      <w:marLeft w:val="0"/>
      <w:marRight w:val="0"/>
      <w:marTop w:val="0"/>
      <w:marBottom w:val="0"/>
      <w:divBdr>
        <w:top w:val="none" w:sz="0" w:space="0" w:color="auto"/>
        <w:left w:val="none" w:sz="0" w:space="0" w:color="auto"/>
        <w:bottom w:val="none" w:sz="0" w:space="0" w:color="auto"/>
        <w:right w:val="none" w:sz="0" w:space="0" w:color="auto"/>
      </w:divBdr>
    </w:div>
    <w:div w:id="1131170991">
      <w:bodyDiv w:val="1"/>
      <w:marLeft w:val="0"/>
      <w:marRight w:val="0"/>
      <w:marTop w:val="0"/>
      <w:marBottom w:val="0"/>
      <w:divBdr>
        <w:top w:val="none" w:sz="0" w:space="0" w:color="auto"/>
        <w:left w:val="none" w:sz="0" w:space="0" w:color="auto"/>
        <w:bottom w:val="none" w:sz="0" w:space="0" w:color="auto"/>
        <w:right w:val="none" w:sz="0" w:space="0" w:color="auto"/>
      </w:divBdr>
    </w:div>
    <w:div w:id="1219903862">
      <w:bodyDiv w:val="1"/>
      <w:marLeft w:val="0"/>
      <w:marRight w:val="0"/>
      <w:marTop w:val="0"/>
      <w:marBottom w:val="0"/>
      <w:divBdr>
        <w:top w:val="none" w:sz="0" w:space="0" w:color="auto"/>
        <w:left w:val="none" w:sz="0" w:space="0" w:color="auto"/>
        <w:bottom w:val="none" w:sz="0" w:space="0" w:color="auto"/>
        <w:right w:val="none" w:sz="0" w:space="0" w:color="auto"/>
      </w:divBdr>
      <w:divsChild>
        <w:div w:id="982931872">
          <w:marLeft w:val="0"/>
          <w:marRight w:val="576"/>
          <w:marTop w:val="115"/>
          <w:marBottom w:val="0"/>
          <w:divBdr>
            <w:top w:val="none" w:sz="0" w:space="0" w:color="auto"/>
            <w:left w:val="none" w:sz="0" w:space="0" w:color="auto"/>
            <w:bottom w:val="none" w:sz="0" w:space="0" w:color="auto"/>
            <w:right w:val="none" w:sz="0" w:space="0" w:color="auto"/>
          </w:divBdr>
          <w:divsChild>
            <w:div w:id="1434596545">
              <w:marLeft w:val="0"/>
              <w:marRight w:val="0"/>
              <w:marTop w:val="0"/>
              <w:marBottom w:val="0"/>
              <w:divBdr>
                <w:top w:val="none" w:sz="0" w:space="0" w:color="auto"/>
                <w:left w:val="none" w:sz="0" w:space="0" w:color="auto"/>
                <w:bottom w:val="none" w:sz="0" w:space="0" w:color="auto"/>
                <w:right w:val="none" w:sz="0" w:space="0" w:color="auto"/>
              </w:divBdr>
            </w:div>
            <w:div w:id="1660578522">
              <w:marLeft w:val="0"/>
              <w:marRight w:val="0"/>
              <w:marTop w:val="0"/>
              <w:marBottom w:val="0"/>
              <w:divBdr>
                <w:top w:val="none" w:sz="0" w:space="0" w:color="auto"/>
                <w:left w:val="none" w:sz="0" w:space="0" w:color="auto"/>
                <w:bottom w:val="none" w:sz="0" w:space="0" w:color="auto"/>
                <w:right w:val="none" w:sz="0" w:space="0" w:color="auto"/>
              </w:divBdr>
            </w:div>
            <w:div w:id="1189903575">
              <w:marLeft w:val="0"/>
              <w:marRight w:val="0"/>
              <w:marTop w:val="0"/>
              <w:marBottom w:val="0"/>
              <w:divBdr>
                <w:top w:val="none" w:sz="0" w:space="0" w:color="auto"/>
                <w:left w:val="none" w:sz="0" w:space="0" w:color="auto"/>
                <w:bottom w:val="none" w:sz="0" w:space="0" w:color="auto"/>
                <w:right w:val="none" w:sz="0" w:space="0" w:color="auto"/>
              </w:divBdr>
            </w:div>
            <w:div w:id="1585649971">
              <w:marLeft w:val="0"/>
              <w:marRight w:val="0"/>
              <w:marTop w:val="0"/>
              <w:marBottom w:val="0"/>
              <w:divBdr>
                <w:top w:val="none" w:sz="0" w:space="0" w:color="auto"/>
                <w:left w:val="none" w:sz="0" w:space="0" w:color="auto"/>
                <w:bottom w:val="none" w:sz="0" w:space="0" w:color="auto"/>
                <w:right w:val="none" w:sz="0" w:space="0" w:color="auto"/>
              </w:divBdr>
            </w:div>
          </w:divsChild>
        </w:div>
        <w:div w:id="1550919478">
          <w:marLeft w:val="0"/>
          <w:marRight w:val="576"/>
          <w:marTop w:val="115"/>
          <w:marBottom w:val="0"/>
          <w:divBdr>
            <w:top w:val="none" w:sz="0" w:space="0" w:color="auto"/>
            <w:left w:val="none" w:sz="0" w:space="0" w:color="auto"/>
            <w:bottom w:val="none" w:sz="0" w:space="0" w:color="auto"/>
            <w:right w:val="none" w:sz="0" w:space="0" w:color="auto"/>
          </w:divBdr>
          <w:divsChild>
            <w:div w:id="1383362974">
              <w:marLeft w:val="0"/>
              <w:marRight w:val="0"/>
              <w:marTop w:val="0"/>
              <w:marBottom w:val="0"/>
              <w:divBdr>
                <w:top w:val="none" w:sz="0" w:space="0" w:color="auto"/>
                <w:left w:val="none" w:sz="0" w:space="0" w:color="auto"/>
                <w:bottom w:val="none" w:sz="0" w:space="0" w:color="auto"/>
                <w:right w:val="none" w:sz="0" w:space="0" w:color="auto"/>
              </w:divBdr>
            </w:div>
            <w:div w:id="1975334562">
              <w:marLeft w:val="0"/>
              <w:marRight w:val="0"/>
              <w:marTop w:val="0"/>
              <w:marBottom w:val="0"/>
              <w:divBdr>
                <w:top w:val="none" w:sz="0" w:space="0" w:color="auto"/>
                <w:left w:val="none" w:sz="0" w:space="0" w:color="auto"/>
                <w:bottom w:val="none" w:sz="0" w:space="0" w:color="auto"/>
                <w:right w:val="none" w:sz="0" w:space="0" w:color="auto"/>
              </w:divBdr>
            </w:div>
            <w:div w:id="1936478344">
              <w:marLeft w:val="0"/>
              <w:marRight w:val="0"/>
              <w:marTop w:val="0"/>
              <w:marBottom w:val="0"/>
              <w:divBdr>
                <w:top w:val="none" w:sz="0" w:space="0" w:color="auto"/>
                <w:left w:val="none" w:sz="0" w:space="0" w:color="auto"/>
                <w:bottom w:val="none" w:sz="0" w:space="0" w:color="auto"/>
                <w:right w:val="none" w:sz="0" w:space="0" w:color="auto"/>
              </w:divBdr>
            </w:div>
            <w:div w:id="416445754">
              <w:marLeft w:val="0"/>
              <w:marRight w:val="0"/>
              <w:marTop w:val="0"/>
              <w:marBottom w:val="0"/>
              <w:divBdr>
                <w:top w:val="none" w:sz="0" w:space="0" w:color="auto"/>
                <w:left w:val="none" w:sz="0" w:space="0" w:color="auto"/>
                <w:bottom w:val="none" w:sz="0" w:space="0" w:color="auto"/>
                <w:right w:val="none" w:sz="0" w:space="0" w:color="auto"/>
              </w:divBdr>
            </w:div>
            <w:div w:id="1585453583">
              <w:marLeft w:val="0"/>
              <w:marRight w:val="0"/>
              <w:marTop w:val="0"/>
              <w:marBottom w:val="0"/>
              <w:divBdr>
                <w:top w:val="none" w:sz="0" w:space="0" w:color="auto"/>
                <w:left w:val="none" w:sz="0" w:space="0" w:color="auto"/>
                <w:bottom w:val="none" w:sz="0" w:space="0" w:color="auto"/>
                <w:right w:val="none" w:sz="0" w:space="0" w:color="auto"/>
              </w:divBdr>
            </w:div>
            <w:div w:id="1281839138">
              <w:marLeft w:val="0"/>
              <w:marRight w:val="0"/>
              <w:marTop w:val="0"/>
              <w:marBottom w:val="0"/>
              <w:divBdr>
                <w:top w:val="none" w:sz="0" w:space="0" w:color="auto"/>
                <w:left w:val="none" w:sz="0" w:space="0" w:color="auto"/>
                <w:bottom w:val="none" w:sz="0" w:space="0" w:color="auto"/>
                <w:right w:val="none" w:sz="0" w:space="0" w:color="auto"/>
              </w:divBdr>
            </w:div>
            <w:div w:id="1300187632">
              <w:marLeft w:val="0"/>
              <w:marRight w:val="0"/>
              <w:marTop w:val="0"/>
              <w:marBottom w:val="0"/>
              <w:divBdr>
                <w:top w:val="none" w:sz="0" w:space="0" w:color="auto"/>
                <w:left w:val="none" w:sz="0" w:space="0" w:color="auto"/>
                <w:bottom w:val="none" w:sz="0" w:space="0" w:color="auto"/>
                <w:right w:val="none" w:sz="0" w:space="0" w:color="auto"/>
              </w:divBdr>
            </w:div>
            <w:div w:id="201748686">
              <w:marLeft w:val="0"/>
              <w:marRight w:val="0"/>
              <w:marTop w:val="0"/>
              <w:marBottom w:val="0"/>
              <w:divBdr>
                <w:top w:val="none" w:sz="0" w:space="0" w:color="auto"/>
                <w:left w:val="none" w:sz="0" w:space="0" w:color="auto"/>
                <w:bottom w:val="none" w:sz="0" w:space="0" w:color="auto"/>
                <w:right w:val="none" w:sz="0" w:space="0" w:color="auto"/>
              </w:divBdr>
            </w:div>
            <w:div w:id="663972451">
              <w:marLeft w:val="0"/>
              <w:marRight w:val="0"/>
              <w:marTop w:val="0"/>
              <w:marBottom w:val="0"/>
              <w:divBdr>
                <w:top w:val="none" w:sz="0" w:space="0" w:color="auto"/>
                <w:left w:val="none" w:sz="0" w:space="0" w:color="auto"/>
                <w:bottom w:val="none" w:sz="0" w:space="0" w:color="auto"/>
                <w:right w:val="none" w:sz="0" w:space="0" w:color="auto"/>
              </w:divBdr>
            </w:div>
            <w:div w:id="249313487">
              <w:marLeft w:val="0"/>
              <w:marRight w:val="0"/>
              <w:marTop w:val="0"/>
              <w:marBottom w:val="0"/>
              <w:divBdr>
                <w:top w:val="none" w:sz="0" w:space="0" w:color="auto"/>
                <w:left w:val="none" w:sz="0" w:space="0" w:color="auto"/>
                <w:bottom w:val="none" w:sz="0" w:space="0" w:color="auto"/>
                <w:right w:val="none" w:sz="0" w:space="0" w:color="auto"/>
              </w:divBdr>
            </w:div>
            <w:div w:id="21015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
    <w:div w:id="1257246161">
      <w:bodyDiv w:val="1"/>
      <w:marLeft w:val="0"/>
      <w:marRight w:val="0"/>
      <w:marTop w:val="0"/>
      <w:marBottom w:val="0"/>
      <w:divBdr>
        <w:top w:val="none" w:sz="0" w:space="0" w:color="auto"/>
        <w:left w:val="none" w:sz="0" w:space="0" w:color="auto"/>
        <w:bottom w:val="none" w:sz="0" w:space="0" w:color="auto"/>
        <w:right w:val="none" w:sz="0" w:space="0" w:color="auto"/>
      </w:divBdr>
    </w:div>
    <w:div w:id="1266033750">
      <w:bodyDiv w:val="1"/>
      <w:marLeft w:val="0"/>
      <w:marRight w:val="0"/>
      <w:marTop w:val="0"/>
      <w:marBottom w:val="0"/>
      <w:divBdr>
        <w:top w:val="none" w:sz="0" w:space="0" w:color="auto"/>
        <w:left w:val="none" w:sz="0" w:space="0" w:color="auto"/>
        <w:bottom w:val="none" w:sz="0" w:space="0" w:color="auto"/>
        <w:right w:val="none" w:sz="0" w:space="0" w:color="auto"/>
      </w:divBdr>
      <w:divsChild>
        <w:div w:id="464978919">
          <w:marLeft w:val="0"/>
          <w:marRight w:val="46"/>
          <w:marTop w:val="0"/>
          <w:marBottom w:val="58"/>
          <w:divBdr>
            <w:top w:val="single" w:sz="8" w:space="1" w:color="DA251C"/>
            <w:left w:val="single" w:sz="8" w:space="1" w:color="DA251C"/>
            <w:bottom w:val="single" w:sz="8" w:space="1" w:color="DA251C"/>
            <w:right w:val="single" w:sz="8" w:space="1" w:color="DA251C"/>
          </w:divBdr>
        </w:div>
        <w:div w:id="1176916634">
          <w:marLeft w:val="0"/>
          <w:marRight w:val="46"/>
          <w:marTop w:val="0"/>
          <w:marBottom w:val="58"/>
          <w:divBdr>
            <w:top w:val="single" w:sz="8" w:space="1" w:color="DA251C"/>
            <w:left w:val="single" w:sz="8" w:space="1" w:color="DA251C"/>
            <w:bottom w:val="single" w:sz="8" w:space="1" w:color="DA251C"/>
            <w:right w:val="single" w:sz="8" w:space="1" w:color="DA251C"/>
          </w:divBdr>
        </w:div>
        <w:div w:id="89547209">
          <w:marLeft w:val="0"/>
          <w:marRight w:val="46"/>
          <w:marTop w:val="0"/>
          <w:marBottom w:val="58"/>
          <w:divBdr>
            <w:top w:val="single" w:sz="8" w:space="1" w:color="DA251C"/>
            <w:left w:val="single" w:sz="8" w:space="1" w:color="DA251C"/>
            <w:bottom w:val="single" w:sz="8" w:space="1" w:color="DA251C"/>
            <w:right w:val="single" w:sz="8" w:space="1" w:color="DA251C"/>
          </w:divBdr>
        </w:div>
        <w:div w:id="324212682">
          <w:marLeft w:val="0"/>
          <w:marRight w:val="46"/>
          <w:marTop w:val="0"/>
          <w:marBottom w:val="58"/>
          <w:divBdr>
            <w:top w:val="single" w:sz="8" w:space="1" w:color="DA251C"/>
            <w:left w:val="single" w:sz="8" w:space="1" w:color="DA251C"/>
            <w:bottom w:val="single" w:sz="8" w:space="1" w:color="DA251C"/>
            <w:right w:val="single" w:sz="8" w:space="1" w:color="DA251C"/>
          </w:divBdr>
        </w:div>
        <w:div w:id="947388582">
          <w:marLeft w:val="0"/>
          <w:marRight w:val="46"/>
          <w:marTop w:val="0"/>
          <w:marBottom w:val="58"/>
          <w:divBdr>
            <w:top w:val="single" w:sz="8" w:space="1" w:color="DA251C"/>
            <w:left w:val="single" w:sz="8" w:space="1" w:color="DA251C"/>
            <w:bottom w:val="single" w:sz="8" w:space="1" w:color="DA251C"/>
            <w:right w:val="single" w:sz="8" w:space="1" w:color="DA251C"/>
          </w:divBdr>
        </w:div>
        <w:div w:id="1881816274">
          <w:marLeft w:val="0"/>
          <w:marRight w:val="46"/>
          <w:marTop w:val="0"/>
          <w:marBottom w:val="58"/>
          <w:divBdr>
            <w:top w:val="single" w:sz="8" w:space="1" w:color="DA251C"/>
            <w:left w:val="single" w:sz="8" w:space="1" w:color="DA251C"/>
            <w:bottom w:val="single" w:sz="8" w:space="1" w:color="DA251C"/>
            <w:right w:val="single" w:sz="8" w:space="1" w:color="DA251C"/>
          </w:divBdr>
        </w:div>
      </w:divsChild>
    </w:div>
    <w:div w:id="1322999942">
      <w:bodyDiv w:val="1"/>
      <w:marLeft w:val="0"/>
      <w:marRight w:val="0"/>
      <w:marTop w:val="0"/>
      <w:marBottom w:val="0"/>
      <w:divBdr>
        <w:top w:val="none" w:sz="0" w:space="0" w:color="auto"/>
        <w:left w:val="none" w:sz="0" w:space="0" w:color="auto"/>
        <w:bottom w:val="none" w:sz="0" w:space="0" w:color="auto"/>
        <w:right w:val="none" w:sz="0" w:space="0" w:color="auto"/>
      </w:divBdr>
      <w:divsChild>
        <w:div w:id="1623920360">
          <w:marLeft w:val="0"/>
          <w:marRight w:val="0"/>
          <w:marTop w:val="0"/>
          <w:marBottom w:val="0"/>
          <w:divBdr>
            <w:top w:val="none" w:sz="0" w:space="0" w:color="auto"/>
            <w:left w:val="none" w:sz="0" w:space="0" w:color="auto"/>
            <w:bottom w:val="none" w:sz="0" w:space="0" w:color="auto"/>
            <w:right w:val="none" w:sz="0" w:space="0" w:color="auto"/>
          </w:divBdr>
        </w:div>
        <w:div w:id="1618676862">
          <w:marLeft w:val="0"/>
          <w:marRight w:val="0"/>
          <w:marTop w:val="0"/>
          <w:marBottom w:val="0"/>
          <w:divBdr>
            <w:top w:val="none" w:sz="0" w:space="0" w:color="auto"/>
            <w:left w:val="none" w:sz="0" w:space="0" w:color="auto"/>
            <w:bottom w:val="none" w:sz="0" w:space="0" w:color="auto"/>
            <w:right w:val="none" w:sz="0" w:space="0" w:color="auto"/>
          </w:divBdr>
        </w:div>
        <w:div w:id="1111826370">
          <w:marLeft w:val="0"/>
          <w:marRight w:val="0"/>
          <w:marTop w:val="0"/>
          <w:marBottom w:val="0"/>
          <w:divBdr>
            <w:top w:val="none" w:sz="0" w:space="0" w:color="auto"/>
            <w:left w:val="none" w:sz="0" w:space="0" w:color="auto"/>
            <w:bottom w:val="none" w:sz="0" w:space="0" w:color="auto"/>
            <w:right w:val="none" w:sz="0" w:space="0" w:color="auto"/>
          </w:divBdr>
        </w:div>
        <w:div w:id="1846940740">
          <w:marLeft w:val="0"/>
          <w:marRight w:val="0"/>
          <w:marTop w:val="0"/>
          <w:marBottom w:val="0"/>
          <w:divBdr>
            <w:top w:val="none" w:sz="0" w:space="0" w:color="auto"/>
            <w:left w:val="none" w:sz="0" w:space="0" w:color="auto"/>
            <w:bottom w:val="none" w:sz="0" w:space="0" w:color="auto"/>
            <w:right w:val="none" w:sz="0" w:space="0" w:color="auto"/>
          </w:divBdr>
        </w:div>
        <w:div w:id="2009823306">
          <w:marLeft w:val="0"/>
          <w:marRight w:val="0"/>
          <w:marTop w:val="0"/>
          <w:marBottom w:val="0"/>
          <w:divBdr>
            <w:top w:val="none" w:sz="0" w:space="0" w:color="auto"/>
            <w:left w:val="none" w:sz="0" w:space="0" w:color="auto"/>
            <w:bottom w:val="none" w:sz="0" w:space="0" w:color="auto"/>
            <w:right w:val="none" w:sz="0" w:space="0" w:color="auto"/>
          </w:divBdr>
        </w:div>
        <w:div w:id="1508398665">
          <w:marLeft w:val="0"/>
          <w:marRight w:val="0"/>
          <w:marTop w:val="0"/>
          <w:marBottom w:val="0"/>
          <w:divBdr>
            <w:top w:val="none" w:sz="0" w:space="0" w:color="auto"/>
            <w:left w:val="none" w:sz="0" w:space="0" w:color="auto"/>
            <w:bottom w:val="none" w:sz="0" w:space="0" w:color="auto"/>
            <w:right w:val="none" w:sz="0" w:space="0" w:color="auto"/>
          </w:divBdr>
        </w:div>
        <w:div w:id="1228302510">
          <w:marLeft w:val="0"/>
          <w:marRight w:val="0"/>
          <w:marTop w:val="0"/>
          <w:marBottom w:val="0"/>
          <w:divBdr>
            <w:top w:val="none" w:sz="0" w:space="0" w:color="auto"/>
            <w:left w:val="none" w:sz="0" w:space="0" w:color="auto"/>
            <w:bottom w:val="none" w:sz="0" w:space="0" w:color="auto"/>
            <w:right w:val="none" w:sz="0" w:space="0" w:color="auto"/>
          </w:divBdr>
        </w:div>
        <w:div w:id="1870993883">
          <w:marLeft w:val="0"/>
          <w:marRight w:val="0"/>
          <w:marTop w:val="0"/>
          <w:marBottom w:val="0"/>
          <w:divBdr>
            <w:top w:val="none" w:sz="0" w:space="0" w:color="auto"/>
            <w:left w:val="none" w:sz="0" w:space="0" w:color="auto"/>
            <w:bottom w:val="none" w:sz="0" w:space="0" w:color="auto"/>
            <w:right w:val="none" w:sz="0" w:space="0" w:color="auto"/>
          </w:divBdr>
        </w:div>
        <w:div w:id="1717122791">
          <w:marLeft w:val="0"/>
          <w:marRight w:val="0"/>
          <w:marTop w:val="0"/>
          <w:marBottom w:val="0"/>
          <w:divBdr>
            <w:top w:val="none" w:sz="0" w:space="0" w:color="auto"/>
            <w:left w:val="none" w:sz="0" w:space="0" w:color="auto"/>
            <w:bottom w:val="none" w:sz="0" w:space="0" w:color="auto"/>
            <w:right w:val="none" w:sz="0" w:space="0" w:color="auto"/>
          </w:divBdr>
        </w:div>
        <w:div w:id="1353723748">
          <w:marLeft w:val="0"/>
          <w:marRight w:val="0"/>
          <w:marTop w:val="0"/>
          <w:marBottom w:val="0"/>
          <w:divBdr>
            <w:top w:val="none" w:sz="0" w:space="0" w:color="auto"/>
            <w:left w:val="none" w:sz="0" w:space="0" w:color="auto"/>
            <w:bottom w:val="none" w:sz="0" w:space="0" w:color="auto"/>
            <w:right w:val="none" w:sz="0" w:space="0" w:color="auto"/>
          </w:divBdr>
        </w:div>
        <w:div w:id="791753904">
          <w:marLeft w:val="0"/>
          <w:marRight w:val="0"/>
          <w:marTop w:val="0"/>
          <w:marBottom w:val="0"/>
          <w:divBdr>
            <w:top w:val="none" w:sz="0" w:space="0" w:color="auto"/>
            <w:left w:val="none" w:sz="0" w:space="0" w:color="auto"/>
            <w:bottom w:val="none" w:sz="0" w:space="0" w:color="auto"/>
            <w:right w:val="none" w:sz="0" w:space="0" w:color="auto"/>
          </w:divBdr>
        </w:div>
      </w:divsChild>
    </w:div>
    <w:div w:id="1506286692">
      <w:bodyDiv w:val="1"/>
      <w:marLeft w:val="0"/>
      <w:marRight w:val="0"/>
      <w:marTop w:val="0"/>
      <w:marBottom w:val="0"/>
      <w:divBdr>
        <w:top w:val="none" w:sz="0" w:space="0" w:color="auto"/>
        <w:left w:val="none" w:sz="0" w:space="0" w:color="auto"/>
        <w:bottom w:val="none" w:sz="0" w:space="0" w:color="auto"/>
        <w:right w:val="none" w:sz="0" w:space="0" w:color="auto"/>
      </w:divBdr>
    </w:div>
    <w:div w:id="1567958459">
      <w:bodyDiv w:val="1"/>
      <w:marLeft w:val="0"/>
      <w:marRight w:val="0"/>
      <w:marTop w:val="0"/>
      <w:marBottom w:val="0"/>
      <w:divBdr>
        <w:top w:val="none" w:sz="0" w:space="0" w:color="auto"/>
        <w:left w:val="none" w:sz="0" w:space="0" w:color="auto"/>
        <w:bottom w:val="none" w:sz="0" w:space="0" w:color="auto"/>
        <w:right w:val="none" w:sz="0" w:space="0" w:color="auto"/>
      </w:divBdr>
    </w:div>
    <w:div w:id="1637299241">
      <w:bodyDiv w:val="1"/>
      <w:marLeft w:val="0"/>
      <w:marRight w:val="0"/>
      <w:marTop w:val="0"/>
      <w:marBottom w:val="0"/>
      <w:divBdr>
        <w:top w:val="none" w:sz="0" w:space="0" w:color="auto"/>
        <w:left w:val="none" w:sz="0" w:space="0" w:color="auto"/>
        <w:bottom w:val="none" w:sz="0" w:space="0" w:color="auto"/>
        <w:right w:val="none" w:sz="0" w:space="0" w:color="auto"/>
      </w:divBdr>
    </w:div>
    <w:div w:id="1664509594">
      <w:bodyDiv w:val="1"/>
      <w:marLeft w:val="0"/>
      <w:marRight w:val="0"/>
      <w:marTop w:val="0"/>
      <w:marBottom w:val="0"/>
      <w:divBdr>
        <w:top w:val="none" w:sz="0" w:space="0" w:color="auto"/>
        <w:left w:val="none" w:sz="0" w:space="0" w:color="auto"/>
        <w:bottom w:val="none" w:sz="0" w:space="0" w:color="auto"/>
        <w:right w:val="none" w:sz="0" w:space="0" w:color="auto"/>
      </w:divBdr>
    </w:div>
    <w:div w:id="1696341469">
      <w:bodyDiv w:val="1"/>
      <w:marLeft w:val="0"/>
      <w:marRight w:val="0"/>
      <w:marTop w:val="0"/>
      <w:marBottom w:val="0"/>
      <w:divBdr>
        <w:top w:val="none" w:sz="0" w:space="0" w:color="auto"/>
        <w:left w:val="none" w:sz="0" w:space="0" w:color="auto"/>
        <w:bottom w:val="none" w:sz="0" w:space="0" w:color="auto"/>
        <w:right w:val="none" w:sz="0" w:space="0" w:color="auto"/>
      </w:divBdr>
    </w:div>
    <w:div w:id="1770545209">
      <w:bodyDiv w:val="1"/>
      <w:marLeft w:val="0"/>
      <w:marRight w:val="0"/>
      <w:marTop w:val="0"/>
      <w:marBottom w:val="0"/>
      <w:divBdr>
        <w:top w:val="none" w:sz="0" w:space="0" w:color="auto"/>
        <w:left w:val="none" w:sz="0" w:space="0" w:color="auto"/>
        <w:bottom w:val="none" w:sz="0" w:space="0" w:color="auto"/>
        <w:right w:val="none" w:sz="0" w:space="0" w:color="auto"/>
      </w:divBdr>
      <w:divsChild>
        <w:div w:id="770276606">
          <w:marLeft w:val="0"/>
          <w:marRight w:val="0"/>
          <w:marTop w:val="0"/>
          <w:marBottom w:val="120"/>
          <w:divBdr>
            <w:top w:val="none" w:sz="0" w:space="0" w:color="auto"/>
            <w:left w:val="none" w:sz="0" w:space="0" w:color="auto"/>
            <w:bottom w:val="none" w:sz="0" w:space="0" w:color="auto"/>
            <w:right w:val="none" w:sz="0" w:space="0" w:color="auto"/>
          </w:divBdr>
          <w:divsChild>
            <w:div w:id="8660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5103">
      <w:bodyDiv w:val="1"/>
      <w:marLeft w:val="0"/>
      <w:marRight w:val="0"/>
      <w:marTop w:val="0"/>
      <w:marBottom w:val="0"/>
      <w:divBdr>
        <w:top w:val="none" w:sz="0" w:space="0" w:color="auto"/>
        <w:left w:val="none" w:sz="0" w:space="0" w:color="auto"/>
        <w:bottom w:val="none" w:sz="0" w:space="0" w:color="auto"/>
        <w:right w:val="none" w:sz="0" w:space="0" w:color="auto"/>
      </w:divBdr>
    </w:div>
    <w:div w:id="1957717433">
      <w:bodyDiv w:val="1"/>
      <w:marLeft w:val="0"/>
      <w:marRight w:val="0"/>
      <w:marTop w:val="0"/>
      <w:marBottom w:val="0"/>
      <w:divBdr>
        <w:top w:val="none" w:sz="0" w:space="0" w:color="auto"/>
        <w:left w:val="none" w:sz="0" w:space="0" w:color="auto"/>
        <w:bottom w:val="none" w:sz="0" w:space="0" w:color="auto"/>
        <w:right w:val="none" w:sz="0" w:space="0" w:color="auto"/>
      </w:divBdr>
      <w:divsChild>
        <w:div w:id="2003699213">
          <w:marLeft w:val="0"/>
          <w:marRight w:val="0"/>
          <w:marTop w:val="0"/>
          <w:marBottom w:val="0"/>
          <w:divBdr>
            <w:top w:val="none" w:sz="0" w:space="0" w:color="auto"/>
            <w:left w:val="none" w:sz="0" w:space="0" w:color="auto"/>
            <w:bottom w:val="none" w:sz="0" w:space="0" w:color="auto"/>
            <w:right w:val="none" w:sz="0" w:space="0" w:color="auto"/>
          </w:divBdr>
        </w:div>
        <w:div w:id="883296641">
          <w:marLeft w:val="0"/>
          <w:marRight w:val="0"/>
          <w:marTop w:val="0"/>
          <w:marBottom w:val="0"/>
          <w:divBdr>
            <w:top w:val="none" w:sz="0" w:space="0" w:color="auto"/>
            <w:left w:val="none" w:sz="0" w:space="0" w:color="auto"/>
            <w:bottom w:val="none" w:sz="0" w:space="0" w:color="auto"/>
            <w:right w:val="none" w:sz="0" w:space="0" w:color="auto"/>
          </w:divBdr>
        </w:div>
        <w:div w:id="843978393">
          <w:marLeft w:val="0"/>
          <w:marRight w:val="0"/>
          <w:marTop w:val="0"/>
          <w:marBottom w:val="0"/>
          <w:divBdr>
            <w:top w:val="none" w:sz="0" w:space="0" w:color="auto"/>
            <w:left w:val="none" w:sz="0" w:space="0" w:color="auto"/>
            <w:bottom w:val="none" w:sz="0" w:space="0" w:color="auto"/>
            <w:right w:val="none" w:sz="0" w:space="0" w:color="auto"/>
          </w:divBdr>
        </w:div>
        <w:div w:id="4140299">
          <w:marLeft w:val="0"/>
          <w:marRight w:val="0"/>
          <w:marTop w:val="0"/>
          <w:marBottom w:val="0"/>
          <w:divBdr>
            <w:top w:val="none" w:sz="0" w:space="0" w:color="auto"/>
            <w:left w:val="none" w:sz="0" w:space="0" w:color="auto"/>
            <w:bottom w:val="none" w:sz="0" w:space="0" w:color="auto"/>
            <w:right w:val="none" w:sz="0" w:space="0" w:color="auto"/>
          </w:divBdr>
        </w:div>
        <w:div w:id="196163161">
          <w:marLeft w:val="0"/>
          <w:marRight w:val="0"/>
          <w:marTop w:val="0"/>
          <w:marBottom w:val="0"/>
          <w:divBdr>
            <w:top w:val="none" w:sz="0" w:space="0" w:color="auto"/>
            <w:left w:val="none" w:sz="0" w:space="0" w:color="auto"/>
            <w:bottom w:val="none" w:sz="0" w:space="0" w:color="auto"/>
            <w:right w:val="none" w:sz="0" w:space="0" w:color="auto"/>
          </w:divBdr>
        </w:div>
        <w:div w:id="233781001">
          <w:marLeft w:val="0"/>
          <w:marRight w:val="0"/>
          <w:marTop w:val="0"/>
          <w:marBottom w:val="0"/>
          <w:divBdr>
            <w:top w:val="none" w:sz="0" w:space="0" w:color="auto"/>
            <w:left w:val="none" w:sz="0" w:space="0" w:color="auto"/>
            <w:bottom w:val="none" w:sz="0" w:space="0" w:color="auto"/>
            <w:right w:val="none" w:sz="0" w:space="0" w:color="auto"/>
          </w:divBdr>
        </w:div>
      </w:divsChild>
    </w:div>
    <w:div w:id="2016225048">
      <w:bodyDiv w:val="1"/>
      <w:marLeft w:val="0"/>
      <w:marRight w:val="0"/>
      <w:marTop w:val="0"/>
      <w:marBottom w:val="0"/>
      <w:divBdr>
        <w:top w:val="none" w:sz="0" w:space="0" w:color="auto"/>
        <w:left w:val="none" w:sz="0" w:space="0" w:color="auto"/>
        <w:bottom w:val="none" w:sz="0" w:space="0" w:color="auto"/>
        <w:right w:val="none" w:sz="0" w:space="0" w:color="auto"/>
      </w:divBdr>
    </w:div>
    <w:div w:id="2048331032">
      <w:bodyDiv w:val="1"/>
      <w:marLeft w:val="0"/>
      <w:marRight w:val="0"/>
      <w:marTop w:val="0"/>
      <w:marBottom w:val="0"/>
      <w:divBdr>
        <w:top w:val="none" w:sz="0" w:space="0" w:color="auto"/>
        <w:left w:val="none" w:sz="0" w:space="0" w:color="auto"/>
        <w:bottom w:val="none" w:sz="0" w:space="0" w:color="auto"/>
        <w:right w:val="none" w:sz="0" w:space="0" w:color="auto"/>
      </w:divBdr>
      <w:divsChild>
        <w:div w:id="1961716707">
          <w:marLeft w:val="0"/>
          <w:marRight w:val="0"/>
          <w:marTop w:val="0"/>
          <w:marBottom w:val="0"/>
          <w:divBdr>
            <w:top w:val="none" w:sz="0" w:space="0" w:color="auto"/>
            <w:left w:val="none" w:sz="0" w:space="0" w:color="auto"/>
            <w:bottom w:val="none" w:sz="0" w:space="0" w:color="auto"/>
            <w:right w:val="none" w:sz="0" w:space="0" w:color="auto"/>
          </w:divBdr>
        </w:div>
        <w:div w:id="340471460">
          <w:marLeft w:val="0"/>
          <w:marRight w:val="0"/>
          <w:marTop w:val="0"/>
          <w:marBottom w:val="0"/>
          <w:divBdr>
            <w:top w:val="none" w:sz="0" w:space="0" w:color="auto"/>
            <w:left w:val="none" w:sz="0" w:space="0" w:color="auto"/>
            <w:bottom w:val="none" w:sz="0" w:space="0" w:color="auto"/>
            <w:right w:val="none" w:sz="0" w:space="0" w:color="auto"/>
          </w:divBdr>
        </w:div>
        <w:div w:id="1761562392">
          <w:marLeft w:val="0"/>
          <w:marRight w:val="0"/>
          <w:marTop w:val="0"/>
          <w:marBottom w:val="0"/>
          <w:divBdr>
            <w:top w:val="none" w:sz="0" w:space="0" w:color="auto"/>
            <w:left w:val="none" w:sz="0" w:space="0" w:color="auto"/>
            <w:bottom w:val="none" w:sz="0" w:space="0" w:color="auto"/>
            <w:right w:val="none" w:sz="0" w:space="0" w:color="auto"/>
          </w:divBdr>
        </w:div>
        <w:div w:id="1995908625">
          <w:marLeft w:val="0"/>
          <w:marRight w:val="0"/>
          <w:marTop w:val="0"/>
          <w:marBottom w:val="0"/>
          <w:divBdr>
            <w:top w:val="none" w:sz="0" w:space="0" w:color="auto"/>
            <w:left w:val="none" w:sz="0" w:space="0" w:color="auto"/>
            <w:bottom w:val="none" w:sz="0" w:space="0" w:color="auto"/>
            <w:right w:val="none" w:sz="0" w:space="0" w:color="auto"/>
          </w:divBdr>
        </w:div>
        <w:div w:id="1583028174">
          <w:marLeft w:val="0"/>
          <w:marRight w:val="0"/>
          <w:marTop w:val="0"/>
          <w:marBottom w:val="0"/>
          <w:divBdr>
            <w:top w:val="none" w:sz="0" w:space="0" w:color="auto"/>
            <w:left w:val="none" w:sz="0" w:space="0" w:color="auto"/>
            <w:bottom w:val="none" w:sz="0" w:space="0" w:color="auto"/>
            <w:right w:val="none" w:sz="0" w:space="0" w:color="auto"/>
          </w:divBdr>
        </w:div>
        <w:div w:id="934825578">
          <w:marLeft w:val="0"/>
          <w:marRight w:val="0"/>
          <w:marTop w:val="0"/>
          <w:marBottom w:val="0"/>
          <w:divBdr>
            <w:top w:val="none" w:sz="0" w:space="0" w:color="auto"/>
            <w:left w:val="none" w:sz="0" w:space="0" w:color="auto"/>
            <w:bottom w:val="none" w:sz="0" w:space="0" w:color="auto"/>
            <w:right w:val="none" w:sz="0" w:space="0" w:color="auto"/>
          </w:divBdr>
        </w:div>
        <w:div w:id="1358001536">
          <w:marLeft w:val="0"/>
          <w:marRight w:val="0"/>
          <w:marTop w:val="0"/>
          <w:marBottom w:val="0"/>
          <w:divBdr>
            <w:top w:val="none" w:sz="0" w:space="0" w:color="auto"/>
            <w:left w:val="none" w:sz="0" w:space="0" w:color="auto"/>
            <w:bottom w:val="none" w:sz="0" w:space="0" w:color="auto"/>
            <w:right w:val="none" w:sz="0" w:space="0" w:color="auto"/>
          </w:divBdr>
        </w:div>
        <w:div w:id="1739591597">
          <w:marLeft w:val="0"/>
          <w:marRight w:val="0"/>
          <w:marTop w:val="0"/>
          <w:marBottom w:val="0"/>
          <w:divBdr>
            <w:top w:val="none" w:sz="0" w:space="0" w:color="auto"/>
            <w:left w:val="none" w:sz="0" w:space="0" w:color="auto"/>
            <w:bottom w:val="none" w:sz="0" w:space="0" w:color="auto"/>
            <w:right w:val="none" w:sz="0" w:space="0" w:color="auto"/>
          </w:divBdr>
        </w:div>
        <w:div w:id="2086610359">
          <w:marLeft w:val="0"/>
          <w:marRight w:val="0"/>
          <w:marTop w:val="0"/>
          <w:marBottom w:val="0"/>
          <w:divBdr>
            <w:top w:val="none" w:sz="0" w:space="0" w:color="auto"/>
            <w:left w:val="none" w:sz="0" w:space="0" w:color="auto"/>
            <w:bottom w:val="none" w:sz="0" w:space="0" w:color="auto"/>
            <w:right w:val="none" w:sz="0" w:space="0" w:color="auto"/>
          </w:divBdr>
        </w:div>
        <w:div w:id="1739863230">
          <w:marLeft w:val="0"/>
          <w:marRight w:val="0"/>
          <w:marTop w:val="0"/>
          <w:marBottom w:val="0"/>
          <w:divBdr>
            <w:top w:val="none" w:sz="0" w:space="0" w:color="auto"/>
            <w:left w:val="none" w:sz="0" w:space="0" w:color="auto"/>
            <w:bottom w:val="none" w:sz="0" w:space="0" w:color="auto"/>
            <w:right w:val="none" w:sz="0" w:space="0" w:color="auto"/>
          </w:divBdr>
        </w:div>
      </w:divsChild>
    </w:div>
    <w:div w:id="20488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2536</Words>
  <Characters>14460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ЮРИС</cp:lastModifiedBy>
  <cp:revision>2</cp:revision>
  <dcterms:created xsi:type="dcterms:W3CDTF">2025-04-04T06:31:00Z</dcterms:created>
  <dcterms:modified xsi:type="dcterms:W3CDTF">2025-04-04T06:31:00Z</dcterms:modified>
</cp:coreProperties>
</file>