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502"/>
        <w:tblW w:w="0" w:type="auto"/>
        <w:tblLook w:val="00A0" w:firstRow="1" w:lastRow="0" w:firstColumn="1" w:lastColumn="0" w:noHBand="0" w:noVBand="0"/>
      </w:tblPr>
      <w:tblGrid>
        <w:gridCol w:w="2784"/>
        <w:gridCol w:w="2784"/>
      </w:tblGrid>
      <w:tr w:rsidR="00007124" w14:paraId="5631106E" w14:textId="77777777">
        <w:trPr>
          <w:trHeight w:val="1104"/>
        </w:trPr>
        <w:tc>
          <w:tcPr>
            <w:tcW w:w="5568" w:type="dxa"/>
            <w:gridSpan w:val="2"/>
          </w:tcPr>
          <w:p w14:paraId="4ECBF3EA" w14:textId="77777777" w:rsidR="00007124" w:rsidRDefault="004F742B">
            <w:pPr>
              <w:jc w:val="right"/>
            </w:pPr>
            <w:bookmarkStart w:id="0" w:name="_Toc191437119"/>
            <w:r>
              <w:t>Утверждаю</w:t>
            </w:r>
            <w:bookmarkEnd w:id="0"/>
          </w:p>
          <w:p w14:paraId="01593AC4" w14:textId="77777777" w:rsidR="00007124" w:rsidRDefault="004F742B">
            <w:pPr>
              <w:jc w:val="right"/>
            </w:pPr>
            <w:r>
              <w:t xml:space="preserve">                       Главный врач </w:t>
            </w:r>
          </w:p>
          <w:p w14:paraId="5730341D" w14:textId="77777777" w:rsidR="00007124" w:rsidRDefault="004F742B">
            <w:pPr>
              <w:jc w:val="right"/>
            </w:pPr>
            <w:r>
              <w:t>ГАУЗ СО ЦГКБ №24</w:t>
            </w:r>
          </w:p>
          <w:p w14:paraId="6F4C1E3E" w14:textId="77777777" w:rsidR="00007124" w:rsidRDefault="00007124">
            <w:pPr>
              <w:jc w:val="right"/>
            </w:pPr>
          </w:p>
        </w:tc>
      </w:tr>
      <w:tr w:rsidR="00007124" w14:paraId="470777D7" w14:textId="77777777">
        <w:tc>
          <w:tcPr>
            <w:tcW w:w="2784" w:type="dxa"/>
          </w:tcPr>
          <w:p w14:paraId="335038FC" w14:textId="77777777" w:rsidR="00007124" w:rsidRDefault="004F742B">
            <w:pPr>
              <w:jc w:val="right"/>
              <w:rPr>
                <w:sz w:val="18"/>
                <w:szCs w:val="18"/>
              </w:rPr>
            </w:pPr>
            <w:r>
              <w:rPr>
                <w:sz w:val="18"/>
                <w:szCs w:val="18"/>
              </w:rPr>
              <w:t>___________________</w:t>
            </w:r>
          </w:p>
        </w:tc>
        <w:tc>
          <w:tcPr>
            <w:tcW w:w="2784" w:type="dxa"/>
          </w:tcPr>
          <w:p w14:paraId="27A6DA0A" w14:textId="77777777" w:rsidR="00007124" w:rsidRDefault="004F742B">
            <w:pPr>
              <w:tabs>
                <w:tab w:val="right" w:pos="2568"/>
              </w:tabs>
              <w:rPr>
                <w:u w:val="single"/>
              </w:rPr>
            </w:pPr>
            <w:r>
              <w:rPr>
                <w:u w:val="single"/>
              </w:rPr>
              <w:tab/>
              <w:t>А.В. Малинкин</w:t>
            </w:r>
          </w:p>
        </w:tc>
      </w:tr>
      <w:tr w:rsidR="00007124" w14:paraId="5EEA67D6" w14:textId="77777777">
        <w:tc>
          <w:tcPr>
            <w:tcW w:w="2784" w:type="dxa"/>
          </w:tcPr>
          <w:p w14:paraId="048D5484" w14:textId="77777777" w:rsidR="00007124" w:rsidRDefault="004F742B">
            <w:pPr>
              <w:jc w:val="right"/>
              <w:rPr>
                <w:i/>
                <w:iCs/>
                <w:sz w:val="18"/>
                <w:szCs w:val="18"/>
              </w:rPr>
            </w:pPr>
            <w:r>
              <w:rPr>
                <w:i/>
                <w:iCs/>
                <w:sz w:val="18"/>
                <w:szCs w:val="18"/>
              </w:rPr>
              <w:t>М.П. (личная подпись)</w:t>
            </w:r>
          </w:p>
        </w:tc>
        <w:tc>
          <w:tcPr>
            <w:tcW w:w="2784" w:type="dxa"/>
          </w:tcPr>
          <w:p w14:paraId="3CF00486" w14:textId="77777777" w:rsidR="00007124" w:rsidRDefault="004F742B">
            <w:pPr>
              <w:jc w:val="right"/>
              <w:rPr>
                <w:i/>
                <w:iCs/>
                <w:sz w:val="18"/>
                <w:szCs w:val="18"/>
              </w:rPr>
            </w:pPr>
            <w:r>
              <w:rPr>
                <w:i/>
                <w:iCs/>
                <w:sz w:val="18"/>
                <w:szCs w:val="18"/>
              </w:rPr>
              <w:t>(расшифровка подписи)</w:t>
            </w:r>
          </w:p>
        </w:tc>
      </w:tr>
    </w:tbl>
    <w:p w14:paraId="619E70CE" w14:textId="77777777" w:rsidR="00007124" w:rsidRDefault="00007124">
      <w:pPr>
        <w:jc w:val="center"/>
        <w:rPr>
          <w:b/>
          <w:bCs/>
          <w:sz w:val="28"/>
          <w:szCs w:val="28"/>
        </w:rPr>
      </w:pPr>
    </w:p>
    <w:p w14:paraId="165A768A" w14:textId="77777777" w:rsidR="00007124" w:rsidRDefault="00007124">
      <w:pPr>
        <w:jc w:val="center"/>
        <w:rPr>
          <w:b/>
          <w:bCs/>
          <w:sz w:val="28"/>
          <w:szCs w:val="28"/>
        </w:rPr>
      </w:pPr>
    </w:p>
    <w:p w14:paraId="27824E99" w14:textId="77777777" w:rsidR="00007124" w:rsidRDefault="00007124">
      <w:pPr>
        <w:jc w:val="center"/>
        <w:rPr>
          <w:b/>
          <w:bCs/>
          <w:sz w:val="28"/>
          <w:szCs w:val="28"/>
        </w:rPr>
      </w:pPr>
    </w:p>
    <w:p w14:paraId="4D0DFB7A" w14:textId="77777777" w:rsidR="00007124" w:rsidRDefault="00007124">
      <w:pPr>
        <w:jc w:val="center"/>
        <w:rPr>
          <w:b/>
          <w:bCs/>
          <w:sz w:val="28"/>
          <w:szCs w:val="28"/>
        </w:rPr>
      </w:pPr>
    </w:p>
    <w:p w14:paraId="2C75647E" w14:textId="77777777" w:rsidR="00007124" w:rsidRDefault="00007124">
      <w:pPr>
        <w:jc w:val="center"/>
        <w:rPr>
          <w:b/>
          <w:bCs/>
          <w:sz w:val="28"/>
          <w:szCs w:val="28"/>
        </w:rPr>
      </w:pPr>
    </w:p>
    <w:p w14:paraId="2E9D0234" w14:textId="77777777" w:rsidR="00007124" w:rsidRDefault="00007124">
      <w:pPr>
        <w:jc w:val="center"/>
        <w:rPr>
          <w:b/>
          <w:bCs/>
          <w:sz w:val="28"/>
          <w:szCs w:val="28"/>
        </w:rPr>
      </w:pPr>
    </w:p>
    <w:p w14:paraId="586A42DB" w14:textId="77777777" w:rsidR="00007124" w:rsidRDefault="00007124">
      <w:pPr>
        <w:jc w:val="center"/>
        <w:rPr>
          <w:b/>
          <w:bCs/>
          <w:sz w:val="28"/>
          <w:szCs w:val="28"/>
        </w:rPr>
      </w:pPr>
    </w:p>
    <w:p w14:paraId="7F93ADB6" w14:textId="77777777" w:rsidR="00007124" w:rsidRDefault="00007124">
      <w:pPr>
        <w:jc w:val="center"/>
        <w:rPr>
          <w:b/>
          <w:bCs/>
          <w:sz w:val="28"/>
          <w:szCs w:val="28"/>
        </w:rPr>
      </w:pPr>
    </w:p>
    <w:p w14:paraId="5F7C1D5F" w14:textId="77777777" w:rsidR="00007124" w:rsidRDefault="00007124">
      <w:pPr>
        <w:jc w:val="center"/>
        <w:rPr>
          <w:b/>
          <w:bCs/>
          <w:sz w:val="28"/>
          <w:szCs w:val="28"/>
        </w:rPr>
      </w:pPr>
    </w:p>
    <w:p w14:paraId="377FA1E6" w14:textId="77777777" w:rsidR="00007124" w:rsidRDefault="00007124">
      <w:pPr>
        <w:jc w:val="center"/>
        <w:rPr>
          <w:b/>
          <w:bCs/>
          <w:sz w:val="28"/>
          <w:szCs w:val="28"/>
        </w:rPr>
      </w:pPr>
    </w:p>
    <w:p w14:paraId="3672CCF9" w14:textId="77777777" w:rsidR="00007124" w:rsidRDefault="00007124">
      <w:pPr>
        <w:jc w:val="center"/>
        <w:rPr>
          <w:b/>
          <w:bCs/>
          <w:sz w:val="28"/>
          <w:szCs w:val="28"/>
        </w:rPr>
      </w:pPr>
    </w:p>
    <w:p w14:paraId="6D2E2CD1" w14:textId="77777777" w:rsidR="00007124" w:rsidRDefault="00007124">
      <w:pPr>
        <w:jc w:val="center"/>
        <w:rPr>
          <w:b/>
          <w:bCs/>
          <w:sz w:val="28"/>
          <w:szCs w:val="28"/>
        </w:rPr>
      </w:pPr>
    </w:p>
    <w:p w14:paraId="1F7A4F41" w14:textId="77777777" w:rsidR="00007124" w:rsidRDefault="00007124">
      <w:pPr>
        <w:jc w:val="center"/>
        <w:rPr>
          <w:b/>
          <w:bCs/>
          <w:sz w:val="28"/>
          <w:szCs w:val="28"/>
        </w:rPr>
      </w:pPr>
    </w:p>
    <w:p w14:paraId="323F37DF" w14:textId="77777777" w:rsidR="00007124" w:rsidRDefault="00007124">
      <w:pPr>
        <w:jc w:val="center"/>
        <w:rPr>
          <w:b/>
          <w:bCs/>
          <w:sz w:val="28"/>
          <w:szCs w:val="28"/>
        </w:rPr>
      </w:pPr>
    </w:p>
    <w:p w14:paraId="3E4F35E3" w14:textId="77777777" w:rsidR="00007124" w:rsidRDefault="004F742B">
      <w:pPr>
        <w:jc w:val="center"/>
        <w:rPr>
          <w:b/>
          <w:bCs/>
          <w:sz w:val="28"/>
          <w:szCs w:val="28"/>
        </w:rPr>
      </w:pPr>
      <w:r>
        <w:rPr>
          <w:b/>
          <w:bCs/>
          <w:sz w:val="28"/>
          <w:szCs w:val="28"/>
        </w:rPr>
        <w:t xml:space="preserve">ДОКУМЕНТАЦИЯ ЗАПРОСА КОТИРОВОК В ЭЛЕКТРОННОЙ ФОРМЕ </w:t>
      </w:r>
    </w:p>
    <w:p w14:paraId="7FD31110" w14:textId="77777777" w:rsidR="00007124" w:rsidRDefault="00007124">
      <w:pPr>
        <w:jc w:val="center"/>
        <w:rPr>
          <w:b/>
          <w:bCs/>
          <w:sz w:val="28"/>
          <w:szCs w:val="28"/>
        </w:rPr>
      </w:pPr>
    </w:p>
    <w:p w14:paraId="5F429D94" w14:textId="77777777" w:rsidR="007A5AA7" w:rsidRDefault="007A5AA7">
      <w:pPr>
        <w:jc w:val="center"/>
        <w:rPr>
          <w:b/>
          <w:bCs/>
          <w:sz w:val="28"/>
          <w:szCs w:val="28"/>
        </w:rPr>
      </w:pPr>
    </w:p>
    <w:p w14:paraId="19A41FE5" w14:textId="2E12807B" w:rsidR="007A5AA7" w:rsidRDefault="00153595">
      <w:pPr>
        <w:jc w:val="center"/>
        <w:rPr>
          <w:b/>
          <w:bCs/>
          <w:sz w:val="28"/>
          <w:szCs w:val="28"/>
        </w:rPr>
      </w:pPr>
      <w:r>
        <w:rPr>
          <w:b/>
          <w:bCs/>
          <w:color w:val="000000"/>
        </w:rPr>
        <w:t>О</w:t>
      </w:r>
      <w:r w:rsidR="00806AE6">
        <w:rPr>
          <w:b/>
          <w:bCs/>
          <w:color w:val="000000"/>
        </w:rPr>
        <w:t>казание услуг по заключительной дезинфекции (влажная и камерная) в очагах инфекционных заболеваний</w:t>
      </w:r>
    </w:p>
    <w:p w14:paraId="48684199" w14:textId="77777777" w:rsidR="007A5AA7" w:rsidRDefault="007A5AA7">
      <w:pPr>
        <w:jc w:val="center"/>
        <w:rPr>
          <w:b/>
          <w:bCs/>
          <w:sz w:val="28"/>
          <w:szCs w:val="28"/>
        </w:rPr>
      </w:pPr>
    </w:p>
    <w:p w14:paraId="62A96744" w14:textId="77777777" w:rsidR="00007124" w:rsidRDefault="00007124">
      <w:pPr>
        <w:jc w:val="center"/>
        <w:rPr>
          <w:i/>
          <w:iCs/>
        </w:rPr>
      </w:pPr>
    </w:p>
    <w:p w14:paraId="17EB8FFF" w14:textId="77777777" w:rsidR="00007124" w:rsidRDefault="00007124">
      <w:pPr>
        <w:jc w:val="center"/>
        <w:rPr>
          <w:i/>
          <w:iCs/>
        </w:rPr>
      </w:pPr>
    </w:p>
    <w:p w14:paraId="42FFD984" w14:textId="77777777" w:rsidR="00007124" w:rsidRDefault="00007124">
      <w:pPr>
        <w:jc w:val="center"/>
        <w:rPr>
          <w:i/>
          <w:iCs/>
        </w:rPr>
      </w:pPr>
    </w:p>
    <w:p w14:paraId="6C48796A" w14:textId="77777777" w:rsidR="00007124" w:rsidRDefault="00007124">
      <w:pPr>
        <w:jc w:val="center"/>
        <w:rPr>
          <w:i/>
          <w:iCs/>
        </w:rPr>
      </w:pPr>
    </w:p>
    <w:p w14:paraId="3366B6E5" w14:textId="77777777" w:rsidR="00007124" w:rsidRDefault="00007124">
      <w:pPr>
        <w:jc w:val="center"/>
        <w:rPr>
          <w:i/>
          <w:iCs/>
        </w:rPr>
      </w:pPr>
    </w:p>
    <w:p w14:paraId="06832B83" w14:textId="77777777" w:rsidR="00007124" w:rsidRDefault="00007124">
      <w:pPr>
        <w:jc w:val="center"/>
        <w:rPr>
          <w:i/>
          <w:iCs/>
        </w:rPr>
      </w:pPr>
    </w:p>
    <w:p w14:paraId="7128FC88" w14:textId="77777777" w:rsidR="00007124" w:rsidRDefault="00007124">
      <w:pPr>
        <w:jc w:val="center"/>
        <w:rPr>
          <w:i/>
          <w:iCs/>
        </w:rPr>
      </w:pPr>
    </w:p>
    <w:p w14:paraId="4C6CD33C" w14:textId="77777777" w:rsidR="00007124" w:rsidRDefault="00007124">
      <w:pPr>
        <w:jc w:val="center"/>
        <w:rPr>
          <w:i/>
          <w:iCs/>
        </w:rPr>
      </w:pPr>
    </w:p>
    <w:p w14:paraId="05F078F2" w14:textId="77777777" w:rsidR="00007124" w:rsidRDefault="00007124">
      <w:pPr>
        <w:jc w:val="center"/>
        <w:rPr>
          <w:i/>
          <w:iCs/>
        </w:rPr>
      </w:pPr>
    </w:p>
    <w:p w14:paraId="755C8EB6" w14:textId="77777777" w:rsidR="00007124" w:rsidRDefault="00007124">
      <w:pPr>
        <w:jc w:val="center"/>
        <w:rPr>
          <w:i/>
          <w:iCs/>
        </w:rPr>
      </w:pPr>
    </w:p>
    <w:p w14:paraId="7ADBE229" w14:textId="77777777" w:rsidR="00007124" w:rsidRDefault="00007124">
      <w:pPr>
        <w:jc w:val="center"/>
        <w:rPr>
          <w:i/>
          <w:iCs/>
        </w:rPr>
      </w:pPr>
    </w:p>
    <w:p w14:paraId="60803D72" w14:textId="77777777" w:rsidR="00007124" w:rsidRDefault="00007124">
      <w:pPr>
        <w:jc w:val="center"/>
        <w:rPr>
          <w:i/>
          <w:iCs/>
        </w:rPr>
      </w:pPr>
    </w:p>
    <w:p w14:paraId="32C236AD" w14:textId="77777777" w:rsidR="00007124" w:rsidRDefault="00007124">
      <w:pPr>
        <w:jc w:val="center"/>
        <w:rPr>
          <w:i/>
          <w:iCs/>
        </w:rPr>
      </w:pPr>
    </w:p>
    <w:p w14:paraId="5FB852C7" w14:textId="77777777" w:rsidR="00007124" w:rsidRDefault="00007124">
      <w:pPr>
        <w:jc w:val="center"/>
        <w:rPr>
          <w:i/>
          <w:iCs/>
        </w:rPr>
      </w:pPr>
    </w:p>
    <w:p w14:paraId="3D4C8485" w14:textId="77777777" w:rsidR="00007124" w:rsidRDefault="00007124">
      <w:pPr>
        <w:jc w:val="center"/>
        <w:rPr>
          <w:i/>
          <w:iCs/>
        </w:rPr>
      </w:pPr>
    </w:p>
    <w:p w14:paraId="3B84AF32" w14:textId="77777777" w:rsidR="00007124" w:rsidRDefault="00007124">
      <w:pPr>
        <w:jc w:val="center"/>
        <w:rPr>
          <w:i/>
          <w:iCs/>
        </w:rPr>
      </w:pPr>
    </w:p>
    <w:p w14:paraId="6C41D293" w14:textId="77777777" w:rsidR="00007124" w:rsidRDefault="00007124">
      <w:pPr>
        <w:jc w:val="center"/>
        <w:rPr>
          <w:i/>
          <w:iCs/>
        </w:rPr>
      </w:pPr>
    </w:p>
    <w:p w14:paraId="34384132" w14:textId="77777777" w:rsidR="00007124" w:rsidRDefault="00007124">
      <w:pPr>
        <w:jc w:val="center"/>
        <w:rPr>
          <w:i/>
          <w:iCs/>
        </w:rPr>
      </w:pPr>
    </w:p>
    <w:p w14:paraId="6D29F54D" w14:textId="77777777" w:rsidR="00007124" w:rsidRDefault="00007124">
      <w:pPr>
        <w:jc w:val="center"/>
        <w:rPr>
          <w:i/>
          <w:iCs/>
        </w:rPr>
      </w:pPr>
    </w:p>
    <w:p w14:paraId="7DB47884" w14:textId="77777777" w:rsidR="00007124" w:rsidRDefault="00007124">
      <w:pPr>
        <w:jc w:val="center"/>
        <w:rPr>
          <w:i/>
          <w:iCs/>
        </w:rPr>
      </w:pPr>
    </w:p>
    <w:p w14:paraId="0F804F60" w14:textId="77777777" w:rsidR="00007124" w:rsidRDefault="00007124">
      <w:pPr>
        <w:jc w:val="center"/>
        <w:rPr>
          <w:i/>
          <w:iCs/>
        </w:rPr>
      </w:pPr>
    </w:p>
    <w:p w14:paraId="4871CD3F" w14:textId="77777777" w:rsidR="00007124" w:rsidRDefault="00007124">
      <w:pPr>
        <w:tabs>
          <w:tab w:val="center" w:pos="5102"/>
          <w:tab w:val="left" w:pos="5970"/>
        </w:tabs>
        <w:rPr>
          <w:sz w:val="18"/>
          <w:szCs w:val="18"/>
        </w:rPr>
      </w:pPr>
    </w:p>
    <w:p w14:paraId="50DBCCA4" w14:textId="77777777" w:rsidR="00007124" w:rsidRDefault="00007124">
      <w:pPr>
        <w:tabs>
          <w:tab w:val="center" w:pos="5102"/>
          <w:tab w:val="left" w:pos="5970"/>
        </w:tabs>
      </w:pPr>
    </w:p>
    <w:p w14:paraId="1B4698DB" w14:textId="77777777" w:rsidR="00007124" w:rsidRDefault="00007124">
      <w:pPr>
        <w:tabs>
          <w:tab w:val="center" w:pos="5102"/>
          <w:tab w:val="left" w:pos="5970"/>
        </w:tabs>
      </w:pPr>
    </w:p>
    <w:p w14:paraId="7E62C4E6" w14:textId="77777777" w:rsidR="00007124" w:rsidRDefault="00007124">
      <w:pPr>
        <w:tabs>
          <w:tab w:val="center" w:pos="5102"/>
          <w:tab w:val="left" w:pos="5970"/>
        </w:tabs>
      </w:pPr>
    </w:p>
    <w:p w14:paraId="2E28A65D" w14:textId="77777777" w:rsidR="00806AE6" w:rsidRDefault="00806AE6">
      <w:pPr>
        <w:tabs>
          <w:tab w:val="center" w:pos="5102"/>
          <w:tab w:val="left" w:pos="5970"/>
        </w:tabs>
      </w:pPr>
    </w:p>
    <w:p w14:paraId="68830C88" w14:textId="77777777" w:rsidR="00806AE6" w:rsidRDefault="00806AE6">
      <w:pPr>
        <w:tabs>
          <w:tab w:val="center" w:pos="5102"/>
          <w:tab w:val="left" w:pos="5970"/>
        </w:tabs>
      </w:pPr>
    </w:p>
    <w:p w14:paraId="0684B9F1" w14:textId="77777777" w:rsidR="00806AE6" w:rsidRDefault="00806AE6">
      <w:pPr>
        <w:tabs>
          <w:tab w:val="center" w:pos="5102"/>
          <w:tab w:val="left" w:pos="5970"/>
        </w:tabs>
      </w:pPr>
    </w:p>
    <w:p w14:paraId="2CDE01AF" w14:textId="77777777" w:rsidR="00806AE6" w:rsidRDefault="00806AE6">
      <w:pPr>
        <w:tabs>
          <w:tab w:val="center" w:pos="5102"/>
          <w:tab w:val="left" w:pos="5970"/>
        </w:tabs>
      </w:pPr>
    </w:p>
    <w:p w14:paraId="5BF353B7" w14:textId="77777777" w:rsidR="00007124" w:rsidRDefault="00007124">
      <w:pPr>
        <w:tabs>
          <w:tab w:val="center" w:pos="5102"/>
          <w:tab w:val="left" w:pos="5970"/>
        </w:tabs>
      </w:pPr>
    </w:p>
    <w:p w14:paraId="20DF75B7" w14:textId="77777777" w:rsidR="00007124" w:rsidRDefault="004F742B">
      <w:pPr>
        <w:tabs>
          <w:tab w:val="center" w:pos="5102"/>
          <w:tab w:val="left" w:pos="5970"/>
        </w:tabs>
        <w:jc w:val="center"/>
      </w:pPr>
      <w:r>
        <w:t>Екатеринбург 202</w:t>
      </w:r>
      <w:r w:rsidR="004B6F63">
        <w:t>3</w:t>
      </w:r>
      <w:r>
        <w:t xml:space="preserve"> год</w:t>
      </w:r>
    </w:p>
    <w:p w14:paraId="37B3A5FA" w14:textId="77777777" w:rsidR="00D55E04" w:rsidRDefault="00D55E04">
      <w:pPr>
        <w:tabs>
          <w:tab w:val="center" w:pos="5102"/>
          <w:tab w:val="left" w:pos="5970"/>
        </w:tabs>
        <w:jc w:val="center"/>
      </w:pPr>
    </w:p>
    <w:p w14:paraId="01F34004" w14:textId="77777777" w:rsidR="00007124" w:rsidRDefault="004F742B">
      <w:pPr>
        <w:tabs>
          <w:tab w:val="center" w:pos="5102"/>
          <w:tab w:val="left" w:pos="5970"/>
        </w:tabs>
        <w:jc w:val="center"/>
        <w:rPr>
          <w:b/>
          <w:bCs/>
          <w:color w:val="000000"/>
          <w:sz w:val="28"/>
          <w:szCs w:val="28"/>
        </w:rPr>
      </w:pPr>
      <w:r>
        <w:rPr>
          <w:b/>
          <w:bCs/>
          <w:color w:val="000000"/>
          <w:sz w:val="28"/>
          <w:szCs w:val="28"/>
        </w:rPr>
        <w:lastRenderedPageBreak/>
        <w:t>Извещение о проведении запроса котировок в электронной форме</w:t>
      </w:r>
    </w:p>
    <w:tbl>
      <w:tblPr>
        <w:tblpPr w:leftFromText="180" w:rightFromText="180" w:vertAnchor="text" w:tblpY="1"/>
        <w:tblW w:w="10627" w:type="dxa"/>
        <w:tblLayout w:type="fixed"/>
        <w:tblLook w:val="0000" w:firstRow="0" w:lastRow="0" w:firstColumn="0" w:lastColumn="0" w:noHBand="0" w:noVBand="0"/>
      </w:tblPr>
      <w:tblGrid>
        <w:gridCol w:w="654"/>
        <w:gridCol w:w="2906"/>
        <w:gridCol w:w="7067"/>
      </w:tblGrid>
      <w:tr w:rsidR="00007124" w14:paraId="6A97DED9" w14:textId="77777777">
        <w:trPr>
          <w:trHeight w:val="89"/>
        </w:trPr>
        <w:tc>
          <w:tcPr>
            <w:tcW w:w="654" w:type="dxa"/>
            <w:tcBorders>
              <w:top w:val="single" w:sz="4" w:space="0" w:color="000000"/>
              <w:left w:val="single" w:sz="4" w:space="0" w:color="000000"/>
              <w:bottom w:val="single" w:sz="4" w:space="0" w:color="000000"/>
            </w:tcBorders>
          </w:tcPr>
          <w:p w14:paraId="6BEB84E9" w14:textId="77777777" w:rsidR="00007124" w:rsidRDefault="004F742B">
            <w:pPr>
              <w:rPr>
                <w:rFonts w:eastAsia="Calibri"/>
                <w:b/>
                <w:bCs/>
                <w:color w:val="000000"/>
                <w:sz w:val="20"/>
                <w:szCs w:val="20"/>
              </w:rPr>
            </w:pPr>
            <w:r>
              <w:rPr>
                <w:rFonts w:eastAsia="Calibri"/>
                <w:b/>
                <w:bCs/>
                <w:color w:val="000000"/>
                <w:sz w:val="20"/>
                <w:szCs w:val="20"/>
              </w:rPr>
              <w:t>№ п/п</w:t>
            </w:r>
          </w:p>
        </w:tc>
        <w:tc>
          <w:tcPr>
            <w:tcW w:w="2906" w:type="dxa"/>
            <w:tcBorders>
              <w:top w:val="single" w:sz="4" w:space="0" w:color="000000"/>
              <w:left w:val="single" w:sz="4" w:space="0" w:color="000000"/>
              <w:bottom w:val="single" w:sz="4" w:space="0" w:color="000000"/>
            </w:tcBorders>
          </w:tcPr>
          <w:p w14:paraId="4556C5F9" w14:textId="77777777" w:rsidR="00007124" w:rsidRDefault="004F742B">
            <w:pPr>
              <w:jc w:val="center"/>
              <w:rPr>
                <w:rFonts w:eastAsia="Calibri"/>
                <w:b/>
                <w:bCs/>
                <w:color w:val="000000"/>
                <w:sz w:val="20"/>
                <w:szCs w:val="20"/>
              </w:rPr>
            </w:pPr>
            <w:r>
              <w:rPr>
                <w:rFonts w:eastAsia="Calibri"/>
                <w:b/>
                <w:bCs/>
                <w:color w:val="000000"/>
                <w:sz w:val="20"/>
                <w:szCs w:val="20"/>
              </w:rPr>
              <w:t>Наименование показателя</w:t>
            </w:r>
          </w:p>
        </w:tc>
        <w:tc>
          <w:tcPr>
            <w:tcW w:w="7067" w:type="dxa"/>
            <w:tcBorders>
              <w:top w:val="single" w:sz="4" w:space="0" w:color="000000"/>
              <w:left w:val="single" w:sz="4" w:space="0" w:color="000000"/>
              <w:bottom w:val="single" w:sz="4" w:space="0" w:color="000000"/>
              <w:right w:val="single" w:sz="4" w:space="0" w:color="000000"/>
            </w:tcBorders>
          </w:tcPr>
          <w:p w14:paraId="2CF5BE72" w14:textId="77777777" w:rsidR="00007124" w:rsidRDefault="004F742B">
            <w:pPr>
              <w:jc w:val="center"/>
              <w:rPr>
                <w:rFonts w:eastAsia="Calibri"/>
                <w:b/>
                <w:bCs/>
                <w:color w:val="000000"/>
                <w:sz w:val="20"/>
                <w:szCs w:val="20"/>
              </w:rPr>
            </w:pPr>
            <w:r>
              <w:rPr>
                <w:rFonts w:eastAsia="Calibri"/>
                <w:b/>
                <w:bCs/>
                <w:color w:val="000000"/>
                <w:sz w:val="20"/>
                <w:szCs w:val="20"/>
              </w:rPr>
              <w:t>Значение (пояснение)</w:t>
            </w:r>
          </w:p>
        </w:tc>
      </w:tr>
      <w:tr w:rsidR="00007124" w14:paraId="6CD5246F" w14:textId="77777777">
        <w:trPr>
          <w:trHeight w:val="382"/>
        </w:trPr>
        <w:tc>
          <w:tcPr>
            <w:tcW w:w="654" w:type="dxa"/>
            <w:tcBorders>
              <w:top w:val="single" w:sz="4" w:space="0" w:color="000000"/>
              <w:left w:val="single" w:sz="4" w:space="0" w:color="000000"/>
              <w:bottom w:val="single" w:sz="4" w:space="0" w:color="000000"/>
            </w:tcBorders>
          </w:tcPr>
          <w:p w14:paraId="5F4D16F4" w14:textId="77777777" w:rsidR="00007124" w:rsidRDefault="004F742B">
            <w:pPr>
              <w:ind w:right="57"/>
              <w:jc w:val="center"/>
              <w:rPr>
                <w:rFonts w:eastAsia="Calibri"/>
                <w:color w:val="000000"/>
                <w:sz w:val="20"/>
                <w:szCs w:val="20"/>
              </w:rPr>
            </w:pPr>
            <w:r>
              <w:rPr>
                <w:rFonts w:eastAsia="Calibri"/>
                <w:color w:val="000000"/>
                <w:sz w:val="20"/>
                <w:szCs w:val="20"/>
              </w:rPr>
              <w:t>1.</w:t>
            </w:r>
          </w:p>
        </w:tc>
        <w:tc>
          <w:tcPr>
            <w:tcW w:w="2906" w:type="dxa"/>
            <w:tcBorders>
              <w:top w:val="single" w:sz="4" w:space="0" w:color="000000"/>
              <w:left w:val="single" w:sz="4" w:space="0" w:color="000000"/>
              <w:bottom w:val="single" w:sz="4" w:space="0" w:color="000000"/>
            </w:tcBorders>
          </w:tcPr>
          <w:p w14:paraId="2B766C9A" w14:textId="77777777" w:rsidR="00007124" w:rsidRDefault="004F742B">
            <w:pPr>
              <w:rPr>
                <w:rFonts w:eastAsia="Calibri"/>
                <w:color w:val="000000"/>
                <w:sz w:val="20"/>
                <w:szCs w:val="20"/>
              </w:rPr>
            </w:pPr>
            <w:r>
              <w:rPr>
                <w:rFonts w:eastAsia="Calibri"/>
                <w:color w:val="000000"/>
                <w:sz w:val="20"/>
                <w:szCs w:val="20"/>
              </w:rPr>
              <w:t>Способ закупки</w:t>
            </w:r>
          </w:p>
        </w:tc>
        <w:tc>
          <w:tcPr>
            <w:tcW w:w="7067" w:type="dxa"/>
            <w:tcBorders>
              <w:top w:val="single" w:sz="4" w:space="0" w:color="000000"/>
              <w:left w:val="single" w:sz="4" w:space="0" w:color="000000"/>
              <w:bottom w:val="single" w:sz="4" w:space="0" w:color="000000"/>
              <w:right w:val="single" w:sz="4" w:space="0" w:color="000000"/>
            </w:tcBorders>
          </w:tcPr>
          <w:p w14:paraId="7931213D" w14:textId="77777777" w:rsidR="00007124" w:rsidRDefault="004F742B">
            <w:pPr>
              <w:jc w:val="both"/>
              <w:rPr>
                <w:rFonts w:eastAsia="Calibri"/>
                <w:color w:val="000000"/>
                <w:sz w:val="20"/>
                <w:szCs w:val="20"/>
              </w:rPr>
            </w:pPr>
            <w:r>
              <w:rPr>
                <w:rFonts w:eastAsia="Calibri"/>
                <w:sz w:val="20"/>
                <w:szCs w:val="20"/>
              </w:rPr>
              <w:t>Запрос котировок в электронной форме</w:t>
            </w:r>
          </w:p>
        </w:tc>
      </w:tr>
      <w:tr w:rsidR="00007124" w14:paraId="0721FAF6" w14:textId="77777777">
        <w:trPr>
          <w:trHeight w:val="1259"/>
        </w:trPr>
        <w:tc>
          <w:tcPr>
            <w:tcW w:w="654" w:type="dxa"/>
            <w:tcBorders>
              <w:top w:val="single" w:sz="4" w:space="0" w:color="000000"/>
              <w:left w:val="single" w:sz="4" w:space="0" w:color="000000"/>
              <w:bottom w:val="single" w:sz="4" w:space="0" w:color="000000"/>
            </w:tcBorders>
          </w:tcPr>
          <w:p w14:paraId="47E39928" w14:textId="77777777" w:rsidR="00007124" w:rsidRDefault="004F742B">
            <w:pPr>
              <w:ind w:right="57"/>
              <w:jc w:val="center"/>
              <w:rPr>
                <w:rFonts w:eastAsia="Calibri"/>
                <w:color w:val="000000"/>
                <w:sz w:val="20"/>
                <w:szCs w:val="20"/>
              </w:rPr>
            </w:pPr>
            <w:r>
              <w:rPr>
                <w:rFonts w:eastAsia="Calibri"/>
                <w:color w:val="000000"/>
                <w:sz w:val="20"/>
                <w:szCs w:val="20"/>
              </w:rPr>
              <w:t>2.</w:t>
            </w:r>
          </w:p>
        </w:tc>
        <w:tc>
          <w:tcPr>
            <w:tcW w:w="2906" w:type="dxa"/>
            <w:tcBorders>
              <w:top w:val="single" w:sz="4" w:space="0" w:color="000000"/>
              <w:left w:val="single" w:sz="4" w:space="0" w:color="000000"/>
              <w:bottom w:val="single" w:sz="4" w:space="0" w:color="000000"/>
            </w:tcBorders>
          </w:tcPr>
          <w:p w14:paraId="01775D7D" w14:textId="77777777" w:rsidR="00007124" w:rsidRDefault="004F742B">
            <w:pPr>
              <w:jc w:val="both"/>
              <w:rPr>
                <w:rFonts w:eastAsia="Calibri"/>
                <w:color w:val="000000"/>
                <w:sz w:val="20"/>
                <w:szCs w:val="20"/>
              </w:rPr>
            </w:pPr>
            <w:r>
              <w:rPr>
                <w:rFonts w:eastAsia="Calibri"/>
                <w:color w:val="000000"/>
                <w:sz w:val="20"/>
                <w:szCs w:val="20"/>
              </w:rPr>
              <w:t>Наименование, место нахождения, почтовый адрес, адрес электронной почты, номер контактного телефона Заказчика</w:t>
            </w:r>
          </w:p>
        </w:tc>
        <w:tc>
          <w:tcPr>
            <w:tcW w:w="7067" w:type="dxa"/>
            <w:tcBorders>
              <w:top w:val="single" w:sz="4" w:space="0" w:color="000000"/>
              <w:left w:val="single" w:sz="4" w:space="0" w:color="000000"/>
              <w:bottom w:val="single" w:sz="4" w:space="0" w:color="000000"/>
              <w:right w:val="single" w:sz="4" w:space="0" w:color="000000"/>
            </w:tcBorders>
          </w:tcPr>
          <w:p w14:paraId="5B4A4299" w14:textId="77777777" w:rsidR="00007124" w:rsidRDefault="004F742B">
            <w:pPr>
              <w:rPr>
                <w:rFonts w:eastAsia="Calibri"/>
                <w:color w:val="000000"/>
                <w:sz w:val="20"/>
                <w:szCs w:val="20"/>
              </w:rPr>
            </w:pPr>
            <w:r>
              <w:rPr>
                <w:rFonts w:eastAsia="Calibri"/>
                <w:color w:val="000000"/>
                <w:sz w:val="20"/>
                <w:szCs w:val="20"/>
              </w:rPr>
              <w:t>Государственное автономное учреждение здравоохранения Свердловской области «Центральная городская клиническая больница № 24 город Екатеринбург»;</w:t>
            </w:r>
          </w:p>
          <w:p w14:paraId="4AE9DEA5" w14:textId="77777777" w:rsidR="00007124" w:rsidRDefault="004F742B">
            <w:pPr>
              <w:rPr>
                <w:rFonts w:eastAsia="Calibri"/>
                <w:color w:val="000000"/>
                <w:sz w:val="20"/>
                <w:szCs w:val="20"/>
              </w:rPr>
            </w:pPr>
            <w:r>
              <w:rPr>
                <w:rFonts w:eastAsia="Calibri"/>
                <w:color w:val="000000"/>
                <w:sz w:val="20"/>
                <w:szCs w:val="20"/>
              </w:rPr>
              <w:t xml:space="preserve">Почтовый адрес, местонахождения: 620085, г. Екатеринбург, пер. Рижский, 16;  </w:t>
            </w:r>
          </w:p>
          <w:p w14:paraId="090F36F0" w14:textId="77777777" w:rsidR="00007124" w:rsidRDefault="004F742B">
            <w:pPr>
              <w:rPr>
                <w:rFonts w:eastAsia="Calibri"/>
                <w:color w:val="000000"/>
                <w:sz w:val="20"/>
                <w:szCs w:val="20"/>
              </w:rPr>
            </w:pPr>
            <w:r>
              <w:rPr>
                <w:rFonts w:eastAsia="Calibri"/>
                <w:color w:val="000000"/>
                <w:sz w:val="20"/>
                <w:szCs w:val="20"/>
              </w:rPr>
              <w:t xml:space="preserve">Контактное лицо: Суханов Владимир Викторович </w:t>
            </w:r>
          </w:p>
          <w:p w14:paraId="27BB443F" w14:textId="77777777" w:rsidR="00007124" w:rsidRDefault="004F742B">
            <w:pPr>
              <w:rPr>
                <w:rFonts w:eastAsia="Calibri"/>
                <w:color w:val="000000"/>
                <w:sz w:val="20"/>
                <w:szCs w:val="20"/>
              </w:rPr>
            </w:pPr>
            <w:r>
              <w:rPr>
                <w:rFonts w:eastAsia="Calibri"/>
                <w:color w:val="000000"/>
                <w:sz w:val="20"/>
                <w:szCs w:val="20"/>
              </w:rPr>
              <w:t>Адрес эл.</w:t>
            </w:r>
            <w:r w:rsidR="00806AE6">
              <w:rPr>
                <w:rFonts w:eastAsia="Calibri"/>
                <w:color w:val="000000"/>
                <w:sz w:val="20"/>
                <w:szCs w:val="20"/>
              </w:rPr>
              <w:t xml:space="preserve"> </w:t>
            </w:r>
            <w:r>
              <w:rPr>
                <w:rFonts w:eastAsia="Calibri"/>
                <w:color w:val="000000"/>
                <w:sz w:val="20"/>
                <w:szCs w:val="20"/>
              </w:rPr>
              <w:t xml:space="preserve">почты: </w:t>
            </w:r>
            <w:proofErr w:type="spellStart"/>
            <w:r>
              <w:rPr>
                <w:rFonts w:eastAsia="Calibri"/>
                <w:color w:val="000000"/>
                <w:sz w:val="20"/>
                <w:szCs w:val="20"/>
                <w:lang w:val="en-US"/>
              </w:rPr>
              <w:t>lav</w:t>
            </w:r>
            <w:proofErr w:type="spellEnd"/>
            <w:r>
              <w:rPr>
                <w:rFonts w:eastAsia="Calibri"/>
                <w:color w:val="000000"/>
                <w:sz w:val="20"/>
                <w:szCs w:val="20"/>
              </w:rPr>
              <w:t>@</w:t>
            </w:r>
            <w:proofErr w:type="spellStart"/>
            <w:r>
              <w:rPr>
                <w:rFonts w:eastAsia="Calibri"/>
                <w:color w:val="000000"/>
                <w:sz w:val="20"/>
                <w:szCs w:val="20"/>
                <w:lang w:val="en-US"/>
              </w:rPr>
              <w:t>cgkb</w:t>
            </w:r>
            <w:proofErr w:type="spellEnd"/>
            <w:r>
              <w:rPr>
                <w:rFonts w:eastAsia="Calibri"/>
                <w:color w:val="000000"/>
                <w:sz w:val="20"/>
                <w:szCs w:val="20"/>
              </w:rPr>
              <w:t>24.</w:t>
            </w:r>
            <w:proofErr w:type="spellStart"/>
            <w:r>
              <w:rPr>
                <w:rFonts w:eastAsia="Calibri"/>
                <w:color w:val="000000"/>
                <w:sz w:val="20"/>
                <w:szCs w:val="20"/>
                <w:lang w:val="en-US"/>
              </w:rPr>
              <w:t>ru</w:t>
            </w:r>
            <w:proofErr w:type="spellEnd"/>
          </w:p>
          <w:p w14:paraId="5635DB0F" w14:textId="77777777" w:rsidR="00007124" w:rsidRDefault="004F742B">
            <w:pPr>
              <w:rPr>
                <w:rFonts w:eastAsia="Calibri"/>
                <w:color w:val="000000"/>
                <w:sz w:val="20"/>
                <w:szCs w:val="20"/>
              </w:rPr>
            </w:pPr>
            <w:r>
              <w:rPr>
                <w:rFonts w:eastAsia="Calibri"/>
                <w:color w:val="000000"/>
                <w:sz w:val="20"/>
                <w:szCs w:val="20"/>
              </w:rPr>
              <w:t>Телефон/факс: (343) 301-24-21</w:t>
            </w:r>
          </w:p>
          <w:p w14:paraId="6B21B4CD" w14:textId="77777777" w:rsidR="00007124" w:rsidRDefault="004F742B">
            <w:pPr>
              <w:rPr>
                <w:rFonts w:eastAsia="Calibri"/>
                <w:color w:val="000000"/>
                <w:sz w:val="20"/>
                <w:szCs w:val="20"/>
              </w:rPr>
            </w:pPr>
            <w:r>
              <w:rPr>
                <w:rFonts w:eastAsia="Calibri"/>
                <w:color w:val="000000"/>
                <w:sz w:val="20"/>
                <w:szCs w:val="20"/>
              </w:rPr>
              <w:t>Адрес официального сайта Заказчика: http://www.cgkb24.ru/</w:t>
            </w:r>
          </w:p>
        </w:tc>
      </w:tr>
      <w:tr w:rsidR="00007124" w14:paraId="3274C8A3" w14:textId="77777777">
        <w:trPr>
          <w:trHeight w:val="427"/>
        </w:trPr>
        <w:tc>
          <w:tcPr>
            <w:tcW w:w="654" w:type="dxa"/>
            <w:tcBorders>
              <w:top w:val="single" w:sz="4" w:space="0" w:color="000000"/>
              <w:left w:val="single" w:sz="4" w:space="0" w:color="000000"/>
              <w:bottom w:val="single" w:sz="4" w:space="0" w:color="000000"/>
            </w:tcBorders>
          </w:tcPr>
          <w:p w14:paraId="3DA564CB" w14:textId="77777777" w:rsidR="00007124" w:rsidRDefault="004F742B">
            <w:pPr>
              <w:jc w:val="center"/>
              <w:rPr>
                <w:rFonts w:eastAsia="Calibri"/>
                <w:color w:val="000000"/>
                <w:sz w:val="20"/>
                <w:szCs w:val="20"/>
                <w:lang w:val="de-DE"/>
              </w:rPr>
            </w:pPr>
            <w:r>
              <w:rPr>
                <w:rFonts w:eastAsia="Calibri"/>
                <w:color w:val="000000"/>
                <w:sz w:val="20"/>
                <w:szCs w:val="20"/>
              </w:rPr>
              <w:t>3</w:t>
            </w:r>
            <w:r>
              <w:rPr>
                <w:rFonts w:eastAsia="Calibri"/>
                <w:color w:val="000000"/>
                <w:sz w:val="20"/>
                <w:szCs w:val="20"/>
                <w:lang w:val="de-DE"/>
              </w:rPr>
              <w:t>.</w:t>
            </w:r>
          </w:p>
        </w:tc>
        <w:tc>
          <w:tcPr>
            <w:tcW w:w="2906" w:type="dxa"/>
            <w:tcBorders>
              <w:top w:val="single" w:sz="4" w:space="0" w:color="000000"/>
              <w:left w:val="single" w:sz="4" w:space="0" w:color="000000"/>
              <w:bottom w:val="single" w:sz="4" w:space="0" w:color="000000"/>
            </w:tcBorders>
          </w:tcPr>
          <w:p w14:paraId="0D1886C8" w14:textId="77777777" w:rsidR="00007124" w:rsidRDefault="004F742B">
            <w:pPr>
              <w:tabs>
                <w:tab w:val="left" w:pos="709"/>
                <w:tab w:val="left" w:pos="1985"/>
              </w:tabs>
              <w:jc w:val="both"/>
              <w:rPr>
                <w:rFonts w:eastAsia="Calibri"/>
                <w:color w:val="000000"/>
                <w:sz w:val="20"/>
                <w:szCs w:val="20"/>
              </w:rPr>
            </w:pPr>
            <w:r>
              <w:rPr>
                <w:rFonts w:eastAsia="Calibri"/>
                <w:color w:val="000000"/>
                <w:sz w:val="20"/>
                <w:szCs w:val="20"/>
              </w:rPr>
              <w:t>Предмет запроса котировок в электронной форме</w:t>
            </w:r>
          </w:p>
        </w:tc>
        <w:tc>
          <w:tcPr>
            <w:tcW w:w="7067" w:type="dxa"/>
            <w:tcBorders>
              <w:top w:val="single" w:sz="4" w:space="0" w:color="000000"/>
              <w:left w:val="single" w:sz="4" w:space="0" w:color="000000"/>
              <w:bottom w:val="single" w:sz="4" w:space="0" w:color="000000"/>
              <w:right w:val="single" w:sz="4" w:space="0" w:color="000000"/>
            </w:tcBorders>
          </w:tcPr>
          <w:p w14:paraId="00F761A1" w14:textId="77777777" w:rsidR="00D55E04" w:rsidRPr="00502377" w:rsidRDefault="00806AE6" w:rsidP="00DA6B0E">
            <w:pPr>
              <w:jc w:val="both"/>
              <w:rPr>
                <w:rFonts w:eastAsia="Calibri"/>
                <w:sz w:val="20"/>
                <w:szCs w:val="20"/>
              </w:rPr>
            </w:pPr>
            <w:r>
              <w:rPr>
                <w:b/>
                <w:bCs/>
                <w:color w:val="000000"/>
              </w:rPr>
              <w:t>Оказание услуг по заключительной дезинфекции (влажная и камерная) в очагах инфекционных заболеваний</w:t>
            </w:r>
          </w:p>
          <w:p w14:paraId="2D690F18" w14:textId="77777777" w:rsidR="001364AA" w:rsidRDefault="001364AA" w:rsidP="00F51938">
            <w:pPr>
              <w:jc w:val="both"/>
              <w:rPr>
                <w:rFonts w:eastAsia="Calibri"/>
                <w:sz w:val="20"/>
                <w:szCs w:val="20"/>
              </w:rPr>
            </w:pPr>
            <w:r>
              <w:rPr>
                <w:rFonts w:eastAsia="Calibri"/>
                <w:sz w:val="20"/>
                <w:szCs w:val="20"/>
              </w:rPr>
              <w:t xml:space="preserve">ОКПД2 </w:t>
            </w:r>
            <w:r w:rsidR="00F51938">
              <w:rPr>
                <w:rFonts w:eastAsia="Calibri"/>
                <w:sz w:val="20"/>
                <w:szCs w:val="20"/>
              </w:rPr>
              <w:t>81.29.11.000</w:t>
            </w:r>
          </w:p>
        </w:tc>
      </w:tr>
      <w:tr w:rsidR="00007124" w14:paraId="773F0C12" w14:textId="77777777">
        <w:trPr>
          <w:trHeight w:val="43"/>
        </w:trPr>
        <w:tc>
          <w:tcPr>
            <w:tcW w:w="654" w:type="dxa"/>
            <w:tcBorders>
              <w:top w:val="single" w:sz="4" w:space="0" w:color="000000"/>
              <w:left w:val="single" w:sz="4" w:space="0" w:color="000000"/>
              <w:bottom w:val="single" w:sz="4" w:space="0" w:color="000000"/>
            </w:tcBorders>
          </w:tcPr>
          <w:p w14:paraId="4541EE0B" w14:textId="77777777" w:rsidR="00007124" w:rsidRDefault="004F742B">
            <w:pPr>
              <w:jc w:val="center"/>
              <w:rPr>
                <w:rFonts w:eastAsia="Calibri"/>
                <w:color w:val="000000"/>
                <w:sz w:val="20"/>
                <w:szCs w:val="20"/>
              </w:rPr>
            </w:pPr>
            <w:r>
              <w:rPr>
                <w:rFonts w:eastAsia="Calibri"/>
                <w:color w:val="000000"/>
                <w:sz w:val="20"/>
                <w:szCs w:val="20"/>
              </w:rPr>
              <w:t>3.1</w:t>
            </w:r>
          </w:p>
        </w:tc>
        <w:tc>
          <w:tcPr>
            <w:tcW w:w="2906" w:type="dxa"/>
            <w:tcBorders>
              <w:top w:val="single" w:sz="4" w:space="0" w:color="000000"/>
              <w:left w:val="single" w:sz="4" w:space="0" w:color="000000"/>
              <w:bottom w:val="single" w:sz="4" w:space="0" w:color="000000"/>
            </w:tcBorders>
          </w:tcPr>
          <w:p w14:paraId="0D55EF82" w14:textId="77777777" w:rsidR="00007124" w:rsidRDefault="004F742B">
            <w:pPr>
              <w:jc w:val="both"/>
              <w:rPr>
                <w:rFonts w:eastAsia="Calibri"/>
                <w:color w:val="000000"/>
                <w:sz w:val="20"/>
                <w:szCs w:val="20"/>
              </w:rPr>
            </w:pPr>
            <w:r>
              <w:rPr>
                <w:rFonts w:eastAsia="Calibri"/>
                <w:color w:val="000000"/>
                <w:sz w:val="20"/>
                <w:szCs w:val="20"/>
              </w:rPr>
              <w:t>Наименование, характеристики и количество услуг</w:t>
            </w:r>
          </w:p>
        </w:tc>
        <w:tc>
          <w:tcPr>
            <w:tcW w:w="7067" w:type="dxa"/>
            <w:tcBorders>
              <w:top w:val="single" w:sz="4" w:space="0" w:color="000000"/>
              <w:left w:val="single" w:sz="4" w:space="0" w:color="000000"/>
              <w:bottom w:val="single" w:sz="4" w:space="0" w:color="000000"/>
              <w:right w:val="single" w:sz="4" w:space="0" w:color="000000"/>
            </w:tcBorders>
          </w:tcPr>
          <w:p w14:paraId="34D1FF61" w14:textId="77777777" w:rsidR="00007124" w:rsidRDefault="004F742B">
            <w:pPr>
              <w:jc w:val="both"/>
              <w:rPr>
                <w:rFonts w:eastAsia="Calibri"/>
                <w:color w:val="000000"/>
                <w:sz w:val="20"/>
                <w:szCs w:val="20"/>
              </w:rPr>
            </w:pPr>
            <w:r>
              <w:rPr>
                <w:rFonts w:eastAsia="Calibri"/>
                <w:color w:val="000000"/>
                <w:sz w:val="20"/>
                <w:szCs w:val="20"/>
              </w:rPr>
              <w:t xml:space="preserve">Формируются и </w:t>
            </w:r>
            <w:proofErr w:type="gramStart"/>
            <w:r>
              <w:rPr>
                <w:rFonts w:eastAsia="Calibri"/>
                <w:color w:val="000000"/>
                <w:sz w:val="20"/>
                <w:szCs w:val="20"/>
              </w:rPr>
              <w:t>указываются согласно техническому заданию</w:t>
            </w:r>
            <w:proofErr w:type="gramEnd"/>
            <w:r>
              <w:rPr>
                <w:rFonts w:eastAsia="Calibri"/>
                <w:color w:val="000000"/>
                <w:sz w:val="20"/>
                <w:szCs w:val="20"/>
              </w:rPr>
              <w:t xml:space="preserve"> приложение № 2 к извещению запроса котировок в электронной форме</w:t>
            </w:r>
          </w:p>
        </w:tc>
      </w:tr>
      <w:tr w:rsidR="00007124" w14:paraId="6750CE70" w14:textId="77777777" w:rsidTr="00806AE6">
        <w:trPr>
          <w:trHeight w:val="130"/>
        </w:trPr>
        <w:tc>
          <w:tcPr>
            <w:tcW w:w="654" w:type="dxa"/>
            <w:tcBorders>
              <w:top w:val="single" w:sz="4" w:space="0" w:color="000000"/>
              <w:left w:val="single" w:sz="4" w:space="0" w:color="000000"/>
              <w:bottom w:val="single" w:sz="4" w:space="0" w:color="000000"/>
            </w:tcBorders>
          </w:tcPr>
          <w:p w14:paraId="48BEF497" w14:textId="77777777" w:rsidR="00007124" w:rsidRPr="00712391" w:rsidRDefault="004F742B">
            <w:pPr>
              <w:jc w:val="center"/>
              <w:rPr>
                <w:rFonts w:eastAsia="Calibri"/>
                <w:color w:val="000000"/>
                <w:sz w:val="20"/>
                <w:szCs w:val="20"/>
              </w:rPr>
            </w:pPr>
            <w:r w:rsidRPr="00712391">
              <w:rPr>
                <w:rFonts w:eastAsia="Calibri"/>
                <w:color w:val="000000"/>
                <w:sz w:val="20"/>
                <w:szCs w:val="20"/>
              </w:rPr>
              <w:t>4.</w:t>
            </w:r>
          </w:p>
        </w:tc>
        <w:tc>
          <w:tcPr>
            <w:tcW w:w="2906" w:type="dxa"/>
            <w:tcBorders>
              <w:top w:val="single" w:sz="4" w:space="0" w:color="000000"/>
              <w:left w:val="single" w:sz="4" w:space="0" w:color="000000"/>
              <w:bottom w:val="single" w:sz="4" w:space="0" w:color="000000"/>
            </w:tcBorders>
          </w:tcPr>
          <w:p w14:paraId="60BA2DFA" w14:textId="77777777" w:rsidR="00007124" w:rsidRPr="00712391" w:rsidRDefault="004F742B">
            <w:pPr>
              <w:jc w:val="both"/>
              <w:rPr>
                <w:rFonts w:eastAsia="Calibri"/>
                <w:color w:val="000000"/>
                <w:sz w:val="20"/>
                <w:szCs w:val="20"/>
              </w:rPr>
            </w:pPr>
            <w:r w:rsidRPr="00712391">
              <w:rPr>
                <w:rFonts w:eastAsia="Calibri"/>
                <w:color w:val="000000"/>
                <w:sz w:val="20"/>
                <w:szCs w:val="20"/>
              </w:rPr>
              <w:t>Место оказания услуг ответственное лицо за приемку услуг</w:t>
            </w:r>
          </w:p>
        </w:tc>
        <w:tc>
          <w:tcPr>
            <w:tcW w:w="7067" w:type="dxa"/>
            <w:tcBorders>
              <w:top w:val="single" w:sz="4" w:space="0" w:color="000000"/>
              <w:left w:val="single" w:sz="4" w:space="0" w:color="000000"/>
              <w:bottom w:val="single" w:sz="4" w:space="0" w:color="000000"/>
              <w:right w:val="single" w:sz="4" w:space="0" w:color="000000"/>
            </w:tcBorders>
          </w:tcPr>
          <w:p w14:paraId="6182C9F4" w14:textId="77777777" w:rsidR="00007124" w:rsidRDefault="00E1010E" w:rsidP="00E1010E">
            <w:pPr>
              <w:jc w:val="both"/>
              <w:rPr>
                <w:rFonts w:eastAsia="Calibri"/>
                <w:sz w:val="20"/>
                <w:szCs w:val="20"/>
              </w:rPr>
            </w:pPr>
            <w:r>
              <w:rPr>
                <w:rFonts w:eastAsia="Calibri"/>
                <w:sz w:val="20"/>
                <w:szCs w:val="20"/>
              </w:rPr>
              <w:t>На территории Чкаловского района г. Екатеринбурга Свердловской области</w:t>
            </w:r>
          </w:p>
          <w:p w14:paraId="718A7253" w14:textId="77777777" w:rsidR="00E1010E" w:rsidRPr="00712391" w:rsidRDefault="00E1010E" w:rsidP="00806AE6">
            <w:pPr>
              <w:jc w:val="both"/>
              <w:rPr>
                <w:rFonts w:eastAsia="Calibri"/>
                <w:sz w:val="20"/>
                <w:szCs w:val="20"/>
              </w:rPr>
            </w:pPr>
            <w:proofErr w:type="spellStart"/>
            <w:r>
              <w:rPr>
                <w:rFonts w:eastAsia="Calibri"/>
                <w:sz w:val="20"/>
                <w:szCs w:val="20"/>
              </w:rPr>
              <w:t>Гриц</w:t>
            </w:r>
            <w:r w:rsidR="00502377">
              <w:rPr>
                <w:rFonts w:eastAsia="Calibri"/>
                <w:sz w:val="20"/>
                <w:szCs w:val="20"/>
              </w:rPr>
              <w:t>ю</w:t>
            </w:r>
            <w:r>
              <w:rPr>
                <w:rFonts w:eastAsia="Calibri"/>
                <w:sz w:val="20"/>
                <w:szCs w:val="20"/>
              </w:rPr>
              <w:t>к</w:t>
            </w:r>
            <w:proofErr w:type="spellEnd"/>
            <w:r>
              <w:rPr>
                <w:rFonts w:eastAsia="Calibri"/>
                <w:sz w:val="20"/>
                <w:szCs w:val="20"/>
              </w:rPr>
              <w:t xml:space="preserve"> Елена Михайловна</w:t>
            </w:r>
            <w:r w:rsidR="00806AE6">
              <w:rPr>
                <w:rFonts w:eastAsia="Calibri"/>
                <w:sz w:val="20"/>
                <w:szCs w:val="20"/>
              </w:rPr>
              <w:t xml:space="preserve">, </w:t>
            </w:r>
            <w:r>
              <w:rPr>
                <w:rFonts w:eastAsia="Calibri"/>
                <w:sz w:val="20"/>
                <w:szCs w:val="20"/>
              </w:rPr>
              <w:t>+7 922 156 35 12</w:t>
            </w:r>
          </w:p>
        </w:tc>
      </w:tr>
      <w:tr w:rsidR="00007124" w14:paraId="642B6C52" w14:textId="77777777">
        <w:trPr>
          <w:trHeight w:val="43"/>
        </w:trPr>
        <w:tc>
          <w:tcPr>
            <w:tcW w:w="654" w:type="dxa"/>
            <w:tcBorders>
              <w:top w:val="single" w:sz="4" w:space="0" w:color="000000"/>
              <w:left w:val="single" w:sz="4" w:space="0" w:color="000000"/>
              <w:bottom w:val="single" w:sz="4" w:space="0" w:color="000000"/>
            </w:tcBorders>
          </w:tcPr>
          <w:p w14:paraId="220C9B4C" w14:textId="77777777" w:rsidR="00007124" w:rsidRDefault="004F742B">
            <w:pPr>
              <w:jc w:val="center"/>
              <w:rPr>
                <w:rFonts w:eastAsia="Calibri"/>
                <w:color w:val="000000"/>
                <w:sz w:val="20"/>
                <w:szCs w:val="20"/>
              </w:rPr>
            </w:pPr>
            <w:r>
              <w:rPr>
                <w:rFonts w:eastAsia="Calibri"/>
                <w:color w:val="000000"/>
                <w:sz w:val="20"/>
                <w:szCs w:val="20"/>
              </w:rPr>
              <w:t>5.</w:t>
            </w:r>
          </w:p>
        </w:tc>
        <w:tc>
          <w:tcPr>
            <w:tcW w:w="2906" w:type="dxa"/>
            <w:tcBorders>
              <w:top w:val="single" w:sz="4" w:space="0" w:color="000000"/>
              <w:left w:val="single" w:sz="4" w:space="0" w:color="000000"/>
              <w:bottom w:val="single" w:sz="4" w:space="0" w:color="000000"/>
            </w:tcBorders>
          </w:tcPr>
          <w:p w14:paraId="58AE68B5" w14:textId="77777777" w:rsidR="00007124" w:rsidRDefault="004F742B">
            <w:pPr>
              <w:jc w:val="both"/>
              <w:rPr>
                <w:rFonts w:eastAsia="Calibri"/>
                <w:color w:val="000000"/>
                <w:sz w:val="20"/>
                <w:szCs w:val="20"/>
              </w:rPr>
            </w:pPr>
            <w:r>
              <w:rPr>
                <w:rFonts w:eastAsia="Calibri"/>
                <w:color w:val="000000"/>
                <w:sz w:val="20"/>
                <w:szCs w:val="20"/>
              </w:rPr>
              <w:t>Начальная (максимальная) цена договора</w:t>
            </w:r>
          </w:p>
        </w:tc>
        <w:tc>
          <w:tcPr>
            <w:tcW w:w="7067" w:type="dxa"/>
            <w:tcBorders>
              <w:top w:val="single" w:sz="4" w:space="0" w:color="000000"/>
              <w:left w:val="single" w:sz="4" w:space="0" w:color="000000"/>
              <w:bottom w:val="single" w:sz="4" w:space="0" w:color="000000"/>
              <w:right w:val="single" w:sz="4" w:space="0" w:color="000000"/>
            </w:tcBorders>
          </w:tcPr>
          <w:p w14:paraId="35F3C723" w14:textId="1968E1FD" w:rsidR="00007124" w:rsidRDefault="008B44C7" w:rsidP="00806AE6">
            <w:pPr>
              <w:jc w:val="both"/>
              <w:rPr>
                <w:rFonts w:eastAsia="Calibri"/>
                <w:sz w:val="20"/>
                <w:szCs w:val="20"/>
              </w:rPr>
            </w:pPr>
            <w:r>
              <w:rPr>
                <w:rFonts w:eastAsia="Calibri"/>
                <w:sz w:val="20"/>
                <w:szCs w:val="20"/>
              </w:rPr>
              <w:t xml:space="preserve">НМЦД </w:t>
            </w:r>
            <w:r w:rsidR="00153595">
              <w:rPr>
                <w:rFonts w:eastAsia="Calibri"/>
                <w:b/>
                <w:sz w:val="20"/>
                <w:szCs w:val="20"/>
              </w:rPr>
              <w:t>457 770,00</w:t>
            </w:r>
            <w:r w:rsidR="00E1010E">
              <w:rPr>
                <w:rFonts w:eastAsia="Calibri"/>
                <w:b/>
                <w:sz w:val="20"/>
                <w:szCs w:val="20"/>
              </w:rPr>
              <w:t xml:space="preserve"> </w:t>
            </w:r>
            <w:r w:rsidR="00942968">
              <w:rPr>
                <w:rFonts w:eastAsia="Calibri"/>
                <w:b/>
                <w:sz w:val="20"/>
                <w:szCs w:val="20"/>
              </w:rPr>
              <w:t>(</w:t>
            </w:r>
            <w:r w:rsidR="00153595">
              <w:rPr>
                <w:rFonts w:eastAsia="Calibri"/>
                <w:b/>
                <w:sz w:val="20"/>
                <w:szCs w:val="20"/>
              </w:rPr>
              <w:t>Четыреста пятьдесят семь тысяч семьсот семьдесят</w:t>
            </w:r>
            <w:r w:rsidR="00942968">
              <w:rPr>
                <w:rFonts w:eastAsia="Calibri"/>
                <w:b/>
                <w:sz w:val="20"/>
                <w:szCs w:val="20"/>
              </w:rPr>
              <w:t xml:space="preserve">) рублей </w:t>
            </w:r>
            <w:r w:rsidR="00806AE6">
              <w:rPr>
                <w:rFonts w:eastAsia="Calibri"/>
                <w:b/>
                <w:sz w:val="20"/>
                <w:szCs w:val="20"/>
              </w:rPr>
              <w:t>0</w:t>
            </w:r>
            <w:r w:rsidR="00942968">
              <w:rPr>
                <w:rFonts w:eastAsia="Calibri"/>
                <w:b/>
                <w:sz w:val="20"/>
                <w:szCs w:val="20"/>
              </w:rPr>
              <w:t>0 копеек</w:t>
            </w:r>
          </w:p>
        </w:tc>
      </w:tr>
      <w:tr w:rsidR="00007124" w14:paraId="6D16E59D" w14:textId="77777777">
        <w:trPr>
          <w:trHeight w:val="43"/>
        </w:trPr>
        <w:tc>
          <w:tcPr>
            <w:tcW w:w="654" w:type="dxa"/>
            <w:tcBorders>
              <w:top w:val="single" w:sz="4" w:space="0" w:color="000000"/>
              <w:left w:val="single" w:sz="4" w:space="0" w:color="000000"/>
              <w:bottom w:val="single" w:sz="4" w:space="0" w:color="000000"/>
            </w:tcBorders>
          </w:tcPr>
          <w:p w14:paraId="70E76120" w14:textId="77777777" w:rsidR="00007124" w:rsidRDefault="004F742B">
            <w:pPr>
              <w:jc w:val="center"/>
              <w:rPr>
                <w:rFonts w:eastAsia="Calibri"/>
                <w:color w:val="000000"/>
                <w:sz w:val="20"/>
                <w:szCs w:val="20"/>
              </w:rPr>
            </w:pPr>
            <w:r>
              <w:rPr>
                <w:rFonts w:eastAsia="Calibri"/>
                <w:color w:val="000000"/>
                <w:sz w:val="20"/>
                <w:szCs w:val="20"/>
              </w:rPr>
              <w:t>5.1</w:t>
            </w:r>
          </w:p>
        </w:tc>
        <w:tc>
          <w:tcPr>
            <w:tcW w:w="2906" w:type="dxa"/>
            <w:tcBorders>
              <w:top w:val="single" w:sz="4" w:space="0" w:color="000000"/>
              <w:left w:val="single" w:sz="4" w:space="0" w:color="000000"/>
              <w:bottom w:val="single" w:sz="4" w:space="0" w:color="000000"/>
            </w:tcBorders>
          </w:tcPr>
          <w:p w14:paraId="7785F292" w14:textId="77777777" w:rsidR="00007124" w:rsidRDefault="004F742B">
            <w:pPr>
              <w:jc w:val="both"/>
              <w:rPr>
                <w:rFonts w:eastAsia="Calibri"/>
                <w:color w:val="000000"/>
                <w:sz w:val="20"/>
                <w:szCs w:val="20"/>
              </w:rPr>
            </w:pPr>
            <w:r>
              <w:rPr>
                <w:rFonts w:eastAsia="Calibri"/>
                <w:color w:val="000000"/>
                <w:sz w:val="20"/>
                <w:szCs w:val="20"/>
              </w:rPr>
              <w:t xml:space="preserve">Сведения о включенных (не включенных) в цену оказания услуг, выполнения </w:t>
            </w:r>
            <w:proofErr w:type="gramStart"/>
            <w:r>
              <w:rPr>
                <w:rFonts w:eastAsia="Calibri"/>
                <w:color w:val="000000"/>
                <w:sz w:val="20"/>
                <w:szCs w:val="20"/>
              </w:rPr>
              <w:t>работ  расходах</w:t>
            </w:r>
            <w:proofErr w:type="gramEnd"/>
          </w:p>
        </w:tc>
        <w:tc>
          <w:tcPr>
            <w:tcW w:w="7067" w:type="dxa"/>
            <w:tcBorders>
              <w:top w:val="single" w:sz="4" w:space="0" w:color="000000"/>
              <w:left w:val="single" w:sz="4" w:space="0" w:color="000000"/>
              <w:bottom w:val="single" w:sz="4" w:space="0" w:color="000000"/>
              <w:right w:val="single" w:sz="4" w:space="0" w:color="000000"/>
            </w:tcBorders>
          </w:tcPr>
          <w:p w14:paraId="68B7C53F" w14:textId="77777777" w:rsidR="00007124" w:rsidRPr="00095C7D" w:rsidRDefault="00095C7D" w:rsidP="00C31279">
            <w:pPr>
              <w:jc w:val="both"/>
              <w:rPr>
                <w:rFonts w:eastAsia="Calibri"/>
                <w:color w:val="000000"/>
                <w:sz w:val="20"/>
                <w:szCs w:val="20"/>
              </w:rPr>
            </w:pPr>
            <w:r w:rsidRPr="00095C7D">
              <w:rPr>
                <w:sz w:val="20"/>
                <w:szCs w:val="20"/>
                <w:lang w:eastAsia="ru-RU"/>
              </w:rPr>
              <w:t>Цена договора включает в себя: стоимость Товара в комплектации в соответствии со спецификацией, стоимость сопутствующих работ, услуг (включая, но, не ограничиваясь расходами на транспортировку, погрузо-разгрузочные работы), расходы, связанные с оформлением всех необходимых документов на Товар, оплату таможенных пошлин, страховых взносов, налогов, сборов, других обязательных платежей, все иные расходы и риски Поставщика, связанные с исполнением обязательств по договору.</w:t>
            </w:r>
          </w:p>
        </w:tc>
      </w:tr>
      <w:tr w:rsidR="00007124" w14:paraId="6E216809" w14:textId="77777777">
        <w:trPr>
          <w:trHeight w:val="43"/>
        </w:trPr>
        <w:tc>
          <w:tcPr>
            <w:tcW w:w="654" w:type="dxa"/>
            <w:tcBorders>
              <w:top w:val="single" w:sz="4" w:space="0" w:color="000000"/>
              <w:left w:val="single" w:sz="4" w:space="0" w:color="000000"/>
              <w:bottom w:val="single" w:sz="4" w:space="0" w:color="000000"/>
            </w:tcBorders>
          </w:tcPr>
          <w:p w14:paraId="2273AF2C" w14:textId="77777777" w:rsidR="00007124" w:rsidRDefault="004F742B">
            <w:pPr>
              <w:jc w:val="center"/>
              <w:rPr>
                <w:rFonts w:eastAsia="Calibri"/>
                <w:color w:val="000000"/>
                <w:sz w:val="20"/>
                <w:szCs w:val="20"/>
              </w:rPr>
            </w:pPr>
            <w:r>
              <w:rPr>
                <w:rFonts w:eastAsia="Calibri"/>
                <w:color w:val="000000"/>
                <w:sz w:val="20"/>
                <w:szCs w:val="20"/>
              </w:rPr>
              <w:t>5.2</w:t>
            </w:r>
          </w:p>
        </w:tc>
        <w:tc>
          <w:tcPr>
            <w:tcW w:w="2906" w:type="dxa"/>
            <w:tcBorders>
              <w:top w:val="single" w:sz="4" w:space="0" w:color="000000"/>
              <w:left w:val="single" w:sz="4" w:space="0" w:color="000000"/>
              <w:bottom w:val="single" w:sz="4" w:space="0" w:color="000000"/>
            </w:tcBorders>
          </w:tcPr>
          <w:p w14:paraId="4B13FDA1" w14:textId="77777777" w:rsidR="00007124" w:rsidRDefault="004F742B">
            <w:pPr>
              <w:rPr>
                <w:rFonts w:eastAsia="Calibri"/>
                <w:color w:val="000000"/>
                <w:sz w:val="20"/>
                <w:szCs w:val="20"/>
              </w:rPr>
            </w:pPr>
            <w:r>
              <w:rPr>
                <w:rFonts w:eastAsia="Calibri"/>
                <w:color w:val="000000"/>
                <w:sz w:val="20"/>
                <w:szCs w:val="20"/>
              </w:rPr>
              <w:t xml:space="preserve">Источник финансирования </w:t>
            </w:r>
          </w:p>
        </w:tc>
        <w:tc>
          <w:tcPr>
            <w:tcW w:w="7067" w:type="dxa"/>
            <w:tcBorders>
              <w:top w:val="single" w:sz="4" w:space="0" w:color="000000"/>
              <w:left w:val="single" w:sz="4" w:space="0" w:color="000000"/>
              <w:bottom w:val="single" w:sz="4" w:space="0" w:color="000000"/>
              <w:right w:val="single" w:sz="4" w:space="0" w:color="000000"/>
            </w:tcBorders>
          </w:tcPr>
          <w:p w14:paraId="58F5F0BD" w14:textId="77777777" w:rsidR="00007124" w:rsidRDefault="004F742B">
            <w:pPr>
              <w:rPr>
                <w:rFonts w:eastAsia="Calibri"/>
                <w:color w:val="000000"/>
                <w:sz w:val="20"/>
                <w:szCs w:val="20"/>
              </w:rPr>
            </w:pPr>
            <w:r>
              <w:rPr>
                <w:rFonts w:eastAsia="Calibri"/>
                <w:color w:val="000000"/>
                <w:sz w:val="20"/>
                <w:szCs w:val="20"/>
              </w:rPr>
              <w:t>Средства автономного учреждения</w:t>
            </w:r>
          </w:p>
        </w:tc>
      </w:tr>
      <w:tr w:rsidR="00007124" w14:paraId="4289E206" w14:textId="77777777">
        <w:trPr>
          <w:trHeight w:val="43"/>
        </w:trPr>
        <w:tc>
          <w:tcPr>
            <w:tcW w:w="654" w:type="dxa"/>
            <w:tcBorders>
              <w:top w:val="single" w:sz="4" w:space="0" w:color="000000"/>
              <w:left w:val="single" w:sz="4" w:space="0" w:color="000000"/>
              <w:bottom w:val="single" w:sz="4" w:space="0" w:color="000000"/>
            </w:tcBorders>
          </w:tcPr>
          <w:p w14:paraId="12A11842" w14:textId="77777777" w:rsidR="00007124" w:rsidRDefault="004F742B">
            <w:pPr>
              <w:jc w:val="center"/>
              <w:rPr>
                <w:rFonts w:eastAsia="Calibri"/>
                <w:color w:val="000000"/>
                <w:sz w:val="20"/>
                <w:szCs w:val="20"/>
              </w:rPr>
            </w:pPr>
            <w:r>
              <w:rPr>
                <w:rFonts w:eastAsia="Calibri"/>
                <w:color w:val="000000"/>
                <w:sz w:val="20"/>
                <w:szCs w:val="20"/>
              </w:rPr>
              <w:t>6.</w:t>
            </w:r>
          </w:p>
        </w:tc>
        <w:tc>
          <w:tcPr>
            <w:tcW w:w="2906" w:type="dxa"/>
            <w:tcBorders>
              <w:top w:val="single" w:sz="4" w:space="0" w:color="000000"/>
              <w:left w:val="single" w:sz="4" w:space="0" w:color="000000"/>
              <w:bottom w:val="single" w:sz="4" w:space="0" w:color="000000"/>
            </w:tcBorders>
          </w:tcPr>
          <w:p w14:paraId="492C6089" w14:textId="77777777" w:rsidR="00007124" w:rsidRDefault="004F742B">
            <w:pPr>
              <w:jc w:val="both"/>
              <w:rPr>
                <w:rFonts w:eastAsia="Calibri"/>
                <w:color w:val="000000"/>
                <w:sz w:val="20"/>
                <w:szCs w:val="20"/>
              </w:rPr>
            </w:pPr>
            <w:r>
              <w:rPr>
                <w:rFonts w:eastAsia="Calibri"/>
                <w:color w:val="000000"/>
                <w:sz w:val="20"/>
                <w:szCs w:val="20"/>
              </w:rPr>
              <w:t xml:space="preserve">Срок, место и порядок предоставления документации о закупке </w:t>
            </w:r>
            <w:r>
              <w:rPr>
                <w:rFonts w:eastAsia="Calibri"/>
                <w:sz w:val="20"/>
                <w:szCs w:val="20"/>
              </w:rPr>
              <w:t>(по местному времени заказчика)</w:t>
            </w:r>
          </w:p>
        </w:tc>
        <w:tc>
          <w:tcPr>
            <w:tcW w:w="7067" w:type="dxa"/>
            <w:tcBorders>
              <w:top w:val="single" w:sz="4" w:space="0" w:color="000000"/>
              <w:left w:val="single" w:sz="4" w:space="0" w:color="000000"/>
              <w:bottom w:val="single" w:sz="4" w:space="0" w:color="000000"/>
              <w:right w:val="single" w:sz="4" w:space="0" w:color="000000"/>
            </w:tcBorders>
          </w:tcPr>
          <w:p w14:paraId="46804953" w14:textId="0614E827" w:rsidR="00007124" w:rsidRDefault="004F742B" w:rsidP="00806AE6">
            <w:pPr>
              <w:jc w:val="both"/>
              <w:rPr>
                <w:rFonts w:eastAsia="Calibri"/>
                <w:b/>
                <w:bCs/>
                <w:sz w:val="20"/>
                <w:szCs w:val="20"/>
                <w:u w:val="single"/>
              </w:rPr>
            </w:pPr>
            <w:r>
              <w:rPr>
                <w:rFonts w:eastAsia="Calibri"/>
                <w:bCs/>
                <w:sz w:val="20"/>
                <w:szCs w:val="20"/>
              </w:rPr>
              <w:t xml:space="preserve">Документация о проведении запроса котировок в электронной форме доступна для ознакомления на официальном сайте Единой информационной системы в сфере закупок </w:t>
            </w:r>
            <w:hyperlink r:id="rId7" w:history="1">
              <w:r>
                <w:rPr>
                  <w:rStyle w:val="ae"/>
                  <w:rFonts w:eastAsia="Calibri"/>
                  <w:bCs/>
                  <w:sz w:val="20"/>
                  <w:szCs w:val="20"/>
                  <w:lang w:val="en-US"/>
                </w:rPr>
                <w:t>www</w:t>
              </w:r>
              <w:r>
                <w:rPr>
                  <w:rStyle w:val="ae"/>
                  <w:rFonts w:eastAsia="Calibri"/>
                  <w:bCs/>
                  <w:sz w:val="20"/>
                  <w:szCs w:val="20"/>
                </w:rPr>
                <w:t>.</w:t>
              </w:r>
              <w:proofErr w:type="spellStart"/>
              <w:r>
                <w:rPr>
                  <w:rStyle w:val="ae"/>
                  <w:rFonts w:eastAsia="Calibri"/>
                  <w:bCs/>
                  <w:sz w:val="20"/>
                  <w:szCs w:val="20"/>
                  <w:lang w:val="en-US"/>
                </w:rPr>
                <w:t>zakupki</w:t>
              </w:r>
              <w:proofErr w:type="spellEnd"/>
              <w:r>
                <w:rPr>
                  <w:rStyle w:val="ae"/>
                  <w:rFonts w:eastAsia="Calibri"/>
                  <w:bCs/>
                  <w:sz w:val="20"/>
                  <w:szCs w:val="20"/>
                </w:rPr>
                <w:t>.</w:t>
              </w:r>
              <w:r>
                <w:rPr>
                  <w:rStyle w:val="ae"/>
                  <w:rFonts w:eastAsia="Calibri"/>
                  <w:bCs/>
                  <w:sz w:val="20"/>
                  <w:szCs w:val="20"/>
                  <w:lang w:val="en-US"/>
                </w:rPr>
                <w:t>gov</w:t>
              </w:r>
              <w:r>
                <w:rPr>
                  <w:rStyle w:val="ae"/>
                  <w:rFonts w:eastAsia="Calibri"/>
                  <w:bCs/>
                  <w:sz w:val="20"/>
                  <w:szCs w:val="20"/>
                </w:rPr>
                <w:t>.</w:t>
              </w:r>
              <w:proofErr w:type="spellStart"/>
              <w:r>
                <w:rPr>
                  <w:rStyle w:val="ae"/>
                  <w:rFonts w:eastAsia="Calibri"/>
                  <w:bCs/>
                  <w:sz w:val="20"/>
                  <w:szCs w:val="20"/>
                  <w:lang w:val="en-US"/>
                </w:rPr>
                <w:t>ru</w:t>
              </w:r>
              <w:proofErr w:type="spellEnd"/>
            </w:hyperlink>
            <w:r>
              <w:rPr>
                <w:rFonts w:eastAsia="Calibri"/>
                <w:bCs/>
                <w:sz w:val="20"/>
                <w:szCs w:val="20"/>
              </w:rPr>
              <w:t xml:space="preserve">, а также на сайте оператора электронной торговой площадки </w:t>
            </w:r>
            <w:proofErr w:type="spellStart"/>
            <w:r w:rsidR="00153595">
              <w:rPr>
                <w:rFonts w:eastAsia="Calibri"/>
                <w:bCs/>
                <w:sz w:val="20"/>
                <w:szCs w:val="20"/>
                <w:lang w:val="en-US"/>
              </w:rPr>
              <w:t>etp</w:t>
            </w:r>
            <w:proofErr w:type="spellEnd"/>
            <w:r w:rsidR="00153595" w:rsidRPr="00153595">
              <w:rPr>
                <w:rFonts w:eastAsia="Calibri"/>
                <w:bCs/>
                <w:sz w:val="20"/>
                <w:szCs w:val="20"/>
              </w:rPr>
              <w:t>-</w:t>
            </w:r>
            <w:r w:rsidR="00153595">
              <w:rPr>
                <w:rFonts w:eastAsia="Calibri"/>
                <w:bCs/>
                <w:sz w:val="20"/>
                <w:szCs w:val="20"/>
                <w:lang w:val="en-US"/>
              </w:rPr>
              <w:t>mir</w:t>
            </w:r>
            <w:r w:rsidR="00153595" w:rsidRPr="00153595">
              <w:rPr>
                <w:rFonts w:eastAsia="Calibri"/>
                <w:bCs/>
                <w:sz w:val="20"/>
                <w:szCs w:val="20"/>
              </w:rPr>
              <w:t>.</w:t>
            </w:r>
            <w:proofErr w:type="spellStart"/>
            <w:r w:rsidR="00153595">
              <w:rPr>
                <w:rFonts w:eastAsia="Calibri"/>
                <w:bCs/>
                <w:sz w:val="20"/>
                <w:szCs w:val="20"/>
                <w:lang w:val="en-US"/>
              </w:rPr>
              <w:t>ru</w:t>
            </w:r>
            <w:proofErr w:type="spellEnd"/>
            <w:r>
              <w:rPr>
                <w:rFonts w:eastAsia="Calibri"/>
                <w:bCs/>
                <w:sz w:val="20"/>
                <w:szCs w:val="20"/>
              </w:rPr>
              <w:t>, без взимания платы.</w:t>
            </w:r>
          </w:p>
        </w:tc>
      </w:tr>
      <w:tr w:rsidR="00007124" w14:paraId="27742DCB" w14:textId="77777777">
        <w:trPr>
          <w:trHeight w:val="896"/>
        </w:trPr>
        <w:tc>
          <w:tcPr>
            <w:tcW w:w="654" w:type="dxa"/>
            <w:tcBorders>
              <w:top w:val="single" w:sz="4" w:space="0" w:color="000000"/>
              <w:left w:val="single" w:sz="4" w:space="0" w:color="000000"/>
              <w:bottom w:val="single" w:sz="4" w:space="0" w:color="000000"/>
            </w:tcBorders>
          </w:tcPr>
          <w:p w14:paraId="3EB0D719" w14:textId="77777777" w:rsidR="00007124" w:rsidRDefault="004F742B">
            <w:pPr>
              <w:jc w:val="center"/>
              <w:rPr>
                <w:rFonts w:eastAsia="Calibri"/>
                <w:color w:val="000000"/>
                <w:sz w:val="20"/>
                <w:szCs w:val="20"/>
              </w:rPr>
            </w:pPr>
            <w:r>
              <w:rPr>
                <w:rFonts w:eastAsia="Calibri"/>
                <w:color w:val="000000"/>
                <w:sz w:val="20"/>
                <w:szCs w:val="20"/>
              </w:rPr>
              <w:t>6.1</w:t>
            </w:r>
          </w:p>
        </w:tc>
        <w:tc>
          <w:tcPr>
            <w:tcW w:w="2906" w:type="dxa"/>
            <w:tcBorders>
              <w:top w:val="single" w:sz="4" w:space="0" w:color="000000"/>
              <w:left w:val="single" w:sz="4" w:space="0" w:color="000000"/>
              <w:bottom w:val="single" w:sz="4" w:space="0" w:color="000000"/>
            </w:tcBorders>
          </w:tcPr>
          <w:p w14:paraId="2138A889" w14:textId="77777777" w:rsidR="00007124" w:rsidRDefault="004F742B">
            <w:pPr>
              <w:jc w:val="both"/>
              <w:rPr>
                <w:rFonts w:eastAsia="Calibri"/>
                <w:sz w:val="20"/>
                <w:szCs w:val="20"/>
              </w:rPr>
            </w:pPr>
            <w:r>
              <w:rPr>
                <w:rFonts w:eastAsia="Calibri"/>
                <w:sz w:val="20"/>
                <w:szCs w:val="20"/>
              </w:rPr>
              <w:t xml:space="preserve">Внесение платы за предоставление документации </w:t>
            </w:r>
            <w:r>
              <w:rPr>
                <w:rFonts w:eastAsia="Calibri"/>
                <w:color w:val="000000"/>
                <w:sz w:val="20"/>
                <w:szCs w:val="20"/>
              </w:rPr>
              <w:t>запроса котировок</w:t>
            </w:r>
          </w:p>
        </w:tc>
        <w:tc>
          <w:tcPr>
            <w:tcW w:w="7067" w:type="dxa"/>
            <w:tcBorders>
              <w:top w:val="single" w:sz="4" w:space="0" w:color="000000"/>
              <w:left w:val="single" w:sz="4" w:space="0" w:color="000000"/>
              <w:bottom w:val="single" w:sz="4" w:space="0" w:color="000000"/>
              <w:right w:val="single" w:sz="4" w:space="0" w:color="000000"/>
            </w:tcBorders>
          </w:tcPr>
          <w:p w14:paraId="15A64A11" w14:textId="77777777" w:rsidR="00007124" w:rsidRDefault="004F742B">
            <w:pPr>
              <w:jc w:val="both"/>
              <w:rPr>
                <w:rFonts w:eastAsia="Calibri"/>
                <w:color w:val="000000"/>
                <w:sz w:val="20"/>
                <w:szCs w:val="20"/>
              </w:rPr>
            </w:pPr>
            <w:r>
              <w:rPr>
                <w:rFonts w:eastAsia="Calibri"/>
                <w:color w:val="000000"/>
                <w:sz w:val="20"/>
                <w:szCs w:val="20"/>
              </w:rPr>
              <w:t>Не установлено</w:t>
            </w:r>
          </w:p>
        </w:tc>
      </w:tr>
      <w:tr w:rsidR="00007124" w14:paraId="71D642D0" w14:textId="77777777">
        <w:trPr>
          <w:trHeight w:val="43"/>
        </w:trPr>
        <w:tc>
          <w:tcPr>
            <w:tcW w:w="654" w:type="dxa"/>
            <w:tcBorders>
              <w:top w:val="single" w:sz="4" w:space="0" w:color="000000"/>
              <w:left w:val="single" w:sz="4" w:space="0" w:color="000000"/>
              <w:bottom w:val="single" w:sz="4" w:space="0" w:color="000000"/>
            </w:tcBorders>
          </w:tcPr>
          <w:p w14:paraId="2F0D8064" w14:textId="77777777" w:rsidR="00007124" w:rsidRDefault="004F742B">
            <w:pPr>
              <w:jc w:val="center"/>
              <w:rPr>
                <w:rFonts w:eastAsia="Calibri"/>
                <w:color w:val="000000"/>
                <w:sz w:val="20"/>
                <w:szCs w:val="20"/>
              </w:rPr>
            </w:pPr>
            <w:r>
              <w:rPr>
                <w:rFonts w:eastAsia="Calibri"/>
                <w:color w:val="000000"/>
                <w:sz w:val="20"/>
                <w:szCs w:val="20"/>
              </w:rPr>
              <w:t>7.</w:t>
            </w:r>
          </w:p>
        </w:tc>
        <w:tc>
          <w:tcPr>
            <w:tcW w:w="2906" w:type="dxa"/>
            <w:tcBorders>
              <w:top w:val="single" w:sz="4" w:space="0" w:color="000000"/>
              <w:left w:val="single" w:sz="4" w:space="0" w:color="000000"/>
              <w:bottom w:val="single" w:sz="4" w:space="0" w:color="000000"/>
            </w:tcBorders>
          </w:tcPr>
          <w:p w14:paraId="34034649" w14:textId="77777777" w:rsidR="00007124" w:rsidRDefault="004F742B">
            <w:pPr>
              <w:jc w:val="both"/>
              <w:rPr>
                <w:rFonts w:eastAsia="Calibri"/>
                <w:sz w:val="20"/>
                <w:szCs w:val="20"/>
              </w:rPr>
            </w:pPr>
            <w:r>
              <w:rPr>
                <w:rFonts w:eastAsia="Calibri"/>
                <w:sz w:val="20"/>
                <w:szCs w:val="20"/>
              </w:rPr>
              <w:t xml:space="preserve">Дата и порядок рассмотрения заявок запроса котировок в электронной форме </w:t>
            </w:r>
          </w:p>
        </w:tc>
        <w:tc>
          <w:tcPr>
            <w:tcW w:w="7067" w:type="dxa"/>
            <w:tcBorders>
              <w:top w:val="single" w:sz="4" w:space="0" w:color="000000"/>
              <w:left w:val="single" w:sz="4" w:space="0" w:color="000000"/>
              <w:bottom w:val="single" w:sz="4" w:space="0" w:color="000000"/>
              <w:right w:val="single" w:sz="4" w:space="0" w:color="000000"/>
            </w:tcBorders>
          </w:tcPr>
          <w:p w14:paraId="7CAC1CB5" w14:textId="71497A38" w:rsidR="00007124" w:rsidRPr="00BF2DD8" w:rsidRDefault="00153595" w:rsidP="00EE3005">
            <w:pPr>
              <w:jc w:val="both"/>
              <w:rPr>
                <w:rFonts w:eastAsia="Calibri"/>
                <w:sz w:val="20"/>
                <w:szCs w:val="20"/>
              </w:rPr>
            </w:pPr>
            <w:r>
              <w:rPr>
                <w:rFonts w:eastAsia="Calibri"/>
                <w:sz w:val="20"/>
                <w:szCs w:val="20"/>
                <w:highlight w:val="yellow"/>
              </w:rPr>
              <w:t>24</w:t>
            </w:r>
            <w:r w:rsidR="00993097">
              <w:rPr>
                <w:rFonts w:eastAsia="Calibri"/>
                <w:sz w:val="20"/>
                <w:szCs w:val="20"/>
                <w:highlight w:val="yellow"/>
              </w:rPr>
              <w:t>.</w:t>
            </w:r>
            <w:r>
              <w:rPr>
                <w:rFonts w:eastAsia="Calibri"/>
                <w:sz w:val="20"/>
                <w:szCs w:val="20"/>
                <w:highlight w:val="yellow"/>
              </w:rPr>
              <w:t>04</w:t>
            </w:r>
            <w:r w:rsidR="004F742B" w:rsidRPr="00482CC7">
              <w:rPr>
                <w:rFonts w:eastAsia="Calibri"/>
                <w:sz w:val="20"/>
                <w:szCs w:val="20"/>
                <w:highlight w:val="yellow"/>
              </w:rPr>
              <w:t>.202</w:t>
            </w:r>
            <w:r>
              <w:rPr>
                <w:rFonts w:eastAsia="Calibri"/>
                <w:sz w:val="20"/>
                <w:szCs w:val="20"/>
              </w:rPr>
              <w:t>5</w:t>
            </w:r>
            <w:r w:rsidR="004F742B" w:rsidRPr="00BF2DD8">
              <w:rPr>
                <w:rFonts w:eastAsia="Calibri"/>
                <w:sz w:val="20"/>
                <w:szCs w:val="20"/>
              </w:rPr>
              <w:t xml:space="preserve"> г. производится открытие доступа к поданным в форме электронных документов заявкам на участие в запросе котировок</w:t>
            </w:r>
            <w:r w:rsidR="004F742B" w:rsidRPr="00BF2DD8">
              <w:rPr>
                <w:rFonts w:eastAsia="Calibri"/>
                <w:b/>
                <w:sz w:val="20"/>
                <w:szCs w:val="20"/>
              </w:rPr>
              <w:t xml:space="preserve"> в электронной форме</w:t>
            </w:r>
            <w:r w:rsidR="004F742B" w:rsidRPr="00BF2DD8">
              <w:rPr>
                <w:rFonts w:eastAsia="Calibri"/>
                <w:sz w:val="20"/>
                <w:szCs w:val="20"/>
              </w:rPr>
              <w:t xml:space="preserve"> и проводится заседание единой закупочной комиссии</w:t>
            </w:r>
          </w:p>
        </w:tc>
      </w:tr>
      <w:tr w:rsidR="00007124" w14:paraId="02E3FBCC" w14:textId="77777777">
        <w:trPr>
          <w:trHeight w:val="43"/>
        </w:trPr>
        <w:tc>
          <w:tcPr>
            <w:tcW w:w="654" w:type="dxa"/>
            <w:tcBorders>
              <w:top w:val="single" w:sz="4" w:space="0" w:color="000000"/>
              <w:left w:val="single" w:sz="4" w:space="0" w:color="000000"/>
              <w:bottom w:val="single" w:sz="4" w:space="0" w:color="000000"/>
            </w:tcBorders>
          </w:tcPr>
          <w:p w14:paraId="43CE1787" w14:textId="77777777" w:rsidR="00007124" w:rsidRDefault="004F742B">
            <w:pPr>
              <w:rPr>
                <w:rFonts w:eastAsia="Calibri"/>
                <w:sz w:val="20"/>
                <w:szCs w:val="20"/>
              </w:rPr>
            </w:pPr>
            <w:r>
              <w:rPr>
                <w:rFonts w:eastAsia="Calibri"/>
                <w:sz w:val="20"/>
                <w:szCs w:val="20"/>
              </w:rPr>
              <w:t>7.1</w:t>
            </w:r>
          </w:p>
        </w:tc>
        <w:tc>
          <w:tcPr>
            <w:tcW w:w="2906" w:type="dxa"/>
            <w:tcBorders>
              <w:top w:val="single" w:sz="4" w:space="0" w:color="000000"/>
              <w:left w:val="single" w:sz="4" w:space="0" w:color="000000"/>
              <w:bottom w:val="single" w:sz="4" w:space="0" w:color="000000"/>
            </w:tcBorders>
          </w:tcPr>
          <w:p w14:paraId="54697A85" w14:textId="77777777" w:rsidR="00007124" w:rsidRDefault="004F742B">
            <w:pPr>
              <w:jc w:val="both"/>
              <w:rPr>
                <w:rFonts w:eastAsia="Calibri"/>
                <w:sz w:val="20"/>
                <w:szCs w:val="20"/>
              </w:rPr>
            </w:pPr>
            <w:r>
              <w:rPr>
                <w:rFonts w:eastAsia="Calibri"/>
                <w:sz w:val="20"/>
                <w:szCs w:val="20"/>
              </w:rPr>
              <w:t xml:space="preserve">Дата и порядок подведения итогов запроса котировок в электронной форме </w:t>
            </w:r>
          </w:p>
        </w:tc>
        <w:tc>
          <w:tcPr>
            <w:tcW w:w="7067" w:type="dxa"/>
            <w:tcBorders>
              <w:top w:val="single" w:sz="4" w:space="0" w:color="000000"/>
              <w:left w:val="single" w:sz="4" w:space="0" w:color="000000"/>
              <w:bottom w:val="single" w:sz="4" w:space="0" w:color="000000"/>
              <w:right w:val="single" w:sz="4" w:space="0" w:color="000000"/>
            </w:tcBorders>
          </w:tcPr>
          <w:p w14:paraId="6D8E3068" w14:textId="4FE570D1" w:rsidR="00007124" w:rsidRPr="00BF2DD8" w:rsidRDefault="00153595" w:rsidP="00EE3005">
            <w:pPr>
              <w:jc w:val="both"/>
              <w:rPr>
                <w:rFonts w:eastAsia="Calibri"/>
                <w:sz w:val="20"/>
                <w:szCs w:val="20"/>
              </w:rPr>
            </w:pPr>
            <w:r>
              <w:rPr>
                <w:rFonts w:eastAsia="Calibri"/>
                <w:sz w:val="20"/>
                <w:szCs w:val="20"/>
                <w:highlight w:val="yellow"/>
              </w:rPr>
              <w:t>24</w:t>
            </w:r>
            <w:r w:rsidR="00993097">
              <w:rPr>
                <w:rFonts w:eastAsia="Calibri"/>
                <w:sz w:val="20"/>
                <w:szCs w:val="20"/>
                <w:highlight w:val="yellow"/>
              </w:rPr>
              <w:t>.</w:t>
            </w:r>
            <w:r>
              <w:rPr>
                <w:rFonts w:eastAsia="Calibri"/>
                <w:sz w:val="20"/>
                <w:szCs w:val="20"/>
                <w:highlight w:val="yellow"/>
              </w:rPr>
              <w:t>04</w:t>
            </w:r>
            <w:r w:rsidR="004F742B" w:rsidRPr="00482CC7">
              <w:rPr>
                <w:rFonts w:eastAsia="Calibri"/>
                <w:sz w:val="20"/>
                <w:szCs w:val="20"/>
                <w:highlight w:val="yellow"/>
              </w:rPr>
              <w:t>.202</w:t>
            </w:r>
            <w:r>
              <w:rPr>
                <w:rFonts w:eastAsia="Calibri"/>
                <w:sz w:val="20"/>
                <w:szCs w:val="20"/>
              </w:rPr>
              <w:t>5</w:t>
            </w:r>
            <w:r w:rsidR="004F742B" w:rsidRPr="00BF2DD8">
              <w:rPr>
                <w:rFonts w:eastAsia="Calibri"/>
                <w:sz w:val="20"/>
                <w:szCs w:val="20"/>
              </w:rPr>
              <w:t xml:space="preserve"> г.  подведение итогов</w:t>
            </w:r>
            <w:r w:rsidR="004F742B" w:rsidRPr="00BF2DD8">
              <w:t xml:space="preserve"> </w:t>
            </w:r>
            <w:r w:rsidR="004F742B" w:rsidRPr="00BF2DD8">
              <w:rPr>
                <w:rFonts w:eastAsia="Calibri"/>
                <w:sz w:val="20"/>
                <w:szCs w:val="20"/>
              </w:rPr>
              <w:t>по результатам проведения заседания единой закупочной комиссии</w:t>
            </w:r>
          </w:p>
        </w:tc>
      </w:tr>
      <w:tr w:rsidR="00007124" w14:paraId="19B4D39F" w14:textId="77777777">
        <w:trPr>
          <w:trHeight w:val="43"/>
        </w:trPr>
        <w:tc>
          <w:tcPr>
            <w:tcW w:w="654" w:type="dxa"/>
            <w:tcBorders>
              <w:top w:val="single" w:sz="4" w:space="0" w:color="000000"/>
              <w:left w:val="single" w:sz="4" w:space="0" w:color="000000"/>
              <w:bottom w:val="single" w:sz="4" w:space="0" w:color="000000"/>
            </w:tcBorders>
          </w:tcPr>
          <w:p w14:paraId="7F3F77E1" w14:textId="77777777" w:rsidR="00007124" w:rsidRDefault="004F742B">
            <w:pPr>
              <w:rPr>
                <w:rFonts w:eastAsia="Calibri"/>
                <w:sz w:val="20"/>
                <w:szCs w:val="20"/>
              </w:rPr>
            </w:pPr>
            <w:r>
              <w:rPr>
                <w:rFonts w:eastAsia="Calibri"/>
                <w:sz w:val="20"/>
                <w:szCs w:val="20"/>
              </w:rPr>
              <w:t>7.2</w:t>
            </w:r>
          </w:p>
        </w:tc>
        <w:tc>
          <w:tcPr>
            <w:tcW w:w="2906" w:type="dxa"/>
            <w:tcBorders>
              <w:top w:val="single" w:sz="4" w:space="0" w:color="000000"/>
              <w:left w:val="single" w:sz="4" w:space="0" w:color="000000"/>
              <w:bottom w:val="single" w:sz="4" w:space="0" w:color="000000"/>
            </w:tcBorders>
          </w:tcPr>
          <w:p w14:paraId="40E6EA7A" w14:textId="77777777" w:rsidR="00007124" w:rsidRDefault="004F742B">
            <w:pPr>
              <w:rPr>
                <w:rFonts w:eastAsia="Calibri"/>
                <w:sz w:val="20"/>
                <w:szCs w:val="20"/>
              </w:rPr>
            </w:pPr>
            <w:r>
              <w:rPr>
                <w:rFonts w:eastAsia="Calibri"/>
                <w:sz w:val="20"/>
                <w:szCs w:val="20"/>
              </w:rPr>
              <w:t>Место рассмотрения заявок и подведение итогов запроса котировок</w:t>
            </w:r>
          </w:p>
        </w:tc>
        <w:tc>
          <w:tcPr>
            <w:tcW w:w="7067" w:type="dxa"/>
            <w:tcBorders>
              <w:top w:val="single" w:sz="4" w:space="0" w:color="000000"/>
              <w:left w:val="single" w:sz="4" w:space="0" w:color="000000"/>
              <w:bottom w:val="single" w:sz="4" w:space="0" w:color="000000"/>
              <w:right w:val="single" w:sz="4" w:space="0" w:color="000000"/>
            </w:tcBorders>
          </w:tcPr>
          <w:p w14:paraId="75BE1EE9" w14:textId="77777777" w:rsidR="00007124" w:rsidRDefault="004F742B">
            <w:pPr>
              <w:jc w:val="both"/>
              <w:rPr>
                <w:rFonts w:eastAsia="Calibri"/>
                <w:sz w:val="20"/>
                <w:szCs w:val="20"/>
              </w:rPr>
            </w:pPr>
            <w:r>
              <w:rPr>
                <w:rFonts w:eastAsia="Calibri"/>
                <w:sz w:val="20"/>
                <w:szCs w:val="20"/>
              </w:rPr>
              <w:t xml:space="preserve">Свердловская область, г. Екатеринбург, </w:t>
            </w:r>
            <w:r>
              <w:t>пер.</w:t>
            </w:r>
            <w:r>
              <w:rPr>
                <w:rFonts w:eastAsia="Calibri"/>
                <w:sz w:val="20"/>
                <w:szCs w:val="20"/>
              </w:rPr>
              <w:t xml:space="preserve"> Рижский, 16 Отдел ресурсного обеспечения ГАУЗ СО «ЦГКБ №24» (административное здание, 2 этаж, вторая дверь направо)</w:t>
            </w:r>
          </w:p>
        </w:tc>
      </w:tr>
      <w:tr w:rsidR="00007124" w14:paraId="02110A36" w14:textId="77777777">
        <w:trPr>
          <w:trHeight w:val="43"/>
        </w:trPr>
        <w:tc>
          <w:tcPr>
            <w:tcW w:w="10627" w:type="dxa"/>
            <w:gridSpan w:val="3"/>
            <w:tcBorders>
              <w:top w:val="single" w:sz="4" w:space="0" w:color="000000"/>
              <w:left w:val="single" w:sz="4" w:space="0" w:color="000000"/>
              <w:bottom w:val="single" w:sz="4" w:space="0" w:color="000000"/>
              <w:right w:val="single" w:sz="4" w:space="0" w:color="000000"/>
            </w:tcBorders>
          </w:tcPr>
          <w:p w14:paraId="492741B8" w14:textId="77777777" w:rsidR="00007124" w:rsidRDefault="004F742B">
            <w:pPr>
              <w:jc w:val="center"/>
              <w:rPr>
                <w:rFonts w:eastAsia="Calibri"/>
                <w:b/>
                <w:color w:val="000000"/>
                <w:sz w:val="20"/>
                <w:szCs w:val="20"/>
              </w:rPr>
            </w:pPr>
            <w:r>
              <w:rPr>
                <w:rFonts w:eastAsia="Calibri"/>
                <w:b/>
                <w:color w:val="000000"/>
                <w:sz w:val="20"/>
                <w:szCs w:val="20"/>
              </w:rPr>
              <w:t>Дополнительная информация</w:t>
            </w:r>
          </w:p>
        </w:tc>
      </w:tr>
      <w:tr w:rsidR="00007124" w14:paraId="076D40E0" w14:textId="77777777">
        <w:trPr>
          <w:trHeight w:val="43"/>
        </w:trPr>
        <w:tc>
          <w:tcPr>
            <w:tcW w:w="654" w:type="dxa"/>
            <w:tcBorders>
              <w:top w:val="single" w:sz="4" w:space="0" w:color="000000"/>
              <w:left w:val="single" w:sz="4" w:space="0" w:color="000000"/>
              <w:bottom w:val="single" w:sz="4" w:space="0" w:color="000000"/>
            </w:tcBorders>
          </w:tcPr>
          <w:p w14:paraId="62C16F57" w14:textId="77777777" w:rsidR="00007124" w:rsidRDefault="004F742B">
            <w:pPr>
              <w:jc w:val="center"/>
              <w:rPr>
                <w:rFonts w:eastAsia="Calibri"/>
                <w:color w:val="000000"/>
                <w:sz w:val="20"/>
                <w:szCs w:val="20"/>
              </w:rPr>
            </w:pPr>
            <w:r>
              <w:rPr>
                <w:rFonts w:eastAsia="Calibri"/>
                <w:color w:val="000000"/>
                <w:sz w:val="20"/>
                <w:szCs w:val="20"/>
              </w:rPr>
              <w:t>8.</w:t>
            </w:r>
          </w:p>
        </w:tc>
        <w:tc>
          <w:tcPr>
            <w:tcW w:w="2906" w:type="dxa"/>
            <w:tcBorders>
              <w:top w:val="single" w:sz="4" w:space="0" w:color="000000"/>
              <w:left w:val="single" w:sz="4" w:space="0" w:color="000000"/>
              <w:bottom w:val="single" w:sz="4" w:space="0" w:color="000000"/>
            </w:tcBorders>
          </w:tcPr>
          <w:p w14:paraId="31D93F84" w14:textId="77777777" w:rsidR="00007124" w:rsidRDefault="004F742B">
            <w:pPr>
              <w:pStyle w:val="af5"/>
              <w:tabs>
                <w:tab w:val="left" w:pos="709"/>
              </w:tabs>
              <w:spacing w:before="0" w:after="0"/>
              <w:rPr>
                <w:b w:val="0"/>
                <w:sz w:val="20"/>
                <w:szCs w:val="20"/>
              </w:rPr>
            </w:pPr>
            <w:r>
              <w:rPr>
                <w:b w:val="0"/>
                <w:sz w:val="20"/>
                <w:szCs w:val="20"/>
              </w:rPr>
              <w:t>Общие требования к участникам закупки</w:t>
            </w:r>
          </w:p>
        </w:tc>
        <w:tc>
          <w:tcPr>
            <w:tcW w:w="7067" w:type="dxa"/>
            <w:tcBorders>
              <w:top w:val="single" w:sz="4" w:space="0" w:color="auto"/>
              <w:left w:val="single" w:sz="4" w:space="0" w:color="auto"/>
              <w:bottom w:val="single" w:sz="4" w:space="0" w:color="auto"/>
              <w:right w:val="single" w:sz="4" w:space="0" w:color="auto"/>
            </w:tcBorders>
          </w:tcPr>
          <w:p w14:paraId="76666C70" w14:textId="77777777" w:rsidR="00007124" w:rsidRDefault="004F742B">
            <w:pPr>
              <w:jc w:val="both"/>
              <w:rPr>
                <w:b/>
                <w:sz w:val="20"/>
                <w:szCs w:val="20"/>
              </w:rPr>
            </w:pPr>
            <w:r>
              <w:rPr>
                <w:sz w:val="20"/>
                <w:szCs w:val="20"/>
              </w:rPr>
              <w:t xml:space="preserve">Участником закупки может выступать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Pr>
                <w:b/>
                <w:sz w:val="20"/>
                <w:szCs w:val="20"/>
              </w:rPr>
              <w:t>в том числе субъект малого и среднего предпринимательства.</w:t>
            </w:r>
          </w:p>
          <w:p w14:paraId="525AFB73" w14:textId="77777777" w:rsidR="00007124" w:rsidRDefault="004F742B">
            <w:pPr>
              <w:jc w:val="both"/>
              <w:rPr>
                <w:sz w:val="20"/>
                <w:szCs w:val="20"/>
              </w:rPr>
            </w:pPr>
            <w:r>
              <w:rPr>
                <w:i/>
                <w:sz w:val="20"/>
                <w:szCs w:val="20"/>
              </w:rPr>
              <w:t>Закупка осуществляется в соответствии с подпунктом "а"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007124" w14:paraId="7AAD29BF" w14:textId="77777777">
        <w:trPr>
          <w:trHeight w:val="43"/>
        </w:trPr>
        <w:tc>
          <w:tcPr>
            <w:tcW w:w="654" w:type="dxa"/>
            <w:tcBorders>
              <w:top w:val="single" w:sz="4" w:space="0" w:color="000000"/>
              <w:left w:val="single" w:sz="4" w:space="0" w:color="000000"/>
              <w:bottom w:val="single" w:sz="4" w:space="0" w:color="000000"/>
            </w:tcBorders>
          </w:tcPr>
          <w:p w14:paraId="055E798A" w14:textId="77777777" w:rsidR="00007124" w:rsidRDefault="004F742B">
            <w:pPr>
              <w:jc w:val="center"/>
              <w:rPr>
                <w:rFonts w:eastAsia="Calibri"/>
                <w:color w:val="000000"/>
                <w:sz w:val="20"/>
                <w:szCs w:val="20"/>
              </w:rPr>
            </w:pPr>
            <w:r>
              <w:rPr>
                <w:rFonts w:eastAsia="Calibri"/>
                <w:color w:val="000000"/>
                <w:sz w:val="20"/>
                <w:szCs w:val="20"/>
              </w:rPr>
              <w:lastRenderedPageBreak/>
              <w:t>9.</w:t>
            </w:r>
          </w:p>
        </w:tc>
        <w:tc>
          <w:tcPr>
            <w:tcW w:w="2906" w:type="dxa"/>
            <w:tcBorders>
              <w:top w:val="single" w:sz="4" w:space="0" w:color="000000"/>
              <w:left w:val="single" w:sz="4" w:space="0" w:color="000000"/>
              <w:bottom w:val="single" w:sz="4" w:space="0" w:color="000000"/>
            </w:tcBorders>
          </w:tcPr>
          <w:p w14:paraId="14696466" w14:textId="77777777" w:rsidR="00007124" w:rsidRDefault="004F742B">
            <w:pPr>
              <w:jc w:val="both"/>
              <w:rPr>
                <w:rFonts w:eastAsia="Calibri"/>
                <w:color w:val="000000"/>
                <w:sz w:val="20"/>
                <w:szCs w:val="20"/>
              </w:rPr>
            </w:pPr>
            <w:r>
              <w:rPr>
                <w:rFonts w:eastAsia="Calibri"/>
                <w:color w:val="000000"/>
                <w:sz w:val="20"/>
                <w:szCs w:val="20"/>
              </w:rPr>
              <w:t xml:space="preserve">Форма заявки участника закупки </w:t>
            </w:r>
          </w:p>
        </w:tc>
        <w:tc>
          <w:tcPr>
            <w:tcW w:w="7067" w:type="dxa"/>
            <w:tcBorders>
              <w:top w:val="single" w:sz="4" w:space="0" w:color="000000"/>
              <w:left w:val="single" w:sz="4" w:space="0" w:color="000000"/>
              <w:bottom w:val="single" w:sz="4" w:space="0" w:color="000000"/>
              <w:right w:val="single" w:sz="4" w:space="0" w:color="000000"/>
            </w:tcBorders>
          </w:tcPr>
          <w:p w14:paraId="2A3D588D" w14:textId="77777777" w:rsidR="00007124" w:rsidRDefault="004F742B">
            <w:pPr>
              <w:jc w:val="both"/>
              <w:rPr>
                <w:rFonts w:eastAsia="Calibri"/>
                <w:color w:val="000000"/>
                <w:sz w:val="20"/>
                <w:szCs w:val="20"/>
              </w:rPr>
            </w:pPr>
            <w:r>
              <w:rPr>
                <w:rFonts w:eastAsia="Calibri"/>
                <w:color w:val="000000"/>
                <w:sz w:val="20"/>
                <w:szCs w:val="20"/>
              </w:rPr>
              <w:t>Участник подает заявку по форме, установленной документацией запроса котировок в электронной форме (приложение №1 к извещению о проведении запроса котировок).</w:t>
            </w:r>
          </w:p>
          <w:p w14:paraId="0E7AD53E" w14:textId="77777777" w:rsidR="00007124" w:rsidRDefault="004F742B">
            <w:pPr>
              <w:jc w:val="both"/>
              <w:rPr>
                <w:rFonts w:eastAsia="Calibri"/>
                <w:color w:val="000000"/>
                <w:sz w:val="20"/>
                <w:szCs w:val="20"/>
              </w:rPr>
            </w:pPr>
            <w:r>
              <w:rPr>
                <w:rFonts w:eastAsia="Calibri"/>
                <w:color w:val="000000"/>
                <w:sz w:val="20"/>
                <w:szCs w:val="20"/>
              </w:rPr>
              <w:t xml:space="preserve">1. </w:t>
            </w:r>
            <w:r>
              <w:rPr>
                <w:rFonts w:eastAsia="Calibri"/>
                <w:b/>
                <w:color w:val="000000"/>
                <w:sz w:val="20"/>
                <w:szCs w:val="20"/>
              </w:rPr>
              <w:t>Участник процедуры закупки подает котировочную заявку в форме электронного документа, заверенного электронной подписью уполномоченного представителя участника закупки</w:t>
            </w:r>
          </w:p>
          <w:p w14:paraId="195371F5" w14:textId="77777777" w:rsidR="00007124" w:rsidRDefault="004F742B">
            <w:pPr>
              <w:jc w:val="both"/>
              <w:rPr>
                <w:rFonts w:eastAsia="Calibri"/>
                <w:color w:val="000000"/>
                <w:sz w:val="20"/>
                <w:szCs w:val="20"/>
              </w:rPr>
            </w:pPr>
            <w:r>
              <w:rPr>
                <w:rFonts w:eastAsia="Calibri"/>
                <w:color w:val="000000"/>
                <w:sz w:val="20"/>
                <w:szCs w:val="20"/>
              </w:rPr>
              <w:t>2.Заявка на участие в запросе котировок в электронной форме (приложение №1 к извещению)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14:paraId="314793F4" w14:textId="77777777" w:rsidR="00007124" w:rsidRDefault="004F742B">
            <w:pPr>
              <w:jc w:val="both"/>
              <w:rPr>
                <w:rFonts w:eastAsia="Calibri"/>
                <w:color w:val="000000"/>
                <w:sz w:val="20"/>
                <w:szCs w:val="20"/>
              </w:rPr>
            </w:pPr>
            <w:r>
              <w:rPr>
                <w:rFonts w:eastAsia="Calibri"/>
                <w:color w:val="000000"/>
                <w:sz w:val="20"/>
                <w:szCs w:val="20"/>
              </w:rPr>
              <w:t>1) согласие участника запроса котировок в электронной форме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14:paraId="2203CA37" w14:textId="77777777" w:rsidR="00007124" w:rsidRDefault="004F742B">
            <w:pPr>
              <w:jc w:val="both"/>
              <w:rPr>
                <w:rFonts w:eastAsia="Calibri"/>
                <w:color w:val="000000"/>
                <w:sz w:val="20"/>
                <w:szCs w:val="20"/>
              </w:rPr>
            </w:pPr>
            <w:r>
              <w:rPr>
                <w:rFonts w:eastAsia="Calibri"/>
                <w:color w:val="000000"/>
                <w:sz w:val="20"/>
                <w:szCs w:val="20"/>
              </w:rPr>
              <w:t>2) документ, содержащий сведения об участнике закупок, подавшем такую заявку: 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
          <w:p w14:paraId="067159E7" w14:textId="77777777" w:rsidR="00007124" w:rsidRDefault="004F742B">
            <w:pPr>
              <w:jc w:val="both"/>
              <w:rPr>
                <w:rFonts w:eastAsia="Calibri"/>
                <w:color w:val="000000"/>
                <w:sz w:val="20"/>
                <w:szCs w:val="20"/>
              </w:rPr>
            </w:pPr>
            <w:r>
              <w:rPr>
                <w:rFonts w:eastAsia="Calibri"/>
                <w:color w:val="000000"/>
                <w:sz w:val="20"/>
                <w:szCs w:val="20"/>
              </w:rPr>
              <w:t>3) документ, декларирующий соответствие участника закупки следующим требованиям:</w:t>
            </w:r>
          </w:p>
          <w:p w14:paraId="4592B60E" w14:textId="77777777" w:rsidR="00007124" w:rsidRDefault="004F742B">
            <w:pPr>
              <w:jc w:val="both"/>
              <w:rPr>
                <w:rFonts w:eastAsia="Calibri"/>
                <w:color w:val="000000"/>
                <w:sz w:val="20"/>
                <w:szCs w:val="20"/>
              </w:rPr>
            </w:pPr>
            <w:r>
              <w:rPr>
                <w:rFonts w:eastAsia="Calibri"/>
                <w:color w:val="000000"/>
                <w:sz w:val="20"/>
                <w:szCs w:val="20"/>
              </w:rPr>
              <w:t>3.1</w:t>
            </w:r>
            <w:r>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85F0756" w14:textId="77777777" w:rsidR="00007124" w:rsidRDefault="004F742B">
            <w:pPr>
              <w:pStyle w:val="affb"/>
              <w:rPr>
                <w:color w:val="000000"/>
                <w:sz w:val="20"/>
                <w:szCs w:val="20"/>
              </w:rPr>
            </w:pPr>
            <w:r>
              <w:rPr>
                <w:color w:val="000000"/>
                <w:sz w:val="20"/>
                <w:szCs w:val="20"/>
              </w:rPr>
              <w:t>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0A93652" w14:textId="77777777" w:rsidR="00007124" w:rsidRDefault="004F742B">
            <w:pPr>
              <w:pStyle w:val="affb"/>
              <w:rPr>
                <w:color w:val="000000"/>
                <w:sz w:val="20"/>
                <w:szCs w:val="20"/>
              </w:rPr>
            </w:pPr>
            <w:r>
              <w:rPr>
                <w:color w:val="000000"/>
                <w:sz w:val="20"/>
                <w:szCs w:val="20"/>
              </w:rPr>
              <w:t xml:space="preserve">3.3) </w:t>
            </w:r>
            <w:proofErr w:type="spellStart"/>
            <w:r>
              <w:rPr>
                <w:color w:val="000000"/>
                <w:sz w:val="20"/>
                <w:szCs w:val="20"/>
              </w:rPr>
              <w:t>неприостановление</w:t>
            </w:r>
            <w:proofErr w:type="spellEnd"/>
            <w:r>
              <w:rPr>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695DDF3" w14:textId="77777777" w:rsidR="00007124" w:rsidRDefault="004F742B">
            <w:pPr>
              <w:pStyle w:val="affb"/>
              <w:rPr>
                <w:color w:val="000000"/>
                <w:sz w:val="20"/>
                <w:szCs w:val="20"/>
              </w:rPr>
            </w:pPr>
            <w:r>
              <w:rPr>
                <w:color w:val="000000"/>
                <w:sz w:val="20"/>
                <w:szCs w:val="20"/>
              </w:rPr>
              <w:t>3.4)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709E46" w14:textId="77777777" w:rsidR="00007124" w:rsidRDefault="004F742B">
            <w:pPr>
              <w:pStyle w:val="affb"/>
              <w:rPr>
                <w:color w:val="000000"/>
                <w:sz w:val="20"/>
                <w:szCs w:val="20"/>
              </w:rPr>
            </w:pPr>
            <w:r>
              <w:rPr>
                <w:color w:val="000000"/>
                <w:sz w:val="20"/>
                <w:szCs w:val="20"/>
              </w:rPr>
              <w:t>3.5)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74CBF4" w14:textId="77777777" w:rsidR="00007124" w:rsidRDefault="004F742B">
            <w:pPr>
              <w:pStyle w:val="affb"/>
              <w:rPr>
                <w:color w:val="000000"/>
                <w:sz w:val="20"/>
                <w:szCs w:val="20"/>
              </w:rPr>
            </w:pPr>
            <w:r>
              <w:rPr>
                <w:color w:val="000000"/>
                <w:sz w:val="20"/>
                <w:szCs w:val="20"/>
              </w:rPr>
              <w:t>3.5.1)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C13865" w14:textId="77777777" w:rsidR="00007124" w:rsidRDefault="004F742B">
            <w:pPr>
              <w:pStyle w:val="affb"/>
              <w:rPr>
                <w:color w:val="000000"/>
                <w:sz w:val="20"/>
                <w:szCs w:val="20"/>
              </w:rPr>
            </w:pPr>
            <w:r>
              <w:rPr>
                <w:color w:val="000000"/>
                <w:sz w:val="20"/>
                <w:szCs w:val="20"/>
              </w:rPr>
              <w:lastRenderedPageBreak/>
              <w:t>3.6)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79D2B9E" w14:textId="77777777" w:rsidR="00007124" w:rsidRDefault="004F742B">
            <w:pPr>
              <w:pStyle w:val="affb"/>
              <w:rPr>
                <w:color w:val="000000"/>
                <w:sz w:val="20"/>
                <w:szCs w:val="20"/>
              </w:rPr>
            </w:pPr>
            <w:r>
              <w:rPr>
                <w:color w:val="000000"/>
                <w:sz w:val="20"/>
                <w:szCs w:val="20"/>
              </w:rPr>
              <w:t>ж)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9F3DB0" w14:textId="77777777" w:rsidR="00007124" w:rsidRDefault="004F742B">
            <w:pPr>
              <w:pStyle w:val="affb"/>
              <w:rPr>
                <w:color w:val="000000"/>
                <w:sz w:val="20"/>
                <w:szCs w:val="20"/>
              </w:rPr>
            </w:pPr>
            <w:r>
              <w:rPr>
                <w:color w:val="000000"/>
                <w:sz w:val="20"/>
                <w:szCs w:val="20"/>
              </w:rPr>
              <w:t>3.7) участник закупки не является офшорной компанией;</w:t>
            </w:r>
          </w:p>
          <w:p w14:paraId="6F0E7B5A" w14:textId="77777777" w:rsidR="00007124" w:rsidRDefault="004F742B">
            <w:pPr>
              <w:pStyle w:val="affb"/>
              <w:rPr>
                <w:color w:val="000000"/>
                <w:sz w:val="20"/>
                <w:szCs w:val="20"/>
              </w:rPr>
            </w:pPr>
            <w:r>
              <w:rPr>
                <w:color w:val="000000"/>
                <w:sz w:val="20"/>
                <w:szCs w:val="20"/>
              </w:rPr>
              <w:t>3.8) отсутствие у участника закупки ограничений для участия в закупках, установленных законодательством Российской Федерации.</w:t>
            </w:r>
          </w:p>
          <w:p w14:paraId="199F138C" w14:textId="77777777" w:rsidR="00007124" w:rsidRDefault="004F742B">
            <w:pPr>
              <w:jc w:val="both"/>
              <w:rPr>
                <w:sz w:val="20"/>
                <w:szCs w:val="20"/>
              </w:rPr>
            </w:pPr>
            <w:r>
              <w:rPr>
                <w:sz w:val="20"/>
                <w:szCs w:val="20"/>
              </w:rPr>
              <w:t xml:space="preserve">3.9) отсутствие сведений об участниках закупки в реестрах недобросовестных поставщиков, ведение которых предусмотрено </w:t>
            </w:r>
            <w:hyperlink r:id="rId8" w:tooltip="Федеральный закон от 18.07.2011 N 223-ФЗ (ред. от 29.06.2015) &quot;О закупках товаров, работ, услуг отдельными видами юридических лиц&quot;{КонсультантПлюс}" w:history="1">
              <w:r>
                <w:rPr>
                  <w:sz w:val="20"/>
                  <w:szCs w:val="20"/>
                </w:rPr>
                <w:t>Законом</w:t>
              </w:r>
            </w:hyperlink>
            <w:r>
              <w:rPr>
                <w:sz w:val="20"/>
                <w:szCs w:val="20"/>
              </w:rPr>
              <w:t xml:space="preserve"> N 223-ФЗ и </w:t>
            </w:r>
            <w:hyperlink r:id="rId9" w:tooltip="Федеральный закон от 05.04.2013 N 44-ФЗ (ред. от 29.06.2015)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z w:val="20"/>
                  <w:szCs w:val="20"/>
                </w:rPr>
                <w:t>Законом</w:t>
              </w:r>
            </w:hyperlink>
            <w:r>
              <w:rPr>
                <w:sz w:val="20"/>
                <w:szCs w:val="20"/>
              </w:rPr>
              <w:t xml:space="preserve"> N 44-ФЗ.</w:t>
            </w:r>
          </w:p>
          <w:p w14:paraId="06BDB269" w14:textId="77777777" w:rsidR="00007124" w:rsidRDefault="004F742B">
            <w:pPr>
              <w:jc w:val="both"/>
              <w:rPr>
                <w:rFonts w:eastAsia="Calibri"/>
                <w:color w:val="000000"/>
                <w:sz w:val="20"/>
                <w:szCs w:val="20"/>
              </w:rPr>
            </w:pPr>
            <w:r>
              <w:rPr>
                <w:rFonts w:eastAsia="Calibri"/>
                <w:color w:val="000000"/>
                <w:sz w:val="20"/>
                <w:szCs w:val="20"/>
              </w:rPr>
              <w:t>4) предложение о цене договора, в том числе предложение о цене единицы товара, услуги, работы;</w:t>
            </w:r>
          </w:p>
          <w:p w14:paraId="367223BD" w14:textId="77777777" w:rsidR="00007124" w:rsidRDefault="004F742B">
            <w:pPr>
              <w:jc w:val="both"/>
              <w:rPr>
                <w:rFonts w:eastAsia="Calibri"/>
                <w:color w:val="000000"/>
                <w:sz w:val="20"/>
                <w:szCs w:val="20"/>
              </w:rPr>
            </w:pPr>
            <w:r>
              <w:rPr>
                <w:rFonts w:eastAsia="Calibri"/>
                <w:color w:val="000000"/>
                <w:sz w:val="20"/>
                <w:szCs w:val="20"/>
              </w:rPr>
              <w:t>5) информацию о товарном знаке товара, информацию о производителе товара, если указанное требование содержится в документации о проведении запроса котировок в электронной форме.</w:t>
            </w:r>
          </w:p>
          <w:p w14:paraId="53D1C8F9" w14:textId="77777777" w:rsidR="003459A1" w:rsidRDefault="003459A1">
            <w:pPr>
              <w:jc w:val="both"/>
              <w:rPr>
                <w:rFonts w:eastAsia="Calibri"/>
                <w:color w:val="000000"/>
                <w:sz w:val="20"/>
                <w:szCs w:val="20"/>
              </w:rPr>
            </w:pPr>
            <w:r>
              <w:rPr>
                <w:rFonts w:eastAsia="Calibri"/>
                <w:color w:val="000000"/>
                <w:sz w:val="20"/>
                <w:szCs w:val="20"/>
              </w:rPr>
              <w:t>6) участник закупки не является иностранным агентом: список физических и юридических лиц, включенных в реестр на см. сайте Министерства юстиции РФ (minjust.gov.ru/</w:t>
            </w:r>
            <w:proofErr w:type="spellStart"/>
            <w:r>
              <w:rPr>
                <w:rFonts w:eastAsia="Calibri"/>
                <w:color w:val="000000"/>
                <w:sz w:val="20"/>
                <w:szCs w:val="20"/>
              </w:rPr>
              <w:t>uploaded</w:t>
            </w:r>
            <w:proofErr w:type="spellEnd"/>
            <w:r>
              <w:rPr>
                <w:rFonts w:eastAsia="Calibri"/>
                <w:color w:val="000000"/>
                <w:sz w:val="20"/>
                <w:szCs w:val="20"/>
              </w:rPr>
              <w:t>/</w:t>
            </w:r>
            <w:proofErr w:type="spellStart"/>
            <w:r>
              <w:rPr>
                <w:rFonts w:eastAsia="Calibri"/>
                <w:color w:val="000000"/>
                <w:sz w:val="20"/>
                <w:szCs w:val="20"/>
              </w:rPr>
              <w:t>files</w:t>
            </w:r>
            <w:proofErr w:type="spellEnd"/>
            <w:r>
              <w:rPr>
                <w:rFonts w:eastAsia="Calibri"/>
                <w:color w:val="000000"/>
                <w:sz w:val="20"/>
                <w:szCs w:val="20"/>
              </w:rPr>
              <w:t>/</w:t>
            </w:r>
            <w:proofErr w:type="spellStart"/>
            <w:r>
              <w:rPr>
                <w:rFonts w:eastAsia="Calibri"/>
                <w:color w:val="000000"/>
                <w:sz w:val="20"/>
                <w:szCs w:val="20"/>
              </w:rPr>
              <w:t>reestr-inostrannyih-agentov</w:t>
            </w:r>
            <w:proofErr w:type="spellEnd"/>
            <w:r>
              <w:rPr>
                <w:rFonts w:eastAsia="Calibri"/>
                <w:color w:val="000000"/>
                <w:sz w:val="20"/>
                <w:szCs w:val="20"/>
              </w:rPr>
              <w:t>).</w:t>
            </w:r>
          </w:p>
          <w:p w14:paraId="3217E4F4" w14:textId="77777777" w:rsidR="00007124" w:rsidRDefault="004F742B">
            <w:pPr>
              <w:jc w:val="both"/>
              <w:rPr>
                <w:rFonts w:eastAsia="Calibri"/>
                <w:b/>
                <w:color w:val="000000"/>
                <w:sz w:val="20"/>
                <w:szCs w:val="20"/>
              </w:rPr>
            </w:pPr>
            <w:r>
              <w:rPr>
                <w:rFonts w:eastAsia="Calibri"/>
                <w:b/>
                <w:color w:val="000000"/>
                <w:sz w:val="20"/>
                <w:szCs w:val="20"/>
              </w:rPr>
              <w:t>К заявке прилагаются:</w:t>
            </w:r>
          </w:p>
          <w:p w14:paraId="59B73F14" w14:textId="77777777" w:rsidR="00007124" w:rsidRDefault="004F742B">
            <w:pPr>
              <w:jc w:val="both"/>
              <w:rPr>
                <w:bCs/>
                <w:sz w:val="20"/>
                <w:szCs w:val="20"/>
                <w:lang w:eastAsia="ru-RU"/>
              </w:rPr>
            </w:pPr>
            <w:r>
              <w:rPr>
                <w:bCs/>
                <w:sz w:val="20"/>
                <w:szCs w:val="20"/>
                <w:lang w:eastAsia="ru-RU"/>
              </w:rPr>
              <w:t>1) полученная не ранее чем за шесть месяцев до дня размещения на официальном сайте извещения о проведении закупки выписка из единого государственного реестра юридических лиц/индивидуальных предпринимателей, подписанная собственноручной подписью должностного лица налогового органа и заверенная печатью налогового органа, или нотариально заверенная копию такой выписки. Также возможно предоставление выписки, сформированной с использованием сервиса «Предоставление сведений из ЕГРЮЛ/ИГРИП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подписанной усиленной квалифицированной электронной подписью МИ ФНС России по ЦОД;</w:t>
            </w:r>
          </w:p>
          <w:p w14:paraId="65FBC552" w14:textId="77777777" w:rsidR="00007124" w:rsidRDefault="004F742B">
            <w:pPr>
              <w:jc w:val="both"/>
              <w:rPr>
                <w:bCs/>
                <w:sz w:val="20"/>
                <w:szCs w:val="20"/>
                <w:lang w:eastAsia="ru-RU"/>
              </w:rPr>
            </w:pPr>
            <w:r>
              <w:rPr>
                <w:bCs/>
                <w:sz w:val="20"/>
                <w:szCs w:val="20"/>
                <w:lang w:eastAsia="ru-RU"/>
              </w:rPr>
              <w:t>2) документ, подтверждающий полномочия лица на осуществление действий от имени участника закупки - юридического лица:</w:t>
            </w:r>
          </w:p>
          <w:p w14:paraId="06CDB994" w14:textId="77777777" w:rsidR="00007124" w:rsidRDefault="004F742B">
            <w:pPr>
              <w:jc w:val="both"/>
              <w:rPr>
                <w:bCs/>
                <w:sz w:val="20"/>
                <w:szCs w:val="20"/>
                <w:lang w:eastAsia="ru-RU"/>
              </w:rPr>
            </w:pPr>
            <w:r>
              <w:rPr>
                <w:bCs/>
                <w:sz w:val="20"/>
                <w:szCs w:val="20"/>
                <w:lang w:eastAsia="ru-RU"/>
              </w:rPr>
              <w:t>-   копия решения о назначении или об избрании,</w:t>
            </w:r>
          </w:p>
          <w:p w14:paraId="1D550DA1" w14:textId="77777777" w:rsidR="00007124" w:rsidRDefault="004F742B">
            <w:pPr>
              <w:jc w:val="both"/>
              <w:rPr>
                <w:bCs/>
                <w:sz w:val="20"/>
                <w:szCs w:val="20"/>
                <w:lang w:eastAsia="ru-RU"/>
              </w:rPr>
            </w:pPr>
            <w:r>
              <w:rPr>
                <w:bCs/>
                <w:sz w:val="20"/>
                <w:szCs w:val="20"/>
                <w:lang w:eastAsia="ru-RU"/>
              </w:rPr>
              <w:t>-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
          <w:p w14:paraId="62F88911" w14:textId="77777777" w:rsidR="00007124" w:rsidRDefault="004F742B">
            <w:pPr>
              <w:jc w:val="both"/>
              <w:rPr>
                <w:bCs/>
                <w:sz w:val="20"/>
                <w:szCs w:val="20"/>
                <w:lang w:eastAsia="ru-RU"/>
              </w:rPr>
            </w:pPr>
            <w:r>
              <w:rPr>
                <w:bCs/>
                <w:sz w:val="20"/>
                <w:szCs w:val="20"/>
                <w:lang w:eastAsia="ru-RU"/>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Pr>
                <w:bCs/>
                <w:sz w:val="20"/>
                <w:szCs w:val="20"/>
                <w:lang w:eastAsia="ru-RU"/>
              </w:rPr>
              <w:lastRenderedPageBreak/>
              <w:t>закупке должна содержать также документ, подтверждающий полномочия такого лица;</w:t>
            </w:r>
          </w:p>
          <w:p w14:paraId="73AF3820" w14:textId="77777777" w:rsidR="00276F94" w:rsidRDefault="004F742B">
            <w:pPr>
              <w:tabs>
                <w:tab w:val="left" w:pos="564"/>
              </w:tabs>
              <w:jc w:val="both"/>
              <w:rPr>
                <w:rFonts w:eastAsia="Calibri"/>
                <w:sz w:val="20"/>
                <w:szCs w:val="20"/>
              </w:rPr>
            </w:pPr>
            <w:r>
              <w:rPr>
                <w:rFonts w:eastAsia="Calibri"/>
                <w:color w:val="000000"/>
                <w:sz w:val="20"/>
                <w:szCs w:val="20"/>
              </w:rPr>
              <w:t xml:space="preserve">3)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котировок, за </w:t>
            </w:r>
            <w:r w:rsidRPr="00276F94">
              <w:rPr>
                <w:rFonts w:eastAsia="Calibri"/>
                <w:sz w:val="20"/>
                <w:szCs w:val="20"/>
              </w:rPr>
              <w:t xml:space="preserve">исключением документов, которые могут быть предоставлены только вместе с товаром в соответствии с гражданским законодательством </w:t>
            </w:r>
          </w:p>
          <w:p w14:paraId="2409137F" w14:textId="77777777" w:rsidR="00007124" w:rsidRPr="00095935" w:rsidRDefault="004F742B">
            <w:pPr>
              <w:jc w:val="both"/>
              <w:outlineLvl w:val="1"/>
              <w:rPr>
                <w:bCs/>
                <w:sz w:val="20"/>
                <w:szCs w:val="20"/>
              </w:rPr>
            </w:pPr>
            <w:r w:rsidRPr="00276F94">
              <w:rPr>
                <w:b/>
                <w:bCs/>
                <w:i/>
                <w:sz w:val="20"/>
                <w:szCs w:val="20"/>
              </w:rPr>
              <w:t>4</w:t>
            </w:r>
            <w:r w:rsidRPr="00095935">
              <w:rPr>
                <w:bCs/>
                <w:sz w:val="20"/>
                <w:szCs w:val="20"/>
              </w:rPr>
              <w:t>)</w:t>
            </w:r>
            <w:r w:rsidRPr="00095935">
              <w:t xml:space="preserve"> </w:t>
            </w:r>
            <w:r w:rsidRPr="00095935">
              <w:rPr>
                <w:bCs/>
                <w:sz w:val="20"/>
                <w:szCs w:val="20"/>
              </w:rPr>
              <w:t>документы, предоставляемые участником, продекларировавшим в составе заявки свою принадлежность к СМСП:</w:t>
            </w:r>
          </w:p>
          <w:p w14:paraId="0B3DA9F5" w14:textId="77777777" w:rsidR="00007124" w:rsidRPr="00095935" w:rsidRDefault="004F742B">
            <w:pPr>
              <w:jc w:val="both"/>
              <w:outlineLvl w:val="1"/>
              <w:rPr>
                <w:bCs/>
                <w:sz w:val="20"/>
                <w:szCs w:val="20"/>
              </w:rPr>
            </w:pPr>
            <w:r w:rsidRPr="00095935">
              <w:rPr>
                <w:bCs/>
                <w:sz w:val="20"/>
                <w:szCs w:val="20"/>
              </w:rPr>
              <w:t>сведения из реестра СМСП, содержащие информацию об участнике закупки, или декларация о его соответствии критериям отнесения к СМСП, указанным в статье 4 Федерального закона  от 24.07.2007 № 209-ФЗ «О развитии малого и среднего предпринимательства в Российской Федерации» (далее - Закон № 209-ФЗ), по форме, представленной в Приложении к постановлению Правительства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 3 ст. 4 Закона № 209-ФЗ.</w:t>
            </w:r>
          </w:p>
          <w:p w14:paraId="57ADE608" w14:textId="77777777" w:rsidR="00007124" w:rsidRDefault="004F742B">
            <w:pPr>
              <w:jc w:val="both"/>
              <w:outlineLvl w:val="1"/>
              <w:rPr>
                <w:bCs/>
                <w:i/>
                <w:sz w:val="20"/>
                <w:szCs w:val="20"/>
              </w:rPr>
            </w:pPr>
            <w:r>
              <w:rPr>
                <w:bCs/>
                <w:i/>
                <w:sz w:val="20"/>
                <w:szCs w:val="20"/>
              </w:rPr>
              <w:t>4.1 Непредставление данных документов не влечет за собой отклонение заявки участника закупки;</w:t>
            </w:r>
          </w:p>
          <w:p w14:paraId="455EAC6E" w14:textId="77777777" w:rsidR="00007124" w:rsidRDefault="004F742B">
            <w:pPr>
              <w:jc w:val="both"/>
              <w:outlineLvl w:val="1"/>
              <w:rPr>
                <w:bCs/>
                <w:i/>
                <w:sz w:val="20"/>
                <w:szCs w:val="20"/>
              </w:rPr>
            </w:pPr>
            <w:r>
              <w:rPr>
                <w:bCs/>
                <w:i/>
                <w:sz w:val="20"/>
                <w:szCs w:val="20"/>
              </w:rPr>
              <w:t>4.2. Заказчик при необходимости проводит при заключении договора с участником такой закупки из числа СМСП проверку его соответствия критериям, установленным статьей 4 Закона № 209-ФЗ.</w:t>
            </w:r>
          </w:p>
          <w:p w14:paraId="5C09C489" w14:textId="77777777" w:rsidR="00007124" w:rsidRDefault="004F742B">
            <w:pPr>
              <w:jc w:val="both"/>
              <w:rPr>
                <w:rFonts w:eastAsia="Calibri"/>
                <w:color w:val="000000"/>
                <w:sz w:val="20"/>
                <w:szCs w:val="20"/>
              </w:rPr>
            </w:pPr>
            <w:r>
              <w:rPr>
                <w:rFonts w:eastAsia="Calibri"/>
                <w:color w:val="000000"/>
                <w:sz w:val="20"/>
                <w:szCs w:val="20"/>
              </w:rPr>
              <w:t>5) иные документы в соответствии с требованиями документации о запросе котировок в электронной форме (п.20 извещения о проведении запроса котировок в электронной форме), заверенные надлежащим образом.</w:t>
            </w:r>
          </w:p>
          <w:p w14:paraId="7DC5AE08" w14:textId="77777777" w:rsidR="00007124" w:rsidRDefault="004F742B">
            <w:pPr>
              <w:jc w:val="both"/>
              <w:rPr>
                <w:rFonts w:eastAsia="Calibri"/>
                <w:color w:val="000000"/>
                <w:sz w:val="20"/>
                <w:szCs w:val="20"/>
              </w:rPr>
            </w:pPr>
            <w:r>
              <w:rPr>
                <w:rFonts w:eastAsia="Calibri"/>
                <w:color w:val="000000"/>
                <w:sz w:val="20"/>
                <w:szCs w:val="20"/>
              </w:rPr>
              <w:t>Все документы (формы, заполненные в соответствии с требованиями настоящей документации по проведению запроса котировок, а также иные данные и сведения, предусмотренные документацией по проведению запроса котировок, оформленные в соответствии с настоящим подразделом), входящие в состав заявки должны быть предоставлены Участником в запросе котировок через ЭТП в отсканированном виде в доступном для прочтения формате (предпочтительнее формат *.</w:t>
            </w:r>
            <w:proofErr w:type="spellStart"/>
            <w:r>
              <w:rPr>
                <w:rFonts w:eastAsia="Calibri"/>
                <w:color w:val="000000"/>
                <w:sz w:val="20"/>
                <w:szCs w:val="20"/>
              </w:rPr>
              <w:t>pdf</w:t>
            </w:r>
            <w:proofErr w:type="spellEnd"/>
            <w:r>
              <w:rPr>
                <w:rFonts w:eastAsia="Calibri"/>
                <w:color w:val="000000"/>
                <w:sz w:val="20"/>
                <w:szCs w:val="20"/>
              </w:rPr>
              <w:t>, один файл – один документ). Все файлы заявки,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настоящей документации. Размещение на ЭТП архивных файлов, состоящих из нескольких частей (томов), не допускается.</w:t>
            </w:r>
          </w:p>
          <w:p w14:paraId="23B2692F" w14:textId="77777777" w:rsidR="00007124" w:rsidRDefault="004F742B">
            <w:pPr>
              <w:jc w:val="both"/>
              <w:rPr>
                <w:rFonts w:eastAsia="Calibri"/>
                <w:color w:val="000000"/>
                <w:sz w:val="20"/>
                <w:szCs w:val="20"/>
              </w:rPr>
            </w:pPr>
            <w:r>
              <w:rPr>
                <w:rFonts w:eastAsia="Calibri"/>
                <w:color w:val="000000"/>
                <w:sz w:val="20"/>
                <w:szCs w:val="20"/>
              </w:rPr>
              <w:t>Прочие правила подготовки и подачи заявки через ЭТП определяются регламентом работы данной ЭТП.</w:t>
            </w:r>
          </w:p>
          <w:p w14:paraId="0E7A08B8" w14:textId="77777777" w:rsidR="00007124" w:rsidRDefault="004F742B">
            <w:pPr>
              <w:rPr>
                <w:rFonts w:eastAsia="Calibri"/>
                <w:b/>
                <w:color w:val="000000"/>
                <w:sz w:val="20"/>
                <w:szCs w:val="20"/>
              </w:rPr>
            </w:pPr>
            <w:r>
              <w:rPr>
                <w:rFonts w:eastAsia="Calibri"/>
                <w:color w:val="000000"/>
                <w:sz w:val="20"/>
                <w:szCs w:val="20"/>
              </w:rPr>
              <w:t>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запросе котировок документов и сведений.</w:t>
            </w:r>
          </w:p>
        </w:tc>
      </w:tr>
      <w:tr w:rsidR="00007124" w14:paraId="0C201679" w14:textId="77777777">
        <w:trPr>
          <w:trHeight w:val="43"/>
        </w:trPr>
        <w:tc>
          <w:tcPr>
            <w:tcW w:w="654" w:type="dxa"/>
            <w:tcBorders>
              <w:top w:val="single" w:sz="4" w:space="0" w:color="000000"/>
              <w:left w:val="single" w:sz="4" w:space="0" w:color="000000"/>
              <w:bottom w:val="single" w:sz="4" w:space="0" w:color="000000"/>
            </w:tcBorders>
          </w:tcPr>
          <w:p w14:paraId="60277959" w14:textId="77777777" w:rsidR="00007124" w:rsidRDefault="004F742B">
            <w:pPr>
              <w:jc w:val="center"/>
              <w:rPr>
                <w:rFonts w:eastAsia="Calibri"/>
                <w:color w:val="000000"/>
                <w:sz w:val="20"/>
                <w:szCs w:val="20"/>
              </w:rPr>
            </w:pPr>
            <w:r>
              <w:rPr>
                <w:rFonts w:eastAsia="Calibri"/>
                <w:color w:val="000000"/>
                <w:sz w:val="20"/>
                <w:szCs w:val="20"/>
              </w:rPr>
              <w:lastRenderedPageBreak/>
              <w:t>9.1</w:t>
            </w:r>
          </w:p>
        </w:tc>
        <w:tc>
          <w:tcPr>
            <w:tcW w:w="2906" w:type="dxa"/>
            <w:tcBorders>
              <w:top w:val="single" w:sz="4" w:space="0" w:color="000000"/>
              <w:left w:val="single" w:sz="4" w:space="0" w:color="000000"/>
              <w:bottom w:val="single" w:sz="4" w:space="0" w:color="000000"/>
            </w:tcBorders>
          </w:tcPr>
          <w:p w14:paraId="65673A00" w14:textId="77777777" w:rsidR="00007124" w:rsidRDefault="004F742B">
            <w:pPr>
              <w:keepNext/>
              <w:ind w:left="33"/>
              <w:jc w:val="both"/>
              <w:outlineLvl w:val="1"/>
              <w:rPr>
                <w:bCs/>
                <w:iCs/>
                <w:sz w:val="20"/>
                <w:szCs w:val="20"/>
              </w:rPr>
            </w:pPr>
            <w:r>
              <w:rPr>
                <w:sz w:val="20"/>
                <w:szCs w:val="20"/>
              </w:rPr>
              <w:t>Официальный</w:t>
            </w:r>
            <w:r>
              <w:rPr>
                <w:bCs/>
                <w:iCs/>
                <w:sz w:val="20"/>
                <w:szCs w:val="20"/>
              </w:rPr>
              <w:t xml:space="preserve"> язык закупки</w:t>
            </w:r>
          </w:p>
          <w:p w14:paraId="4428F6B4" w14:textId="77777777" w:rsidR="00007124" w:rsidRDefault="00007124">
            <w:pPr>
              <w:rPr>
                <w:color w:val="000000"/>
                <w:sz w:val="20"/>
                <w:szCs w:val="20"/>
              </w:rPr>
            </w:pPr>
          </w:p>
        </w:tc>
        <w:tc>
          <w:tcPr>
            <w:tcW w:w="7067" w:type="dxa"/>
            <w:tcBorders>
              <w:top w:val="single" w:sz="4" w:space="0" w:color="000000"/>
              <w:left w:val="single" w:sz="4" w:space="0" w:color="000000"/>
              <w:bottom w:val="single" w:sz="4" w:space="0" w:color="000000"/>
              <w:right w:val="single" w:sz="4" w:space="0" w:color="000000"/>
            </w:tcBorders>
          </w:tcPr>
          <w:p w14:paraId="728D3606" w14:textId="77777777" w:rsidR="00007124" w:rsidRDefault="004F742B">
            <w:pPr>
              <w:ind w:right="140" w:firstLine="317"/>
              <w:jc w:val="both"/>
              <w:rPr>
                <w:sz w:val="20"/>
                <w:szCs w:val="20"/>
              </w:rPr>
            </w:pPr>
            <w:r>
              <w:rPr>
                <w:sz w:val="20"/>
                <w:szCs w:val="20"/>
              </w:rPr>
              <w:t>Предложение, подготовленное участником закупки на участие в закупке, а также вся корреспонденция и документация, связанная с закупкой, должны быть написаны на русском языке.</w:t>
            </w:r>
          </w:p>
          <w:p w14:paraId="2E5E6DD4" w14:textId="77777777" w:rsidR="00007124" w:rsidRDefault="004F742B">
            <w:pPr>
              <w:ind w:right="140" w:firstLine="317"/>
              <w:jc w:val="both"/>
              <w:rPr>
                <w:sz w:val="20"/>
                <w:szCs w:val="20"/>
              </w:rPr>
            </w:pPr>
            <w:r>
              <w:rPr>
                <w:sz w:val="20"/>
                <w:szCs w:val="20"/>
              </w:rPr>
              <w:t>Любые вспомогательные документы и печатные материалы, представленные Претендентом на участие в закупке,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77A83C59" w14:textId="77777777" w:rsidR="00007124" w:rsidRDefault="004F742B">
            <w:pPr>
              <w:ind w:right="140" w:firstLine="317"/>
              <w:jc w:val="both"/>
              <w:rPr>
                <w:color w:val="000000"/>
                <w:sz w:val="20"/>
                <w:szCs w:val="20"/>
              </w:rPr>
            </w:pPr>
            <w:r>
              <w:rPr>
                <w:sz w:val="20"/>
                <w:szCs w:val="20"/>
              </w:rPr>
              <w:t>Использование других языков для подготовки заявки может быть расценено Комиссией как несоответствие предложения требованиям, установленным настоящей документацией.</w:t>
            </w:r>
          </w:p>
        </w:tc>
      </w:tr>
      <w:tr w:rsidR="00007124" w14:paraId="3CF26492" w14:textId="77777777">
        <w:trPr>
          <w:trHeight w:val="43"/>
        </w:trPr>
        <w:tc>
          <w:tcPr>
            <w:tcW w:w="654" w:type="dxa"/>
            <w:tcBorders>
              <w:top w:val="single" w:sz="4" w:space="0" w:color="000000"/>
              <w:left w:val="single" w:sz="4" w:space="0" w:color="000000"/>
              <w:bottom w:val="single" w:sz="4" w:space="0" w:color="000000"/>
            </w:tcBorders>
          </w:tcPr>
          <w:p w14:paraId="460AE86A" w14:textId="77777777" w:rsidR="00007124" w:rsidRDefault="004F742B">
            <w:pPr>
              <w:jc w:val="center"/>
              <w:rPr>
                <w:rFonts w:eastAsia="Calibri"/>
                <w:color w:val="000000"/>
                <w:sz w:val="20"/>
                <w:szCs w:val="20"/>
              </w:rPr>
            </w:pPr>
            <w:r>
              <w:rPr>
                <w:rFonts w:eastAsia="Calibri"/>
                <w:color w:val="000000"/>
                <w:sz w:val="20"/>
                <w:szCs w:val="20"/>
              </w:rPr>
              <w:t>9.2</w:t>
            </w:r>
          </w:p>
        </w:tc>
        <w:tc>
          <w:tcPr>
            <w:tcW w:w="2906" w:type="dxa"/>
            <w:tcBorders>
              <w:top w:val="single" w:sz="4" w:space="0" w:color="000000"/>
              <w:left w:val="single" w:sz="4" w:space="0" w:color="000000"/>
              <w:bottom w:val="single" w:sz="4" w:space="0" w:color="000000"/>
            </w:tcBorders>
          </w:tcPr>
          <w:p w14:paraId="2B82F6C9" w14:textId="77777777" w:rsidR="00007124" w:rsidRDefault="004F742B">
            <w:pPr>
              <w:tabs>
                <w:tab w:val="left" w:pos="0"/>
                <w:tab w:val="left" w:pos="851"/>
              </w:tabs>
              <w:jc w:val="both"/>
              <w:rPr>
                <w:bCs/>
                <w:sz w:val="20"/>
                <w:szCs w:val="20"/>
              </w:rPr>
            </w:pPr>
            <w:r>
              <w:rPr>
                <w:bCs/>
                <w:sz w:val="20"/>
                <w:szCs w:val="20"/>
              </w:rPr>
              <w:t>Порядок подачи заявок на участие в запросе котировок и условия его проведения</w:t>
            </w:r>
          </w:p>
        </w:tc>
        <w:tc>
          <w:tcPr>
            <w:tcW w:w="7067" w:type="dxa"/>
            <w:tcBorders>
              <w:top w:val="single" w:sz="4" w:space="0" w:color="000000"/>
              <w:left w:val="single" w:sz="4" w:space="0" w:color="000000"/>
              <w:bottom w:val="single" w:sz="4" w:space="0" w:color="000000"/>
              <w:right w:val="single" w:sz="4" w:space="0" w:color="000000"/>
            </w:tcBorders>
          </w:tcPr>
          <w:p w14:paraId="5A425369" w14:textId="020A9207" w:rsidR="00007124" w:rsidRDefault="004F742B">
            <w:pPr>
              <w:shd w:val="clear" w:color="auto" w:fill="FFFFFF"/>
              <w:jc w:val="both"/>
              <w:rPr>
                <w:sz w:val="20"/>
                <w:szCs w:val="20"/>
              </w:rPr>
            </w:pPr>
            <w:r>
              <w:rPr>
                <w:sz w:val="20"/>
                <w:szCs w:val="20"/>
              </w:rPr>
              <w:t xml:space="preserve">Для участия в запросе котировок </w:t>
            </w:r>
            <w:r>
              <w:rPr>
                <w:b/>
                <w:sz w:val="20"/>
                <w:szCs w:val="20"/>
              </w:rPr>
              <w:t>в электронной форме</w:t>
            </w:r>
            <w:r>
              <w:rPr>
                <w:sz w:val="20"/>
                <w:szCs w:val="20"/>
              </w:rPr>
              <w:t xml:space="preserve"> Участник должен пройти регистрацию на сайте электронной площадки</w:t>
            </w:r>
            <w:r w:rsidR="00806AE6" w:rsidRPr="00806AE6">
              <w:rPr>
                <w:sz w:val="20"/>
                <w:szCs w:val="20"/>
              </w:rPr>
              <w:t xml:space="preserve"> </w:t>
            </w:r>
            <w:proofErr w:type="spellStart"/>
            <w:r w:rsidR="00153595">
              <w:rPr>
                <w:sz w:val="20"/>
                <w:szCs w:val="20"/>
                <w:lang w:val="en-US"/>
              </w:rPr>
              <w:t>etp</w:t>
            </w:r>
            <w:proofErr w:type="spellEnd"/>
            <w:r w:rsidR="00153595" w:rsidRPr="00153595">
              <w:rPr>
                <w:sz w:val="20"/>
                <w:szCs w:val="20"/>
              </w:rPr>
              <w:t>-</w:t>
            </w:r>
            <w:r w:rsidR="00153595">
              <w:rPr>
                <w:sz w:val="20"/>
                <w:szCs w:val="20"/>
                <w:lang w:val="en-US"/>
              </w:rPr>
              <w:t>mir</w:t>
            </w:r>
            <w:r w:rsidR="00153595" w:rsidRPr="00153595">
              <w:rPr>
                <w:sz w:val="20"/>
                <w:szCs w:val="20"/>
              </w:rPr>
              <w:t>.</w:t>
            </w:r>
            <w:proofErr w:type="spellStart"/>
            <w:r w:rsidR="00153595">
              <w:rPr>
                <w:sz w:val="20"/>
                <w:szCs w:val="20"/>
                <w:lang w:val="en-US"/>
              </w:rPr>
              <w:t>ru</w:t>
            </w:r>
            <w:proofErr w:type="spellEnd"/>
            <w:r w:rsidR="00276F94">
              <w:rPr>
                <w:sz w:val="20"/>
                <w:szCs w:val="20"/>
              </w:rPr>
              <w:t xml:space="preserve"> </w:t>
            </w:r>
            <w:r>
              <w:rPr>
                <w:sz w:val="20"/>
                <w:szCs w:val="20"/>
              </w:rPr>
              <w:t>в соответствии с Регламентом работы данной площадки.</w:t>
            </w:r>
          </w:p>
          <w:p w14:paraId="3D86CD8B" w14:textId="77777777" w:rsidR="00007124" w:rsidRDefault="004F742B">
            <w:pPr>
              <w:pStyle w:val="aff4"/>
              <w:spacing w:after="0"/>
              <w:rPr>
                <w:sz w:val="20"/>
                <w:szCs w:val="20"/>
              </w:rPr>
            </w:pPr>
            <w:r>
              <w:rPr>
                <w:sz w:val="20"/>
                <w:szCs w:val="20"/>
              </w:rPr>
              <w:lastRenderedPageBreak/>
              <w:t>Проведение запроса котировок осуществляется в соответствии с Регламентом торгов, размещенном на сайте Электронной площадки.</w:t>
            </w:r>
          </w:p>
          <w:p w14:paraId="778824A2" w14:textId="4F2FF8AA" w:rsidR="00007124" w:rsidRDefault="004F742B" w:rsidP="00806AE6">
            <w:pPr>
              <w:jc w:val="both"/>
              <w:rPr>
                <w:sz w:val="20"/>
                <w:szCs w:val="20"/>
              </w:rPr>
            </w:pPr>
            <w:r>
              <w:rPr>
                <w:spacing w:val="-3"/>
                <w:sz w:val="20"/>
                <w:szCs w:val="20"/>
              </w:rPr>
              <w:t xml:space="preserve">Заявка </w:t>
            </w:r>
            <w:r>
              <w:rPr>
                <w:sz w:val="20"/>
                <w:szCs w:val="20"/>
              </w:rPr>
              <w:t xml:space="preserve">на участие в запросе котировок </w:t>
            </w:r>
            <w:r>
              <w:rPr>
                <w:spacing w:val="-3"/>
                <w:sz w:val="20"/>
                <w:szCs w:val="20"/>
              </w:rPr>
              <w:t xml:space="preserve">подается Участником  </w:t>
            </w:r>
            <w:r>
              <w:rPr>
                <w:sz w:val="20"/>
                <w:szCs w:val="20"/>
              </w:rPr>
              <w:t xml:space="preserve"> в соответствии с Регламентом работы площадки</w:t>
            </w:r>
            <w:r w:rsidR="00806AE6" w:rsidRPr="00806AE6">
              <w:rPr>
                <w:sz w:val="20"/>
                <w:szCs w:val="20"/>
              </w:rPr>
              <w:t xml:space="preserve"> </w:t>
            </w:r>
            <w:proofErr w:type="spellStart"/>
            <w:r w:rsidR="00153595">
              <w:rPr>
                <w:sz w:val="20"/>
                <w:szCs w:val="20"/>
                <w:lang w:val="en-US"/>
              </w:rPr>
              <w:t>etp</w:t>
            </w:r>
            <w:proofErr w:type="spellEnd"/>
            <w:r w:rsidR="00153595" w:rsidRPr="00153595">
              <w:rPr>
                <w:sz w:val="20"/>
                <w:szCs w:val="20"/>
              </w:rPr>
              <w:t>-</w:t>
            </w:r>
            <w:r w:rsidR="00153595">
              <w:rPr>
                <w:sz w:val="20"/>
                <w:szCs w:val="20"/>
                <w:lang w:val="en-US"/>
              </w:rPr>
              <w:t>mir</w:t>
            </w:r>
            <w:r w:rsidR="00153595" w:rsidRPr="00153595">
              <w:rPr>
                <w:sz w:val="20"/>
                <w:szCs w:val="20"/>
              </w:rPr>
              <w:t>.</w:t>
            </w:r>
            <w:proofErr w:type="spellStart"/>
            <w:r w:rsidR="00153595">
              <w:rPr>
                <w:sz w:val="20"/>
                <w:szCs w:val="20"/>
                <w:lang w:val="en-US"/>
              </w:rPr>
              <w:t>ru</w:t>
            </w:r>
            <w:proofErr w:type="spellEnd"/>
          </w:p>
        </w:tc>
      </w:tr>
      <w:tr w:rsidR="00007124" w14:paraId="2E1968D3" w14:textId="77777777">
        <w:trPr>
          <w:cantSplit/>
          <w:trHeight w:val="580"/>
        </w:trPr>
        <w:tc>
          <w:tcPr>
            <w:tcW w:w="654" w:type="dxa"/>
            <w:tcBorders>
              <w:top w:val="single" w:sz="4" w:space="0" w:color="000000"/>
              <w:left w:val="single" w:sz="4" w:space="0" w:color="000000"/>
              <w:bottom w:val="single" w:sz="4" w:space="0" w:color="000000"/>
            </w:tcBorders>
          </w:tcPr>
          <w:p w14:paraId="3A09097C" w14:textId="77777777" w:rsidR="00007124" w:rsidRDefault="004F742B">
            <w:pPr>
              <w:ind w:left="50"/>
              <w:jc w:val="center"/>
              <w:rPr>
                <w:rFonts w:eastAsia="Calibri"/>
                <w:color w:val="000000"/>
                <w:sz w:val="20"/>
                <w:szCs w:val="20"/>
              </w:rPr>
            </w:pPr>
            <w:r>
              <w:rPr>
                <w:rFonts w:eastAsia="Calibri"/>
                <w:color w:val="000000"/>
                <w:sz w:val="20"/>
                <w:szCs w:val="20"/>
              </w:rPr>
              <w:lastRenderedPageBreak/>
              <w:t>10.</w:t>
            </w:r>
          </w:p>
        </w:tc>
        <w:tc>
          <w:tcPr>
            <w:tcW w:w="2906" w:type="dxa"/>
            <w:tcBorders>
              <w:top w:val="single" w:sz="4" w:space="0" w:color="000000"/>
              <w:left w:val="single" w:sz="4" w:space="0" w:color="000000"/>
              <w:bottom w:val="single" w:sz="4" w:space="0" w:color="000000"/>
            </w:tcBorders>
          </w:tcPr>
          <w:p w14:paraId="07BDA8BA" w14:textId="77777777" w:rsidR="00007124" w:rsidRDefault="004F742B">
            <w:pPr>
              <w:jc w:val="both"/>
              <w:rPr>
                <w:rFonts w:eastAsia="Calibri"/>
                <w:color w:val="000000"/>
                <w:sz w:val="20"/>
                <w:szCs w:val="20"/>
              </w:rPr>
            </w:pPr>
            <w:r>
              <w:rPr>
                <w:rFonts w:eastAsia="Calibri"/>
                <w:color w:val="000000"/>
                <w:sz w:val="20"/>
                <w:szCs w:val="20"/>
              </w:rPr>
              <w:t>Форма, сроки и порядок оплаты услуг</w:t>
            </w:r>
          </w:p>
        </w:tc>
        <w:tc>
          <w:tcPr>
            <w:tcW w:w="7067" w:type="dxa"/>
            <w:tcBorders>
              <w:top w:val="single" w:sz="4" w:space="0" w:color="000000"/>
              <w:left w:val="single" w:sz="4" w:space="0" w:color="000000"/>
              <w:bottom w:val="single" w:sz="4" w:space="0" w:color="000000"/>
              <w:right w:val="single" w:sz="4" w:space="0" w:color="000000"/>
            </w:tcBorders>
          </w:tcPr>
          <w:p w14:paraId="11FE9069" w14:textId="77777777" w:rsidR="00007124" w:rsidRDefault="004F742B">
            <w:pPr>
              <w:jc w:val="both"/>
              <w:rPr>
                <w:rFonts w:eastAsia="Calibri"/>
                <w:sz w:val="20"/>
                <w:szCs w:val="20"/>
              </w:rPr>
            </w:pPr>
            <w:r>
              <w:rPr>
                <w:rFonts w:eastAsia="Calibri"/>
                <w:sz w:val="20"/>
                <w:szCs w:val="20"/>
              </w:rPr>
              <w:t xml:space="preserve">Оплата по Договору осуществляется по факту оказанных услуг </w:t>
            </w:r>
            <w:r>
              <w:rPr>
                <w:rFonts w:eastAsia="Calibri"/>
                <w:b/>
                <w:sz w:val="20"/>
                <w:szCs w:val="20"/>
              </w:rPr>
              <w:t xml:space="preserve">в течение </w:t>
            </w:r>
            <w:r w:rsidR="008031AD">
              <w:rPr>
                <w:rFonts w:eastAsia="Calibri"/>
                <w:b/>
                <w:sz w:val="20"/>
                <w:szCs w:val="20"/>
              </w:rPr>
              <w:t>7</w:t>
            </w:r>
            <w:r>
              <w:rPr>
                <w:rFonts w:eastAsia="Calibri"/>
                <w:b/>
                <w:sz w:val="20"/>
                <w:szCs w:val="20"/>
              </w:rPr>
              <w:t xml:space="preserve"> рабочих дней с даты подписания документов, предусмотренных договором</w:t>
            </w:r>
            <w:r>
              <w:rPr>
                <w:rFonts w:eastAsia="Calibri"/>
                <w:sz w:val="20"/>
                <w:szCs w:val="20"/>
              </w:rPr>
              <w:t>.</w:t>
            </w:r>
          </w:p>
          <w:p w14:paraId="6DF6BF65" w14:textId="77777777" w:rsidR="00007124" w:rsidRDefault="004F742B">
            <w:pPr>
              <w:jc w:val="both"/>
              <w:rPr>
                <w:rFonts w:eastAsia="Calibri"/>
                <w:sz w:val="20"/>
                <w:szCs w:val="20"/>
              </w:rPr>
            </w:pPr>
            <w:r>
              <w:rPr>
                <w:rFonts w:eastAsia="Calibri"/>
                <w:sz w:val="20"/>
                <w:szCs w:val="20"/>
              </w:rPr>
              <w:t>При заключении договора с участником, декларирующим в составе заявки свою принадлежность к субъектам малого или среднего предпринимательства, Заказчик может осуществить проверку соответствия этого участника закупки критериям, установленным статьей 4 Закона № 209-ФЗ, на основании сведений из единого реестра субъектов малого и среднего предпринимательства.</w:t>
            </w:r>
          </w:p>
        </w:tc>
      </w:tr>
      <w:tr w:rsidR="00007124" w14:paraId="26AFA6B0" w14:textId="77777777">
        <w:trPr>
          <w:trHeight w:val="424"/>
        </w:trPr>
        <w:tc>
          <w:tcPr>
            <w:tcW w:w="654" w:type="dxa"/>
            <w:tcBorders>
              <w:top w:val="single" w:sz="4" w:space="0" w:color="000000"/>
              <w:left w:val="single" w:sz="4" w:space="0" w:color="000000"/>
              <w:bottom w:val="single" w:sz="4" w:space="0" w:color="000000"/>
            </w:tcBorders>
          </w:tcPr>
          <w:p w14:paraId="1FD7261E" w14:textId="77777777" w:rsidR="00007124" w:rsidRDefault="004F742B">
            <w:pPr>
              <w:jc w:val="center"/>
              <w:rPr>
                <w:rFonts w:eastAsia="Calibri"/>
                <w:color w:val="000000"/>
                <w:sz w:val="20"/>
                <w:szCs w:val="20"/>
              </w:rPr>
            </w:pPr>
            <w:r>
              <w:rPr>
                <w:rFonts w:eastAsia="Calibri"/>
                <w:color w:val="000000"/>
                <w:sz w:val="20"/>
                <w:szCs w:val="20"/>
              </w:rPr>
              <w:t>11.</w:t>
            </w:r>
          </w:p>
        </w:tc>
        <w:tc>
          <w:tcPr>
            <w:tcW w:w="2906" w:type="dxa"/>
            <w:tcBorders>
              <w:top w:val="single" w:sz="4" w:space="0" w:color="000000"/>
              <w:left w:val="single" w:sz="4" w:space="0" w:color="000000"/>
              <w:bottom w:val="single" w:sz="4" w:space="0" w:color="000000"/>
            </w:tcBorders>
          </w:tcPr>
          <w:p w14:paraId="1BDE20F8" w14:textId="77777777" w:rsidR="00007124" w:rsidRDefault="004F742B">
            <w:pPr>
              <w:rPr>
                <w:rFonts w:eastAsia="Calibri"/>
                <w:b/>
                <w:color w:val="000000"/>
                <w:sz w:val="20"/>
                <w:szCs w:val="20"/>
              </w:rPr>
            </w:pPr>
            <w:r>
              <w:rPr>
                <w:rFonts w:eastAsia="Calibri"/>
                <w:b/>
                <w:color w:val="000000"/>
                <w:sz w:val="20"/>
                <w:szCs w:val="20"/>
              </w:rPr>
              <w:t>Срок оказания услуг</w:t>
            </w:r>
          </w:p>
        </w:tc>
        <w:tc>
          <w:tcPr>
            <w:tcW w:w="7067" w:type="dxa"/>
            <w:tcBorders>
              <w:top w:val="single" w:sz="4" w:space="0" w:color="000000"/>
              <w:left w:val="single" w:sz="4" w:space="0" w:color="000000"/>
              <w:bottom w:val="single" w:sz="4" w:space="0" w:color="000000"/>
              <w:right w:val="single" w:sz="4" w:space="0" w:color="000000"/>
            </w:tcBorders>
          </w:tcPr>
          <w:p w14:paraId="33A39C4B" w14:textId="7C0CD8A3" w:rsidR="00007124" w:rsidRDefault="00095C7D" w:rsidP="00806AE6">
            <w:pPr>
              <w:jc w:val="both"/>
              <w:rPr>
                <w:rFonts w:eastAsia="Calibri"/>
                <w:b/>
                <w:spacing w:val="-4"/>
                <w:sz w:val="20"/>
                <w:szCs w:val="20"/>
              </w:rPr>
            </w:pPr>
            <w:r>
              <w:rPr>
                <w:b/>
                <w:sz w:val="20"/>
                <w:szCs w:val="20"/>
                <w:highlight w:val="yellow"/>
                <w:lang w:eastAsia="ru-RU"/>
              </w:rPr>
              <w:t>С</w:t>
            </w:r>
            <w:r w:rsidR="004F742B" w:rsidRPr="007A5AA7">
              <w:rPr>
                <w:b/>
                <w:sz w:val="20"/>
                <w:szCs w:val="20"/>
                <w:highlight w:val="yellow"/>
                <w:lang w:eastAsia="ru-RU"/>
              </w:rPr>
              <w:t xml:space="preserve"> момента</w:t>
            </w:r>
            <w:r w:rsidR="00DA6B0E" w:rsidRPr="007A5AA7">
              <w:rPr>
                <w:b/>
                <w:sz w:val="20"/>
                <w:szCs w:val="20"/>
                <w:highlight w:val="yellow"/>
                <w:lang w:eastAsia="ru-RU"/>
              </w:rPr>
              <w:t xml:space="preserve"> заключения договора сторонами </w:t>
            </w:r>
            <w:r>
              <w:rPr>
                <w:b/>
                <w:sz w:val="20"/>
                <w:szCs w:val="20"/>
                <w:lang w:eastAsia="ru-RU"/>
              </w:rPr>
              <w:t>до 31.</w:t>
            </w:r>
            <w:r w:rsidR="00153595">
              <w:rPr>
                <w:b/>
                <w:sz w:val="20"/>
                <w:szCs w:val="20"/>
                <w:lang w:eastAsia="ru-RU"/>
              </w:rPr>
              <w:t>03</w:t>
            </w:r>
            <w:r>
              <w:rPr>
                <w:b/>
                <w:sz w:val="20"/>
                <w:szCs w:val="20"/>
                <w:lang w:eastAsia="ru-RU"/>
              </w:rPr>
              <w:t>.202</w:t>
            </w:r>
            <w:r w:rsidR="00153595">
              <w:rPr>
                <w:b/>
                <w:sz w:val="20"/>
                <w:szCs w:val="20"/>
                <w:lang w:eastAsia="ru-RU"/>
              </w:rPr>
              <w:t>6</w:t>
            </w:r>
            <w:r w:rsidR="004F742B">
              <w:rPr>
                <w:b/>
                <w:sz w:val="20"/>
                <w:szCs w:val="20"/>
                <w:lang w:eastAsia="ru-RU"/>
              </w:rPr>
              <w:t xml:space="preserve"> </w:t>
            </w:r>
          </w:p>
        </w:tc>
      </w:tr>
      <w:tr w:rsidR="00007124" w14:paraId="1AF194D0" w14:textId="77777777">
        <w:trPr>
          <w:trHeight w:val="288"/>
        </w:trPr>
        <w:tc>
          <w:tcPr>
            <w:tcW w:w="654" w:type="dxa"/>
            <w:tcBorders>
              <w:top w:val="single" w:sz="4" w:space="0" w:color="000000"/>
              <w:left w:val="single" w:sz="4" w:space="0" w:color="000000"/>
              <w:bottom w:val="single" w:sz="4" w:space="0" w:color="000000"/>
            </w:tcBorders>
          </w:tcPr>
          <w:p w14:paraId="3B9A85AE" w14:textId="77777777" w:rsidR="00007124" w:rsidRDefault="004F742B">
            <w:pPr>
              <w:jc w:val="center"/>
              <w:rPr>
                <w:rFonts w:eastAsia="Calibri"/>
                <w:color w:val="000000"/>
                <w:sz w:val="20"/>
                <w:szCs w:val="20"/>
              </w:rPr>
            </w:pPr>
            <w:r>
              <w:rPr>
                <w:rFonts w:eastAsia="Calibri"/>
                <w:color w:val="000000"/>
                <w:sz w:val="20"/>
                <w:szCs w:val="20"/>
              </w:rPr>
              <w:t>12.</w:t>
            </w:r>
          </w:p>
        </w:tc>
        <w:tc>
          <w:tcPr>
            <w:tcW w:w="2906" w:type="dxa"/>
            <w:tcBorders>
              <w:top w:val="single" w:sz="4" w:space="0" w:color="000000"/>
              <w:left w:val="single" w:sz="4" w:space="0" w:color="000000"/>
              <w:bottom w:val="single" w:sz="4" w:space="0" w:color="000000"/>
            </w:tcBorders>
          </w:tcPr>
          <w:p w14:paraId="32073296" w14:textId="77777777" w:rsidR="00007124" w:rsidRDefault="004F742B">
            <w:pPr>
              <w:jc w:val="both"/>
              <w:rPr>
                <w:rFonts w:eastAsia="Calibri"/>
                <w:color w:val="000000"/>
                <w:sz w:val="20"/>
                <w:szCs w:val="20"/>
              </w:rPr>
            </w:pPr>
            <w:r>
              <w:rPr>
                <w:rFonts w:eastAsia="Calibri"/>
                <w:color w:val="000000"/>
                <w:sz w:val="20"/>
                <w:szCs w:val="20"/>
              </w:rPr>
              <w:t>Дата начала подачи заявок на участие в запросе котировок</w:t>
            </w:r>
          </w:p>
        </w:tc>
        <w:tc>
          <w:tcPr>
            <w:tcW w:w="7067" w:type="dxa"/>
            <w:tcBorders>
              <w:top w:val="single" w:sz="4" w:space="0" w:color="000000"/>
              <w:left w:val="single" w:sz="4" w:space="0" w:color="000000"/>
              <w:bottom w:val="single" w:sz="4" w:space="0" w:color="000000"/>
              <w:right w:val="single" w:sz="4" w:space="0" w:color="000000"/>
            </w:tcBorders>
          </w:tcPr>
          <w:p w14:paraId="592C7E2E" w14:textId="21BFD5EB" w:rsidR="00007124" w:rsidRPr="00BF2DD8" w:rsidRDefault="00153595" w:rsidP="00EE3005">
            <w:pPr>
              <w:rPr>
                <w:rFonts w:eastAsia="Calibri"/>
                <w:sz w:val="20"/>
                <w:szCs w:val="20"/>
              </w:rPr>
            </w:pPr>
            <w:r>
              <w:rPr>
                <w:rFonts w:eastAsia="Calibri"/>
                <w:sz w:val="20"/>
                <w:szCs w:val="20"/>
                <w:highlight w:val="yellow"/>
              </w:rPr>
              <w:t>16</w:t>
            </w:r>
            <w:r w:rsidR="00993097">
              <w:rPr>
                <w:rFonts w:eastAsia="Calibri"/>
                <w:sz w:val="20"/>
                <w:szCs w:val="20"/>
                <w:highlight w:val="yellow"/>
              </w:rPr>
              <w:t>.</w:t>
            </w:r>
            <w:r>
              <w:rPr>
                <w:rFonts w:eastAsia="Calibri"/>
                <w:sz w:val="20"/>
                <w:szCs w:val="20"/>
                <w:highlight w:val="yellow"/>
              </w:rPr>
              <w:t>04</w:t>
            </w:r>
            <w:r w:rsidR="004F742B" w:rsidRPr="0049333B">
              <w:rPr>
                <w:rFonts w:eastAsia="Calibri"/>
                <w:sz w:val="20"/>
                <w:szCs w:val="20"/>
                <w:highlight w:val="yellow"/>
              </w:rPr>
              <w:t>.202</w:t>
            </w:r>
            <w:r>
              <w:rPr>
                <w:rFonts w:eastAsia="Calibri"/>
                <w:sz w:val="20"/>
                <w:szCs w:val="20"/>
                <w:highlight w:val="yellow"/>
              </w:rPr>
              <w:t>5</w:t>
            </w:r>
            <w:r w:rsidR="004F742B" w:rsidRPr="0049333B">
              <w:rPr>
                <w:rFonts w:eastAsia="Calibri"/>
                <w:sz w:val="20"/>
                <w:szCs w:val="20"/>
                <w:highlight w:val="yellow"/>
              </w:rPr>
              <w:t xml:space="preserve"> </w:t>
            </w:r>
            <w:r w:rsidR="004F742B" w:rsidRPr="00137BFC">
              <w:rPr>
                <w:rFonts w:eastAsia="Calibri"/>
                <w:sz w:val="20"/>
                <w:szCs w:val="20"/>
                <w:highlight w:val="yellow"/>
              </w:rPr>
              <w:t>г. 1</w:t>
            </w:r>
            <w:r w:rsidR="0004317B">
              <w:rPr>
                <w:rFonts w:eastAsia="Calibri"/>
                <w:sz w:val="20"/>
                <w:szCs w:val="20"/>
                <w:highlight w:val="yellow"/>
              </w:rPr>
              <w:t>7</w:t>
            </w:r>
            <w:r w:rsidR="004F742B" w:rsidRPr="00137BFC">
              <w:rPr>
                <w:rFonts w:eastAsia="Calibri"/>
                <w:sz w:val="20"/>
                <w:szCs w:val="20"/>
                <w:highlight w:val="yellow"/>
              </w:rPr>
              <w:t>:00 (время местное</w:t>
            </w:r>
            <w:r w:rsidR="004F742B" w:rsidRPr="00BF2DD8">
              <w:rPr>
                <w:rFonts w:eastAsia="Calibri"/>
                <w:sz w:val="20"/>
                <w:szCs w:val="20"/>
              </w:rPr>
              <w:t>)</w:t>
            </w:r>
          </w:p>
        </w:tc>
      </w:tr>
      <w:tr w:rsidR="00007124" w14:paraId="7A4CCFF4" w14:textId="77777777">
        <w:trPr>
          <w:trHeight w:val="43"/>
        </w:trPr>
        <w:tc>
          <w:tcPr>
            <w:tcW w:w="654" w:type="dxa"/>
            <w:tcBorders>
              <w:top w:val="single" w:sz="4" w:space="0" w:color="000000"/>
              <w:left w:val="single" w:sz="4" w:space="0" w:color="000000"/>
              <w:bottom w:val="single" w:sz="4" w:space="0" w:color="auto"/>
            </w:tcBorders>
          </w:tcPr>
          <w:p w14:paraId="40E6AAD5" w14:textId="77777777" w:rsidR="00007124" w:rsidRDefault="004F742B">
            <w:pPr>
              <w:jc w:val="center"/>
              <w:rPr>
                <w:rFonts w:eastAsia="Calibri"/>
                <w:color w:val="000000"/>
                <w:sz w:val="20"/>
                <w:szCs w:val="20"/>
              </w:rPr>
            </w:pPr>
            <w:r>
              <w:rPr>
                <w:rFonts w:eastAsia="Calibri"/>
                <w:color w:val="000000"/>
                <w:sz w:val="20"/>
                <w:szCs w:val="20"/>
              </w:rPr>
              <w:t>13.</w:t>
            </w:r>
          </w:p>
        </w:tc>
        <w:tc>
          <w:tcPr>
            <w:tcW w:w="2906" w:type="dxa"/>
            <w:tcBorders>
              <w:top w:val="single" w:sz="4" w:space="0" w:color="000000"/>
              <w:left w:val="single" w:sz="4" w:space="0" w:color="000000"/>
              <w:bottom w:val="single" w:sz="4" w:space="0" w:color="auto"/>
            </w:tcBorders>
          </w:tcPr>
          <w:p w14:paraId="6C347ADA" w14:textId="77777777" w:rsidR="00007124" w:rsidRDefault="004F742B">
            <w:pPr>
              <w:jc w:val="both"/>
              <w:rPr>
                <w:rFonts w:eastAsia="Calibri"/>
                <w:color w:val="000000"/>
                <w:sz w:val="20"/>
                <w:szCs w:val="20"/>
              </w:rPr>
            </w:pPr>
            <w:r>
              <w:rPr>
                <w:rFonts w:eastAsia="Calibri"/>
                <w:color w:val="000000"/>
                <w:sz w:val="20"/>
                <w:szCs w:val="20"/>
              </w:rPr>
              <w:t>Дата окончания подачи заявок на участие в запросе котировок</w:t>
            </w:r>
          </w:p>
        </w:tc>
        <w:tc>
          <w:tcPr>
            <w:tcW w:w="7067" w:type="dxa"/>
            <w:tcBorders>
              <w:top w:val="single" w:sz="4" w:space="0" w:color="000000"/>
              <w:left w:val="single" w:sz="4" w:space="0" w:color="000000"/>
              <w:bottom w:val="single" w:sz="4" w:space="0" w:color="auto"/>
              <w:right w:val="single" w:sz="4" w:space="0" w:color="000000"/>
            </w:tcBorders>
          </w:tcPr>
          <w:p w14:paraId="3459F65B" w14:textId="53D2AA2F" w:rsidR="00007124" w:rsidRPr="00BF2DD8" w:rsidRDefault="00153595" w:rsidP="00EE3005">
            <w:pPr>
              <w:rPr>
                <w:rFonts w:eastAsia="Calibri"/>
                <w:sz w:val="20"/>
                <w:szCs w:val="20"/>
              </w:rPr>
            </w:pPr>
            <w:r>
              <w:rPr>
                <w:rFonts w:eastAsia="Calibri"/>
                <w:sz w:val="20"/>
                <w:szCs w:val="20"/>
                <w:highlight w:val="yellow"/>
              </w:rPr>
              <w:t>23</w:t>
            </w:r>
            <w:r w:rsidR="00993097">
              <w:rPr>
                <w:rFonts w:eastAsia="Calibri"/>
                <w:sz w:val="20"/>
                <w:szCs w:val="20"/>
                <w:highlight w:val="yellow"/>
              </w:rPr>
              <w:t>.</w:t>
            </w:r>
            <w:r>
              <w:rPr>
                <w:rFonts w:eastAsia="Calibri"/>
                <w:sz w:val="20"/>
                <w:szCs w:val="20"/>
                <w:highlight w:val="yellow"/>
              </w:rPr>
              <w:t>04</w:t>
            </w:r>
            <w:r w:rsidR="004F742B" w:rsidRPr="0049333B">
              <w:rPr>
                <w:rFonts w:eastAsia="Calibri"/>
                <w:sz w:val="20"/>
                <w:szCs w:val="20"/>
                <w:highlight w:val="yellow"/>
              </w:rPr>
              <w:t>.202</w:t>
            </w:r>
            <w:r>
              <w:rPr>
                <w:rFonts w:eastAsia="Calibri"/>
                <w:sz w:val="20"/>
                <w:szCs w:val="20"/>
                <w:highlight w:val="yellow"/>
              </w:rPr>
              <w:t>5</w:t>
            </w:r>
            <w:r w:rsidR="004F742B" w:rsidRPr="0049333B">
              <w:rPr>
                <w:rFonts w:eastAsia="Calibri"/>
                <w:sz w:val="20"/>
                <w:szCs w:val="20"/>
                <w:highlight w:val="yellow"/>
              </w:rPr>
              <w:t xml:space="preserve"> </w:t>
            </w:r>
            <w:r w:rsidR="004F742B" w:rsidRPr="00137BFC">
              <w:rPr>
                <w:rFonts w:eastAsia="Calibri"/>
                <w:sz w:val="20"/>
                <w:szCs w:val="20"/>
                <w:highlight w:val="yellow"/>
              </w:rPr>
              <w:t>г. 10:00 (время местное)</w:t>
            </w:r>
          </w:p>
        </w:tc>
      </w:tr>
      <w:tr w:rsidR="00007124" w14:paraId="598BC57C" w14:textId="77777777">
        <w:trPr>
          <w:trHeight w:val="416"/>
        </w:trPr>
        <w:tc>
          <w:tcPr>
            <w:tcW w:w="654" w:type="dxa"/>
            <w:tcBorders>
              <w:top w:val="single" w:sz="4" w:space="0" w:color="auto"/>
              <w:left w:val="single" w:sz="4" w:space="0" w:color="auto"/>
              <w:bottom w:val="single" w:sz="4" w:space="0" w:color="auto"/>
              <w:right w:val="single" w:sz="4" w:space="0" w:color="auto"/>
            </w:tcBorders>
          </w:tcPr>
          <w:p w14:paraId="6FD2CE1B" w14:textId="77777777" w:rsidR="00007124" w:rsidRDefault="004F742B">
            <w:pPr>
              <w:jc w:val="center"/>
              <w:rPr>
                <w:rFonts w:eastAsia="Calibri"/>
                <w:color w:val="000000"/>
                <w:sz w:val="20"/>
                <w:szCs w:val="20"/>
              </w:rPr>
            </w:pPr>
            <w:r>
              <w:rPr>
                <w:rFonts w:eastAsia="Calibri"/>
                <w:color w:val="000000"/>
                <w:sz w:val="20"/>
                <w:szCs w:val="20"/>
              </w:rPr>
              <w:t>14.</w:t>
            </w:r>
          </w:p>
        </w:tc>
        <w:tc>
          <w:tcPr>
            <w:tcW w:w="2906" w:type="dxa"/>
            <w:tcBorders>
              <w:top w:val="single" w:sz="4" w:space="0" w:color="auto"/>
              <w:left w:val="single" w:sz="4" w:space="0" w:color="auto"/>
              <w:bottom w:val="single" w:sz="4" w:space="0" w:color="auto"/>
              <w:right w:val="single" w:sz="4" w:space="0" w:color="auto"/>
            </w:tcBorders>
          </w:tcPr>
          <w:p w14:paraId="0539D56D" w14:textId="77777777" w:rsidR="00007124" w:rsidRDefault="004F742B">
            <w:pPr>
              <w:jc w:val="both"/>
              <w:rPr>
                <w:rFonts w:eastAsia="Calibri"/>
                <w:color w:val="000000"/>
                <w:sz w:val="20"/>
                <w:szCs w:val="20"/>
              </w:rPr>
            </w:pPr>
            <w:r>
              <w:rPr>
                <w:rFonts w:eastAsia="Calibri"/>
                <w:color w:val="000000"/>
                <w:sz w:val="20"/>
                <w:szCs w:val="20"/>
              </w:rPr>
              <w:t>Порядок подачи заявок на участие в запросе котировок</w:t>
            </w:r>
          </w:p>
        </w:tc>
        <w:tc>
          <w:tcPr>
            <w:tcW w:w="7067" w:type="dxa"/>
            <w:tcBorders>
              <w:top w:val="single" w:sz="4" w:space="0" w:color="auto"/>
              <w:left w:val="single" w:sz="4" w:space="0" w:color="auto"/>
              <w:bottom w:val="single" w:sz="4" w:space="0" w:color="auto"/>
              <w:right w:val="single" w:sz="4" w:space="0" w:color="auto"/>
            </w:tcBorders>
          </w:tcPr>
          <w:p w14:paraId="16BD7491" w14:textId="77777777" w:rsidR="00007124" w:rsidRDefault="004F742B">
            <w:pPr>
              <w:rPr>
                <w:rFonts w:eastAsia="Calibri"/>
                <w:sz w:val="20"/>
                <w:szCs w:val="20"/>
              </w:rPr>
            </w:pPr>
            <w:r>
              <w:rPr>
                <w:rFonts w:eastAsia="Calibri"/>
                <w:sz w:val="20"/>
                <w:szCs w:val="20"/>
              </w:rPr>
              <w:t>Порядок подачи заявки:</w:t>
            </w:r>
          </w:p>
          <w:p w14:paraId="7D2D9A77" w14:textId="467A05E2" w:rsidR="00007124" w:rsidRDefault="004F742B" w:rsidP="00806AE6">
            <w:pPr>
              <w:jc w:val="both"/>
              <w:rPr>
                <w:rFonts w:eastAsia="Calibri"/>
                <w:sz w:val="20"/>
                <w:szCs w:val="20"/>
              </w:rPr>
            </w:pPr>
            <w:r>
              <w:rPr>
                <w:rFonts w:eastAsia="Calibri"/>
                <w:sz w:val="20"/>
                <w:szCs w:val="20"/>
              </w:rPr>
              <w:t>Заявка на участие в запросе котировок в электронной форме подается Участником в соответствии с Регламентом работы площадки</w:t>
            </w:r>
            <w:r w:rsidR="00806AE6" w:rsidRPr="00806AE6">
              <w:rPr>
                <w:rFonts w:eastAsia="Calibri"/>
                <w:sz w:val="20"/>
                <w:szCs w:val="20"/>
              </w:rPr>
              <w:t xml:space="preserve"> </w:t>
            </w:r>
            <w:proofErr w:type="spellStart"/>
            <w:r w:rsidR="00153595">
              <w:rPr>
                <w:rFonts w:eastAsia="Calibri"/>
                <w:sz w:val="20"/>
                <w:szCs w:val="20"/>
                <w:lang w:val="en-US"/>
              </w:rPr>
              <w:t>etp</w:t>
            </w:r>
            <w:proofErr w:type="spellEnd"/>
            <w:r w:rsidR="00153595" w:rsidRPr="00153595">
              <w:rPr>
                <w:rFonts w:eastAsia="Calibri"/>
                <w:sz w:val="20"/>
                <w:szCs w:val="20"/>
              </w:rPr>
              <w:t>-</w:t>
            </w:r>
            <w:r w:rsidR="00153595">
              <w:rPr>
                <w:rFonts w:eastAsia="Calibri"/>
                <w:sz w:val="20"/>
                <w:szCs w:val="20"/>
                <w:lang w:val="en-US"/>
              </w:rPr>
              <w:t>mir</w:t>
            </w:r>
            <w:r w:rsidR="00153595" w:rsidRPr="00153595">
              <w:rPr>
                <w:rFonts w:eastAsia="Calibri"/>
                <w:sz w:val="20"/>
                <w:szCs w:val="20"/>
              </w:rPr>
              <w:t>.</w:t>
            </w:r>
            <w:proofErr w:type="spellStart"/>
            <w:r w:rsidR="00153595">
              <w:rPr>
                <w:rFonts w:eastAsia="Calibri"/>
                <w:sz w:val="20"/>
                <w:szCs w:val="20"/>
                <w:lang w:val="en-US"/>
              </w:rPr>
              <w:t>ru</w:t>
            </w:r>
            <w:proofErr w:type="spellEnd"/>
          </w:p>
        </w:tc>
      </w:tr>
      <w:tr w:rsidR="00007124" w14:paraId="4E08CFD1" w14:textId="77777777">
        <w:trPr>
          <w:trHeight w:val="758"/>
        </w:trPr>
        <w:tc>
          <w:tcPr>
            <w:tcW w:w="654" w:type="dxa"/>
            <w:tcBorders>
              <w:top w:val="single" w:sz="4" w:space="0" w:color="auto"/>
              <w:left w:val="single" w:sz="4" w:space="0" w:color="auto"/>
              <w:bottom w:val="single" w:sz="4" w:space="0" w:color="auto"/>
              <w:right w:val="single" w:sz="4" w:space="0" w:color="auto"/>
            </w:tcBorders>
          </w:tcPr>
          <w:p w14:paraId="6224026F" w14:textId="77777777" w:rsidR="00007124" w:rsidRDefault="004F742B">
            <w:pPr>
              <w:jc w:val="center"/>
              <w:rPr>
                <w:rFonts w:eastAsia="Calibri"/>
                <w:color w:val="000000"/>
                <w:sz w:val="20"/>
                <w:szCs w:val="20"/>
              </w:rPr>
            </w:pPr>
            <w:r>
              <w:rPr>
                <w:rFonts w:eastAsia="Calibri"/>
                <w:color w:val="000000"/>
                <w:sz w:val="20"/>
                <w:szCs w:val="20"/>
              </w:rPr>
              <w:t>15.</w:t>
            </w:r>
          </w:p>
        </w:tc>
        <w:tc>
          <w:tcPr>
            <w:tcW w:w="2906" w:type="dxa"/>
            <w:tcBorders>
              <w:top w:val="single" w:sz="4" w:space="0" w:color="auto"/>
              <w:left w:val="single" w:sz="4" w:space="0" w:color="auto"/>
              <w:bottom w:val="single" w:sz="4" w:space="0" w:color="auto"/>
              <w:right w:val="single" w:sz="4" w:space="0" w:color="auto"/>
            </w:tcBorders>
          </w:tcPr>
          <w:p w14:paraId="1A7E34BE" w14:textId="77777777" w:rsidR="00007124" w:rsidRDefault="004F742B">
            <w:pPr>
              <w:jc w:val="both"/>
              <w:rPr>
                <w:rFonts w:eastAsia="Calibri"/>
                <w:color w:val="000000"/>
                <w:sz w:val="20"/>
                <w:szCs w:val="20"/>
                <w:highlight w:val="yellow"/>
              </w:rPr>
            </w:pPr>
            <w:r>
              <w:rPr>
                <w:sz w:val="20"/>
                <w:szCs w:val="20"/>
              </w:rPr>
              <w:t>Формы, порядок, дата начала и дата окончания срока предоставления участникам закупки разъяснений положений документации о закупке</w:t>
            </w:r>
          </w:p>
        </w:tc>
        <w:tc>
          <w:tcPr>
            <w:tcW w:w="7067" w:type="dxa"/>
            <w:tcBorders>
              <w:top w:val="single" w:sz="4" w:space="0" w:color="auto"/>
              <w:left w:val="single" w:sz="4" w:space="0" w:color="auto"/>
              <w:bottom w:val="single" w:sz="4" w:space="0" w:color="auto"/>
              <w:right w:val="single" w:sz="4" w:space="0" w:color="auto"/>
            </w:tcBorders>
          </w:tcPr>
          <w:p w14:paraId="76BA1D62" w14:textId="77777777" w:rsidR="00007124" w:rsidRDefault="004F742B">
            <w:pPr>
              <w:jc w:val="both"/>
              <w:rPr>
                <w:rFonts w:eastAsia="Calibri"/>
                <w:sz w:val="20"/>
                <w:szCs w:val="20"/>
              </w:rPr>
            </w:pPr>
            <w:r>
              <w:rPr>
                <w:rFonts w:eastAsia="Calibri"/>
                <w:sz w:val="20"/>
                <w:szCs w:val="20"/>
              </w:rPr>
              <w:t xml:space="preserve">Любой участник закупки, способом осуществления которой является запрос котировок в электронной форме, получивший аккредитацию на электронной площадке вправе направить на адрес электронной площадки, на которой планируется проведение запроса котировок в электронной форме, запрос о даче разъяснений положений настоящей документации.                   </w:t>
            </w:r>
          </w:p>
          <w:p w14:paraId="5D0639ED" w14:textId="77777777" w:rsidR="00007124" w:rsidRDefault="004F742B">
            <w:pPr>
              <w:jc w:val="both"/>
              <w:rPr>
                <w:rFonts w:eastAsia="Calibri"/>
                <w:sz w:val="20"/>
                <w:szCs w:val="20"/>
              </w:rPr>
            </w:pPr>
            <w:r>
              <w:rPr>
                <w:rFonts w:eastAsia="Calibri"/>
                <w:sz w:val="20"/>
                <w:szCs w:val="20"/>
              </w:rPr>
              <w:t xml:space="preserve">    В течение трех рабочих дней с даты поступления от оператора электронной площадки запроса Заказчик размещает на официальном сайте разъяснения положений настоящей документации с указанием предмета запроса, но без указания участника запроса котировок, от которого поступил запрос.</w:t>
            </w:r>
          </w:p>
          <w:p w14:paraId="52E926B8" w14:textId="77777777" w:rsidR="00007124" w:rsidRPr="00BF2DD8" w:rsidRDefault="004F742B">
            <w:pPr>
              <w:jc w:val="both"/>
              <w:rPr>
                <w:rFonts w:eastAsia="Calibri"/>
                <w:sz w:val="20"/>
                <w:szCs w:val="20"/>
              </w:rPr>
            </w:pPr>
            <w:r>
              <w:rPr>
                <w:rFonts w:eastAsia="Calibri"/>
                <w:sz w:val="20"/>
                <w:szCs w:val="20"/>
              </w:rPr>
              <w:t xml:space="preserve">     Если в извещение о проведении запроса котировок, документацию о запросе котировок вносятся изменения, срок подачи заявок должен быть продлен. Этот </w:t>
            </w:r>
            <w:r w:rsidRPr="00BF2DD8">
              <w:rPr>
                <w:rFonts w:eastAsia="Calibri"/>
                <w:sz w:val="20"/>
                <w:szCs w:val="20"/>
              </w:rPr>
              <w:t>срок продлевается Заказчиком таким образом, чтобы со дня размещения на официальном сайте внесенных изменений до даты окончания подачи заявок на участие в запросе котировок было н е менее (3) трех рабочих дней.</w:t>
            </w:r>
          </w:p>
          <w:p w14:paraId="557F30B7" w14:textId="7D9652CE" w:rsidR="00007124" w:rsidRPr="00BF2DD8" w:rsidRDefault="004F742B">
            <w:pPr>
              <w:jc w:val="both"/>
              <w:rPr>
                <w:rFonts w:eastAsia="Calibri"/>
                <w:sz w:val="20"/>
                <w:szCs w:val="20"/>
              </w:rPr>
            </w:pPr>
            <w:r w:rsidRPr="00BF2DD8">
              <w:rPr>
                <w:rFonts w:eastAsia="Calibri"/>
                <w:sz w:val="20"/>
                <w:szCs w:val="20"/>
              </w:rPr>
              <w:t xml:space="preserve">С </w:t>
            </w:r>
            <w:r w:rsidR="00153595">
              <w:rPr>
                <w:rFonts w:eastAsia="Calibri"/>
                <w:sz w:val="20"/>
                <w:szCs w:val="20"/>
              </w:rPr>
              <w:t>16</w:t>
            </w:r>
            <w:r w:rsidR="00237B5E">
              <w:rPr>
                <w:rFonts w:eastAsia="Calibri"/>
                <w:sz w:val="20"/>
                <w:szCs w:val="20"/>
              </w:rPr>
              <w:t>.</w:t>
            </w:r>
            <w:r w:rsidR="00153595">
              <w:rPr>
                <w:rFonts w:eastAsia="Calibri"/>
                <w:sz w:val="20"/>
                <w:szCs w:val="20"/>
              </w:rPr>
              <w:t>04</w:t>
            </w:r>
            <w:r w:rsidRPr="00BF2DD8">
              <w:rPr>
                <w:rFonts w:eastAsia="Calibri"/>
                <w:sz w:val="20"/>
                <w:szCs w:val="20"/>
              </w:rPr>
              <w:t>.202</w:t>
            </w:r>
            <w:r w:rsidR="00153595">
              <w:rPr>
                <w:rFonts w:eastAsia="Calibri"/>
                <w:sz w:val="20"/>
                <w:szCs w:val="20"/>
              </w:rPr>
              <w:t>5</w:t>
            </w:r>
            <w:r w:rsidRPr="00BF2DD8">
              <w:rPr>
                <w:rFonts w:eastAsia="Calibri"/>
                <w:sz w:val="20"/>
                <w:szCs w:val="20"/>
              </w:rPr>
              <w:t xml:space="preserve"> г. по </w:t>
            </w:r>
            <w:r w:rsidR="00153595">
              <w:rPr>
                <w:rFonts w:eastAsia="Calibri"/>
                <w:sz w:val="20"/>
                <w:szCs w:val="20"/>
              </w:rPr>
              <w:t>22</w:t>
            </w:r>
            <w:r w:rsidR="00237B5E">
              <w:rPr>
                <w:rFonts w:eastAsia="Calibri"/>
                <w:sz w:val="20"/>
                <w:szCs w:val="20"/>
              </w:rPr>
              <w:t>.</w:t>
            </w:r>
            <w:r w:rsidR="00153595">
              <w:rPr>
                <w:rFonts w:eastAsia="Calibri"/>
                <w:sz w:val="20"/>
                <w:szCs w:val="20"/>
              </w:rPr>
              <w:t>04</w:t>
            </w:r>
            <w:r w:rsidRPr="00BF2DD8">
              <w:rPr>
                <w:rFonts w:eastAsia="Calibri"/>
                <w:sz w:val="20"/>
                <w:szCs w:val="20"/>
              </w:rPr>
              <w:t>.202</w:t>
            </w:r>
            <w:r w:rsidR="00153595">
              <w:rPr>
                <w:rFonts w:eastAsia="Calibri"/>
                <w:sz w:val="20"/>
                <w:szCs w:val="20"/>
              </w:rPr>
              <w:t>5</w:t>
            </w:r>
            <w:r w:rsidRPr="00BF2DD8">
              <w:rPr>
                <w:rFonts w:eastAsia="Calibri"/>
                <w:sz w:val="20"/>
                <w:szCs w:val="20"/>
              </w:rPr>
              <w:t xml:space="preserve"> г.</w:t>
            </w:r>
          </w:p>
          <w:p w14:paraId="0B7CCE73" w14:textId="77777777" w:rsidR="00007124" w:rsidRPr="00153595" w:rsidRDefault="004F742B" w:rsidP="00153595">
            <w:pPr>
              <w:rPr>
                <w:rFonts w:eastAsia="Calibri"/>
                <w:sz w:val="20"/>
                <w:szCs w:val="20"/>
              </w:rPr>
            </w:pPr>
            <w:r w:rsidRPr="00153595">
              <w:rPr>
                <w:rFonts w:eastAsia="Calibri"/>
                <w:sz w:val="20"/>
                <w:szCs w:val="20"/>
              </w:rPr>
              <w:t>Заказчик не несет ответственности за то, что участник закупки не ознакомился с включенными в извещение о закупке изменениями, которые были размещены надлежащим образом.</w:t>
            </w:r>
          </w:p>
        </w:tc>
      </w:tr>
      <w:tr w:rsidR="00007124" w14:paraId="7FD727FC" w14:textId="77777777">
        <w:trPr>
          <w:trHeight w:val="757"/>
        </w:trPr>
        <w:tc>
          <w:tcPr>
            <w:tcW w:w="654" w:type="dxa"/>
            <w:tcBorders>
              <w:top w:val="single" w:sz="4" w:space="0" w:color="auto"/>
              <w:left w:val="single" w:sz="4" w:space="0" w:color="auto"/>
              <w:bottom w:val="single" w:sz="4" w:space="0" w:color="auto"/>
              <w:right w:val="single" w:sz="4" w:space="0" w:color="auto"/>
            </w:tcBorders>
          </w:tcPr>
          <w:p w14:paraId="43196E0D" w14:textId="77777777" w:rsidR="00007124" w:rsidRDefault="004F742B">
            <w:pPr>
              <w:jc w:val="center"/>
              <w:rPr>
                <w:rFonts w:eastAsia="Calibri"/>
                <w:color w:val="000000"/>
                <w:sz w:val="20"/>
                <w:szCs w:val="20"/>
              </w:rPr>
            </w:pPr>
            <w:r>
              <w:rPr>
                <w:rFonts w:eastAsia="Calibri"/>
                <w:color w:val="000000"/>
                <w:sz w:val="20"/>
                <w:szCs w:val="20"/>
              </w:rPr>
              <w:t>16.</w:t>
            </w:r>
          </w:p>
        </w:tc>
        <w:tc>
          <w:tcPr>
            <w:tcW w:w="2906" w:type="dxa"/>
            <w:tcBorders>
              <w:top w:val="single" w:sz="4" w:space="0" w:color="auto"/>
              <w:left w:val="single" w:sz="4" w:space="0" w:color="auto"/>
              <w:bottom w:val="single" w:sz="4" w:space="0" w:color="auto"/>
              <w:right w:val="single" w:sz="4" w:space="0" w:color="auto"/>
            </w:tcBorders>
          </w:tcPr>
          <w:p w14:paraId="419FBC7E" w14:textId="77777777" w:rsidR="00007124" w:rsidRDefault="004F742B">
            <w:pPr>
              <w:jc w:val="both"/>
              <w:rPr>
                <w:sz w:val="20"/>
                <w:szCs w:val="20"/>
              </w:rPr>
            </w:pPr>
            <w:r>
              <w:rPr>
                <w:sz w:val="20"/>
                <w:szCs w:val="20"/>
              </w:rPr>
              <w:t>Критерий оценки и сопоставления заявок на участие в закупке</w:t>
            </w:r>
          </w:p>
        </w:tc>
        <w:tc>
          <w:tcPr>
            <w:tcW w:w="7067" w:type="dxa"/>
            <w:tcBorders>
              <w:top w:val="single" w:sz="4" w:space="0" w:color="auto"/>
              <w:left w:val="single" w:sz="4" w:space="0" w:color="auto"/>
              <w:bottom w:val="single" w:sz="4" w:space="0" w:color="auto"/>
              <w:right w:val="single" w:sz="4" w:space="0" w:color="auto"/>
            </w:tcBorders>
          </w:tcPr>
          <w:p w14:paraId="280F0A76" w14:textId="77777777" w:rsidR="00007124" w:rsidRDefault="004F742B">
            <w:pPr>
              <w:jc w:val="both"/>
              <w:rPr>
                <w:rFonts w:eastAsia="Calibri"/>
                <w:sz w:val="20"/>
                <w:szCs w:val="20"/>
              </w:rPr>
            </w:pPr>
            <w:r>
              <w:rPr>
                <w:rFonts w:eastAsia="Calibri"/>
                <w:sz w:val="20"/>
                <w:szCs w:val="20"/>
              </w:rPr>
              <w:t>Критериями оценки заявок на участие в запросе котировок является полное соответствие техническому заданию и наименьшая цена.</w:t>
            </w:r>
          </w:p>
          <w:p w14:paraId="64111ECA" w14:textId="77777777" w:rsidR="00007124" w:rsidRDefault="004F742B">
            <w:pPr>
              <w:jc w:val="both"/>
              <w:rPr>
                <w:rFonts w:eastAsia="Calibri"/>
                <w:sz w:val="20"/>
                <w:szCs w:val="20"/>
                <w:highlight w:val="yellow"/>
              </w:rPr>
            </w:pPr>
            <w:r>
              <w:rPr>
                <w:color w:val="000000"/>
                <w:sz w:val="20"/>
                <w:szCs w:val="20"/>
              </w:rPr>
              <w:t>При наличии двух заявок с одинаково низкой ценой, победившей признается заявка, поступившая к Заказчику ранее</w:t>
            </w:r>
            <w:r>
              <w:rPr>
                <w:color w:val="000000"/>
                <w:sz w:val="18"/>
                <w:szCs w:val="18"/>
              </w:rPr>
              <w:t>.</w:t>
            </w:r>
          </w:p>
        </w:tc>
      </w:tr>
      <w:tr w:rsidR="00007124" w14:paraId="2D4BC04E" w14:textId="77777777">
        <w:trPr>
          <w:trHeight w:val="980"/>
        </w:trPr>
        <w:tc>
          <w:tcPr>
            <w:tcW w:w="654" w:type="dxa"/>
            <w:tcBorders>
              <w:top w:val="single" w:sz="4" w:space="0" w:color="auto"/>
              <w:left w:val="single" w:sz="4" w:space="0" w:color="000000"/>
              <w:bottom w:val="single" w:sz="4" w:space="0" w:color="000000"/>
              <w:right w:val="single" w:sz="4" w:space="0" w:color="auto"/>
            </w:tcBorders>
          </w:tcPr>
          <w:p w14:paraId="7C25F15E" w14:textId="77777777" w:rsidR="00007124" w:rsidRDefault="004F742B">
            <w:pPr>
              <w:jc w:val="center"/>
              <w:rPr>
                <w:rFonts w:eastAsia="Calibri"/>
                <w:color w:val="000000"/>
                <w:sz w:val="20"/>
                <w:szCs w:val="20"/>
              </w:rPr>
            </w:pPr>
            <w:r>
              <w:rPr>
                <w:rFonts w:eastAsia="Calibri"/>
                <w:color w:val="000000"/>
                <w:sz w:val="20"/>
                <w:szCs w:val="20"/>
              </w:rPr>
              <w:t>17.</w:t>
            </w:r>
          </w:p>
        </w:tc>
        <w:tc>
          <w:tcPr>
            <w:tcW w:w="2906" w:type="dxa"/>
            <w:tcBorders>
              <w:top w:val="single" w:sz="4" w:space="0" w:color="auto"/>
              <w:left w:val="single" w:sz="4" w:space="0" w:color="auto"/>
              <w:bottom w:val="single" w:sz="4" w:space="0" w:color="auto"/>
              <w:right w:val="single" w:sz="4" w:space="0" w:color="auto"/>
            </w:tcBorders>
          </w:tcPr>
          <w:p w14:paraId="56A9A90B" w14:textId="77777777" w:rsidR="00007124" w:rsidRDefault="004F742B">
            <w:pPr>
              <w:jc w:val="both"/>
              <w:rPr>
                <w:rFonts w:eastAsia="Calibri"/>
                <w:color w:val="000000"/>
                <w:sz w:val="20"/>
                <w:szCs w:val="20"/>
              </w:rPr>
            </w:pPr>
            <w:r>
              <w:rPr>
                <w:rFonts w:eastAsia="Calibri"/>
                <w:color w:val="000000"/>
                <w:sz w:val="20"/>
                <w:szCs w:val="20"/>
              </w:rPr>
              <w:t>Срок и порядок заключения договора победителем в проведении запроса котировок</w:t>
            </w:r>
          </w:p>
        </w:tc>
        <w:tc>
          <w:tcPr>
            <w:tcW w:w="7067" w:type="dxa"/>
            <w:tcBorders>
              <w:top w:val="single" w:sz="4" w:space="0" w:color="auto"/>
              <w:left w:val="single" w:sz="4" w:space="0" w:color="auto"/>
              <w:bottom w:val="single" w:sz="4" w:space="0" w:color="auto"/>
              <w:right w:val="single" w:sz="4" w:space="0" w:color="auto"/>
            </w:tcBorders>
          </w:tcPr>
          <w:p w14:paraId="45C6FB9D" w14:textId="77777777" w:rsidR="00007124" w:rsidRDefault="004F742B">
            <w:pPr>
              <w:jc w:val="both"/>
              <w:rPr>
                <w:rFonts w:eastAsia="Calibri"/>
                <w:sz w:val="20"/>
                <w:szCs w:val="20"/>
              </w:rPr>
            </w:pPr>
            <w:r>
              <w:rPr>
                <w:sz w:val="20"/>
                <w:szCs w:val="20"/>
              </w:rPr>
              <w:t>Договор заключается в электронной форме на автоматизированной торговой площадке «</w:t>
            </w:r>
            <w:r w:rsidR="002D6904">
              <w:rPr>
                <w:sz w:val="20"/>
                <w:szCs w:val="20"/>
              </w:rPr>
              <w:t>РТС-тендер</w:t>
            </w:r>
            <w:r>
              <w:rPr>
                <w:sz w:val="20"/>
                <w:szCs w:val="20"/>
              </w:rPr>
              <w:t>» и подписывается электронно-цифровыми подписями уполномоченных представителей сторон</w:t>
            </w:r>
            <w:r>
              <w:rPr>
                <w:rFonts w:eastAsia="Calibri"/>
                <w:sz w:val="20"/>
                <w:szCs w:val="20"/>
              </w:rPr>
              <w:t>.</w:t>
            </w:r>
          </w:p>
          <w:p w14:paraId="7DAF9018" w14:textId="77777777" w:rsidR="00007124" w:rsidRDefault="004F742B">
            <w:pPr>
              <w:jc w:val="both"/>
              <w:rPr>
                <w:rFonts w:eastAsia="Calibri"/>
                <w:sz w:val="20"/>
                <w:szCs w:val="20"/>
              </w:rPr>
            </w:pPr>
            <w:r>
              <w:rPr>
                <w:rFonts w:eastAsia="Calibri"/>
                <w:sz w:val="20"/>
                <w:szCs w:val="20"/>
              </w:rPr>
              <w:t>Заказчик в течение пяти дней со дня публикации на официальном сайте протокола направляет проект договора Победителю запроса котировок.</w:t>
            </w:r>
          </w:p>
          <w:p w14:paraId="5337F5A8" w14:textId="77777777" w:rsidR="00007124" w:rsidRDefault="004F742B">
            <w:pPr>
              <w:jc w:val="both"/>
              <w:rPr>
                <w:rFonts w:eastAsia="Calibri"/>
                <w:sz w:val="20"/>
                <w:szCs w:val="20"/>
              </w:rPr>
            </w:pPr>
            <w:r>
              <w:rPr>
                <w:rFonts w:eastAsia="Calibri"/>
                <w:sz w:val="20"/>
                <w:szCs w:val="20"/>
              </w:rPr>
              <w:t>Победитель запроса котировок в течение пяти дней со дня получения договора подписывает договор ЭЦП.</w:t>
            </w:r>
          </w:p>
          <w:p w14:paraId="24D8217F" w14:textId="77777777" w:rsidR="00007124" w:rsidRDefault="004F742B">
            <w:pPr>
              <w:jc w:val="both"/>
              <w:rPr>
                <w:rFonts w:eastAsia="Calibri"/>
                <w:sz w:val="20"/>
                <w:szCs w:val="20"/>
              </w:rPr>
            </w:pPr>
            <w:r>
              <w:rPr>
                <w:rFonts w:eastAsia="Calibri"/>
                <w:sz w:val="20"/>
                <w:szCs w:val="20"/>
              </w:rPr>
              <w:t>Заказчик после получения от Победителя запроса котировок, подписанного договора в соответствии с настоящим пунктом, подписывает его ЭЦП.</w:t>
            </w:r>
          </w:p>
          <w:p w14:paraId="1289DB75" w14:textId="77777777" w:rsidR="00007124" w:rsidRDefault="004F742B">
            <w:pPr>
              <w:jc w:val="both"/>
              <w:rPr>
                <w:rFonts w:eastAsia="Calibri"/>
                <w:sz w:val="20"/>
                <w:szCs w:val="20"/>
              </w:rPr>
            </w:pPr>
            <w:r>
              <w:rPr>
                <w:rFonts w:eastAsia="Calibri"/>
                <w:sz w:val="20"/>
                <w:szCs w:val="20"/>
              </w:rPr>
              <w:t>Договор может быть заключен не ранее чем через 10 дней со дня размещения на официальном сайте протокола и не позднее 20 дней со дня публикации протокола в единой информационной системе.</w:t>
            </w:r>
          </w:p>
          <w:p w14:paraId="4DB4D492" w14:textId="0FFC8EEB" w:rsidR="00007124" w:rsidRDefault="004F742B" w:rsidP="006915BD">
            <w:pPr>
              <w:jc w:val="both"/>
              <w:rPr>
                <w:rFonts w:eastAsia="Calibri"/>
                <w:sz w:val="20"/>
                <w:szCs w:val="20"/>
              </w:rPr>
            </w:pPr>
            <w:r>
              <w:rPr>
                <w:rFonts w:eastAsia="Calibri"/>
                <w:sz w:val="20"/>
                <w:szCs w:val="20"/>
              </w:rPr>
              <w:t xml:space="preserve">Срок действия договора: </w:t>
            </w:r>
            <w:r>
              <w:rPr>
                <w:rFonts w:eastAsia="Calibri"/>
                <w:b/>
                <w:sz w:val="20"/>
                <w:szCs w:val="20"/>
              </w:rPr>
              <w:t xml:space="preserve">с момента подписания сторонами и действует по </w:t>
            </w:r>
            <w:r w:rsidRPr="008031AD">
              <w:rPr>
                <w:rFonts w:eastAsia="Calibri"/>
                <w:b/>
                <w:sz w:val="20"/>
                <w:szCs w:val="20"/>
              </w:rPr>
              <w:t>3</w:t>
            </w:r>
            <w:r w:rsidR="00DA6B0E" w:rsidRPr="008031AD">
              <w:rPr>
                <w:rFonts w:eastAsia="Calibri"/>
                <w:b/>
                <w:sz w:val="20"/>
                <w:szCs w:val="20"/>
              </w:rPr>
              <w:t>1</w:t>
            </w:r>
            <w:r w:rsidR="00162739" w:rsidRPr="008031AD">
              <w:rPr>
                <w:rFonts w:eastAsia="Calibri"/>
                <w:b/>
                <w:sz w:val="20"/>
                <w:szCs w:val="20"/>
              </w:rPr>
              <w:t>.</w:t>
            </w:r>
            <w:r w:rsidR="00153595">
              <w:rPr>
                <w:rFonts w:eastAsia="Calibri"/>
                <w:b/>
                <w:sz w:val="20"/>
                <w:szCs w:val="20"/>
              </w:rPr>
              <w:t>03</w:t>
            </w:r>
            <w:r w:rsidRPr="008031AD">
              <w:rPr>
                <w:rFonts w:eastAsia="Calibri"/>
                <w:b/>
                <w:sz w:val="20"/>
                <w:szCs w:val="20"/>
              </w:rPr>
              <w:t>.202</w:t>
            </w:r>
            <w:r w:rsidR="00153595">
              <w:rPr>
                <w:rFonts w:eastAsia="Calibri"/>
                <w:b/>
                <w:sz w:val="20"/>
                <w:szCs w:val="20"/>
              </w:rPr>
              <w:t>6</w:t>
            </w:r>
            <w:r w:rsidRPr="008031AD">
              <w:rPr>
                <w:rFonts w:eastAsia="Calibri"/>
                <w:b/>
                <w:sz w:val="20"/>
                <w:szCs w:val="20"/>
              </w:rPr>
              <w:t xml:space="preserve"> г.</w:t>
            </w:r>
            <w:r w:rsidRPr="008031AD">
              <w:rPr>
                <w:rFonts w:eastAsia="Calibri"/>
                <w:sz w:val="20"/>
                <w:szCs w:val="20"/>
              </w:rPr>
              <w:t xml:space="preserve"> В</w:t>
            </w:r>
            <w:r>
              <w:rPr>
                <w:rFonts w:eastAsia="Calibri"/>
                <w:sz w:val="20"/>
                <w:szCs w:val="20"/>
              </w:rPr>
              <w:t xml:space="preserve"> части оплаты – до полного исполнения обязательств.</w:t>
            </w:r>
          </w:p>
        </w:tc>
      </w:tr>
      <w:tr w:rsidR="00007124" w14:paraId="7787A766" w14:textId="77777777">
        <w:trPr>
          <w:trHeight w:val="325"/>
        </w:trPr>
        <w:tc>
          <w:tcPr>
            <w:tcW w:w="654" w:type="dxa"/>
            <w:tcBorders>
              <w:top w:val="single" w:sz="4" w:space="0" w:color="000000"/>
              <w:left w:val="single" w:sz="4" w:space="0" w:color="000000"/>
              <w:bottom w:val="single" w:sz="4" w:space="0" w:color="auto"/>
              <w:right w:val="single" w:sz="4" w:space="0" w:color="auto"/>
            </w:tcBorders>
          </w:tcPr>
          <w:p w14:paraId="4E1D2CF4" w14:textId="77777777" w:rsidR="00007124" w:rsidRDefault="004F742B">
            <w:pPr>
              <w:jc w:val="center"/>
              <w:rPr>
                <w:rFonts w:eastAsia="Calibri"/>
                <w:color w:val="000000"/>
                <w:sz w:val="20"/>
                <w:szCs w:val="20"/>
              </w:rPr>
            </w:pPr>
            <w:r>
              <w:rPr>
                <w:rFonts w:eastAsia="Calibri"/>
                <w:color w:val="000000"/>
                <w:sz w:val="20"/>
                <w:szCs w:val="20"/>
              </w:rPr>
              <w:t>18.</w:t>
            </w:r>
          </w:p>
        </w:tc>
        <w:tc>
          <w:tcPr>
            <w:tcW w:w="2906" w:type="dxa"/>
            <w:tcBorders>
              <w:top w:val="single" w:sz="4" w:space="0" w:color="auto"/>
              <w:left w:val="single" w:sz="4" w:space="0" w:color="auto"/>
              <w:bottom w:val="single" w:sz="4" w:space="0" w:color="auto"/>
              <w:right w:val="single" w:sz="4" w:space="0" w:color="auto"/>
            </w:tcBorders>
          </w:tcPr>
          <w:p w14:paraId="50526475" w14:textId="77777777" w:rsidR="00007124" w:rsidRDefault="004F742B">
            <w:pPr>
              <w:rPr>
                <w:rFonts w:eastAsia="Calibri"/>
                <w:color w:val="000000"/>
                <w:sz w:val="20"/>
                <w:szCs w:val="20"/>
              </w:rPr>
            </w:pPr>
            <w:r>
              <w:rPr>
                <w:rFonts w:eastAsia="Calibri"/>
                <w:color w:val="000000"/>
                <w:sz w:val="20"/>
                <w:szCs w:val="20"/>
              </w:rPr>
              <w:t>Размер обеспечения заявки</w:t>
            </w:r>
          </w:p>
        </w:tc>
        <w:tc>
          <w:tcPr>
            <w:tcW w:w="7067" w:type="dxa"/>
            <w:tcBorders>
              <w:top w:val="single" w:sz="4" w:space="0" w:color="auto"/>
              <w:left w:val="single" w:sz="4" w:space="0" w:color="auto"/>
              <w:bottom w:val="single" w:sz="4" w:space="0" w:color="auto"/>
              <w:right w:val="single" w:sz="4" w:space="0" w:color="auto"/>
            </w:tcBorders>
          </w:tcPr>
          <w:p w14:paraId="03E4B1DA" w14:textId="77777777" w:rsidR="00007124" w:rsidRDefault="004F742B">
            <w:pPr>
              <w:rPr>
                <w:rFonts w:eastAsia="Calibri"/>
                <w:sz w:val="20"/>
                <w:szCs w:val="20"/>
              </w:rPr>
            </w:pPr>
            <w:r>
              <w:rPr>
                <w:rFonts w:eastAsia="Calibri"/>
                <w:sz w:val="20"/>
                <w:szCs w:val="20"/>
              </w:rPr>
              <w:t>Не требуется</w:t>
            </w:r>
          </w:p>
        </w:tc>
      </w:tr>
      <w:tr w:rsidR="00007124" w14:paraId="78D30F42" w14:textId="77777777">
        <w:trPr>
          <w:trHeight w:val="375"/>
        </w:trPr>
        <w:tc>
          <w:tcPr>
            <w:tcW w:w="654" w:type="dxa"/>
            <w:tcBorders>
              <w:top w:val="single" w:sz="4" w:space="0" w:color="auto"/>
              <w:left w:val="single" w:sz="4" w:space="0" w:color="000000"/>
              <w:bottom w:val="single" w:sz="4" w:space="0" w:color="000000"/>
              <w:right w:val="single" w:sz="4" w:space="0" w:color="auto"/>
            </w:tcBorders>
          </w:tcPr>
          <w:p w14:paraId="2A2DDE88" w14:textId="77777777" w:rsidR="00007124" w:rsidRDefault="004F742B">
            <w:pPr>
              <w:jc w:val="center"/>
              <w:rPr>
                <w:rFonts w:eastAsia="Calibri"/>
                <w:color w:val="000000"/>
                <w:sz w:val="20"/>
                <w:szCs w:val="20"/>
              </w:rPr>
            </w:pPr>
            <w:r>
              <w:rPr>
                <w:rFonts w:eastAsia="Calibri"/>
                <w:color w:val="000000"/>
                <w:sz w:val="20"/>
                <w:szCs w:val="20"/>
              </w:rPr>
              <w:t>19.</w:t>
            </w:r>
          </w:p>
        </w:tc>
        <w:tc>
          <w:tcPr>
            <w:tcW w:w="2906" w:type="dxa"/>
            <w:tcBorders>
              <w:top w:val="single" w:sz="4" w:space="0" w:color="auto"/>
              <w:left w:val="single" w:sz="4" w:space="0" w:color="auto"/>
              <w:bottom w:val="single" w:sz="4" w:space="0" w:color="auto"/>
              <w:right w:val="single" w:sz="4" w:space="0" w:color="auto"/>
            </w:tcBorders>
          </w:tcPr>
          <w:p w14:paraId="3CBEBF3A" w14:textId="77777777" w:rsidR="00007124" w:rsidRDefault="004F742B">
            <w:pPr>
              <w:rPr>
                <w:rFonts w:eastAsia="Calibri"/>
                <w:color w:val="000000"/>
                <w:sz w:val="20"/>
                <w:szCs w:val="20"/>
              </w:rPr>
            </w:pPr>
            <w:r>
              <w:rPr>
                <w:rFonts w:eastAsia="Calibri"/>
                <w:color w:val="000000"/>
                <w:sz w:val="20"/>
                <w:szCs w:val="20"/>
              </w:rPr>
              <w:t>Размер обеспечения исполнения договора</w:t>
            </w:r>
          </w:p>
        </w:tc>
        <w:tc>
          <w:tcPr>
            <w:tcW w:w="7067" w:type="dxa"/>
            <w:tcBorders>
              <w:top w:val="single" w:sz="4" w:space="0" w:color="auto"/>
              <w:left w:val="single" w:sz="4" w:space="0" w:color="auto"/>
              <w:bottom w:val="single" w:sz="4" w:space="0" w:color="auto"/>
              <w:right w:val="single" w:sz="4" w:space="0" w:color="auto"/>
            </w:tcBorders>
          </w:tcPr>
          <w:p w14:paraId="7CBAFA45" w14:textId="1A111970" w:rsidR="00C31279" w:rsidRDefault="004F742B">
            <w:pPr>
              <w:tabs>
                <w:tab w:val="left" w:pos="0"/>
              </w:tabs>
              <w:jc w:val="both"/>
              <w:rPr>
                <w:rFonts w:eastAsia="Calibri"/>
                <w:sz w:val="20"/>
                <w:szCs w:val="20"/>
              </w:rPr>
            </w:pPr>
            <w:r>
              <w:rPr>
                <w:rFonts w:eastAsia="Calibri"/>
                <w:sz w:val="20"/>
                <w:szCs w:val="20"/>
              </w:rPr>
              <w:t xml:space="preserve">Размер обеспечения исполнения договора </w:t>
            </w:r>
            <w:r w:rsidRPr="00162739">
              <w:rPr>
                <w:rFonts w:eastAsia="Calibri"/>
                <w:sz w:val="20"/>
                <w:szCs w:val="20"/>
                <w:highlight w:val="yellow"/>
              </w:rPr>
              <w:t xml:space="preserve">составляет </w:t>
            </w:r>
            <w:r w:rsidR="006915BD" w:rsidRPr="006915BD">
              <w:rPr>
                <w:rFonts w:eastAsia="Calibri"/>
                <w:sz w:val="20"/>
                <w:szCs w:val="20"/>
                <w:highlight w:val="yellow"/>
              </w:rPr>
              <w:t>3</w:t>
            </w:r>
            <w:r w:rsidRPr="00162739">
              <w:rPr>
                <w:rFonts w:eastAsia="Calibri"/>
                <w:b/>
                <w:bCs/>
                <w:sz w:val="20"/>
                <w:szCs w:val="20"/>
                <w:highlight w:val="yellow"/>
              </w:rPr>
              <w:t>% от</w:t>
            </w:r>
            <w:r>
              <w:rPr>
                <w:rFonts w:eastAsia="Calibri"/>
                <w:b/>
                <w:bCs/>
                <w:sz w:val="20"/>
                <w:szCs w:val="20"/>
              </w:rPr>
              <w:t xml:space="preserve"> начальной (максимальной) цены договора </w:t>
            </w:r>
            <w:r>
              <w:rPr>
                <w:rFonts w:eastAsia="Calibri"/>
                <w:sz w:val="20"/>
                <w:szCs w:val="20"/>
              </w:rPr>
              <w:t>–</w:t>
            </w:r>
            <w:r w:rsidR="006915BD" w:rsidRPr="006915BD">
              <w:rPr>
                <w:rFonts w:eastAsia="Calibri"/>
                <w:sz w:val="20"/>
                <w:szCs w:val="20"/>
              </w:rPr>
              <w:t xml:space="preserve"> </w:t>
            </w:r>
            <w:r w:rsidR="00153595">
              <w:rPr>
                <w:rFonts w:eastAsia="Calibri"/>
                <w:sz w:val="20"/>
                <w:szCs w:val="20"/>
              </w:rPr>
              <w:t>13 733,10</w:t>
            </w:r>
          </w:p>
          <w:p w14:paraId="2C201FFB" w14:textId="77777777" w:rsidR="00007124" w:rsidRDefault="004F742B">
            <w:pPr>
              <w:tabs>
                <w:tab w:val="left" w:pos="0"/>
              </w:tabs>
              <w:jc w:val="both"/>
              <w:rPr>
                <w:sz w:val="20"/>
                <w:szCs w:val="20"/>
                <w:lang w:eastAsia="ru-RU"/>
              </w:rPr>
            </w:pPr>
            <w:r>
              <w:rPr>
                <w:sz w:val="20"/>
                <w:szCs w:val="20"/>
                <w:lang w:eastAsia="ru-RU"/>
              </w:rPr>
              <w:t>Срок и порядок предоставления обеспечения исполнения договора установлен в соответствии с Положением о закупке товаров, работ, услуг для нужд ГАУЗ СО «ЦГКБ №24»</w:t>
            </w:r>
          </w:p>
          <w:p w14:paraId="67779DD9" w14:textId="77777777" w:rsidR="00007124" w:rsidRDefault="004F742B">
            <w:pPr>
              <w:tabs>
                <w:tab w:val="left" w:pos="1134"/>
              </w:tabs>
              <w:jc w:val="both"/>
              <w:rPr>
                <w:sz w:val="20"/>
                <w:szCs w:val="20"/>
                <w:lang w:eastAsia="ru-RU"/>
              </w:rPr>
            </w:pPr>
            <w:r>
              <w:rPr>
                <w:color w:val="000000"/>
                <w:sz w:val="20"/>
                <w:szCs w:val="20"/>
              </w:rPr>
              <w:t>Срок обеспечения исполнения</w:t>
            </w:r>
            <w:r>
              <w:rPr>
                <w:sz w:val="20"/>
                <w:szCs w:val="20"/>
              </w:rPr>
              <w:t xml:space="preserve"> договора должен составлять срок исполнения обязательств по договору поставщиком (подрядчиком, исполнителем) </w:t>
            </w:r>
            <w:r>
              <w:rPr>
                <w:color w:val="000000"/>
                <w:sz w:val="20"/>
                <w:szCs w:val="20"/>
              </w:rPr>
              <w:t>плюс тридцать дней.</w:t>
            </w:r>
          </w:p>
          <w:p w14:paraId="72EF7A7A" w14:textId="77777777" w:rsidR="002833DC" w:rsidRPr="004617ED" w:rsidRDefault="002833DC" w:rsidP="002833DC">
            <w:pPr>
              <w:tabs>
                <w:tab w:val="left" w:pos="1134"/>
              </w:tabs>
              <w:jc w:val="both"/>
              <w:rPr>
                <w:sz w:val="20"/>
                <w:szCs w:val="20"/>
                <w:lang w:eastAsia="ru-RU"/>
              </w:rPr>
            </w:pPr>
            <w:r>
              <w:rPr>
                <w:sz w:val="20"/>
                <w:szCs w:val="20"/>
                <w:lang w:eastAsia="ru-RU"/>
              </w:rPr>
              <w:lastRenderedPageBreak/>
              <w:t>1</w:t>
            </w:r>
            <w:r w:rsidRPr="004617ED">
              <w:rPr>
                <w:sz w:val="20"/>
                <w:szCs w:val="20"/>
                <w:lang w:eastAsia="ru-RU"/>
              </w:rPr>
              <w:t xml:space="preserve">. Обеспечение исполнения договора оформляется в виде независимой гарантии, выданной гарантом, или путем перечисления денежных средств на счет заказчика, указанный в настоящем пункте.  </w:t>
            </w:r>
          </w:p>
          <w:p w14:paraId="683A82B1" w14:textId="77777777" w:rsidR="002833DC" w:rsidRPr="004617ED" w:rsidRDefault="002833DC" w:rsidP="002833DC">
            <w:pPr>
              <w:tabs>
                <w:tab w:val="left" w:pos="1134"/>
              </w:tabs>
              <w:jc w:val="both"/>
              <w:rPr>
                <w:sz w:val="20"/>
                <w:szCs w:val="20"/>
                <w:lang w:eastAsia="ru-RU"/>
              </w:rPr>
            </w:pPr>
            <w:r w:rsidRPr="004617ED">
              <w:rPr>
                <w:sz w:val="20"/>
                <w:szCs w:val="20"/>
                <w:lang w:eastAsia="ru-RU"/>
              </w:rPr>
              <w:t>2.   Способ обеспечения исполнения договора определяется участником закупки самостоятельно.</w:t>
            </w:r>
          </w:p>
          <w:p w14:paraId="27B4C18E" w14:textId="77777777" w:rsidR="002833DC" w:rsidRPr="004617ED" w:rsidRDefault="002833DC" w:rsidP="002833DC">
            <w:pPr>
              <w:tabs>
                <w:tab w:val="left" w:pos="1134"/>
              </w:tabs>
              <w:jc w:val="both"/>
              <w:rPr>
                <w:sz w:val="20"/>
                <w:szCs w:val="20"/>
                <w:lang w:eastAsia="ru-RU"/>
              </w:rPr>
            </w:pPr>
            <w:r w:rsidRPr="004617ED">
              <w:rPr>
                <w:sz w:val="20"/>
                <w:szCs w:val="20"/>
                <w:lang w:eastAsia="ru-RU"/>
              </w:rPr>
              <w:t>3. Обеспечение исполнения договора обеспечивает следующие обязательства Поставщика:</w:t>
            </w:r>
          </w:p>
          <w:p w14:paraId="5C7224B9" w14:textId="77777777" w:rsidR="002833DC" w:rsidRPr="004617ED" w:rsidRDefault="002833DC" w:rsidP="002833DC">
            <w:pPr>
              <w:tabs>
                <w:tab w:val="left" w:pos="1134"/>
              </w:tabs>
              <w:jc w:val="both"/>
              <w:rPr>
                <w:sz w:val="20"/>
                <w:szCs w:val="20"/>
                <w:lang w:eastAsia="ru-RU"/>
              </w:rPr>
            </w:pPr>
            <w:r w:rsidRPr="004617ED">
              <w:rPr>
                <w:sz w:val="20"/>
                <w:szCs w:val="20"/>
                <w:lang w:eastAsia="ru-RU"/>
              </w:rPr>
              <w:t>-основные обязательства по договору;</w:t>
            </w:r>
          </w:p>
          <w:p w14:paraId="21F7B9A1" w14:textId="77777777" w:rsidR="002833DC" w:rsidRPr="004617ED" w:rsidRDefault="002833DC" w:rsidP="002833DC">
            <w:pPr>
              <w:tabs>
                <w:tab w:val="left" w:pos="1134"/>
              </w:tabs>
              <w:jc w:val="both"/>
              <w:rPr>
                <w:sz w:val="20"/>
                <w:szCs w:val="20"/>
                <w:lang w:eastAsia="ru-RU"/>
              </w:rPr>
            </w:pPr>
            <w:r w:rsidRPr="004617ED">
              <w:rPr>
                <w:sz w:val="20"/>
                <w:szCs w:val="20"/>
                <w:lang w:eastAsia="ru-RU"/>
              </w:rPr>
              <w:t>-уплату сумм неустоек (пени, штрафы), убытков, начисленных Заказчиком в случае неисполнения или ненадлежащего исполнения Поставщиком своих обязательств по договору.</w:t>
            </w:r>
          </w:p>
          <w:p w14:paraId="379928F6" w14:textId="77777777" w:rsidR="002833DC" w:rsidRPr="004617ED" w:rsidRDefault="002833DC" w:rsidP="002833DC">
            <w:pPr>
              <w:tabs>
                <w:tab w:val="left" w:pos="1134"/>
              </w:tabs>
              <w:jc w:val="both"/>
              <w:rPr>
                <w:sz w:val="20"/>
                <w:szCs w:val="20"/>
                <w:lang w:eastAsia="ru-RU"/>
              </w:rPr>
            </w:pPr>
            <w:r w:rsidRPr="004617ED">
              <w:rPr>
                <w:sz w:val="20"/>
                <w:szCs w:val="20"/>
                <w:lang w:eastAsia="ru-RU"/>
              </w:rPr>
              <w:t>4.  Требования к независимой гарантии:</w:t>
            </w:r>
          </w:p>
          <w:p w14:paraId="09C5262F" w14:textId="77777777" w:rsidR="002833DC" w:rsidRPr="004617ED" w:rsidRDefault="002833DC" w:rsidP="002833DC">
            <w:pPr>
              <w:ind w:firstLine="708"/>
              <w:jc w:val="both"/>
              <w:rPr>
                <w:rFonts w:ascii="Liberation Serif" w:hAnsi="Liberation Serif" w:cs="Liberation Serif"/>
                <w:sz w:val="20"/>
                <w:szCs w:val="20"/>
                <w:lang w:eastAsia="ru-RU"/>
              </w:rPr>
            </w:pPr>
            <w:r w:rsidRPr="004617ED">
              <w:rPr>
                <w:rFonts w:ascii="Liberation Serif" w:hAnsi="Liberation Serif" w:cs="Liberation Serif"/>
                <w:sz w:val="20"/>
                <w:szCs w:val="20"/>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6B56911E" w14:textId="77777777" w:rsidR="002833DC" w:rsidRPr="004617ED" w:rsidRDefault="002833DC" w:rsidP="002833DC">
            <w:pPr>
              <w:ind w:firstLine="708"/>
              <w:jc w:val="both"/>
              <w:rPr>
                <w:rFonts w:ascii="Liberation Serif" w:hAnsi="Liberation Serif" w:cs="Liberation Serif"/>
                <w:sz w:val="20"/>
                <w:szCs w:val="20"/>
                <w:lang w:eastAsia="ru-RU"/>
              </w:rPr>
            </w:pPr>
            <w:r w:rsidRPr="004617ED">
              <w:rPr>
                <w:rFonts w:ascii="Liberation Serif" w:hAnsi="Liberation Serif" w:cs="Liberation Serif"/>
                <w:sz w:val="20"/>
                <w:szCs w:val="20"/>
                <w:lang w:eastAsia="ru-RU"/>
              </w:rPr>
              <w:t>1) независимая гарантия должна быть выдана гарантом, предусмотренным частью 1 статьи 45 Федерального закона № 44-ФЗ;</w:t>
            </w:r>
          </w:p>
          <w:p w14:paraId="730A2701" w14:textId="77777777" w:rsidR="002833DC" w:rsidRPr="004617ED" w:rsidRDefault="002833DC" w:rsidP="002833DC">
            <w:pPr>
              <w:ind w:firstLine="708"/>
              <w:jc w:val="both"/>
              <w:rPr>
                <w:rFonts w:ascii="Liberation Serif" w:hAnsi="Liberation Serif" w:cs="Liberation Serif"/>
                <w:sz w:val="20"/>
                <w:szCs w:val="20"/>
                <w:lang w:eastAsia="ru-RU"/>
              </w:rPr>
            </w:pPr>
            <w:r w:rsidRPr="004617ED">
              <w:rPr>
                <w:rFonts w:ascii="Liberation Serif" w:hAnsi="Liberation Serif" w:cs="Liberation Serif"/>
                <w:sz w:val="20"/>
                <w:szCs w:val="20"/>
                <w:lang w:eastAsia="ru-RU"/>
              </w:rPr>
              <w:t>2) независимая гарантия не может быть отозвана выдавшим ее гарантом;</w:t>
            </w:r>
          </w:p>
          <w:p w14:paraId="67873BFC" w14:textId="77777777" w:rsidR="002833DC" w:rsidRPr="004617ED" w:rsidRDefault="002833DC" w:rsidP="002833DC">
            <w:pPr>
              <w:ind w:firstLine="708"/>
              <w:jc w:val="both"/>
              <w:rPr>
                <w:rFonts w:ascii="Liberation Serif" w:hAnsi="Liberation Serif" w:cs="Liberation Serif"/>
                <w:sz w:val="20"/>
                <w:szCs w:val="20"/>
                <w:lang w:eastAsia="ru-RU"/>
              </w:rPr>
            </w:pPr>
            <w:r w:rsidRPr="004617ED">
              <w:rPr>
                <w:rFonts w:ascii="Liberation Serif" w:hAnsi="Liberation Serif" w:cs="Liberation Serif"/>
                <w:sz w:val="20"/>
                <w:szCs w:val="20"/>
                <w:lang w:eastAsia="ru-RU"/>
              </w:rPr>
              <w:t>3) независимая гарантия должна содержать:</w:t>
            </w:r>
          </w:p>
          <w:p w14:paraId="4A151EAB" w14:textId="77777777" w:rsidR="002833DC" w:rsidRPr="004617ED" w:rsidRDefault="002833DC" w:rsidP="002833DC">
            <w:pPr>
              <w:ind w:firstLine="708"/>
              <w:jc w:val="both"/>
              <w:rPr>
                <w:rFonts w:ascii="Liberation Serif" w:hAnsi="Liberation Serif" w:cs="Liberation Serif"/>
                <w:sz w:val="20"/>
                <w:szCs w:val="20"/>
                <w:lang w:eastAsia="ru-RU"/>
              </w:rPr>
            </w:pPr>
            <w:r w:rsidRPr="004617ED">
              <w:rPr>
                <w:rFonts w:ascii="Liberation Serif" w:hAnsi="Liberation Serif" w:cs="Liberation Serif"/>
                <w:sz w:val="20"/>
                <w:szCs w:val="20"/>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7466415" w14:textId="77777777" w:rsidR="002833DC" w:rsidRPr="004617ED" w:rsidRDefault="002833DC" w:rsidP="002833DC">
            <w:pPr>
              <w:ind w:firstLine="708"/>
              <w:jc w:val="both"/>
              <w:rPr>
                <w:sz w:val="20"/>
                <w:szCs w:val="20"/>
              </w:rPr>
            </w:pPr>
            <w:r w:rsidRPr="004617ED">
              <w:rPr>
                <w:rFonts w:ascii="Liberation Serif" w:hAnsi="Liberation Serif" w:cs="Liberation Serif"/>
                <w:sz w:val="20"/>
                <w:szCs w:val="20"/>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4617ED">
              <w:rPr>
                <w:rFonts w:ascii="Liberation Serif" w:hAnsi="Liberation Serif" w:cs="Liberation Serif"/>
                <w:sz w:val="20"/>
                <w:szCs w:val="20"/>
                <w:vertAlign w:val="superscript"/>
                <w:lang w:eastAsia="ru-RU"/>
              </w:rPr>
              <w:t xml:space="preserve">4 </w:t>
            </w:r>
            <w:r w:rsidRPr="004617ED">
              <w:rPr>
                <w:rFonts w:ascii="Liberation Serif" w:hAnsi="Liberation Serif" w:cs="Liberation Serif"/>
                <w:sz w:val="20"/>
                <w:szCs w:val="20"/>
                <w:lang w:eastAsia="ru-RU"/>
              </w:rPr>
              <w:t>Федерального закона № 223-ФЗ;</w:t>
            </w:r>
          </w:p>
          <w:p w14:paraId="527A4AED" w14:textId="77777777" w:rsidR="002833DC" w:rsidRPr="004617ED" w:rsidRDefault="002833DC" w:rsidP="002833DC">
            <w:pPr>
              <w:ind w:firstLine="708"/>
              <w:jc w:val="both"/>
              <w:rPr>
                <w:sz w:val="20"/>
                <w:szCs w:val="20"/>
              </w:rPr>
            </w:pPr>
            <w:r w:rsidRPr="004617ED">
              <w:rPr>
                <w:rFonts w:ascii="Liberation Serif" w:hAnsi="Liberation Serif" w:cs="Liberation Serif"/>
                <w:sz w:val="20"/>
                <w:szCs w:val="20"/>
                <w:lang w:eastAsia="ru-RU"/>
              </w:rPr>
              <w:t xml:space="preserve">указание на срок ее действия, который не может составлять менее одного месяца с даты </w:t>
            </w:r>
            <w:proofErr w:type="gramStart"/>
            <w:r w:rsidRPr="004617ED">
              <w:rPr>
                <w:rFonts w:ascii="Liberation Serif" w:hAnsi="Liberation Serif" w:cs="Liberation Serif"/>
                <w:sz w:val="20"/>
                <w:szCs w:val="20"/>
                <w:lang w:eastAsia="ru-RU"/>
              </w:rPr>
              <w:t>окончания</w:t>
            </w:r>
            <w:proofErr w:type="gramEnd"/>
            <w:r w:rsidRPr="004617ED">
              <w:rPr>
                <w:rFonts w:ascii="Liberation Serif" w:hAnsi="Liberation Serif" w:cs="Liberation Serif"/>
                <w:sz w:val="20"/>
                <w:szCs w:val="20"/>
                <w:lang w:eastAsia="ru-RU"/>
              </w:rPr>
              <w:t xml:space="preserve"> предусмотренного </w:t>
            </w:r>
            <w:r w:rsidRPr="004617ED">
              <w:rPr>
                <w:rFonts w:ascii="Liberation Serif" w:hAnsi="Liberation Serif" w:cs="Liberation Serif"/>
                <w:sz w:val="20"/>
                <w:szCs w:val="20"/>
              </w:rPr>
              <w:t>извещением об осуществлении конкурентной закупки</w:t>
            </w:r>
            <w:r w:rsidRPr="004617ED">
              <w:rPr>
                <w:rFonts w:ascii="Liberation Serif" w:hAnsi="Liberation Serif" w:cs="Liberation Serif"/>
                <w:sz w:val="20"/>
                <w:szCs w:val="20"/>
                <w:lang w:eastAsia="ru-RU"/>
              </w:rPr>
              <w:t>, документацией о закупке срока исполнения основного (гарантийного) обязательства;</w:t>
            </w:r>
          </w:p>
          <w:p w14:paraId="38994302" w14:textId="77777777" w:rsidR="002833DC" w:rsidRPr="004617ED" w:rsidRDefault="002833DC" w:rsidP="002833DC">
            <w:pPr>
              <w:ind w:firstLine="708"/>
              <w:jc w:val="both"/>
              <w:rPr>
                <w:rFonts w:ascii="Liberation Serif" w:hAnsi="Liberation Serif" w:cs="Liberation Serif"/>
                <w:sz w:val="20"/>
                <w:szCs w:val="20"/>
                <w:lang w:eastAsia="ru-RU"/>
              </w:rPr>
            </w:pPr>
            <w:r w:rsidRPr="004617ED">
              <w:rPr>
                <w:rFonts w:ascii="Liberation Serif" w:hAnsi="Liberation Serif" w:cs="Liberation Serif"/>
                <w:sz w:val="20"/>
                <w:szCs w:val="20"/>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AAC868E" w14:textId="77777777" w:rsidR="002833DC" w:rsidRPr="004617ED" w:rsidRDefault="002833DC" w:rsidP="002833DC">
            <w:pPr>
              <w:ind w:firstLine="708"/>
              <w:jc w:val="both"/>
              <w:rPr>
                <w:sz w:val="20"/>
                <w:szCs w:val="20"/>
              </w:rPr>
            </w:pPr>
            <w:r w:rsidRPr="004617ED">
              <w:rPr>
                <w:rFonts w:ascii="Liberation Serif" w:hAnsi="Liberation Serif" w:cs="Liberation Serif"/>
                <w:sz w:val="20"/>
                <w:szCs w:val="20"/>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77B2E5D3" w14:textId="77777777" w:rsidR="002833DC" w:rsidRPr="004617ED" w:rsidRDefault="002833DC" w:rsidP="002833DC">
            <w:pPr>
              <w:ind w:firstLine="708"/>
              <w:jc w:val="both"/>
              <w:rPr>
                <w:rFonts w:ascii="Liberation Serif" w:hAnsi="Liberation Serif" w:cs="Liberation Serif"/>
                <w:sz w:val="20"/>
                <w:szCs w:val="20"/>
                <w:lang w:eastAsia="ru-RU"/>
              </w:rPr>
            </w:pPr>
            <w:r w:rsidRPr="004617ED">
              <w:rPr>
                <w:rFonts w:ascii="Liberation Serif" w:hAnsi="Liberation Serif" w:cs="Liberation Serif"/>
                <w:sz w:val="20"/>
                <w:szCs w:val="20"/>
                <w:lang w:eastAsia="ru-RU"/>
              </w:rPr>
              <w:t xml:space="preserve">Гарант в случае просрочки исполнения обязательств по независимой гарантии, требование об уплате </w:t>
            </w:r>
            <w:proofErr w:type="gramStart"/>
            <w:r w:rsidRPr="004617ED">
              <w:rPr>
                <w:rFonts w:ascii="Liberation Serif" w:hAnsi="Liberation Serif" w:cs="Liberation Serif"/>
                <w:sz w:val="20"/>
                <w:szCs w:val="20"/>
                <w:lang w:eastAsia="ru-RU"/>
              </w:rPr>
              <w:t>денежной суммы</w:t>
            </w:r>
            <w:proofErr w:type="gramEnd"/>
            <w:r w:rsidRPr="004617ED">
              <w:rPr>
                <w:rFonts w:ascii="Liberation Serif" w:hAnsi="Liberation Serif" w:cs="Liberation Serif"/>
                <w:sz w:val="20"/>
                <w:szCs w:val="20"/>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2527D39A" w14:textId="77777777" w:rsidR="002833DC" w:rsidRPr="004617ED" w:rsidRDefault="002833DC" w:rsidP="002833DC">
            <w:pPr>
              <w:ind w:firstLine="708"/>
              <w:jc w:val="both"/>
              <w:rPr>
                <w:rFonts w:ascii="Liberation Serif" w:hAnsi="Liberation Serif" w:cs="Liberation Serif"/>
                <w:sz w:val="20"/>
                <w:szCs w:val="20"/>
                <w:lang w:eastAsia="ru-RU"/>
              </w:rPr>
            </w:pPr>
            <w:r w:rsidRPr="004617ED">
              <w:rPr>
                <w:rFonts w:ascii="Liberation Serif" w:hAnsi="Liberation Serif" w:cs="Liberation Serif"/>
                <w:sz w:val="20"/>
                <w:szCs w:val="20"/>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14:paraId="03ED8FD8" w14:textId="77777777" w:rsidR="002833DC" w:rsidRPr="004617ED" w:rsidRDefault="002833DC" w:rsidP="002833DC">
            <w:pPr>
              <w:tabs>
                <w:tab w:val="left" w:pos="1134"/>
              </w:tabs>
              <w:jc w:val="both"/>
              <w:rPr>
                <w:sz w:val="20"/>
                <w:szCs w:val="20"/>
                <w:lang w:eastAsia="ru-RU"/>
              </w:rPr>
            </w:pPr>
            <w:r w:rsidRPr="004617ED">
              <w:rPr>
                <w:sz w:val="20"/>
                <w:szCs w:val="20"/>
                <w:lang w:eastAsia="ru-RU"/>
              </w:rPr>
              <w:t xml:space="preserve">5. В случае частичного исполнения договора Поставщик вправе предоставить Заказчику обеспечение исполнения договора, уменьшенное на размер </w:t>
            </w:r>
            <w:r w:rsidRPr="004617ED">
              <w:rPr>
                <w:sz w:val="20"/>
                <w:szCs w:val="20"/>
                <w:lang w:eastAsia="ru-RU"/>
              </w:rPr>
              <w:lastRenderedPageBreak/>
              <w:t>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BB3FD3A" w14:textId="77777777" w:rsidR="002833DC" w:rsidRPr="004617ED" w:rsidRDefault="002833DC" w:rsidP="002833DC">
            <w:pPr>
              <w:tabs>
                <w:tab w:val="left" w:pos="1134"/>
              </w:tabs>
              <w:jc w:val="both"/>
              <w:rPr>
                <w:sz w:val="20"/>
                <w:szCs w:val="20"/>
                <w:lang w:eastAsia="ru-RU"/>
              </w:rPr>
            </w:pPr>
            <w:r w:rsidRPr="004617ED">
              <w:rPr>
                <w:sz w:val="20"/>
                <w:szCs w:val="20"/>
                <w:lang w:eastAsia="ru-RU"/>
              </w:rPr>
              <w:t>6. Основаниями для отказа в принятии независимой гарантии Заказчиком является несоответствие независимой гарантии требованиям, содержащимся в настоящем извещении;</w:t>
            </w:r>
          </w:p>
          <w:p w14:paraId="530676E8" w14:textId="77777777" w:rsidR="002833DC" w:rsidRPr="004617ED" w:rsidRDefault="002833DC" w:rsidP="002833DC">
            <w:pPr>
              <w:tabs>
                <w:tab w:val="left" w:pos="1134"/>
              </w:tabs>
              <w:jc w:val="both"/>
              <w:rPr>
                <w:sz w:val="20"/>
                <w:szCs w:val="20"/>
                <w:lang w:eastAsia="ru-RU"/>
              </w:rPr>
            </w:pPr>
            <w:r w:rsidRPr="004617ED">
              <w:rPr>
                <w:sz w:val="20"/>
                <w:szCs w:val="20"/>
                <w:lang w:eastAsia="ru-RU"/>
              </w:rPr>
              <w:t>7. Независимая гарантия предоставляется в форме электронного образа документа в интерфейсе торговой площадки на стадии заключения договора.</w:t>
            </w:r>
          </w:p>
          <w:p w14:paraId="3A0C7E25" w14:textId="77777777" w:rsidR="002833DC" w:rsidRPr="004617ED" w:rsidRDefault="002833DC" w:rsidP="002833DC">
            <w:pPr>
              <w:tabs>
                <w:tab w:val="left" w:pos="1134"/>
              </w:tabs>
              <w:jc w:val="both"/>
              <w:rPr>
                <w:sz w:val="20"/>
                <w:szCs w:val="20"/>
                <w:lang w:eastAsia="ru-RU"/>
              </w:rPr>
            </w:pPr>
            <w:r w:rsidRPr="004617ED">
              <w:rPr>
                <w:sz w:val="20"/>
                <w:szCs w:val="20"/>
                <w:lang w:eastAsia="ru-RU"/>
              </w:rPr>
              <w:t>8. В случае если до заключения договора в срок, установленный настоящим извещением,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24 настоящего извещения.</w:t>
            </w:r>
          </w:p>
          <w:p w14:paraId="0C501F72" w14:textId="77777777" w:rsidR="00007124" w:rsidRDefault="002833DC" w:rsidP="002833DC">
            <w:pPr>
              <w:tabs>
                <w:tab w:val="left" w:pos="1134"/>
              </w:tabs>
              <w:jc w:val="both"/>
              <w:rPr>
                <w:sz w:val="20"/>
                <w:szCs w:val="20"/>
                <w:lang w:eastAsia="ru-RU"/>
              </w:rPr>
            </w:pPr>
            <w:r w:rsidRPr="004617ED">
              <w:rPr>
                <w:sz w:val="20"/>
                <w:szCs w:val="20"/>
                <w:lang w:eastAsia="ru-RU"/>
              </w:rPr>
              <w:t>9. В соответствии с Законом № 223-ФЗ сведения об участнике, уклонившемся от заключения договора, направляются Заказчиком в федеральный орган исполнительной власти, уполномоченный на осуществление контроля в сфере закупок</w:t>
            </w:r>
          </w:p>
        </w:tc>
      </w:tr>
      <w:tr w:rsidR="00007124" w14:paraId="1E91E3B8" w14:textId="77777777">
        <w:trPr>
          <w:trHeight w:val="2314"/>
        </w:trPr>
        <w:tc>
          <w:tcPr>
            <w:tcW w:w="654" w:type="dxa"/>
            <w:tcBorders>
              <w:top w:val="single" w:sz="4" w:space="0" w:color="auto"/>
              <w:left w:val="single" w:sz="4" w:space="0" w:color="000000"/>
              <w:bottom w:val="single" w:sz="4" w:space="0" w:color="000000"/>
              <w:right w:val="single" w:sz="4" w:space="0" w:color="auto"/>
            </w:tcBorders>
          </w:tcPr>
          <w:p w14:paraId="53FD55AE" w14:textId="77777777" w:rsidR="00007124" w:rsidRDefault="004F742B">
            <w:pPr>
              <w:jc w:val="center"/>
              <w:rPr>
                <w:rFonts w:eastAsia="Calibri"/>
                <w:color w:val="000000"/>
                <w:sz w:val="20"/>
                <w:szCs w:val="20"/>
              </w:rPr>
            </w:pPr>
            <w:r>
              <w:rPr>
                <w:rFonts w:eastAsia="Calibri"/>
                <w:color w:val="000000"/>
                <w:sz w:val="20"/>
                <w:szCs w:val="20"/>
              </w:rPr>
              <w:lastRenderedPageBreak/>
              <w:t>19.1</w:t>
            </w:r>
          </w:p>
        </w:tc>
        <w:tc>
          <w:tcPr>
            <w:tcW w:w="2906" w:type="dxa"/>
            <w:tcBorders>
              <w:top w:val="single" w:sz="4" w:space="0" w:color="auto"/>
              <w:left w:val="single" w:sz="4" w:space="0" w:color="auto"/>
              <w:bottom w:val="single" w:sz="4" w:space="0" w:color="auto"/>
              <w:right w:val="single" w:sz="4" w:space="0" w:color="auto"/>
            </w:tcBorders>
            <w:vAlign w:val="center"/>
          </w:tcPr>
          <w:p w14:paraId="38CCD40C" w14:textId="77777777" w:rsidR="00007124" w:rsidRDefault="004F742B">
            <w:pPr>
              <w:jc w:val="both"/>
              <w:rPr>
                <w:sz w:val="18"/>
                <w:szCs w:val="18"/>
              </w:rPr>
            </w:pPr>
            <w:r>
              <w:rPr>
                <w:sz w:val="18"/>
                <w:szCs w:val="18"/>
              </w:rPr>
              <w:t>Реквизиты счета для перечисления денежных средств в качестве обеспечения исполнения договора</w:t>
            </w:r>
          </w:p>
        </w:tc>
        <w:tc>
          <w:tcPr>
            <w:tcW w:w="7067" w:type="dxa"/>
            <w:tcBorders>
              <w:top w:val="single" w:sz="4" w:space="0" w:color="auto"/>
              <w:left w:val="single" w:sz="4" w:space="0" w:color="auto"/>
              <w:bottom w:val="single" w:sz="4" w:space="0" w:color="auto"/>
              <w:right w:val="single" w:sz="4" w:space="0" w:color="auto"/>
            </w:tcBorders>
          </w:tcPr>
          <w:p w14:paraId="24EF900D" w14:textId="77777777" w:rsidR="00007124" w:rsidRDefault="004F742B">
            <w:pPr>
              <w:tabs>
                <w:tab w:val="left" w:pos="0"/>
              </w:tabs>
              <w:jc w:val="both"/>
              <w:rPr>
                <w:b/>
                <w:sz w:val="20"/>
                <w:szCs w:val="20"/>
              </w:rPr>
            </w:pPr>
            <w:r>
              <w:rPr>
                <w:b/>
                <w:sz w:val="20"/>
                <w:szCs w:val="20"/>
              </w:rPr>
              <w:t>Реквизиты счета для внесения обеспечения исполнения договора:</w:t>
            </w:r>
          </w:p>
          <w:p w14:paraId="15760556" w14:textId="77777777" w:rsidR="00007124" w:rsidRDefault="004F742B">
            <w:pPr>
              <w:tabs>
                <w:tab w:val="left" w:pos="0"/>
              </w:tabs>
              <w:jc w:val="both"/>
              <w:rPr>
                <w:b/>
                <w:sz w:val="20"/>
                <w:szCs w:val="20"/>
              </w:rPr>
            </w:pPr>
            <w:r>
              <w:rPr>
                <w:b/>
                <w:sz w:val="20"/>
                <w:szCs w:val="20"/>
              </w:rPr>
              <w:t>ИНН 6664033808</w:t>
            </w:r>
          </w:p>
          <w:p w14:paraId="6BB77A13" w14:textId="77777777" w:rsidR="00007124" w:rsidRDefault="004F742B">
            <w:pPr>
              <w:tabs>
                <w:tab w:val="left" w:pos="0"/>
              </w:tabs>
              <w:jc w:val="both"/>
              <w:rPr>
                <w:b/>
                <w:sz w:val="20"/>
                <w:szCs w:val="20"/>
              </w:rPr>
            </w:pPr>
            <w:r>
              <w:rPr>
                <w:b/>
                <w:sz w:val="20"/>
                <w:szCs w:val="20"/>
              </w:rPr>
              <w:t>КПП 667901001</w:t>
            </w:r>
          </w:p>
          <w:p w14:paraId="78D30FD4" w14:textId="77777777" w:rsidR="00007124" w:rsidRDefault="004F742B">
            <w:pPr>
              <w:tabs>
                <w:tab w:val="left" w:pos="0"/>
              </w:tabs>
              <w:jc w:val="both"/>
              <w:rPr>
                <w:b/>
                <w:sz w:val="20"/>
                <w:szCs w:val="20"/>
              </w:rPr>
            </w:pPr>
            <w:r>
              <w:rPr>
                <w:b/>
                <w:sz w:val="20"/>
                <w:szCs w:val="20"/>
              </w:rPr>
              <w:t>Банковский счет: 03224643650000006200</w:t>
            </w:r>
          </w:p>
          <w:p w14:paraId="54132BA1" w14:textId="77777777" w:rsidR="00007124" w:rsidRDefault="004F742B">
            <w:pPr>
              <w:tabs>
                <w:tab w:val="left" w:pos="0"/>
              </w:tabs>
              <w:jc w:val="both"/>
              <w:rPr>
                <w:b/>
                <w:sz w:val="20"/>
                <w:szCs w:val="20"/>
              </w:rPr>
            </w:pPr>
            <w:r>
              <w:rPr>
                <w:b/>
                <w:sz w:val="20"/>
                <w:szCs w:val="20"/>
              </w:rPr>
              <w:t>Кор. счет: 40102810645370000054</w:t>
            </w:r>
          </w:p>
          <w:p w14:paraId="7E7DA3D0" w14:textId="77777777" w:rsidR="00007124" w:rsidRDefault="004F742B">
            <w:pPr>
              <w:tabs>
                <w:tab w:val="left" w:pos="0"/>
              </w:tabs>
              <w:jc w:val="both"/>
              <w:rPr>
                <w:b/>
                <w:sz w:val="20"/>
                <w:szCs w:val="20"/>
              </w:rPr>
            </w:pPr>
            <w:r>
              <w:rPr>
                <w:b/>
                <w:sz w:val="20"/>
                <w:szCs w:val="20"/>
              </w:rPr>
              <w:t xml:space="preserve">Банк: Уральское ГУ Банка России//УФК по Свердловской области г. Екатеринбург </w:t>
            </w:r>
          </w:p>
          <w:p w14:paraId="35026B15" w14:textId="77777777" w:rsidR="00007124" w:rsidRDefault="004F742B">
            <w:pPr>
              <w:tabs>
                <w:tab w:val="left" w:pos="0"/>
              </w:tabs>
              <w:jc w:val="both"/>
              <w:rPr>
                <w:b/>
                <w:sz w:val="20"/>
                <w:szCs w:val="20"/>
              </w:rPr>
            </w:pPr>
            <w:r>
              <w:rPr>
                <w:b/>
                <w:sz w:val="20"/>
                <w:szCs w:val="20"/>
              </w:rPr>
              <w:t>Получатель: Министерство финансов Свердловской области (ГАУЗ СО «ЦГКБ №24», л/с 33013912580)</w:t>
            </w:r>
          </w:p>
          <w:p w14:paraId="38D2DCAC" w14:textId="77777777" w:rsidR="00007124" w:rsidRDefault="004F742B">
            <w:pPr>
              <w:tabs>
                <w:tab w:val="left" w:pos="0"/>
              </w:tabs>
              <w:jc w:val="both"/>
              <w:rPr>
                <w:b/>
                <w:sz w:val="20"/>
                <w:szCs w:val="20"/>
              </w:rPr>
            </w:pPr>
            <w:r>
              <w:rPr>
                <w:b/>
                <w:sz w:val="20"/>
                <w:szCs w:val="20"/>
              </w:rPr>
              <w:t xml:space="preserve">БИК 016577551 </w:t>
            </w:r>
          </w:p>
          <w:p w14:paraId="0C68765F" w14:textId="77777777" w:rsidR="00007124" w:rsidRPr="007A5AA7" w:rsidRDefault="004F742B" w:rsidP="007A5AA7">
            <w:pPr>
              <w:pStyle w:val="af7"/>
              <w:rPr>
                <w:rFonts w:ascii="Times New Roman" w:eastAsia="Calibri" w:hAnsi="Times New Roman" w:cs="Times New Roman"/>
                <w:b/>
                <w:bCs/>
                <w:color w:val="000000"/>
                <w:sz w:val="20"/>
                <w:szCs w:val="20"/>
              </w:rPr>
            </w:pPr>
            <w:r>
              <w:rPr>
                <w:rFonts w:ascii="Times New Roman" w:hAnsi="Times New Roman" w:cs="Times New Roman"/>
                <w:b/>
                <w:sz w:val="20"/>
                <w:szCs w:val="20"/>
              </w:rPr>
              <w:t>Назначения платежа: «</w:t>
            </w:r>
            <w:r w:rsidR="007A5AA7">
              <w:rPr>
                <w:rFonts w:ascii="Times New Roman" w:hAnsi="Times New Roman" w:cs="Times New Roman"/>
                <w:b/>
                <w:sz w:val="20"/>
                <w:szCs w:val="20"/>
                <w:lang w:val="en-US"/>
              </w:rPr>
              <w:t xml:space="preserve"> </w:t>
            </w:r>
          </w:p>
        </w:tc>
      </w:tr>
      <w:tr w:rsidR="00007124" w14:paraId="37923E42" w14:textId="77777777">
        <w:trPr>
          <w:trHeight w:val="384"/>
        </w:trPr>
        <w:tc>
          <w:tcPr>
            <w:tcW w:w="654" w:type="dxa"/>
            <w:tcBorders>
              <w:top w:val="single" w:sz="4" w:space="0" w:color="auto"/>
              <w:left w:val="single" w:sz="4" w:space="0" w:color="000000"/>
              <w:bottom w:val="single" w:sz="4" w:space="0" w:color="auto"/>
            </w:tcBorders>
          </w:tcPr>
          <w:p w14:paraId="5DD9CF13" w14:textId="77777777" w:rsidR="00007124" w:rsidRDefault="004F742B">
            <w:pPr>
              <w:jc w:val="center"/>
              <w:rPr>
                <w:rFonts w:eastAsia="Calibri"/>
                <w:color w:val="000000"/>
                <w:sz w:val="20"/>
                <w:szCs w:val="20"/>
              </w:rPr>
            </w:pPr>
            <w:r>
              <w:rPr>
                <w:rFonts w:eastAsia="Calibri"/>
                <w:color w:val="000000"/>
                <w:sz w:val="20"/>
                <w:szCs w:val="20"/>
              </w:rPr>
              <w:t>20.</w:t>
            </w:r>
          </w:p>
        </w:tc>
        <w:tc>
          <w:tcPr>
            <w:tcW w:w="2906" w:type="dxa"/>
            <w:tcBorders>
              <w:top w:val="single" w:sz="4" w:space="0" w:color="auto"/>
              <w:left w:val="single" w:sz="4" w:space="0" w:color="000000"/>
              <w:bottom w:val="single" w:sz="4" w:space="0" w:color="auto"/>
            </w:tcBorders>
          </w:tcPr>
          <w:p w14:paraId="07EA05D0" w14:textId="77777777" w:rsidR="00007124" w:rsidRDefault="004F742B">
            <w:pPr>
              <w:tabs>
                <w:tab w:val="left" w:pos="709"/>
                <w:tab w:val="left" w:pos="1985"/>
              </w:tabs>
              <w:jc w:val="both"/>
              <w:rPr>
                <w:rFonts w:eastAsia="Calibri"/>
                <w:sz w:val="20"/>
                <w:szCs w:val="20"/>
              </w:rPr>
            </w:pPr>
            <w:r>
              <w:rPr>
                <w:rFonts w:eastAsia="Calibri"/>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РФ к лицам, осуществляющим поставки товаров, выполнение работ, оказание услуг, являющихся предметом запроса котировок</w:t>
            </w:r>
          </w:p>
        </w:tc>
        <w:tc>
          <w:tcPr>
            <w:tcW w:w="7067" w:type="dxa"/>
            <w:tcBorders>
              <w:top w:val="single" w:sz="4" w:space="0" w:color="auto"/>
              <w:left w:val="single" w:sz="4" w:space="0" w:color="000000"/>
              <w:bottom w:val="single" w:sz="4" w:space="0" w:color="auto"/>
              <w:right w:val="single" w:sz="4" w:space="0" w:color="000000"/>
            </w:tcBorders>
          </w:tcPr>
          <w:p w14:paraId="37EDC458" w14:textId="77777777" w:rsidR="00007124" w:rsidRPr="00276F94" w:rsidRDefault="00502377">
            <w:pPr>
              <w:rPr>
                <w:rFonts w:eastAsia="Calibri"/>
                <w:sz w:val="20"/>
                <w:szCs w:val="20"/>
              </w:rPr>
            </w:pPr>
            <w:r>
              <w:rPr>
                <w:sz w:val="20"/>
                <w:szCs w:val="20"/>
                <w:lang w:eastAsia="en-US"/>
              </w:rPr>
              <w:t>Не установлено</w:t>
            </w:r>
          </w:p>
        </w:tc>
      </w:tr>
      <w:tr w:rsidR="00007124" w14:paraId="06BC256A" w14:textId="77777777">
        <w:trPr>
          <w:trHeight w:val="990"/>
        </w:trPr>
        <w:tc>
          <w:tcPr>
            <w:tcW w:w="654" w:type="dxa"/>
            <w:tcBorders>
              <w:top w:val="single" w:sz="4" w:space="0" w:color="auto"/>
              <w:left w:val="single" w:sz="4" w:space="0" w:color="000000"/>
              <w:bottom w:val="single" w:sz="4" w:space="0" w:color="auto"/>
            </w:tcBorders>
          </w:tcPr>
          <w:p w14:paraId="006B3F19" w14:textId="77777777" w:rsidR="00007124" w:rsidRDefault="004F742B">
            <w:pPr>
              <w:jc w:val="center"/>
              <w:rPr>
                <w:rFonts w:eastAsia="Calibri"/>
                <w:color w:val="000000"/>
                <w:sz w:val="20"/>
                <w:szCs w:val="20"/>
              </w:rPr>
            </w:pPr>
            <w:r>
              <w:rPr>
                <w:rFonts w:eastAsia="Calibri"/>
                <w:color w:val="000000"/>
                <w:sz w:val="20"/>
                <w:szCs w:val="20"/>
              </w:rPr>
              <w:t>21.</w:t>
            </w:r>
          </w:p>
        </w:tc>
        <w:tc>
          <w:tcPr>
            <w:tcW w:w="2906" w:type="dxa"/>
            <w:tcBorders>
              <w:top w:val="single" w:sz="4" w:space="0" w:color="auto"/>
              <w:left w:val="single" w:sz="4" w:space="0" w:color="000000"/>
              <w:bottom w:val="single" w:sz="4" w:space="0" w:color="auto"/>
            </w:tcBorders>
          </w:tcPr>
          <w:p w14:paraId="2D6062BF" w14:textId="77777777" w:rsidR="00007124" w:rsidRDefault="004F742B">
            <w:pPr>
              <w:tabs>
                <w:tab w:val="left" w:pos="709"/>
                <w:tab w:val="left" w:pos="1985"/>
              </w:tabs>
              <w:jc w:val="both"/>
              <w:rPr>
                <w:rFonts w:eastAsia="Calibri"/>
                <w:sz w:val="20"/>
                <w:szCs w:val="20"/>
              </w:rPr>
            </w:pPr>
            <w:r>
              <w:rPr>
                <w:rFonts w:eastAsia="Calibri"/>
                <w:sz w:val="20"/>
                <w:szCs w:val="20"/>
              </w:rPr>
              <w:t>Возможность изменения договора (договора) в соответствии с положением о закупке ГАУЗ СО «ЦГКБ №24»</w:t>
            </w:r>
          </w:p>
        </w:tc>
        <w:tc>
          <w:tcPr>
            <w:tcW w:w="7067" w:type="dxa"/>
            <w:tcBorders>
              <w:top w:val="single" w:sz="4" w:space="0" w:color="auto"/>
              <w:left w:val="single" w:sz="4" w:space="0" w:color="000000"/>
              <w:bottom w:val="single" w:sz="4" w:space="0" w:color="auto"/>
              <w:right w:val="single" w:sz="4" w:space="0" w:color="000000"/>
            </w:tcBorders>
          </w:tcPr>
          <w:p w14:paraId="65B909DC" w14:textId="77777777" w:rsidR="00007124" w:rsidRDefault="004F742B">
            <w:pPr>
              <w:tabs>
                <w:tab w:val="left" w:pos="709"/>
                <w:tab w:val="left" w:pos="1985"/>
              </w:tabs>
              <w:jc w:val="both"/>
              <w:rPr>
                <w:rFonts w:eastAsia="Calibri"/>
                <w:bCs/>
                <w:sz w:val="18"/>
                <w:szCs w:val="18"/>
              </w:rPr>
            </w:pPr>
            <w:r>
              <w:rPr>
                <w:rFonts w:eastAsia="Calibri"/>
                <w:bCs/>
                <w:sz w:val="18"/>
                <w:szCs w:val="18"/>
              </w:rPr>
              <w:t>Установлена, за исключением следующего:  при исполнении договора, заключенного с участником закупки, которому предоставлен приоритет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007124" w14:paraId="33D7EB38" w14:textId="77777777">
        <w:trPr>
          <w:trHeight w:val="990"/>
        </w:trPr>
        <w:tc>
          <w:tcPr>
            <w:tcW w:w="654" w:type="dxa"/>
            <w:tcBorders>
              <w:top w:val="single" w:sz="4" w:space="0" w:color="auto"/>
              <w:left w:val="single" w:sz="4" w:space="0" w:color="000000"/>
              <w:bottom w:val="single" w:sz="4" w:space="0" w:color="auto"/>
            </w:tcBorders>
          </w:tcPr>
          <w:p w14:paraId="7AF3FF43" w14:textId="77777777" w:rsidR="00007124" w:rsidRDefault="004F742B">
            <w:pPr>
              <w:jc w:val="center"/>
              <w:rPr>
                <w:rFonts w:eastAsia="Calibri"/>
                <w:color w:val="000000"/>
                <w:sz w:val="20"/>
                <w:szCs w:val="20"/>
              </w:rPr>
            </w:pPr>
            <w:r>
              <w:rPr>
                <w:rFonts w:eastAsia="Calibri"/>
                <w:color w:val="000000"/>
                <w:sz w:val="20"/>
                <w:szCs w:val="20"/>
              </w:rPr>
              <w:t>22.</w:t>
            </w:r>
          </w:p>
        </w:tc>
        <w:tc>
          <w:tcPr>
            <w:tcW w:w="2906" w:type="dxa"/>
            <w:tcBorders>
              <w:top w:val="single" w:sz="4" w:space="0" w:color="auto"/>
              <w:left w:val="single" w:sz="4" w:space="0" w:color="000000"/>
              <w:bottom w:val="single" w:sz="4" w:space="0" w:color="auto"/>
            </w:tcBorders>
          </w:tcPr>
          <w:p w14:paraId="7D94B089" w14:textId="77777777" w:rsidR="00007124" w:rsidRDefault="004F742B">
            <w:pPr>
              <w:jc w:val="both"/>
              <w:rPr>
                <w:rFonts w:eastAsia="Calibri"/>
                <w:sz w:val="18"/>
                <w:szCs w:val="18"/>
              </w:rPr>
            </w:pPr>
            <w:r>
              <w:rPr>
                <w:rFonts w:eastAsia="Calibri"/>
                <w:sz w:val="18"/>
                <w:szCs w:val="18"/>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c>
          <w:tcPr>
            <w:tcW w:w="7067" w:type="dxa"/>
            <w:tcBorders>
              <w:top w:val="single" w:sz="4" w:space="0" w:color="auto"/>
              <w:left w:val="single" w:sz="4" w:space="0" w:color="000000"/>
              <w:bottom w:val="single" w:sz="4" w:space="0" w:color="auto"/>
              <w:right w:val="single" w:sz="4" w:space="0" w:color="000000"/>
            </w:tcBorders>
          </w:tcPr>
          <w:p w14:paraId="4C457A12" w14:textId="77777777" w:rsidR="00007124" w:rsidRDefault="004F742B">
            <w:pPr>
              <w:tabs>
                <w:tab w:val="left" w:pos="709"/>
                <w:tab w:val="left" w:pos="1985"/>
              </w:tabs>
              <w:jc w:val="both"/>
              <w:rPr>
                <w:rFonts w:eastAsia="Calibri"/>
                <w:bCs/>
                <w:sz w:val="18"/>
                <w:szCs w:val="18"/>
              </w:rPr>
            </w:pPr>
            <w:r>
              <w:rPr>
                <w:rFonts w:eastAsia="Calibri"/>
                <w:bCs/>
                <w:sz w:val="18"/>
                <w:szCs w:val="18"/>
              </w:rPr>
              <w:t>Установлен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068D996" w14:textId="77777777" w:rsidR="00007124" w:rsidRDefault="004F742B">
            <w:pPr>
              <w:tabs>
                <w:tab w:val="left" w:pos="709"/>
                <w:tab w:val="left" w:pos="1985"/>
              </w:tabs>
              <w:jc w:val="both"/>
              <w:rPr>
                <w:rFonts w:eastAsia="Calibri"/>
                <w:bCs/>
                <w:sz w:val="18"/>
                <w:szCs w:val="18"/>
              </w:rPr>
            </w:pPr>
            <w:r>
              <w:rPr>
                <w:rFonts w:eastAsia="Calibri"/>
                <w:bCs/>
                <w:sz w:val="18"/>
                <w:szCs w:val="18"/>
              </w:rPr>
              <w:t>Согласно п.8 вышеназванного Постановления, 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7170092F" w14:textId="77777777" w:rsidR="00007124" w:rsidRDefault="004F742B">
            <w:pPr>
              <w:tabs>
                <w:tab w:val="left" w:pos="709"/>
                <w:tab w:val="left" w:pos="1985"/>
              </w:tabs>
              <w:jc w:val="both"/>
              <w:rPr>
                <w:rFonts w:eastAsia="Calibri"/>
                <w:bCs/>
                <w:sz w:val="18"/>
                <w:szCs w:val="18"/>
              </w:rPr>
            </w:pPr>
            <w:r>
              <w:rPr>
                <w:rFonts w:eastAsia="Calibri"/>
                <w:bCs/>
                <w:sz w:val="18"/>
                <w:szCs w:val="18"/>
              </w:rPr>
              <w:t>- товарам происхождения из стран, присоединившихся к Договору о ЕАЭС,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721D4B07" w14:textId="77777777" w:rsidR="00007124" w:rsidRDefault="004F742B">
            <w:pPr>
              <w:tabs>
                <w:tab w:val="left" w:pos="709"/>
                <w:tab w:val="left" w:pos="1985"/>
              </w:tabs>
              <w:jc w:val="both"/>
              <w:rPr>
                <w:rFonts w:eastAsia="Calibri"/>
                <w:bCs/>
                <w:sz w:val="18"/>
                <w:szCs w:val="18"/>
              </w:rPr>
            </w:pPr>
            <w:r>
              <w:rPr>
                <w:rFonts w:eastAsia="Calibri"/>
                <w:bCs/>
                <w:sz w:val="18"/>
                <w:szCs w:val="18"/>
              </w:rPr>
              <w:t xml:space="preserve">- товарам происхождения из стран, присоединившихся к ГАТТ 1994, работам, услугам, выполняемым, оказываемым лицами из стран, присоединившихся к ГАТТ 1994, </w:t>
            </w:r>
            <w:r>
              <w:rPr>
                <w:rFonts w:eastAsia="Calibri"/>
                <w:bCs/>
                <w:sz w:val="18"/>
                <w:szCs w:val="18"/>
              </w:rPr>
              <w:lastRenderedPageBreak/>
              <w:t>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p w14:paraId="68D44E97" w14:textId="77777777" w:rsidR="00007124" w:rsidRDefault="004F742B">
            <w:pPr>
              <w:tabs>
                <w:tab w:val="left" w:pos="709"/>
                <w:tab w:val="left" w:pos="1985"/>
              </w:tabs>
              <w:jc w:val="both"/>
              <w:rPr>
                <w:sz w:val="18"/>
                <w:szCs w:val="18"/>
              </w:rPr>
            </w:pPr>
            <w:r>
              <w:rPr>
                <w:sz w:val="18"/>
                <w:szCs w:val="18"/>
              </w:rPr>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007124" w14:paraId="23019AF2" w14:textId="77777777">
        <w:trPr>
          <w:trHeight w:val="990"/>
        </w:trPr>
        <w:tc>
          <w:tcPr>
            <w:tcW w:w="654" w:type="dxa"/>
            <w:tcBorders>
              <w:top w:val="single" w:sz="4" w:space="0" w:color="auto"/>
              <w:left w:val="single" w:sz="4" w:space="0" w:color="000000"/>
              <w:bottom w:val="single" w:sz="4" w:space="0" w:color="auto"/>
            </w:tcBorders>
          </w:tcPr>
          <w:p w14:paraId="7D67A08D" w14:textId="77777777" w:rsidR="00007124" w:rsidRDefault="004F742B">
            <w:pPr>
              <w:jc w:val="center"/>
              <w:rPr>
                <w:rFonts w:eastAsia="Calibri"/>
                <w:color w:val="000000"/>
                <w:sz w:val="20"/>
                <w:szCs w:val="20"/>
              </w:rPr>
            </w:pPr>
            <w:r>
              <w:rPr>
                <w:rFonts w:eastAsia="Calibri"/>
                <w:color w:val="000000"/>
                <w:sz w:val="20"/>
                <w:szCs w:val="20"/>
              </w:rPr>
              <w:lastRenderedPageBreak/>
              <w:t>23.</w:t>
            </w:r>
          </w:p>
        </w:tc>
        <w:tc>
          <w:tcPr>
            <w:tcW w:w="2906" w:type="dxa"/>
            <w:tcBorders>
              <w:top w:val="single" w:sz="4" w:space="0" w:color="auto"/>
              <w:left w:val="single" w:sz="4" w:space="0" w:color="000000"/>
              <w:bottom w:val="single" w:sz="4" w:space="0" w:color="auto"/>
            </w:tcBorders>
          </w:tcPr>
          <w:p w14:paraId="0B873FEE" w14:textId="77777777" w:rsidR="00007124" w:rsidRDefault="004F742B">
            <w:pPr>
              <w:rPr>
                <w:sz w:val="18"/>
                <w:szCs w:val="18"/>
              </w:rPr>
            </w:pPr>
            <w:r>
              <w:rPr>
                <w:sz w:val="18"/>
                <w:szCs w:val="18"/>
              </w:rPr>
              <w:t>Состав документации</w:t>
            </w:r>
          </w:p>
        </w:tc>
        <w:tc>
          <w:tcPr>
            <w:tcW w:w="7067" w:type="dxa"/>
            <w:tcBorders>
              <w:top w:val="single" w:sz="4" w:space="0" w:color="auto"/>
              <w:left w:val="single" w:sz="4" w:space="0" w:color="000000"/>
              <w:bottom w:val="single" w:sz="4" w:space="0" w:color="auto"/>
              <w:right w:val="single" w:sz="4" w:space="0" w:color="000000"/>
            </w:tcBorders>
          </w:tcPr>
          <w:p w14:paraId="5EAC46EE" w14:textId="77777777" w:rsidR="00007124" w:rsidRDefault="004F742B">
            <w:pPr>
              <w:rPr>
                <w:sz w:val="18"/>
                <w:szCs w:val="18"/>
              </w:rPr>
            </w:pPr>
            <w:r>
              <w:rPr>
                <w:sz w:val="18"/>
                <w:szCs w:val="18"/>
              </w:rPr>
              <w:t>Утверждены Заказчиком, прилагаются отдельными файлами с именами:</w:t>
            </w:r>
          </w:p>
          <w:p w14:paraId="1229FE84" w14:textId="77777777" w:rsidR="00007124" w:rsidRDefault="004F742B">
            <w:pPr>
              <w:rPr>
                <w:sz w:val="18"/>
                <w:szCs w:val="18"/>
              </w:rPr>
            </w:pPr>
            <w:r>
              <w:rPr>
                <w:sz w:val="18"/>
                <w:szCs w:val="18"/>
              </w:rPr>
              <w:t>1.</w:t>
            </w:r>
            <w:r>
              <w:rPr>
                <w:sz w:val="18"/>
                <w:szCs w:val="18"/>
              </w:rPr>
              <w:tab/>
              <w:t>Извещение о проведении запроса котировок в электронной форме.</w:t>
            </w:r>
          </w:p>
          <w:p w14:paraId="7015D090" w14:textId="77777777" w:rsidR="00007124" w:rsidRDefault="004F742B">
            <w:pPr>
              <w:rPr>
                <w:sz w:val="18"/>
                <w:szCs w:val="18"/>
              </w:rPr>
            </w:pPr>
            <w:r>
              <w:rPr>
                <w:sz w:val="18"/>
                <w:szCs w:val="18"/>
              </w:rPr>
              <w:t>2.</w:t>
            </w:r>
            <w:r>
              <w:rPr>
                <w:sz w:val="18"/>
                <w:szCs w:val="18"/>
              </w:rPr>
              <w:tab/>
              <w:t>Приложение 1_ Форма заявки на участие в запросе котировок</w:t>
            </w:r>
          </w:p>
          <w:p w14:paraId="0FEF1083" w14:textId="77777777" w:rsidR="00007124" w:rsidRDefault="004F742B">
            <w:pPr>
              <w:rPr>
                <w:sz w:val="18"/>
                <w:szCs w:val="18"/>
              </w:rPr>
            </w:pPr>
            <w:r>
              <w:rPr>
                <w:sz w:val="18"/>
                <w:szCs w:val="18"/>
              </w:rPr>
              <w:t>3.</w:t>
            </w:r>
            <w:r>
              <w:rPr>
                <w:sz w:val="18"/>
                <w:szCs w:val="18"/>
              </w:rPr>
              <w:tab/>
              <w:t>Приложение 2_ Техническое задание</w:t>
            </w:r>
          </w:p>
          <w:p w14:paraId="61593027" w14:textId="77777777" w:rsidR="00007124" w:rsidRDefault="004F742B">
            <w:pPr>
              <w:rPr>
                <w:sz w:val="18"/>
                <w:szCs w:val="18"/>
              </w:rPr>
            </w:pPr>
            <w:r>
              <w:rPr>
                <w:sz w:val="18"/>
                <w:szCs w:val="18"/>
              </w:rPr>
              <w:t>4.</w:t>
            </w:r>
            <w:r>
              <w:rPr>
                <w:sz w:val="18"/>
                <w:szCs w:val="18"/>
              </w:rPr>
              <w:tab/>
              <w:t xml:space="preserve">Приложение 3_Обоснование НМЦД </w:t>
            </w:r>
          </w:p>
          <w:p w14:paraId="35993BB5" w14:textId="77777777" w:rsidR="00007124" w:rsidRDefault="004F742B">
            <w:pPr>
              <w:rPr>
                <w:sz w:val="18"/>
                <w:szCs w:val="18"/>
              </w:rPr>
            </w:pPr>
            <w:r>
              <w:rPr>
                <w:sz w:val="18"/>
                <w:szCs w:val="18"/>
              </w:rPr>
              <w:t>5.</w:t>
            </w:r>
            <w:r>
              <w:rPr>
                <w:sz w:val="18"/>
                <w:szCs w:val="18"/>
              </w:rPr>
              <w:tab/>
              <w:t>Приложение 4_Проект договора</w:t>
            </w:r>
          </w:p>
          <w:p w14:paraId="52946C0A" w14:textId="77777777" w:rsidR="00007124" w:rsidRDefault="004F742B">
            <w:pPr>
              <w:rPr>
                <w:sz w:val="18"/>
                <w:szCs w:val="18"/>
              </w:rPr>
            </w:pPr>
            <w:r>
              <w:rPr>
                <w:sz w:val="18"/>
                <w:szCs w:val="18"/>
              </w:rPr>
              <w:t>Приложения 1-4 являются неотъемлемыми частями извещения и документации о проведении запроса котировок.</w:t>
            </w:r>
          </w:p>
        </w:tc>
      </w:tr>
    </w:tbl>
    <w:p w14:paraId="0FA1EB31" w14:textId="77777777" w:rsidR="00007124" w:rsidRDefault="004F742B">
      <w:pPr>
        <w:keepNext/>
        <w:pageBreakBefore/>
        <w:numPr>
          <w:ilvl w:val="0"/>
          <w:numId w:val="2"/>
        </w:numPr>
        <w:ind w:left="431" w:hanging="430"/>
        <w:jc w:val="right"/>
        <w:rPr>
          <w:b/>
          <w:sz w:val="20"/>
          <w:szCs w:val="20"/>
        </w:rPr>
      </w:pPr>
      <w:r>
        <w:rPr>
          <w:b/>
          <w:sz w:val="20"/>
          <w:szCs w:val="20"/>
        </w:rPr>
        <w:lastRenderedPageBreak/>
        <w:t xml:space="preserve">Приложение №1 </w:t>
      </w:r>
    </w:p>
    <w:p w14:paraId="51C86FE5" w14:textId="77777777" w:rsidR="00007124" w:rsidRDefault="004F742B">
      <w:pPr>
        <w:keepNext/>
        <w:numPr>
          <w:ilvl w:val="0"/>
          <w:numId w:val="2"/>
        </w:numPr>
        <w:jc w:val="right"/>
        <w:rPr>
          <w:b/>
          <w:sz w:val="20"/>
          <w:szCs w:val="20"/>
        </w:rPr>
      </w:pPr>
      <w:r>
        <w:rPr>
          <w:b/>
          <w:sz w:val="20"/>
          <w:szCs w:val="20"/>
        </w:rPr>
        <w:t xml:space="preserve">к извещению о проведении </w:t>
      </w:r>
    </w:p>
    <w:p w14:paraId="11798DC5" w14:textId="77777777" w:rsidR="00007124" w:rsidRDefault="004F742B">
      <w:pPr>
        <w:keepNext/>
        <w:numPr>
          <w:ilvl w:val="0"/>
          <w:numId w:val="2"/>
        </w:numPr>
        <w:jc w:val="right"/>
        <w:rPr>
          <w:b/>
          <w:sz w:val="20"/>
          <w:szCs w:val="20"/>
        </w:rPr>
      </w:pPr>
      <w:r>
        <w:rPr>
          <w:b/>
          <w:sz w:val="20"/>
          <w:szCs w:val="20"/>
        </w:rPr>
        <w:t>запроса котировок в электронной форме</w:t>
      </w:r>
    </w:p>
    <w:tbl>
      <w:tblPr>
        <w:tblW w:w="11039" w:type="dxa"/>
        <w:tblInd w:w="-425" w:type="dxa"/>
        <w:tblLayout w:type="fixed"/>
        <w:tblLook w:val="0000" w:firstRow="0" w:lastRow="0" w:firstColumn="0" w:lastColumn="0" w:noHBand="0" w:noVBand="0"/>
      </w:tblPr>
      <w:tblGrid>
        <w:gridCol w:w="323"/>
        <w:gridCol w:w="4107"/>
        <w:gridCol w:w="6486"/>
        <w:gridCol w:w="123"/>
      </w:tblGrid>
      <w:tr w:rsidR="00007124" w14:paraId="3A45A8A9" w14:textId="77777777" w:rsidTr="00502377">
        <w:trPr>
          <w:gridAfter w:val="1"/>
          <w:wAfter w:w="123" w:type="dxa"/>
          <w:trHeight w:val="846"/>
        </w:trPr>
        <w:tc>
          <w:tcPr>
            <w:tcW w:w="10916" w:type="dxa"/>
            <w:gridSpan w:val="3"/>
            <w:vAlign w:val="bottom"/>
          </w:tcPr>
          <w:p w14:paraId="7F406F6B" w14:textId="77777777" w:rsidR="00007124" w:rsidRDefault="004F742B">
            <w:r>
              <w:rPr>
                <w:sz w:val="22"/>
                <w:szCs w:val="22"/>
              </w:rPr>
              <w:t>Исх. № ____ от ______________</w:t>
            </w:r>
          </w:p>
          <w:p w14:paraId="65FF4631" w14:textId="77777777" w:rsidR="00007124" w:rsidRDefault="00007124">
            <w:pPr>
              <w:rPr>
                <w:b/>
                <w:color w:val="000000"/>
              </w:rPr>
            </w:pPr>
          </w:p>
          <w:p w14:paraId="0D34BC6A" w14:textId="77777777" w:rsidR="00007124" w:rsidRDefault="00007124">
            <w:pPr>
              <w:jc w:val="center"/>
              <w:rPr>
                <w:b/>
                <w:color w:val="000000"/>
              </w:rPr>
            </w:pPr>
          </w:p>
          <w:p w14:paraId="3B2CF697" w14:textId="77777777" w:rsidR="00007124" w:rsidRDefault="00007124">
            <w:pPr>
              <w:jc w:val="center"/>
              <w:rPr>
                <w:b/>
                <w:color w:val="000000"/>
              </w:rPr>
            </w:pPr>
          </w:p>
          <w:p w14:paraId="46FCCEA7" w14:textId="77777777" w:rsidR="00420022" w:rsidRPr="00502377" w:rsidRDefault="004F742B" w:rsidP="00420022">
            <w:pPr>
              <w:tabs>
                <w:tab w:val="left" w:pos="540"/>
              </w:tabs>
              <w:spacing w:line="192" w:lineRule="auto"/>
              <w:jc w:val="center"/>
              <w:rPr>
                <w:b/>
                <w:bCs/>
                <w:color w:val="000000"/>
                <w:sz w:val="22"/>
                <w:szCs w:val="22"/>
              </w:rPr>
            </w:pPr>
            <w:r w:rsidRPr="00502377">
              <w:rPr>
                <w:b/>
                <w:color w:val="000000"/>
                <w:sz w:val="22"/>
                <w:szCs w:val="22"/>
              </w:rPr>
              <w:t xml:space="preserve">Заявка на </w:t>
            </w:r>
            <w:r w:rsidR="00502377" w:rsidRPr="00502377">
              <w:rPr>
                <w:b/>
                <w:color w:val="000000"/>
                <w:sz w:val="22"/>
                <w:szCs w:val="22"/>
              </w:rPr>
              <w:t>о</w:t>
            </w:r>
            <w:r w:rsidR="00502377" w:rsidRPr="00502377">
              <w:rPr>
                <w:b/>
                <w:bCs/>
                <w:sz w:val="22"/>
                <w:szCs w:val="22"/>
              </w:rPr>
              <w:t xml:space="preserve">казание услуг по </w:t>
            </w:r>
            <w:r w:rsidR="006915BD">
              <w:rPr>
                <w:b/>
                <w:bCs/>
                <w:color w:val="000000"/>
              </w:rPr>
              <w:t>заключительной дезинфекции (влажная и камерная) в очагах инфекционных заболеваний</w:t>
            </w:r>
          </w:p>
          <w:p w14:paraId="6B90C7AA" w14:textId="77777777" w:rsidR="00007124" w:rsidRDefault="00007124" w:rsidP="00162739">
            <w:pPr>
              <w:tabs>
                <w:tab w:val="left" w:pos="540"/>
              </w:tabs>
              <w:spacing w:line="192" w:lineRule="auto"/>
              <w:jc w:val="center"/>
              <w:rPr>
                <w:i/>
                <w:iCs/>
                <w:sz w:val="28"/>
                <w:szCs w:val="28"/>
              </w:rPr>
            </w:pPr>
          </w:p>
          <w:p w14:paraId="2C48AD49" w14:textId="77777777" w:rsidR="00007124" w:rsidRDefault="00007124">
            <w:pPr>
              <w:jc w:val="center"/>
              <w:rPr>
                <w:b/>
              </w:rPr>
            </w:pPr>
          </w:p>
          <w:p w14:paraId="7B2C8BFA" w14:textId="77777777" w:rsidR="00007124" w:rsidRDefault="004F742B">
            <w:pPr>
              <w:jc w:val="center"/>
              <w:rPr>
                <w:color w:val="000000"/>
              </w:rPr>
            </w:pPr>
            <w:r>
              <w:rPr>
                <w:color w:val="000000"/>
                <w:sz w:val="22"/>
                <w:szCs w:val="22"/>
              </w:rPr>
              <w:t xml:space="preserve"> № извещения на сайте _________</w:t>
            </w:r>
          </w:p>
          <w:p w14:paraId="7702FA71" w14:textId="77777777" w:rsidR="00007124" w:rsidRDefault="00007124">
            <w:pPr>
              <w:rPr>
                <w:color w:val="000000"/>
              </w:rPr>
            </w:pPr>
          </w:p>
          <w:p w14:paraId="484EAE5F" w14:textId="77777777" w:rsidR="00007124" w:rsidRDefault="004F742B">
            <w:pPr>
              <w:ind w:firstLine="708"/>
              <w:jc w:val="both"/>
              <w:rPr>
                <w:color w:val="000000"/>
                <w:sz w:val="20"/>
                <w:szCs w:val="20"/>
              </w:rPr>
            </w:pPr>
            <w:r>
              <w:rPr>
                <w:color w:val="000000"/>
                <w:sz w:val="20"/>
                <w:szCs w:val="20"/>
              </w:rPr>
              <w:t xml:space="preserve">Изучив извещение о проведении запроса </w:t>
            </w:r>
            <w:r>
              <w:rPr>
                <w:sz w:val="20"/>
                <w:szCs w:val="20"/>
              </w:rPr>
              <w:t>котировок на право заключения договора, проект договора</w:t>
            </w:r>
            <w:r>
              <w:rPr>
                <w:color w:val="000000"/>
                <w:sz w:val="20"/>
                <w:szCs w:val="20"/>
              </w:rPr>
              <w:t>, а также применимые к данному запросу котировок законодательство и нормативно-правовые акты</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0706"/>
            </w:tblGrid>
            <w:tr w:rsidR="00007124" w14:paraId="2788E956" w14:textId="77777777">
              <w:trPr>
                <w:trHeight w:val="284"/>
              </w:trPr>
              <w:tc>
                <w:tcPr>
                  <w:tcW w:w="10706" w:type="dxa"/>
                  <w:tcBorders>
                    <w:top w:val="none" w:sz="4" w:space="0" w:color="000000"/>
                  </w:tcBorders>
                </w:tcPr>
                <w:p w14:paraId="0D844CF4" w14:textId="77777777" w:rsidR="00007124" w:rsidRDefault="00007124">
                  <w:pPr>
                    <w:jc w:val="both"/>
                    <w:rPr>
                      <w:sz w:val="20"/>
                      <w:szCs w:val="20"/>
                    </w:rPr>
                  </w:pPr>
                </w:p>
              </w:tc>
            </w:tr>
            <w:tr w:rsidR="00007124" w14:paraId="35F98AFB" w14:textId="77777777">
              <w:trPr>
                <w:trHeight w:val="397"/>
              </w:trPr>
              <w:tc>
                <w:tcPr>
                  <w:tcW w:w="10706" w:type="dxa"/>
                  <w:tcBorders>
                    <w:bottom w:val="none" w:sz="4" w:space="0" w:color="000000"/>
                  </w:tcBorders>
                </w:tcPr>
                <w:p w14:paraId="4A6C40AA" w14:textId="77777777" w:rsidR="00007124" w:rsidRDefault="004F742B">
                  <w:pPr>
                    <w:jc w:val="center"/>
                    <w:rPr>
                      <w:i/>
                      <w:color w:val="FF0000"/>
                      <w:sz w:val="20"/>
                      <w:szCs w:val="20"/>
                    </w:rPr>
                  </w:pPr>
                  <w:r>
                    <w:rPr>
                      <w:i/>
                      <w:color w:val="FF0000"/>
                      <w:sz w:val="20"/>
                      <w:szCs w:val="20"/>
                    </w:rPr>
                    <w:t>(наименование Участника закупки)</w:t>
                  </w:r>
                </w:p>
              </w:tc>
            </w:tr>
            <w:tr w:rsidR="00007124" w14:paraId="0B46D394" w14:textId="77777777">
              <w:trPr>
                <w:trHeight w:val="284"/>
              </w:trPr>
              <w:tc>
                <w:tcPr>
                  <w:tcW w:w="10706" w:type="dxa"/>
                  <w:tcBorders>
                    <w:top w:val="none" w:sz="4" w:space="0" w:color="000000"/>
                    <w:bottom w:val="single" w:sz="4" w:space="0" w:color="auto"/>
                  </w:tcBorders>
                </w:tcPr>
                <w:p w14:paraId="41559520" w14:textId="77777777" w:rsidR="00007124" w:rsidRDefault="004F742B">
                  <w:pPr>
                    <w:jc w:val="both"/>
                    <w:rPr>
                      <w:sz w:val="20"/>
                      <w:szCs w:val="20"/>
                    </w:rPr>
                  </w:pPr>
                  <w:r>
                    <w:rPr>
                      <w:sz w:val="20"/>
                      <w:szCs w:val="20"/>
                    </w:rPr>
                    <w:t>в лице</w:t>
                  </w:r>
                </w:p>
              </w:tc>
            </w:tr>
            <w:tr w:rsidR="00007124" w14:paraId="38D79E2D" w14:textId="77777777">
              <w:trPr>
                <w:trHeight w:val="397"/>
              </w:trPr>
              <w:tc>
                <w:tcPr>
                  <w:tcW w:w="10706" w:type="dxa"/>
                  <w:tcBorders>
                    <w:top w:val="single" w:sz="4" w:space="0" w:color="auto"/>
                    <w:bottom w:val="none" w:sz="4" w:space="0" w:color="000000"/>
                  </w:tcBorders>
                </w:tcPr>
                <w:p w14:paraId="372F9E45" w14:textId="77777777" w:rsidR="00007124" w:rsidRDefault="004F742B">
                  <w:pPr>
                    <w:jc w:val="center"/>
                    <w:rPr>
                      <w:color w:val="FF0000"/>
                      <w:sz w:val="20"/>
                      <w:szCs w:val="20"/>
                    </w:rPr>
                  </w:pPr>
                  <w:r>
                    <w:rPr>
                      <w:i/>
                      <w:color w:val="FF0000"/>
                      <w:sz w:val="20"/>
                      <w:szCs w:val="20"/>
                    </w:rPr>
                    <w:t>(наименование должности руководителя и его Ф.И.О.)</w:t>
                  </w:r>
                </w:p>
              </w:tc>
            </w:tr>
            <w:tr w:rsidR="00007124" w14:paraId="0949706E" w14:textId="77777777">
              <w:trPr>
                <w:trHeight w:val="284"/>
              </w:trPr>
              <w:tc>
                <w:tcPr>
                  <w:tcW w:w="10706" w:type="dxa"/>
                  <w:tcBorders>
                    <w:top w:val="none" w:sz="4" w:space="0" w:color="000000"/>
                    <w:bottom w:val="single" w:sz="4" w:space="0" w:color="auto"/>
                  </w:tcBorders>
                </w:tcPr>
                <w:p w14:paraId="42DBE769" w14:textId="77777777" w:rsidR="00007124" w:rsidRDefault="004F742B">
                  <w:pPr>
                    <w:jc w:val="both"/>
                    <w:rPr>
                      <w:sz w:val="20"/>
                      <w:szCs w:val="20"/>
                    </w:rPr>
                  </w:pPr>
                  <w:r>
                    <w:rPr>
                      <w:sz w:val="20"/>
                      <w:szCs w:val="20"/>
                    </w:rPr>
                    <w:t>действующего (-ей) на основании</w:t>
                  </w:r>
                </w:p>
              </w:tc>
            </w:tr>
            <w:tr w:rsidR="00007124" w14:paraId="59FF74E5" w14:textId="77777777">
              <w:trPr>
                <w:trHeight w:val="132"/>
              </w:trPr>
              <w:tc>
                <w:tcPr>
                  <w:tcW w:w="10706" w:type="dxa"/>
                  <w:tcBorders>
                    <w:top w:val="single" w:sz="4" w:space="0" w:color="auto"/>
                  </w:tcBorders>
                </w:tcPr>
                <w:p w14:paraId="616AD1CC" w14:textId="77777777" w:rsidR="00007124" w:rsidRDefault="004F742B">
                  <w:pPr>
                    <w:jc w:val="center"/>
                    <w:rPr>
                      <w:color w:val="FF0000"/>
                      <w:sz w:val="20"/>
                      <w:szCs w:val="20"/>
                    </w:rPr>
                  </w:pPr>
                  <w:r>
                    <w:rPr>
                      <w:i/>
                      <w:color w:val="FF0000"/>
                      <w:sz w:val="20"/>
                      <w:szCs w:val="20"/>
                    </w:rPr>
                    <w:t>(Устав, доверенность и т.п.)</w:t>
                  </w:r>
                </w:p>
              </w:tc>
            </w:tr>
          </w:tbl>
          <w:p w14:paraId="383463B6" w14:textId="77777777" w:rsidR="00007124" w:rsidRPr="00502377" w:rsidRDefault="004F742B" w:rsidP="00162739">
            <w:pPr>
              <w:jc w:val="both"/>
              <w:rPr>
                <w:sz w:val="20"/>
                <w:szCs w:val="20"/>
                <w:u w:val="single"/>
              </w:rPr>
            </w:pPr>
            <w:r>
              <w:rPr>
                <w:b/>
                <w:sz w:val="20"/>
                <w:szCs w:val="20"/>
              </w:rPr>
              <w:t xml:space="preserve">сообщаем о </w:t>
            </w:r>
            <w:r w:rsidRPr="00502377">
              <w:rPr>
                <w:b/>
                <w:sz w:val="20"/>
                <w:szCs w:val="20"/>
              </w:rPr>
              <w:t>согласии</w:t>
            </w:r>
            <w:r w:rsidRPr="00502377">
              <w:rPr>
                <w:sz w:val="20"/>
                <w:szCs w:val="20"/>
              </w:rPr>
              <w:t xml:space="preserve"> участвовать в запросе котировок на</w:t>
            </w:r>
            <w:r w:rsidRPr="00502377">
              <w:rPr>
                <w:b/>
                <w:sz w:val="20"/>
                <w:szCs w:val="20"/>
              </w:rPr>
              <w:t xml:space="preserve"> </w:t>
            </w:r>
            <w:r w:rsidR="00502377" w:rsidRPr="00502377">
              <w:rPr>
                <w:b/>
                <w:bCs/>
                <w:sz w:val="20"/>
                <w:szCs w:val="20"/>
              </w:rPr>
              <w:t xml:space="preserve">Оказание услуг по </w:t>
            </w:r>
            <w:r w:rsidR="006915BD">
              <w:rPr>
                <w:b/>
                <w:bCs/>
                <w:color w:val="000000"/>
              </w:rPr>
              <w:t>заключительной дезинфекции (влажная и камерная) в очагах инфекционных заболеваний</w:t>
            </w:r>
            <w:r w:rsidR="00162739" w:rsidRPr="00502377">
              <w:rPr>
                <w:b/>
                <w:sz w:val="20"/>
                <w:szCs w:val="20"/>
              </w:rPr>
              <w:t xml:space="preserve"> </w:t>
            </w:r>
            <w:r w:rsidRPr="00502377">
              <w:rPr>
                <w:sz w:val="20"/>
                <w:szCs w:val="20"/>
              </w:rPr>
              <w:t xml:space="preserve">исполнить условия договора, указанные в извещении о проведении </w:t>
            </w:r>
            <w:proofErr w:type="gramStart"/>
            <w:r w:rsidRPr="00502377">
              <w:rPr>
                <w:sz w:val="20"/>
                <w:szCs w:val="20"/>
              </w:rPr>
              <w:t>запроса котировок</w:t>
            </w:r>
            <w:proofErr w:type="gramEnd"/>
            <w:r w:rsidRPr="00502377">
              <w:rPr>
                <w:sz w:val="20"/>
                <w:szCs w:val="20"/>
              </w:rPr>
              <w:t xml:space="preserve"> и направляем настоящую заявку.</w:t>
            </w:r>
          </w:p>
          <w:p w14:paraId="4CE213E2" w14:textId="77777777" w:rsidR="00007124" w:rsidRPr="00502377" w:rsidRDefault="004F742B">
            <w:pPr>
              <w:ind w:firstLine="708"/>
              <w:jc w:val="both"/>
              <w:rPr>
                <w:sz w:val="20"/>
                <w:szCs w:val="20"/>
              </w:rPr>
            </w:pPr>
            <w:r w:rsidRPr="00502377">
              <w:rPr>
                <w:sz w:val="20"/>
                <w:szCs w:val="20"/>
              </w:rPr>
              <w:t>Мы обязуемся, в случае признании нас победителями в проведении запроса котировок, в соответствии с условиями, приведенными в извещении о проведение запроса котировок и условиями нашей заявки на участие в запросе котировок, подписать договор не ранее чем по истечении 10 (десяти) календарных дней и не позднее 20 (двадцати) календарных дней со дня подписания протокола рассмотрения заявок на участие в запросе котировок.</w:t>
            </w:r>
          </w:p>
          <w:p w14:paraId="1821ABFB" w14:textId="77777777" w:rsidR="00420022" w:rsidRPr="00502377" w:rsidRDefault="004F742B" w:rsidP="00420022">
            <w:pPr>
              <w:ind w:firstLine="708"/>
              <w:jc w:val="both"/>
              <w:rPr>
                <w:b/>
                <w:bCs/>
                <w:sz w:val="20"/>
                <w:szCs w:val="20"/>
              </w:rPr>
            </w:pPr>
            <w:r w:rsidRPr="00502377">
              <w:rPr>
                <w:b/>
                <w:sz w:val="20"/>
                <w:szCs w:val="20"/>
              </w:rPr>
              <w:t>Мы согласны</w:t>
            </w:r>
            <w:r w:rsidR="00356509" w:rsidRPr="00502377">
              <w:rPr>
                <w:sz w:val="20"/>
                <w:szCs w:val="20"/>
              </w:rPr>
              <w:t xml:space="preserve"> </w:t>
            </w:r>
            <w:r w:rsidR="00502377">
              <w:rPr>
                <w:sz w:val="20"/>
                <w:szCs w:val="20"/>
              </w:rPr>
              <w:t>о</w:t>
            </w:r>
            <w:r w:rsidR="00502377" w:rsidRPr="00502377">
              <w:rPr>
                <w:b/>
                <w:bCs/>
                <w:sz w:val="20"/>
                <w:szCs w:val="20"/>
              </w:rPr>
              <w:t>каза</w:t>
            </w:r>
            <w:r w:rsidR="00502377">
              <w:rPr>
                <w:b/>
                <w:bCs/>
                <w:sz w:val="20"/>
                <w:szCs w:val="20"/>
              </w:rPr>
              <w:t>ть</w:t>
            </w:r>
            <w:r w:rsidR="00502377" w:rsidRPr="00502377">
              <w:rPr>
                <w:b/>
                <w:bCs/>
                <w:sz w:val="20"/>
                <w:szCs w:val="20"/>
              </w:rPr>
              <w:t xml:space="preserve"> услуг</w:t>
            </w:r>
            <w:r w:rsidR="00502377">
              <w:rPr>
                <w:b/>
                <w:bCs/>
                <w:sz w:val="20"/>
                <w:szCs w:val="20"/>
              </w:rPr>
              <w:t>и</w:t>
            </w:r>
            <w:r w:rsidR="00502377" w:rsidRPr="00502377">
              <w:rPr>
                <w:b/>
                <w:bCs/>
                <w:sz w:val="20"/>
                <w:szCs w:val="20"/>
              </w:rPr>
              <w:t xml:space="preserve"> по </w:t>
            </w:r>
            <w:r w:rsidR="006915BD">
              <w:rPr>
                <w:b/>
                <w:bCs/>
                <w:color w:val="000000"/>
              </w:rPr>
              <w:t>заключительной дезинфекции (влажная и камерная) в очагах инфекционных заболеваний</w:t>
            </w:r>
          </w:p>
          <w:p w14:paraId="5ECF7EB8" w14:textId="77777777" w:rsidR="00007124" w:rsidRDefault="004F742B" w:rsidP="00162739">
            <w:pPr>
              <w:ind w:firstLine="708"/>
              <w:jc w:val="both"/>
              <w:rPr>
                <w:sz w:val="20"/>
                <w:szCs w:val="20"/>
              </w:rPr>
            </w:pPr>
            <w:r w:rsidRPr="00502377">
              <w:rPr>
                <w:sz w:val="20"/>
                <w:szCs w:val="20"/>
              </w:rPr>
              <w:t xml:space="preserve"> </w:t>
            </w:r>
            <w:r w:rsidRPr="00502377">
              <w:rPr>
                <w:b/>
                <w:sz w:val="20"/>
                <w:szCs w:val="20"/>
              </w:rPr>
              <w:t xml:space="preserve"> </w:t>
            </w:r>
            <w:r w:rsidRPr="00502377">
              <w:rPr>
                <w:sz w:val="20"/>
                <w:szCs w:val="20"/>
              </w:rPr>
              <w:t>в полном соответствии</w:t>
            </w:r>
            <w:r>
              <w:rPr>
                <w:sz w:val="20"/>
                <w:szCs w:val="20"/>
              </w:rPr>
              <w:t xml:space="preserve"> с требованиями извещения о проведении запроса котировок и согласно </w:t>
            </w:r>
            <w:r>
              <w:rPr>
                <w:b/>
                <w:sz w:val="20"/>
                <w:szCs w:val="20"/>
              </w:rPr>
              <w:t>нашим предложениям о цене услуг на сумму в размере</w:t>
            </w:r>
            <w:r>
              <w:rPr>
                <w:sz w:val="20"/>
                <w:szCs w:val="20"/>
              </w:rPr>
              <w:t xml:space="preserve">: </w:t>
            </w:r>
          </w:p>
          <w:tbl>
            <w:tblPr>
              <w:tblW w:w="10482"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7525"/>
            </w:tblGrid>
            <w:tr w:rsidR="00007124" w14:paraId="1D832197" w14:textId="77777777">
              <w:trPr>
                <w:jc w:val="center"/>
              </w:trPr>
              <w:tc>
                <w:tcPr>
                  <w:tcW w:w="10482" w:type="dxa"/>
                  <w:gridSpan w:val="2"/>
                  <w:tcBorders>
                    <w:bottom w:val="none" w:sz="4" w:space="0" w:color="000000"/>
                  </w:tcBorders>
                </w:tcPr>
                <w:p w14:paraId="593D3E12" w14:textId="77777777" w:rsidR="00007124" w:rsidRDefault="004F742B">
                  <w:pPr>
                    <w:jc w:val="center"/>
                    <w:rPr>
                      <w:color w:val="000000"/>
                      <w:sz w:val="16"/>
                      <w:szCs w:val="16"/>
                    </w:rPr>
                  </w:pPr>
                  <w:r>
                    <w:rPr>
                      <w:b/>
                      <w:color w:val="000000"/>
                      <w:sz w:val="16"/>
                      <w:szCs w:val="16"/>
                    </w:rPr>
                    <w:t>Цена договора составляет:</w:t>
                  </w:r>
                </w:p>
              </w:tc>
            </w:tr>
            <w:tr w:rsidR="00007124" w14:paraId="1F8EF8A9" w14:textId="77777777">
              <w:trPr>
                <w:jc w:val="center"/>
              </w:trPr>
              <w:tc>
                <w:tcPr>
                  <w:tcW w:w="2957" w:type="dxa"/>
                  <w:tcBorders>
                    <w:top w:val="none" w:sz="4" w:space="0" w:color="000000"/>
                  </w:tcBorders>
                  <w:vAlign w:val="center"/>
                </w:tcPr>
                <w:p w14:paraId="4AAC6AA8" w14:textId="77777777" w:rsidR="00007124" w:rsidRDefault="004F742B">
                  <w:pPr>
                    <w:rPr>
                      <w:color w:val="000000"/>
                      <w:sz w:val="16"/>
                      <w:szCs w:val="16"/>
                    </w:rPr>
                  </w:pPr>
                  <w:r>
                    <w:rPr>
                      <w:color w:val="000000"/>
                      <w:sz w:val="16"/>
                      <w:szCs w:val="16"/>
                    </w:rPr>
                    <w:t xml:space="preserve">указать цену цифрами </w:t>
                  </w:r>
                </w:p>
              </w:tc>
              <w:tc>
                <w:tcPr>
                  <w:tcW w:w="7525" w:type="dxa"/>
                  <w:tcBorders>
                    <w:top w:val="none" w:sz="4" w:space="0" w:color="000000"/>
                  </w:tcBorders>
                  <w:vAlign w:val="center"/>
                </w:tcPr>
                <w:p w14:paraId="53848FD6" w14:textId="77777777" w:rsidR="00007124" w:rsidRDefault="00007124">
                  <w:pPr>
                    <w:rPr>
                      <w:color w:val="000000"/>
                      <w:sz w:val="16"/>
                      <w:szCs w:val="16"/>
                    </w:rPr>
                  </w:pPr>
                </w:p>
              </w:tc>
            </w:tr>
            <w:tr w:rsidR="00007124" w14:paraId="7E680312" w14:textId="77777777">
              <w:trPr>
                <w:trHeight w:val="305"/>
                <w:jc w:val="center"/>
              </w:trPr>
              <w:tc>
                <w:tcPr>
                  <w:tcW w:w="2957" w:type="dxa"/>
                  <w:vAlign w:val="center"/>
                </w:tcPr>
                <w:p w14:paraId="4AE61ECC" w14:textId="77777777" w:rsidR="00007124" w:rsidRDefault="004F742B">
                  <w:pPr>
                    <w:rPr>
                      <w:i/>
                      <w:color w:val="000000"/>
                      <w:sz w:val="16"/>
                      <w:szCs w:val="16"/>
                    </w:rPr>
                  </w:pPr>
                  <w:r>
                    <w:rPr>
                      <w:i/>
                      <w:color w:val="000000"/>
                      <w:sz w:val="16"/>
                      <w:szCs w:val="16"/>
                    </w:rPr>
                    <w:t>указать цену прописью</w:t>
                  </w:r>
                </w:p>
              </w:tc>
              <w:tc>
                <w:tcPr>
                  <w:tcW w:w="7525" w:type="dxa"/>
                  <w:vAlign w:val="center"/>
                </w:tcPr>
                <w:p w14:paraId="793842CF" w14:textId="77777777" w:rsidR="00007124" w:rsidRDefault="00007124">
                  <w:pPr>
                    <w:rPr>
                      <w:color w:val="000000"/>
                      <w:sz w:val="16"/>
                      <w:szCs w:val="16"/>
                    </w:rPr>
                  </w:pPr>
                </w:p>
              </w:tc>
            </w:tr>
          </w:tbl>
          <w:p w14:paraId="774ABDC0" w14:textId="77777777" w:rsidR="00007124" w:rsidRDefault="004F742B">
            <w:pPr>
              <w:ind w:firstLine="852"/>
              <w:rPr>
                <w:color w:val="000000"/>
                <w:sz w:val="16"/>
                <w:szCs w:val="16"/>
              </w:rPr>
            </w:pPr>
            <w:r>
              <w:rPr>
                <w:color w:val="000000"/>
                <w:sz w:val="16"/>
                <w:szCs w:val="16"/>
              </w:rPr>
              <w:t>Сведения об НДС: ________________________________________________________________________________________________</w:t>
            </w:r>
          </w:p>
          <w:p w14:paraId="095E6477" w14:textId="77777777" w:rsidR="00007124" w:rsidRDefault="004F742B">
            <w:pPr>
              <w:ind w:firstLine="739"/>
              <w:jc w:val="both"/>
              <w:rPr>
                <w:color w:val="000000"/>
                <w:sz w:val="16"/>
                <w:szCs w:val="16"/>
              </w:rPr>
            </w:pPr>
            <w:r>
              <w:rPr>
                <w:color w:val="000000"/>
                <w:sz w:val="16"/>
                <w:szCs w:val="16"/>
              </w:rPr>
              <w:t>Заявленная нами цена договора включает в себя стоимость услуг, все затраты, издержки, налоги (при наличии НДС), сборы, обязательные платежи и иные расходы Исполнителя, в том числе сопутствующие, связанные с исполнением Договора.</w:t>
            </w:r>
          </w:p>
          <w:p w14:paraId="0540EA7F" w14:textId="77777777" w:rsidR="00007124" w:rsidRDefault="004F742B">
            <w:pPr>
              <w:ind w:firstLine="708"/>
              <w:jc w:val="both"/>
              <w:rPr>
                <w:sz w:val="16"/>
                <w:szCs w:val="16"/>
              </w:rPr>
            </w:pPr>
            <w:r>
              <w:rPr>
                <w:sz w:val="16"/>
                <w:szCs w:val="16"/>
              </w:rPr>
              <w:t>Цена договора является твердой, определяется на весь срок исполнения договора, за исключением пунктов, предусмотренных договором.</w:t>
            </w:r>
          </w:p>
          <w:p w14:paraId="2670C5A2" w14:textId="77777777" w:rsidR="00007124" w:rsidRDefault="004F742B">
            <w:pPr>
              <w:ind w:firstLine="708"/>
              <w:jc w:val="both"/>
              <w:rPr>
                <w:color w:val="000000"/>
                <w:sz w:val="16"/>
                <w:szCs w:val="16"/>
              </w:rPr>
            </w:pPr>
            <w:r>
              <w:rPr>
                <w:color w:val="000000"/>
                <w:sz w:val="16"/>
                <w:szCs w:val="16"/>
              </w:rPr>
              <w:t>Мы гарантируем качество и безопасность оказываемых услуг в соответствии с условиями технического задания.</w:t>
            </w:r>
          </w:p>
          <w:p w14:paraId="4F5A93DE" w14:textId="77777777" w:rsidR="00007124" w:rsidRDefault="004F742B">
            <w:pPr>
              <w:widowControl w:val="0"/>
              <w:ind w:firstLine="708"/>
              <w:jc w:val="both"/>
              <w:rPr>
                <w:color w:val="000000"/>
                <w:sz w:val="16"/>
                <w:szCs w:val="16"/>
              </w:rPr>
            </w:pPr>
            <w:r>
              <w:rPr>
                <w:color w:val="000000"/>
                <w:sz w:val="16"/>
                <w:szCs w:val="16"/>
              </w:rPr>
              <w:t>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 ГАУЗ СО «ЦГКБ №24», мы обязуемся подписать договор на оказание услуг в соответствии с требованиями извещения о проведении запроса котировок и условиями нашего предложения.</w:t>
            </w:r>
          </w:p>
          <w:p w14:paraId="60E79871" w14:textId="77777777" w:rsidR="00007124" w:rsidRDefault="004F742B">
            <w:pPr>
              <w:widowControl w:val="0"/>
              <w:ind w:firstLine="708"/>
              <w:jc w:val="both"/>
              <w:rPr>
                <w:color w:val="000000"/>
                <w:sz w:val="16"/>
                <w:szCs w:val="16"/>
              </w:rPr>
            </w:pPr>
            <w:r>
              <w:rPr>
                <w:color w:val="000000"/>
                <w:sz w:val="16"/>
                <w:szCs w:val="16"/>
              </w:rPr>
              <w:t xml:space="preserve">Мы извещены, что в случае уклонения от заключения договора сведения о </w:t>
            </w:r>
          </w:p>
          <w:tbl>
            <w:tblPr>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10079"/>
            </w:tblGrid>
            <w:tr w:rsidR="00007124" w14:paraId="5E034B5B" w14:textId="77777777">
              <w:trPr>
                <w:trHeight w:val="300"/>
                <w:jc w:val="center"/>
              </w:trPr>
              <w:tc>
                <w:tcPr>
                  <w:tcW w:w="10079" w:type="dxa"/>
                  <w:vAlign w:val="center"/>
                </w:tcPr>
                <w:p w14:paraId="2FD01D5D" w14:textId="77777777" w:rsidR="00007124" w:rsidRDefault="00007124">
                  <w:pPr>
                    <w:widowControl w:val="0"/>
                    <w:jc w:val="center"/>
                    <w:rPr>
                      <w:color w:val="000000"/>
                      <w:sz w:val="16"/>
                      <w:szCs w:val="16"/>
                    </w:rPr>
                  </w:pPr>
                </w:p>
              </w:tc>
            </w:tr>
            <w:tr w:rsidR="00007124" w14:paraId="17226D1B" w14:textId="77777777">
              <w:trPr>
                <w:trHeight w:val="339"/>
                <w:jc w:val="center"/>
              </w:trPr>
              <w:tc>
                <w:tcPr>
                  <w:tcW w:w="10079" w:type="dxa"/>
                  <w:vAlign w:val="center"/>
                </w:tcPr>
                <w:p w14:paraId="3F6EC258" w14:textId="77777777" w:rsidR="00007124" w:rsidRDefault="004F742B">
                  <w:pPr>
                    <w:widowControl w:val="0"/>
                    <w:jc w:val="center"/>
                    <w:rPr>
                      <w:b/>
                      <w:i/>
                      <w:color w:val="FF0000"/>
                      <w:sz w:val="16"/>
                      <w:szCs w:val="16"/>
                    </w:rPr>
                  </w:pPr>
                  <w:r>
                    <w:rPr>
                      <w:i/>
                      <w:color w:val="FF0000"/>
                      <w:sz w:val="16"/>
                      <w:szCs w:val="16"/>
                    </w:rPr>
                    <w:t>(наименование Участника закупки)</w:t>
                  </w:r>
                </w:p>
              </w:tc>
            </w:tr>
          </w:tbl>
          <w:p w14:paraId="1EC0750F" w14:textId="77777777" w:rsidR="00007124" w:rsidRDefault="004F742B">
            <w:pPr>
              <w:jc w:val="both"/>
              <w:rPr>
                <w:color w:val="000000"/>
                <w:sz w:val="16"/>
                <w:szCs w:val="16"/>
              </w:rPr>
            </w:pPr>
            <w:r>
              <w:rPr>
                <w:color w:val="000000"/>
                <w:sz w:val="16"/>
                <w:szCs w:val="16"/>
              </w:rPr>
              <w:t>заносятся в Реестр недобросовестных поставщиков.</w:t>
            </w:r>
          </w:p>
          <w:p w14:paraId="58578887" w14:textId="77777777" w:rsidR="00007124" w:rsidRDefault="00007124">
            <w:pPr>
              <w:rPr>
                <w:sz w:val="20"/>
                <w:szCs w:val="20"/>
              </w:rPr>
            </w:pPr>
          </w:p>
          <w:p w14:paraId="311D9935" w14:textId="77777777" w:rsidR="00007124" w:rsidRDefault="004F742B">
            <w:pPr>
              <w:pStyle w:val="aff6"/>
              <w:numPr>
                <w:ilvl w:val="0"/>
                <w:numId w:val="5"/>
              </w:numPr>
            </w:pPr>
            <w:r>
              <w:t>Подача участником заявки означает согласие на обработку и публикацию Заказчиком его персональных данных в соответствии с требованиями Федерального закона «О персональных данных» № 152-ФЗ от 27.07.06г.</w:t>
            </w:r>
          </w:p>
          <w:p w14:paraId="578B4AE3" w14:textId="77777777" w:rsidR="00007124" w:rsidRDefault="00007124"/>
          <w:p w14:paraId="15C4CEFE" w14:textId="77777777" w:rsidR="00007124" w:rsidRDefault="004F742B">
            <w:pPr>
              <w:numPr>
                <w:ilvl w:val="0"/>
                <w:numId w:val="5"/>
              </w:numPr>
              <w:ind w:left="0" w:firstLine="709"/>
            </w:pPr>
            <w:r>
              <w:t>Информация об Исполнителе:</w:t>
            </w:r>
          </w:p>
        </w:tc>
      </w:tr>
      <w:tr w:rsidR="00007124" w14:paraId="233994B4" w14:textId="77777777" w:rsidTr="00502377">
        <w:trPr>
          <w:gridBefore w:val="1"/>
          <w:wBefore w:w="323" w:type="dxa"/>
          <w:trHeight w:val="256"/>
        </w:trPr>
        <w:tc>
          <w:tcPr>
            <w:tcW w:w="4107" w:type="dxa"/>
            <w:tcBorders>
              <w:top w:val="single" w:sz="4" w:space="0" w:color="auto"/>
              <w:left w:val="single" w:sz="4" w:space="0" w:color="auto"/>
              <w:bottom w:val="single" w:sz="4" w:space="0" w:color="auto"/>
              <w:right w:val="single" w:sz="4" w:space="0" w:color="auto"/>
            </w:tcBorders>
            <w:vAlign w:val="center"/>
          </w:tcPr>
          <w:p w14:paraId="1D6432B0" w14:textId="77777777" w:rsidR="00007124" w:rsidRDefault="00007124">
            <w:pPr>
              <w:rPr>
                <w:color w:val="000000"/>
                <w:sz w:val="20"/>
                <w:szCs w:val="20"/>
              </w:rPr>
            </w:pP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7F954DE" w14:textId="77777777" w:rsidR="00007124" w:rsidRDefault="004F742B">
            <w:pPr>
              <w:jc w:val="center"/>
              <w:rPr>
                <w:color w:val="000000"/>
                <w:sz w:val="20"/>
                <w:szCs w:val="20"/>
              </w:rPr>
            </w:pPr>
            <w:r>
              <w:rPr>
                <w:b/>
                <w:bCs/>
                <w:i/>
                <w:iCs/>
                <w:color w:val="FF0000"/>
                <w:sz w:val="20"/>
                <w:szCs w:val="20"/>
                <w:highlight w:val="yellow"/>
              </w:rPr>
              <w:t>все поля заполняются участником закупки</w:t>
            </w:r>
          </w:p>
        </w:tc>
      </w:tr>
      <w:tr w:rsidR="00007124" w14:paraId="74B24E22" w14:textId="77777777" w:rsidTr="00502377">
        <w:trPr>
          <w:gridBefore w:val="1"/>
          <w:wBefore w:w="323" w:type="dxa"/>
          <w:trHeight w:val="50"/>
        </w:trPr>
        <w:tc>
          <w:tcPr>
            <w:tcW w:w="1071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730A7EE0" w14:textId="77777777" w:rsidR="00007124" w:rsidRDefault="004F742B">
            <w:pPr>
              <w:jc w:val="center"/>
              <w:rPr>
                <w:b/>
                <w:color w:val="000000"/>
                <w:sz w:val="20"/>
                <w:szCs w:val="20"/>
              </w:rPr>
            </w:pPr>
            <w:r>
              <w:rPr>
                <w:b/>
                <w:color w:val="000000"/>
                <w:sz w:val="20"/>
                <w:szCs w:val="20"/>
              </w:rPr>
              <w:t>Для юридического лица</w:t>
            </w:r>
          </w:p>
        </w:tc>
      </w:tr>
      <w:tr w:rsidR="00007124" w14:paraId="7215F3FE" w14:textId="77777777" w:rsidTr="00502377">
        <w:trPr>
          <w:gridBefore w:val="1"/>
          <w:wBefore w:w="323" w:type="dxa"/>
          <w:trHeight w:val="379"/>
        </w:trPr>
        <w:tc>
          <w:tcPr>
            <w:tcW w:w="4107" w:type="dxa"/>
            <w:tcBorders>
              <w:top w:val="single" w:sz="4" w:space="0" w:color="auto"/>
              <w:left w:val="single" w:sz="4" w:space="0" w:color="auto"/>
              <w:bottom w:val="single" w:sz="4" w:space="0" w:color="auto"/>
              <w:right w:val="single" w:sz="4" w:space="0" w:color="auto"/>
            </w:tcBorders>
            <w:vAlign w:val="center"/>
          </w:tcPr>
          <w:p w14:paraId="776C6ACE" w14:textId="77777777" w:rsidR="00007124" w:rsidRDefault="004F742B">
            <w:pPr>
              <w:rPr>
                <w:color w:val="000000"/>
                <w:sz w:val="20"/>
                <w:szCs w:val="20"/>
              </w:rPr>
            </w:pPr>
            <w:r>
              <w:rPr>
                <w:color w:val="000000"/>
                <w:sz w:val="20"/>
                <w:szCs w:val="20"/>
              </w:rPr>
              <w:t>Организационно-правовая форма,</w:t>
            </w:r>
          </w:p>
          <w:p w14:paraId="154A55CD" w14:textId="77777777" w:rsidR="00007124" w:rsidRDefault="004F742B">
            <w:pPr>
              <w:rPr>
                <w:color w:val="000000"/>
                <w:sz w:val="20"/>
                <w:szCs w:val="20"/>
              </w:rPr>
            </w:pPr>
            <w:r>
              <w:rPr>
                <w:color w:val="000000"/>
                <w:sz w:val="20"/>
                <w:szCs w:val="20"/>
              </w:rPr>
              <w:t>фирменное наименование (полное наименование) участника закупок</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5FCA61C7" w14:textId="77777777" w:rsidR="00007124" w:rsidRDefault="00007124">
            <w:pPr>
              <w:rPr>
                <w:color w:val="000000"/>
                <w:sz w:val="20"/>
                <w:szCs w:val="20"/>
              </w:rPr>
            </w:pPr>
          </w:p>
        </w:tc>
      </w:tr>
      <w:tr w:rsidR="00007124" w14:paraId="4BFFA689" w14:textId="77777777" w:rsidTr="00502377">
        <w:trPr>
          <w:gridBefore w:val="1"/>
          <w:wBefore w:w="323" w:type="dxa"/>
          <w:trHeight w:val="379"/>
        </w:trPr>
        <w:tc>
          <w:tcPr>
            <w:tcW w:w="4107" w:type="dxa"/>
            <w:tcBorders>
              <w:top w:val="single" w:sz="4" w:space="0" w:color="auto"/>
              <w:left w:val="single" w:sz="4" w:space="0" w:color="auto"/>
              <w:bottom w:val="single" w:sz="4" w:space="0" w:color="auto"/>
              <w:right w:val="single" w:sz="4" w:space="0" w:color="auto"/>
            </w:tcBorders>
            <w:vAlign w:val="center"/>
          </w:tcPr>
          <w:p w14:paraId="4F3E5C45" w14:textId="77777777" w:rsidR="00007124" w:rsidRDefault="004F742B">
            <w:pPr>
              <w:rPr>
                <w:color w:val="000000"/>
                <w:sz w:val="20"/>
                <w:szCs w:val="20"/>
              </w:rPr>
            </w:pPr>
            <w:r>
              <w:rPr>
                <w:color w:val="000000"/>
                <w:sz w:val="20"/>
                <w:szCs w:val="20"/>
              </w:rPr>
              <w:t>Место нахождения участника закупок</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666ACCB" w14:textId="77777777" w:rsidR="00007124" w:rsidRDefault="00007124">
            <w:pPr>
              <w:rPr>
                <w:color w:val="000000"/>
                <w:sz w:val="20"/>
                <w:szCs w:val="20"/>
              </w:rPr>
            </w:pPr>
          </w:p>
        </w:tc>
      </w:tr>
      <w:tr w:rsidR="00007124" w14:paraId="116E1A56" w14:textId="77777777" w:rsidTr="00502377">
        <w:trPr>
          <w:gridBefore w:val="1"/>
          <w:wBefore w:w="323" w:type="dxa"/>
          <w:trHeight w:val="379"/>
        </w:trPr>
        <w:tc>
          <w:tcPr>
            <w:tcW w:w="4107" w:type="dxa"/>
            <w:tcBorders>
              <w:top w:val="single" w:sz="4" w:space="0" w:color="auto"/>
              <w:left w:val="single" w:sz="4" w:space="0" w:color="auto"/>
              <w:bottom w:val="single" w:sz="4" w:space="0" w:color="auto"/>
              <w:right w:val="single" w:sz="4" w:space="0" w:color="auto"/>
            </w:tcBorders>
            <w:vAlign w:val="center"/>
          </w:tcPr>
          <w:p w14:paraId="29A4B7DA" w14:textId="77777777" w:rsidR="00007124" w:rsidRDefault="004F742B">
            <w:pPr>
              <w:rPr>
                <w:color w:val="000000"/>
                <w:sz w:val="20"/>
                <w:szCs w:val="20"/>
              </w:rPr>
            </w:pPr>
            <w:r>
              <w:rPr>
                <w:color w:val="000000"/>
                <w:sz w:val="20"/>
                <w:szCs w:val="20"/>
              </w:rPr>
              <w:t>Почтовый адрес участника закупок</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F2DF71F" w14:textId="77777777" w:rsidR="00007124" w:rsidRDefault="00007124">
            <w:pPr>
              <w:rPr>
                <w:color w:val="000000"/>
                <w:sz w:val="20"/>
                <w:szCs w:val="20"/>
              </w:rPr>
            </w:pPr>
          </w:p>
        </w:tc>
      </w:tr>
      <w:tr w:rsidR="00007124" w14:paraId="6FC1D822" w14:textId="77777777" w:rsidTr="00502377">
        <w:trPr>
          <w:gridBefore w:val="1"/>
          <w:wBefore w:w="323" w:type="dxa"/>
          <w:trHeight w:val="340"/>
        </w:trPr>
        <w:tc>
          <w:tcPr>
            <w:tcW w:w="4107" w:type="dxa"/>
            <w:tcBorders>
              <w:top w:val="single" w:sz="4" w:space="0" w:color="auto"/>
              <w:left w:val="single" w:sz="4" w:space="0" w:color="auto"/>
              <w:bottom w:val="single" w:sz="4" w:space="0" w:color="auto"/>
              <w:right w:val="single" w:sz="4" w:space="0" w:color="auto"/>
            </w:tcBorders>
            <w:vAlign w:val="center"/>
          </w:tcPr>
          <w:p w14:paraId="47F4FFF3" w14:textId="77777777" w:rsidR="00007124" w:rsidRDefault="004F742B">
            <w:pPr>
              <w:rPr>
                <w:color w:val="000000"/>
                <w:sz w:val="20"/>
                <w:szCs w:val="20"/>
              </w:rPr>
            </w:pPr>
            <w:r>
              <w:rPr>
                <w:color w:val="000000"/>
                <w:sz w:val="20"/>
                <w:szCs w:val="20"/>
              </w:rPr>
              <w:lastRenderedPageBreak/>
              <w:t>ИНН, КПП участника закупки</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1D0BFBA6" w14:textId="77777777" w:rsidR="00007124" w:rsidRDefault="00007124">
            <w:pPr>
              <w:rPr>
                <w:color w:val="000000"/>
                <w:sz w:val="20"/>
                <w:szCs w:val="20"/>
              </w:rPr>
            </w:pPr>
          </w:p>
        </w:tc>
      </w:tr>
      <w:tr w:rsidR="00007124" w14:paraId="7BF2733D" w14:textId="77777777" w:rsidTr="00502377">
        <w:trPr>
          <w:gridBefore w:val="1"/>
          <w:wBefore w:w="323" w:type="dxa"/>
          <w:trHeight w:val="263"/>
        </w:trPr>
        <w:tc>
          <w:tcPr>
            <w:tcW w:w="4107" w:type="dxa"/>
            <w:tcBorders>
              <w:top w:val="single" w:sz="4" w:space="0" w:color="auto"/>
              <w:left w:val="single" w:sz="4" w:space="0" w:color="auto"/>
              <w:bottom w:val="single" w:sz="4" w:space="0" w:color="auto"/>
              <w:right w:val="single" w:sz="4" w:space="0" w:color="auto"/>
            </w:tcBorders>
            <w:vAlign w:val="center"/>
          </w:tcPr>
          <w:p w14:paraId="7A8D7F78" w14:textId="77777777" w:rsidR="00007124" w:rsidRDefault="004F742B">
            <w:pPr>
              <w:rPr>
                <w:color w:val="000000"/>
                <w:sz w:val="20"/>
                <w:szCs w:val="20"/>
              </w:rPr>
            </w:pPr>
            <w:r>
              <w:rPr>
                <w:color w:val="000000"/>
                <w:sz w:val="20"/>
                <w:szCs w:val="20"/>
              </w:rPr>
              <w:t>ОГРН участника закупки</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16006D2" w14:textId="77777777" w:rsidR="00007124" w:rsidRDefault="00007124">
            <w:pPr>
              <w:rPr>
                <w:color w:val="000000"/>
                <w:sz w:val="20"/>
                <w:szCs w:val="20"/>
              </w:rPr>
            </w:pPr>
          </w:p>
        </w:tc>
      </w:tr>
      <w:tr w:rsidR="00007124" w14:paraId="77F850F3" w14:textId="77777777" w:rsidTr="00502377">
        <w:trPr>
          <w:gridBefore w:val="1"/>
          <w:wBefore w:w="323" w:type="dxa"/>
          <w:trHeight w:val="379"/>
        </w:trPr>
        <w:tc>
          <w:tcPr>
            <w:tcW w:w="4107" w:type="dxa"/>
            <w:tcBorders>
              <w:top w:val="single" w:sz="4" w:space="0" w:color="auto"/>
              <w:left w:val="single" w:sz="4" w:space="0" w:color="auto"/>
              <w:bottom w:val="single" w:sz="4" w:space="0" w:color="auto"/>
              <w:right w:val="single" w:sz="4" w:space="0" w:color="auto"/>
            </w:tcBorders>
            <w:vAlign w:val="center"/>
          </w:tcPr>
          <w:p w14:paraId="1F3BD9E8" w14:textId="77777777" w:rsidR="00007124" w:rsidRDefault="004F742B">
            <w:pPr>
              <w:rPr>
                <w:color w:val="000000"/>
                <w:sz w:val="20"/>
                <w:szCs w:val="20"/>
              </w:rPr>
            </w:pPr>
            <w:r>
              <w:rPr>
                <w:color w:val="000000"/>
                <w:sz w:val="20"/>
                <w:szCs w:val="20"/>
              </w:rPr>
              <w:t>Банковские реквизиты участника закупки:</w:t>
            </w:r>
          </w:p>
          <w:p w14:paraId="56235EBD" w14:textId="77777777" w:rsidR="00007124" w:rsidRDefault="004F742B">
            <w:pPr>
              <w:rPr>
                <w:color w:val="000000"/>
                <w:sz w:val="20"/>
                <w:szCs w:val="20"/>
              </w:rPr>
            </w:pPr>
            <w:r>
              <w:rPr>
                <w:color w:val="000000"/>
                <w:sz w:val="20"/>
                <w:szCs w:val="20"/>
              </w:rPr>
              <w:t>наименование банка, р/</w:t>
            </w:r>
            <w:proofErr w:type="spellStart"/>
            <w:r>
              <w:rPr>
                <w:color w:val="000000"/>
                <w:sz w:val="20"/>
                <w:szCs w:val="20"/>
              </w:rPr>
              <w:t>сч</w:t>
            </w:r>
            <w:proofErr w:type="spellEnd"/>
            <w:r>
              <w:rPr>
                <w:color w:val="000000"/>
                <w:sz w:val="20"/>
                <w:szCs w:val="20"/>
              </w:rPr>
              <w:t>, к/</w:t>
            </w:r>
            <w:proofErr w:type="spellStart"/>
            <w:r>
              <w:rPr>
                <w:color w:val="000000"/>
                <w:sz w:val="20"/>
                <w:szCs w:val="20"/>
              </w:rPr>
              <w:t>сч</w:t>
            </w:r>
            <w:proofErr w:type="spellEnd"/>
            <w:r>
              <w:rPr>
                <w:color w:val="000000"/>
                <w:sz w:val="20"/>
                <w:szCs w:val="20"/>
              </w:rPr>
              <w:t>, БИК и пр.</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5F6611D" w14:textId="77777777" w:rsidR="00007124" w:rsidRDefault="00007124">
            <w:pPr>
              <w:rPr>
                <w:color w:val="000000"/>
                <w:sz w:val="20"/>
                <w:szCs w:val="20"/>
              </w:rPr>
            </w:pPr>
          </w:p>
        </w:tc>
      </w:tr>
      <w:tr w:rsidR="00007124" w14:paraId="56233627" w14:textId="77777777" w:rsidTr="00502377">
        <w:trPr>
          <w:gridBefore w:val="1"/>
          <w:wBefore w:w="323" w:type="dxa"/>
          <w:trHeight w:val="313"/>
        </w:trPr>
        <w:tc>
          <w:tcPr>
            <w:tcW w:w="4107" w:type="dxa"/>
            <w:tcBorders>
              <w:top w:val="single" w:sz="4" w:space="0" w:color="auto"/>
              <w:left w:val="single" w:sz="4" w:space="0" w:color="auto"/>
              <w:bottom w:val="single" w:sz="4" w:space="0" w:color="auto"/>
              <w:right w:val="single" w:sz="4" w:space="0" w:color="auto"/>
            </w:tcBorders>
            <w:vAlign w:val="center"/>
          </w:tcPr>
          <w:p w14:paraId="0C467C0E" w14:textId="77777777" w:rsidR="00007124" w:rsidRDefault="004F742B">
            <w:pPr>
              <w:rPr>
                <w:color w:val="000000"/>
                <w:sz w:val="20"/>
                <w:szCs w:val="20"/>
              </w:rPr>
            </w:pPr>
            <w:r>
              <w:rPr>
                <w:color w:val="000000"/>
                <w:sz w:val="20"/>
                <w:szCs w:val="20"/>
              </w:rPr>
              <w:t xml:space="preserve">Телефон (с указанием кода города) </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0711EFA5" w14:textId="77777777" w:rsidR="00007124" w:rsidRDefault="00007124">
            <w:pPr>
              <w:rPr>
                <w:sz w:val="20"/>
                <w:szCs w:val="20"/>
              </w:rPr>
            </w:pPr>
          </w:p>
        </w:tc>
      </w:tr>
      <w:tr w:rsidR="00007124" w14:paraId="678B29E9" w14:textId="77777777" w:rsidTr="00502377">
        <w:trPr>
          <w:gridBefore w:val="1"/>
          <w:wBefore w:w="323" w:type="dxa"/>
          <w:trHeight w:val="275"/>
        </w:trPr>
        <w:tc>
          <w:tcPr>
            <w:tcW w:w="4107" w:type="dxa"/>
            <w:tcBorders>
              <w:top w:val="single" w:sz="4" w:space="0" w:color="auto"/>
              <w:left w:val="single" w:sz="4" w:space="0" w:color="auto"/>
              <w:bottom w:val="single" w:sz="4" w:space="0" w:color="auto"/>
              <w:right w:val="single" w:sz="4" w:space="0" w:color="auto"/>
            </w:tcBorders>
            <w:vAlign w:val="center"/>
          </w:tcPr>
          <w:p w14:paraId="1FE14C43" w14:textId="77777777" w:rsidR="00007124" w:rsidRDefault="004F742B">
            <w:pPr>
              <w:rPr>
                <w:color w:val="000000"/>
                <w:sz w:val="20"/>
                <w:szCs w:val="20"/>
              </w:rPr>
            </w:pPr>
            <w:r>
              <w:rPr>
                <w:color w:val="000000"/>
                <w:sz w:val="20"/>
                <w:szCs w:val="20"/>
              </w:rPr>
              <w:t xml:space="preserve">Факс (с указанием кода города) </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13774DE" w14:textId="77777777" w:rsidR="00007124" w:rsidRDefault="00007124">
            <w:pPr>
              <w:rPr>
                <w:sz w:val="20"/>
                <w:szCs w:val="20"/>
              </w:rPr>
            </w:pPr>
          </w:p>
        </w:tc>
      </w:tr>
      <w:tr w:rsidR="00007124" w14:paraId="17176D89" w14:textId="77777777" w:rsidTr="00502377">
        <w:trPr>
          <w:gridBefore w:val="1"/>
          <w:wBefore w:w="323" w:type="dxa"/>
          <w:trHeight w:val="257"/>
        </w:trPr>
        <w:tc>
          <w:tcPr>
            <w:tcW w:w="4107" w:type="dxa"/>
            <w:tcBorders>
              <w:top w:val="single" w:sz="4" w:space="0" w:color="auto"/>
              <w:left w:val="single" w:sz="4" w:space="0" w:color="auto"/>
              <w:bottom w:val="single" w:sz="4" w:space="0" w:color="auto"/>
              <w:right w:val="single" w:sz="4" w:space="0" w:color="auto"/>
            </w:tcBorders>
            <w:vAlign w:val="center"/>
          </w:tcPr>
          <w:p w14:paraId="60D3B180" w14:textId="77777777" w:rsidR="00007124" w:rsidRDefault="004F742B">
            <w:pPr>
              <w:rPr>
                <w:color w:val="000000"/>
                <w:sz w:val="20"/>
                <w:szCs w:val="20"/>
              </w:rPr>
            </w:pPr>
            <w:r>
              <w:rPr>
                <w:color w:val="000000"/>
                <w:sz w:val="20"/>
                <w:szCs w:val="20"/>
              </w:rPr>
              <w:t>E-mail</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344D5DE2" w14:textId="77777777" w:rsidR="00007124" w:rsidRDefault="00007124">
            <w:pPr>
              <w:rPr>
                <w:i/>
                <w:sz w:val="20"/>
                <w:szCs w:val="20"/>
              </w:rPr>
            </w:pPr>
          </w:p>
        </w:tc>
      </w:tr>
      <w:tr w:rsidR="00007124" w14:paraId="62CCE3F0" w14:textId="77777777" w:rsidTr="00502377">
        <w:trPr>
          <w:gridBefore w:val="1"/>
          <w:wBefore w:w="323" w:type="dxa"/>
          <w:trHeight w:val="291"/>
        </w:trPr>
        <w:tc>
          <w:tcPr>
            <w:tcW w:w="4107" w:type="dxa"/>
            <w:tcBorders>
              <w:top w:val="single" w:sz="4" w:space="0" w:color="auto"/>
              <w:left w:val="single" w:sz="4" w:space="0" w:color="auto"/>
              <w:bottom w:val="single" w:sz="4" w:space="0" w:color="auto"/>
              <w:right w:val="single" w:sz="4" w:space="0" w:color="auto"/>
            </w:tcBorders>
            <w:vAlign w:val="center"/>
          </w:tcPr>
          <w:p w14:paraId="78D1F0B7" w14:textId="77777777" w:rsidR="00007124" w:rsidRDefault="004F742B">
            <w:pPr>
              <w:rPr>
                <w:color w:val="000000"/>
                <w:sz w:val="20"/>
                <w:szCs w:val="20"/>
              </w:rPr>
            </w:pPr>
            <w:r>
              <w:rPr>
                <w:color w:val="000000"/>
                <w:sz w:val="20"/>
                <w:szCs w:val="20"/>
              </w:rPr>
              <w:t>ФИО руководителя</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90C956B" w14:textId="77777777" w:rsidR="00007124" w:rsidRDefault="00007124">
            <w:pPr>
              <w:rPr>
                <w:sz w:val="20"/>
                <w:szCs w:val="20"/>
              </w:rPr>
            </w:pPr>
          </w:p>
        </w:tc>
      </w:tr>
      <w:tr w:rsidR="00007124" w14:paraId="0FB1A82F" w14:textId="77777777" w:rsidTr="00502377">
        <w:trPr>
          <w:gridBefore w:val="1"/>
          <w:wBefore w:w="323" w:type="dxa"/>
          <w:trHeight w:val="379"/>
        </w:trPr>
        <w:tc>
          <w:tcPr>
            <w:tcW w:w="4107" w:type="dxa"/>
            <w:tcBorders>
              <w:top w:val="single" w:sz="4" w:space="0" w:color="auto"/>
              <w:left w:val="single" w:sz="4" w:space="0" w:color="auto"/>
              <w:bottom w:val="single" w:sz="4" w:space="0" w:color="auto"/>
              <w:right w:val="single" w:sz="4" w:space="0" w:color="auto"/>
            </w:tcBorders>
            <w:vAlign w:val="center"/>
          </w:tcPr>
          <w:p w14:paraId="6951659F" w14:textId="77777777" w:rsidR="00007124" w:rsidRDefault="004F742B">
            <w:pPr>
              <w:rPr>
                <w:color w:val="000000"/>
                <w:sz w:val="20"/>
                <w:szCs w:val="20"/>
              </w:rPr>
            </w:pPr>
            <w:r>
              <w:rPr>
                <w:color w:val="000000"/>
                <w:sz w:val="20"/>
                <w:szCs w:val="20"/>
              </w:rPr>
              <w:t>ФИО и номер телефона ответственного лица за исполнение договора</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72B47321" w14:textId="77777777" w:rsidR="00007124" w:rsidRDefault="00007124">
            <w:pPr>
              <w:rPr>
                <w:sz w:val="20"/>
                <w:szCs w:val="20"/>
              </w:rPr>
            </w:pPr>
          </w:p>
        </w:tc>
      </w:tr>
      <w:tr w:rsidR="00007124" w14:paraId="000C0389" w14:textId="77777777" w:rsidTr="00502377">
        <w:trPr>
          <w:gridBefore w:val="1"/>
          <w:wBefore w:w="323" w:type="dxa"/>
          <w:trHeight w:val="291"/>
        </w:trPr>
        <w:tc>
          <w:tcPr>
            <w:tcW w:w="4107" w:type="dxa"/>
            <w:tcBorders>
              <w:top w:val="single" w:sz="4" w:space="0" w:color="auto"/>
              <w:left w:val="single" w:sz="4" w:space="0" w:color="auto"/>
              <w:bottom w:val="single" w:sz="4" w:space="0" w:color="auto"/>
              <w:right w:val="single" w:sz="4" w:space="0" w:color="auto"/>
            </w:tcBorders>
            <w:vAlign w:val="center"/>
          </w:tcPr>
          <w:p w14:paraId="2D8DDBD5" w14:textId="77777777" w:rsidR="00007124" w:rsidRDefault="004F742B">
            <w:pPr>
              <w:rPr>
                <w:color w:val="000000"/>
                <w:sz w:val="20"/>
                <w:szCs w:val="20"/>
              </w:rPr>
            </w:pPr>
            <w:r>
              <w:rPr>
                <w:color w:val="000000"/>
                <w:sz w:val="20"/>
                <w:szCs w:val="20"/>
              </w:rPr>
              <w:t>Код по Общероссийскому классификатору предприятий и организаций (ОКПО), установленный поставщику</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36373C2B" w14:textId="77777777" w:rsidR="00007124" w:rsidRDefault="00007124">
            <w:pPr>
              <w:rPr>
                <w:sz w:val="20"/>
                <w:szCs w:val="20"/>
              </w:rPr>
            </w:pPr>
          </w:p>
        </w:tc>
      </w:tr>
      <w:tr w:rsidR="00007124" w14:paraId="39B4989B" w14:textId="77777777" w:rsidTr="00502377">
        <w:trPr>
          <w:gridBefore w:val="1"/>
          <w:wBefore w:w="323" w:type="dxa"/>
          <w:trHeight w:val="281"/>
        </w:trPr>
        <w:tc>
          <w:tcPr>
            <w:tcW w:w="4107" w:type="dxa"/>
            <w:tcBorders>
              <w:top w:val="single" w:sz="4" w:space="0" w:color="auto"/>
              <w:left w:val="single" w:sz="4" w:space="0" w:color="auto"/>
              <w:bottom w:val="single" w:sz="4" w:space="0" w:color="auto"/>
              <w:right w:val="single" w:sz="4" w:space="0" w:color="auto"/>
            </w:tcBorders>
            <w:vAlign w:val="center"/>
          </w:tcPr>
          <w:p w14:paraId="67F03DF0" w14:textId="77777777" w:rsidR="00007124" w:rsidRDefault="004F742B">
            <w:pPr>
              <w:rPr>
                <w:color w:val="000000"/>
                <w:sz w:val="20"/>
                <w:szCs w:val="20"/>
              </w:rPr>
            </w:pPr>
            <w:r>
              <w:rPr>
                <w:color w:val="000000"/>
                <w:sz w:val="20"/>
                <w:szCs w:val="20"/>
              </w:rPr>
              <w:t>Код территории населенного пункта в соответствии с Общероссийским классификатором территорий муниципальных образований (ОКТМО)</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06850F9C" w14:textId="77777777" w:rsidR="00007124" w:rsidRDefault="00007124">
            <w:pPr>
              <w:rPr>
                <w:color w:val="000000"/>
                <w:sz w:val="20"/>
                <w:szCs w:val="20"/>
              </w:rPr>
            </w:pPr>
          </w:p>
        </w:tc>
      </w:tr>
      <w:tr w:rsidR="00007124" w14:paraId="2D108E97" w14:textId="77777777" w:rsidTr="00502377">
        <w:trPr>
          <w:gridBefore w:val="1"/>
          <w:wBefore w:w="323" w:type="dxa"/>
          <w:trHeight w:val="271"/>
        </w:trPr>
        <w:tc>
          <w:tcPr>
            <w:tcW w:w="4107" w:type="dxa"/>
            <w:tcBorders>
              <w:top w:val="single" w:sz="4" w:space="0" w:color="auto"/>
              <w:left w:val="single" w:sz="4" w:space="0" w:color="auto"/>
              <w:bottom w:val="single" w:sz="4" w:space="0" w:color="auto"/>
              <w:right w:val="single" w:sz="4" w:space="0" w:color="auto"/>
            </w:tcBorders>
            <w:vAlign w:val="center"/>
          </w:tcPr>
          <w:p w14:paraId="604F5058" w14:textId="77777777" w:rsidR="00007124" w:rsidRDefault="004F742B">
            <w:pPr>
              <w:rPr>
                <w:color w:val="000000"/>
                <w:sz w:val="20"/>
                <w:szCs w:val="20"/>
              </w:rPr>
            </w:pPr>
            <w:r>
              <w:rPr>
                <w:color w:val="000000"/>
                <w:sz w:val="20"/>
                <w:szCs w:val="20"/>
              </w:rPr>
              <w:t>Дата постановки на учет в налоговом органе в соответствии со свидетельством о постановке на учет в налоговом органе</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5DCA183C" w14:textId="77777777" w:rsidR="00007124" w:rsidRDefault="00007124">
            <w:pPr>
              <w:rPr>
                <w:color w:val="000000"/>
                <w:sz w:val="20"/>
                <w:szCs w:val="20"/>
              </w:rPr>
            </w:pPr>
          </w:p>
        </w:tc>
      </w:tr>
      <w:tr w:rsidR="00007124" w14:paraId="00E3FF06" w14:textId="77777777" w:rsidTr="00502377">
        <w:trPr>
          <w:gridBefore w:val="1"/>
          <w:wBefore w:w="323" w:type="dxa"/>
          <w:trHeight w:val="271"/>
        </w:trPr>
        <w:tc>
          <w:tcPr>
            <w:tcW w:w="4107" w:type="dxa"/>
            <w:tcBorders>
              <w:top w:val="single" w:sz="4" w:space="0" w:color="auto"/>
              <w:left w:val="single" w:sz="4" w:space="0" w:color="auto"/>
              <w:bottom w:val="single" w:sz="4" w:space="0" w:color="auto"/>
              <w:right w:val="single" w:sz="4" w:space="0" w:color="auto"/>
            </w:tcBorders>
            <w:vAlign w:val="center"/>
          </w:tcPr>
          <w:p w14:paraId="6F3AF3B2" w14:textId="77777777" w:rsidR="00007124" w:rsidRDefault="004F742B">
            <w:pPr>
              <w:rPr>
                <w:color w:val="000000"/>
                <w:sz w:val="20"/>
                <w:szCs w:val="20"/>
              </w:rPr>
            </w:pPr>
            <w:r>
              <w:rPr>
                <w:color w:val="000000"/>
                <w:sz w:val="20"/>
                <w:szCs w:val="20"/>
              </w:rPr>
              <w:t>Информация о принадлежности участника закупки к субъектам малого или среднего предпринимательства (СМСП)*</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43A3E063" w14:textId="77777777" w:rsidR="00007124" w:rsidRDefault="00007124">
            <w:pPr>
              <w:rPr>
                <w:color w:val="000000"/>
                <w:sz w:val="20"/>
                <w:szCs w:val="20"/>
              </w:rPr>
            </w:pPr>
          </w:p>
        </w:tc>
      </w:tr>
      <w:tr w:rsidR="00007124" w14:paraId="3BA5641C" w14:textId="77777777" w:rsidTr="00502377">
        <w:trPr>
          <w:gridBefore w:val="1"/>
          <w:wBefore w:w="323" w:type="dxa"/>
          <w:trHeight w:val="256"/>
        </w:trPr>
        <w:tc>
          <w:tcPr>
            <w:tcW w:w="10716" w:type="dxa"/>
            <w:gridSpan w:val="3"/>
            <w:tcBorders>
              <w:top w:val="single" w:sz="4" w:space="0" w:color="auto"/>
              <w:left w:val="single" w:sz="4" w:space="0" w:color="auto"/>
              <w:bottom w:val="single" w:sz="4" w:space="0" w:color="auto"/>
              <w:right w:val="single" w:sz="4" w:space="0" w:color="auto"/>
            </w:tcBorders>
            <w:shd w:val="clear" w:color="auto" w:fill="DDDDDD"/>
            <w:vAlign w:val="center"/>
          </w:tcPr>
          <w:p w14:paraId="45BB407A" w14:textId="77777777" w:rsidR="00007124" w:rsidRDefault="004F742B">
            <w:pPr>
              <w:jc w:val="center"/>
              <w:rPr>
                <w:b/>
                <w:color w:val="000000"/>
                <w:sz w:val="20"/>
                <w:szCs w:val="20"/>
              </w:rPr>
            </w:pPr>
            <w:r>
              <w:rPr>
                <w:b/>
                <w:color w:val="000000"/>
                <w:sz w:val="20"/>
                <w:szCs w:val="20"/>
              </w:rPr>
              <w:t>Для физического лица</w:t>
            </w:r>
          </w:p>
        </w:tc>
      </w:tr>
      <w:tr w:rsidR="00007124" w14:paraId="46B89CF2" w14:textId="77777777" w:rsidTr="00502377">
        <w:trPr>
          <w:gridBefore w:val="1"/>
          <w:wBefore w:w="323" w:type="dxa"/>
          <w:trHeight w:val="271"/>
        </w:trPr>
        <w:tc>
          <w:tcPr>
            <w:tcW w:w="4107" w:type="dxa"/>
            <w:tcBorders>
              <w:top w:val="single" w:sz="4" w:space="0" w:color="auto"/>
              <w:left w:val="single" w:sz="4" w:space="0" w:color="auto"/>
              <w:bottom w:val="single" w:sz="4" w:space="0" w:color="auto"/>
              <w:right w:val="single" w:sz="4" w:space="0" w:color="auto"/>
            </w:tcBorders>
            <w:vAlign w:val="center"/>
          </w:tcPr>
          <w:p w14:paraId="52FE58AB" w14:textId="77777777" w:rsidR="00007124" w:rsidRDefault="004F742B">
            <w:pPr>
              <w:rPr>
                <w:color w:val="000000"/>
                <w:sz w:val="20"/>
                <w:szCs w:val="20"/>
              </w:rPr>
            </w:pPr>
            <w:r>
              <w:rPr>
                <w:color w:val="000000"/>
                <w:sz w:val="20"/>
                <w:szCs w:val="20"/>
              </w:rPr>
              <w:t>Фамилия Имя Отчество</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029C7171" w14:textId="77777777" w:rsidR="00007124" w:rsidRDefault="00007124">
            <w:pPr>
              <w:rPr>
                <w:color w:val="000000"/>
                <w:sz w:val="20"/>
                <w:szCs w:val="20"/>
              </w:rPr>
            </w:pPr>
          </w:p>
        </w:tc>
      </w:tr>
      <w:tr w:rsidR="00007124" w14:paraId="52B3E73F" w14:textId="77777777" w:rsidTr="00502377">
        <w:trPr>
          <w:gridBefore w:val="1"/>
          <w:wBefore w:w="323" w:type="dxa"/>
          <w:trHeight w:val="274"/>
        </w:trPr>
        <w:tc>
          <w:tcPr>
            <w:tcW w:w="4107" w:type="dxa"/>
            <w:tcBorders>
              <w:top w:val="single" w:sz="4" w:space="0" w:color="auto"/>
              <w:left w:val="single" w:sz="4" w:space="0" w:color="auto"/>
              <w:bottom w:val="single" w:sz="4" w:space="0" w:color="auto"/>
              <w:right w:val="single" w:sz="4" w:space="0" w:color="auto"/>
            </w:tcBorders>
            <w:vAlign w:val="center"/>
          </w:tcPr>
          <w:p w14:paraId="3369BFCB" w14:textId="77777777" w:rsidR="00007124" w:rsidRDefault="004F742B">
            <w:pPr>
              <w:rPr>
                <w:color w:val="000000"/>
                <w:sz w:val="20"/>
                <w:szCs w:val="20"/>
              </w:rPr>
            </w:pPr>
            <w:r>
              <w:rPr>
                <w:color w:val="000000"/>
                <w:sz w:val="20"/>
                <w:szCs w:val="20"/>
              </w:rPr>
              <w:t>ИНН, паспортные данные участника закупки</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7AEF8AFC" w14:textId="77777777" w:rsidR="00007124" w:rsidRDefault="00007124">
            <w:pPr>
              <w:rPr>
                <w:color w:val="000000"/>
                <w:sz w:val="20"/>
                <w:szCs w:val="20"/>
              </w:rPr>
            </w:pPr>
          </w:p>
        </w:tc>
      </w:tr>
      <w:tr w:rsidR="00007124" w14:paraId="0CAB664D" w14:textId="77777777" w:rsidTr="00502377">
        <w:trPr>
          <w:gridBefore w:val="1"/>
          <w:wBefore w:w="323" w:type="dxa"/>
          <w:trHeight w:val="274"/>
        </w:trPr>
        <w:tc>
          <w:tcPr>
            <w:tcW w:w="4107" w:type="dxa"/>
            <w:tcBorders>
              <w:top w:val="single" w:sz="4" w:space="0" w:color="auto"/>
              <w:left w:val="single" w:sz="4" w:space="0" w:color="auto"/>
              <w:bottom w:val="single" w:sz="4" w:space="0" w:color="auto"/>
              <w:right w:val="single" w:sz="4" w:space="0" w:color="auto"/>
            </w:tcBorders>
            <w:vAlign w:val="center"/>
          </w:tcPr>
          <w:p w14:paraId="5ABB45E9" w14:textId="77777777" w:rsidR="00007124" w:rsidRDefault="004F742B">
            <w:pPr>
              <w:rPr>
                <w:color w:val="000000"/>
                <w:sz w:val="20"/>
                <w:szCs w:val="20"/>
              </w:rPr>
            </w:pPr>
            <w:r>
              <w:rPr>
                <w:color w:val="000000"/>
                <w:sz w:val="20"/>
                <w:szCs w:val="20"/>
              </w:rPr>
              <w:t>Место жительства участника закупки</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5D75D64E" w14:textId="77777777" w:rsidR="00007124" w:rsidRDefault="00007124">
            <w:pPr>
              <w:rPr>
                <w:color w:val="000000"/>
                <w:sz w:val="20"/>
                <w:szCs w:val="20"/>
              </w:rPr>
            </w:pPr>
          </w:p>
        </w:tc>
      </w:tr>
      <w:tr w:rsidR="00007124" w14:paraId="2CD5BDFE" w14:textId="77777777" w:rsidTr="00502377">
        <w:trPr>
          <w:gridBefore w:val="1"/>
          <w:wBefore w:w="323" w:type="dxa"/>
          <w:trHeight w:val="274"/>
        </w:trPr>
        <w:tc>
          <w:tcPr>
            <w:tcW w:w="4107" w:type="dxa"/>
            <w:tcBorders>
              <w:top w:val="single" w:sz="4" w:space="0" w:color="auto"/>
              <w:left w:val="single" w:sz="4" w:space="0" w:color="auto"/>
              <w:bottom w:val="single" w:sz="4" w:space="0" w:color="auto"/>
              <w:right w:val="single" w:sz="4" w:space="0" w:color="auto"/>
            </w:tcBorders>
            <w:vAlign w:val="center"/>
          </w:tcPr>
          <w:p w14:paraId="26804408" w14:textId="77777777" w:rsidR="00007124" w:rsidRDefault="004F742B">
            <w:pPr>
              <w:rPr>
                <w:color w:val="000000"/>
                <w:sz w:val="20"/>
                <w:szCs w:val="20"/>
              </w:rPr>
            </w:pPr>
            <w:r>
              <w:rPr>
                <w:color w:val="000000"/>
                <w:sz w:val="20"/>
                <w:szCs w:val="20"/>
              </w:rPr>
              <w:t xml:space="preserve">Телефон (с указанием кода города) </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1BEB941" w14:textId="77777777" w:rsidR="00007124" w:rsidRDefault="00007124">
            <w:pPr>
              <w:rPr>
                <w:color w:val="000000"/>
                <w:sz w:val="20"/>
                <w:szCs w:val="20"/>
              </w:rPr>
            </w:pPr>
          </w:p>
        </w:tc>
      </w:tr>
      <w:tr w:rsidR="00007124" w14:paraId="352862BC" w14:textId="77777777" w:rsidTr="00502377">
        <w:trPr>
          <w:gridBefore w:val="1"/>
          <w:wBefore w:w="323" w:type="dxa"/>
          <w:trHeight w:val="274"/>
        </w:trPr>
        <w:tc>
          <w:tcPr>
            <w:tcW w:w="4107" w:type="dxa"/>
            <w:tcBorders>
              <w:top w:val="single" w:sz="4" w:space="0" w:color="auto"/>
              <w:left w:val="single" w:sz="4" w:space="0" w:color="auto"/>
              <w:bottom w:val="single" w:sz="4" w:space="0" w:color="auto"/>
              <w:right w:val="single" w:sz="4" w:space="0" w:color="auto"/>
            </w:tcBorders>
            <w:vAlign w:val="center"/>
          </w:tcPr>
          <w:p w14:paraId="1EE688C6" w14:textId="77777777" w:rsidR="00007124" w:rsidRDefault="004F742B">
            <w:pPr>
              <w:rPr>
                <w:color w:val="000000"/>
                <w:sz w:val="20"/>
                <w:szCs w:val="20"/>
              </w:rPr>
            </w:pPr>
            <w:r>
              <w:rPr>
                <w:color w:val="000000"/>
                <w:sz w:val="20"/>
                <w:szCs w:val="20"/>
              </w:rPr>
              <w:t xml:space="preserve">Факс (с указанием кода города) </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0D19E30F" w14:textId="77777777" w:rsidR="00007124" w:rsidRDefault="00007124">
            <w:pPr>
              <w:rPr>
                <w:color w:val="000000"/>
                <w:sz w:val="20"/>
                <w:szCs w:val="20"/>
              </w:rPr>
            </w:pPr>
          </w:p>
        </w:tc>
      </w:tr>
      <w:tr w:rsidR="00007124" w14:paraId="207161C4" w14:textId="77777777" w:rsidTr="00502377">
        <w:trPr>
          <w:gridBefore w:val="1"/>
          <w:wBefore w:w="323" w:type="dxa"/>
          <w:trHeight w:val="274"/>
        </w:trPr>
        <w:tc>
          <w:tcPr>
            <w:tcW w:w="4107" w:type="dxa"/>
            <w:tcBorders>
              <w:top w:val="single" w:sz="4" w:space="0" w:color="auto"/>
              <w:left w:val="single" w:sz="4" w:space="0" w:color="auto"/>
              <w:bottom w:val="single" w:sz="4" w:space="0" w:color="auto"/>
              <w:right w:val="single" w:sz="4" w:space="0" w:color="auto"/>
            </w:tcBorders>
            <w:vAlign w:val="center"/>
          </w:tcPr>
          <w:p w14:paraId="6960872F" w14:textId="77777777" w:rsidR="00007124" w:rsidRDefault="004F742B">
            <w:pPr>
              <w:rPr>
                <w:color w:val="000000"/>
                <w:sz w:val="20"/>
                <w:szCs w:val="20"/>
              </w:rPr>
            </w:pPr>
            <w:r>
              <w:rPr>
                <w:color w:val="000000"/>
                <w:sz w:val="20"/>
                <w:szCs w:val="20"/>
              </w:rPr>
              <w:t>E-mail</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372EFB74" w14:textId="77777777" w:rsidR="00007124" w:rsidRDefault="00007124">
            <w:pPr>
              <w:rPr>
                <w:color w:val="000000"/>
                <w:sz w:val="20"/>
                <w:szCs w:val="20"/>
              </w:rPr>
            </w:pPr>
          </w:p>
        </w:tc>
      </w:tr>
      <w:tr w:rsidR="00007124" w14:paraId="6F2EE18F" w14:textId="77777777" w:rsidTr="00502377">
        <w:trPr>
          <w:gridBefore w:val="1"/>
          <w:wBefore w:w="323" w:type="dxa"/>
          <w:trHeight w:val="274"/>
        </w:trPr>
        <w:tc>
          <w:tcPr>
            <w:tcW w:w="4107" w:type="dxa"/>
            <w:tcBorders>
              <w:top w:val="single" w:sz="4" w:space="0" w:color="auto"/>
              <w:left w:val="single" w:sz="4" w:space="0" w:color="auto"/>
              <w:bottom w:val="single" w:sz="4" w:space="0" w:color="auto"/>
              <w:right w:val="single" w:sz="4" w:space="0" w:color="auto"/>
            </w:tcBorders>
            <w:vAlign w:val="center"/>
          </w:tcPr>
          <w:p w14:paraId="38C060C3" w14:textId="77777777" w:rsidR="00007124" w:rsidRDefault="004F742B">
            <w:pPr>
              <w:rPr>
                <w:color w:val="000000"/>
                <w:sz w:val="20"/>
                <w:szCs w:val="20"/>
              </w:rPr>
            </w:pPr>
            <w:r>
              <w:rPr>
                <w:color w:val="000000"/>
                <w:sz w:val="20"/>
                <w:szCs w:val="20"/>
              </w:rPr>
              <w:t>ФИО и номер телефона ответственного лица за исполнение договора</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474CFA65" w14:textId="77777777" w:rsidR="00007124" w:rsidRDefault="00007124">
            <w:pPr>
              <w:rPr>
                <w:color w:val="000000"/>
                <w:sz w:val="20"/>
                <w:szCs w:val="20"/>
              </w:rPr>
            </w:pPr>
          </w:p>
        </w:tc>
      </w:tr>
      <w:tr w:rsidR="00007124" w14:paraId="734117D5" w14:textId="77777777" w:rsidTr="00502377">
        <w:trPr>
          <w:gridBefore w:val="1"/>
          <w:wBefore w:w="323" w:type="dxa"/>
          <w:trHeight w:val="274"/>
        </w:trPr>
        <w:tc>
          <w:tcPr>
            <w:tcW w:w="4107" w:type="dxa"/>
            <w:tcBorders>
              <w:top w:val="single" w:sz="4" w:space="0" w:color="auto"/>
              <w:left w:val="single" w:sz="4" w:space="0" w:color="auto"/>
              <w:bottom w:val="single" w:sz="4" w:space="0" w:color="auto"/>
              <w:right w:val="single" w:sz="4" w:space="0" w:color="auto"/>
            </w:tcBorders>
            <w:vAlign w:val="center"/>
          </w:tcPr>
          <w:p w14:paraId="7490283A" w14:textId="77777777" w:rsidR="00007124" w:rsidRDefault="004F742B">
            <w:pPr>
              <w:rPr>
                <w:color w:val="000000"/>
                <w:sz w:val="20"/>
                <w:szCs w:val="20"/>
              </w:rPr>
            </w:pPr>
            <w:r>
              <w:rPr>
                <w:color w:val="000000"/>
                <w:sz w:val="20"/>
                <w:szCs w:val="20"/>
              </w:rPr>
              <w:t>Информация о принадлежности участника закупки к субъектам малого или среднего предпринимательства (СМСП)*</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59642DE2" w14:textId="77777777" w:rsidR="00007124" w:rsidRDefault="00007124">
            <w:pPr>
              <w:rPr>
                <w:color w:val="000000"/>
                <w:sz w:val="20"/>
                <w:szCs w:val="20"/>
              </w:rPr>
            </w:pPr>
          </w:p>
        </w:tc>
      </w:tr>
    </w:tbl>
    <w:p w14:paraId="233C3354" w14:textId="77777777" w:rsidR="00007124" w:rsidRDefault="00007124"/>
    <w:tbl>
      <w:tblPr>
        <w:tblW w:w="0" w:type="auto"/>
        <w:jc w:val="center"/>
        <w:tblBorders>
          <w:bottom w:val="single" w:sz="4" w:space="0" w:color="auto"/>
          <w:insideH w:val="single" w:sz="4" w:space="0" w:color="auto"/>
        </w:tblBorders>
        <w:tblLayout w:type="fixed"/>
        <w:tblLook w:val="01E0" w:firstRow="1" w:lastRow="1" w:firstColumn="1" w:lastColumn="1" w:noHBand="0" w:noVBand="0"/>
      </w:tblPr>
      <w:tblGrid>
        <w:gridCol w:w="5868"/>
        <w:gridCol w:w="4320"/>
      </w:tblGrid>
      <w:tr w:rsidR="00007124" w14:paraId="533E542E" w14:textId="77777777">
        <w:trPr>
          <w:trHeight w:val="165"/>
          <w:jc w:val="center"/>
        </w:trPr>
        <w:tc>
          <w:tcPr>
            <w:tcW w:w="5868" w:type="dxa"/>
            <w:tcBorders>
              <w:top w:val="none" w:sz="4" w:space="0" w:color="000000"/>
              <w:bottom w:val="none" w:sz="4" w:space="0" w:color="000000"/>
            </w:tcBorders>
            <w:vAlign w:val="center"/>
          </w:tcPr>
          <w:p w14:paraId="5789D530" w14:textId="77777777" w:rsidR="00007124" w:rsidRDefault="004F742B">
            <w:pPr>
              <w:widowControl w:val="0"/>
              <w:jc w:val="both"/>
              <w:rPr>
                <w:color w:val="000000"/>
                <w:sz w:val="14"/>
                <w:szCs w:val="14"/>
              </w:rPr>
            </w:pPr>
            <w:r>
              <w:rPr>
                <w:b/>
                <w:color w:val="000000"/>
                <w:sz w:val="14"/>
                <w:szCs w:val="14"/>
              </w:rPr>
              <w:t>ФИО руководителя</w:t>
            </w:r>
            <w:r>
              <w:rPr>
                <w:color w:val="000000"/>
                <w:sz w:val="14"/>
                <w:szCs w:val="14"/>
              </w:rPr>
              <w:t xml:space="preserve"> (</w:t>
            </w:r>
            <w:r>
              <w:rPr>
                <w:b/>
                <w:color w:val="000000"/>
                <w:sz w:val="14"/>
                <w:szCs w:val="14"/>
              </w:rPr>
              <w:t xml:space="preserve">уполномоченного лица </w:t>
            </w:r>
            <w:r>
              <w:rPr>
                <w:b/>
                <w:color w:val="000000"/>
                <w:sz w:val="14"/>
                <w:szCs w:val="14"/>
                <w:u w:val="single"/>
              </w:rPr>
              <w:t>с подтверждением полномочий</w:t>
            </w:r>
            <w:r>
              <w:rPr>
                <w:color w:val="000000"/>
                <w:sz w:val="14"/>
                <w:szCs w:val="14"/>
              </w:rPr>
              <w:t>) Участника закупки</w:t>
            </w:r>
          </w:p>
        </w:tc>
        <w:tc>
          <w:tcPr>
            <w:tcW w:w="4320" w:type="dxa"/>
            <w:vAlign w:val="center"/>
          </w:tcPr>
          <w:p w14:paraId="5DC46AB4" w14:textId="77777777" w:rsidR="00007124" w:rsidRDefault="00007124">
            <w:pPr>
              <w:widowControl w:val="0"/>
              <w:jc w:val="both"/>
              <w:rPr>
                <w:color w:val="000000"/>
                <w:sz w:val="16"/>
                <w:szCs w:val="16"/>
              </w:rPr>
            </w:pPr>
          </w:p>
        </w:tc>
      </w:tr>
      <w:tr w:rsidR="00007124" w14:paraId="7E6F9AE9" w14:textId="77777777">
        <w:trPr>
          <w:trHeight w:val="119"/>
          <w:jc w:val="center"/>
        </w:trPr>
        <w:tc>
          <w:tcPr>
            <w:tcW w:w="5868" w:type="dxa"/>
            <w:tcBorders>
              <w:top w:val="none" w:sz="4" w:space="0" w:color="000000"/>
              <w:bottom w:val="none" w:sz="4" w:space="0" w:color="000000"/>
            </w:tcBorders>
            <w:vAlign w:val="center"/>
          </w:tcPr>
          <w:p w14:paraId="19304BEB" w14:textId="77777777" w:rsidR="00007124" w:rsidRDefault="004F742B">
            <w:pPr>
              <w:widowControl w:val="0"/>
              <w:jc w:val="both"/>
              <w:rPr>
                <w:color w:val="000000"/>
                <w:sz w:val="14"/>
                <w:szCs w:val="14"/>
              </w:rPr>
            </w:pPr>
            <w:r>
              <w:rPr>
                <w:b/>
                <w:color w:val="000000"/>
                <w:sz w:val="14"/>
                <w:szCs w:val="14"/>
              </w:rPr>
              <w:t>Подпись руководителя</w:t>
            </w:r>
            <w:r>
              <w:rPr>
                <w:color w:val="000000"/>
                <w:sz w:val="14"/>
                <w:szCs w:val="14"/>
              </w:rPr>
              <w:t xml:space="preserve"> (уполномоченного лица с подтверждением полномочий) Участника закупки</w:t>
            </w:r>
          </w:p>
        </w:tc>
        <w:tc>
          <w:tcPr>
            <w:tcW w:w="4320" w:type="dxa"/>
            <w:vAlign w:val="center"/>
          </w:tcPr>
          <w:p w14:paraId="6CDD3CBA" w14:textId="77777777" w:rsidR="00007124" w:rsidRDefault="00007124">
            <w:pPr>
              <w:widowControl w:val="0"/>
              <w:jc w:val="both"/>
              <w:rPr>
                <w:color w:val="000000"/>
                <w:sz w:val="16"/>
                <w:szCs w:val="16"/>
              </w:rPr>
            </w:pPr>
          </w:p>
        </w:tc>
      </w:tr>
    </w:tbl>
    <w:p w14:paraId="1A96D9DA" w14:textId="77777777" w:rsidR="00007124" w:rsidRDefault="00007124">
      <w:pPr>
        <w:jc w:val="center"/>
      </w:pPr>
    </w:p>
    <w:p w14:paraId="283047C1" w14:textId="77777777" w:rsidR="00007124" w:rsidRDefault="00007124">
      <w:pPr>
        <w:jc w:val="center"/>
      </w:pPr>
    </w:p>
    <w:p w14:paraId="5F3D7C7F" w14:textId="77777777" w:rsidR="00162739" w:rsidRDefault="00162739" w:rsidP="00162739"/>
    <w:p w14:paraId="54DDF59E" w14:textId="77777777" w:rsidR="00007124" w:rsidRDefault="00007124"/>
    <w:p w14:paraId="6224944D" w14:textId="77777777" w:rsidR="00007124" w:rsidRDefault="00007124"/>
    <w:p w14:paraId="305A2903" w14:textId="77777777" w:rsidR="00007124" w:rsidRDefault="00007124"/>
    <w:p w14:paraId="0DE4262B" w14:textId="77777777" w:rsidR="00007124" w:rsidRDefault="00007124"/>
    <w:p w14:paraId="0498FD71" w14:textId="77777777" w:rsidR="00007124" w:rsidRDefault="00007124"/>
    <w:p w14:paraId="7C3F85E7" w14:textId="77777777" w:rsidR="00007124" w:rsidRDefault="00007124"/>
    <w:p w14:paraId="2C00F56A" w14:textId="77777777" w:rsidR="00007124" w:rsidRDefault="00007124"/>
    <w:p w14:paraId="3BD3BF25" w14:textId="77777777" w:rsidR="00007124" w:rsidRDefault="00007124"/>
    <w:p w14:paraId="4558CDE6" w14:textId="77777777" w:rsidR="00007124" w:rsidRDefault="00007124"/>
    <w:p w14:paraId="7ADFDA20" w14:textId="77777777" w:rsidR="00007124" w:rsidRDefault="00007124"/>
    <w:p w14:paraId="78BFFB34" w14:textId="77777777" w:rsidR="00007124" w:rsidRDefault="00007124"/>
    <w:p w14:paraId="7814E436" w14:textId="77777777" w:rsidR="00007124" w:rsidRDefault="00007124"/>
    <w:p w14:paraId="5483E23A" w14:textId="77777777" w:rsidR="00007124" w:rsidRDefault="00007124"/>
    <w:p w14:paraId="628AB996" w14:textId="77777777" w:rsidR="00007124" w:rsidRDefault="00007124"/>
    <w:p w14:paraId="7EFEAC9E" w14:textId="77777777" w:rsidR="00007124" w:rsidRDefault="00007124"/>
    <w:p w14:paraId="0B3136A4" w14:textId="77777777" w:rsidR="00007124" w:rsidRDefault="00007124"/>
    <w:p w14:paraId="7A09F430" w14:textId="77777777" w:rsidR="00007124" w:rsidRDefault="00007124"/>
    <w:p w14:paraId="6AE9C1A2" w14:textId="77777777" w:rsidR="00007124" w:rsidRDefault="004F742B">
      <w:pPr>
        <w:jc w:val="center"/>
      </w:pPr>
      <w:r>
        <w:t>Образец заполнения декларации</w:t>
      </w:r>
    </w:p>
    <w:p w14:paraId="24B648C8" w14:textId="77777777" w:rsidR="00007124" w:rsidRDefault="00007124"/>
    <w:p w14:paraId="0012EDE9" w14:textId="77777777" w:rsidR="00007124" w:rsidRDefault="004F742B">
      <w:pPr>
        <w:jc w:val="center"/>
      </w:pPr>
      <w:r>
        <w:t>Заполняется на фирменном бланке Участника запроса котировок</w:t>
      </w:r>
    </w:p>
    <w:p w14:paraId="713DC188" w14:textId="77777777" w:rsidR="00007124" w:rsidRDefault="00007124">
      <w:pPr>
        <w:jc w:val="both"/>
      </w:pPr>
    </w:p>
    <w:p w14:paraId="69367FF5" w14:textId="77777777" w:rsidR="00007124" w:rsidRDefault="004F742B">
      <w:pPr>
        <w:pStyle w:val="affb"/>
        <w:rPr>
          <w:color w:val="000000"/>
        </w:rPr>
      </w:pPr>
      <w:r>
        <w:rPr>
          <w:color w:val="000000"/>
        </w:rPr>
        <w:t xml:space="preserve">1) </w:t>
      </w:r>
      <w:r>
        <w:rPr>
          <w:bCs/>
          <w:sz w:val="22"/>
          <w:szCs w:val="22"/>
        </w:rPr>
        <w:t xml:space="preserve">_____ (указывается наименование участника закупки) </w:t>
      </w:r>
      <w:r>
        <w:rPr>
          <w:sz w:val="22"/>
          <w:szCs w:val="22"/>
        </w:rPr>
        <w:t>соответствует</w:t>
      </w:r>
      <w:r>
        <w:rPr>
          <w:color w:val="000000"/>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AD7C3BA" w14:textId="77777777" w:rsidR="00007124" w:rsidRDefault="004F742B">
      <w:pPr>
        <w:pStyle w:val="affb"/>
        <w:rPr>
          <w:color w:val="000000"/>
        </w:rPr>
      </w:pPr>
      <w:r>
        <w:rPr>
          <w:color w:val="000000"/>
        </w:rPr>
        <w:t xml:space="preserve">2) </w:t>
      </w:r>
      <w:r>
        <w:rPr>
          <w:bCs/>
          <w:sz w:val="22"/>
          <w:szCs w:val="22"/>
        </w:rPr>
        <w:t xml:space="preserve">В отношении _____ (указывается наименование участника закупки) </w:t>
      </w:r>
      <w:r>
        <w:rPr>
          <w:color w:val="000000"/>
        </w:rPr>
        <w:t>не проводится ликвидации юридического лица и отсутствуют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27C9BB9" w14:textId="77777777" w:rsidR="00007124" w:rsidRDefault="004F742B">
      <w:pPr>
        <w:pStyle w:val="affb"/>
        <w:rPr>
          <w:color w:val="000000"/>
        </w:rPr>
      </w:pPr>
      <w:r>
        <w:rPr>
          <w:color w:val="000000"/>
        </w:rPr>
        <w:t xml:space="preserve">3) </w:t>
      </w:r>
      <w:r>
        <w:rPr>
          <w:sz w:val="22"/>
          <w:szCs w:val="22"/>
        </w:rPr>
        <w:t xml:space="preserve">Деятельность </w:t>
      </w:r>
      <w:r>
        <w:rPr>
          <w:bCs/>
          <w:sz w:val="22"/>
          <w:szCs w:val="22"/>
        </w:rPr>
        <w:t xml:space="preserve">_____ (указывается наименование участника закупки) </w:t>
      </w:r>
      <w:r>
        <w:rPr>
          <w:color w:val="000000"/>
        </w:rPr>
        <w:t>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316EEA70" w14:textId="77777777" w:rsidR="00007124" w:rsidRDefault="004F742B">
      <w:pPr>
        <w:pStyle w:val="affb"/>
        <w:rPr>
          <w:color w:val="000000"/>
        </w:rPr>
      </w:pPr>
      <w:r>
        <w:rPr>
          <w:color w:val="000000"/>
        </w:rPr>
        <w:t xml:space="preserve">4) В отношении </w:t>
      </w:r>
      <w:r>
        <w:rPr>
          <w:bCs/>
          <w:sz w:val="22"/>
          <w:szCs w:val="22"/>
        </w:rPr>
        <w:t xml:space="preserve">_____ (указывается наименование участника закупки) </w:t>
      </w:r>
      <w:r>
        <w:rPr>
          <w:sz w:val="22"/>
          <w:szCs w:val="22"/>
        </w:rPr>
        <w:t xml:space="preserve"> </w:t>
      </w:r>
      <w:r>
        <w:rPr>
          <w:color w:val="000000"/>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724A9A0" w14:textId="77777777" w:rsidR="00007124" w:rsidRDefault="004F742B">
      <w:pPr>
        <w:pStyle w:val="affb"/>
        <w:rPr>
          <w:color w:val="000000"/>
        </w:rPr>
      </w:pPr>
      <w:r>
        <w:rPr>
          <w:color w:val="000000"/>
        </w:rPr>
        <w:t xml:space="preserve">5)  В отношении </w:t>
      </w:r>
      <w:r>
        <w:rPr>
          <w:bCs/>
          <w:sz w:val="22"/>
          <w:szCs w:val="22"/>
        </w:rPr>
        <w:t xml:space="preserve">_____ (указывается наименование участника закупки) </w:t>
      </w:r>
      <w:r>
        <w:rPr>
          <w:sz w:val="22"/>
          <w:szCs w:val="22"/>
        </w:rPr>
        <w:t xml:space="preserve"> </w:t>
      </w:r>
      <w:r>
        <w:rPr>
          <w:color w:val="000000"/>
        </w:rPr>
        <w:t>-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8C17EC" w14:textId="77777777" w:rsidR="00007124" w:rsidRDefault="004F742B">
      <w:pPr>
        <w:pStyle w:val="affb"/>
        <w:rPr>
          <w:color w:val="000000"/>
        </w:rPr>
      </w:pPr>
      <w:r>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7E8670" w14:textId="77777777" w:rsidR="00007124" w:rsidRDefault="004F742B">
      <w:pPr>
        <w:pStyle w:val="affb"/>
        <w:rPr>
          <w:color w:val="000000"/>
        </w:rPr>
      </w:pPr>
      <w:r>
        <w:rPr>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9F83806" w14:textId="77777777" w:rsidR="00007124" w:rsidRDefault="004F742B">
      <w:pPr>
        <w:pStyle w:val="affb"/>
        <w:rPr>
          <w:color w:val="000000"/>
        </w:rPr>
      </w:pPr>
      <w:r>
        <w:rPr>
          <w:color w:val="000000"/>
        </w:rPr>
        <w:t xml:space="preserve">7) </w:t>
      </w:r>
      <w:r>
        <w:rPr>
          <w:bCs/>
          <w:sz w:val="22"/>
          <w:szCs w:val="22"/>
        </w:rPr>
        <w:t xml:space="preserve">Между _____ (указывается наименование участника закупки) и заказчиком </w:t>
      </w:r>
      <w:r>
        <w:rPr>
          <w:color w:val="000000"/>
        </w:rPr>
        <w:t xml:space="preserve">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Pr>
          <w:color w:val="000000"/>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28A2700" w14:textId="77777777" w:rsidR="00007124" w:rsidRDefault="004F742B">
      <w:pPr>
        <w:pStyle w:val="affb"/>
        <w:rPr>
          <w:color w:val="000000"/>
        </w:rPr>
      </w:pPr>
      <w:r>
        <w:rPr>
          <w:color w:val="000000"/>
        </w:rPr>
        <w:t xml:space="preserve">8)  </w:t>
      </w:r>
      <w:r>
        <w:rPr>
          <w:bCs/>
          <w:sz w:val="22"/>
          <w:szCs w:val="22"/>
        </w:rPr>
        <w:t xml:space="preserve">_____ (указывается наименование участника закупки) </w:t>
      </w:r>
      <w:r>
        <w:rPr>
          <w:sz w:val="22"/>
          <w:szCs w:val="22"/>
        </w:rPr>
        <w:t>не</w:t>
      </w:r>
      <w:r>
        <w:rPr>
          <w:color w:val="000000"/>
        </w:rPr>
        <w:t xml:space="preserve"> является офшорной компанией;</w:t>
      </w:r>
    </w:p>
    <w:p w14:paraId="39072FA0" w14:textId="77777777" w:rsidR="00007124" w:rsidRDefault="004F742B">
      <w:pPr>
        <w:pStyle w:val="affb"/>
        <w:rPr>
          <w:color w:val="000000"/>
        </w:rPr>
      </w:pPr>
      <w:r>
        <w:rPr>
          <w:color w:val="000000"/>
        </w:rPr>
        <w:t xml:space="preserve">9) В отношении </w:t>
      </w:r>
      <w:r>
        <w:rPr>
          <w:bCs/>
          <w:sz w:val="22"/>
          <w:szCs w:val="22"/>
        </w:rPr>
        <w:t xml:space="preserve">_____ (указывается наименование участника закупки) </w:t>
      </w:r>
      <w:r>
        <w:rPr>
          <w:sz w:val="22"/>
          <w:szCs w:val="22"/>
        </w:rPr>
        <w:t>отсутствуют</w:t>
      </w:r>
      <w:r>
        <w:rPr>
          <w:color w:val="000000"/>
        </w:rPr>
        <w:t xml:space="preserve"> ограничения для участия в закупках, установленных законодательством Российской Федерации.</w:t>
      </w:r>
    </w:p>
    <w:p w14:paraId="63BAD415" w14:textId="77777777" w:rsidR="00007124" w:rsidRDefault="004F742B">
      <w:pPr>
        <w:jc w:val="both"/>
      </w:pPr>
      <w:r>
        <w:t xml:space="preserve">10) Сведения об участниках закупки в реестрах недобросовестных поставщиков, ведение которых предусмотрено </w:t>
      </w:r>
      <w:hyperlink r:id="rId10" w:tooltip="Федеральный закон от 18.07.2011 N 223-ФЗ (ред. от 29.06.2015) &quot;О закупках товаров, работ, услуг отдельными видами юридических лиц&quot;{КонсультантПлюс}" w:history="1">
        <w:r>
          <w:t>Законом</w:t>
        </w:r>
      </w:hyperlink>
      <w:r>
        <w:t xml:space="preserve"> N 223-ФЗ и </w:t>
      </w:r>
      <w:hyperlink r:id="rId11" w:tooltip="Федеральный закон от 05.04.2013 N 44-ФЗ (ред. от 29.06.2015)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t>Законом</w:t>
        </w:r>
      </w:hyperlink>
      <w:r>
        <w:t xml:space="preserve"> N 44-ФЗ отсутствуют.</w:t>
      </w:r>
    </w:p>
    <w:p w14:paraId="116703FF" w14:textId="77777777" w:rsidR="00502377" w:rsidRDefault="00502377">
      <w:pPr>
        <w:jc w:val="both"/>
      </w:pPr>
      <w:r>
        <w:t xml:space="preserve">11) </w:t>
      </w:r>
      <w:r w:rsidRPr="00037C73">
        <w:rPr>
          <w:sz w:val="20"/>
          <w:szCs w:val="20"/>
        </w:rPr>
        <w:t>участник закупки не является иностранным агентом: список физических и юридических лиц, включенных в реестр на см. сайте Министерства юстиции РФ (minjust.gov.ru/</w:t>
      </w:r>
      <w:proofErr w:type="spellStart"/>
      <w:r w:rsidRPr="00037C73">
        <w:rPr>
          <w:sz w:val="20"/>
          <w:szCs w:val="20"/>
        </w:rPr>
        <w:t>uploaded</w:t>
      </w:r>
      <w:proofErr w:type="spellEnd"/>
      <w:r w:rsidRPr="00037C73">
        <w:rPr>
          <w:sz w:val="20"/>
          <w:szCs w:val="20"/>
        </w:rPr>
        <w:t>/</w:t>
      </w:r>
      <w:proofErr w:type="spellStart"/>
      <w:r w:rsidRPr="00037C73">
        <w:rPr>
          <w:sz w:val="20"/>
          <w:szCs w:val="20"/>
        </w:rPr>
        <w:t>files</w:t>
      </w:r>
      <w:proofErr w:type="spellEnd"/>
      <w:r w:rsidRPr="00037C73">
        <w:rPr>
          <w:sz w:val="20"/>
          <w:szCs w:val="20"/>
        </w:rPr>
        <w:t>/</w:t>
      </w:r>
      <w:proofErr w:type="spellStart"/>
      <w:r w:rsidRPr="00037C73">
        <w:rPr>
          <w:sz w:val="20"/>
          <w:szCs w:val="20"/>
        </w:rPr>
        <w:t>reestr-inostrannyih-agentov</w:t>
      </w:r>
      <w:proofErr w:type="spellEnd"/>
      <w:r w:rsidRPr="00037C73">
        <w:rPr>
          <w:sz w:val="20"/>
          <w:szCs w:val="20"/>
        </w:rPr>
        <w:t>).</w:t>
      </w:r>
    </w:p>
    <w:p w14:paraId="3811035C" w14:textId="77777777" w:rsidR="00007124" w:rsidRDefault="00007124">
      <w:pPr>
        <w:jc w:val="both"/>
      </w:pPr>
    </w:p>
    <w:tbl>
      <w:tblPr>
        <w:tblW w:w="0" w:type="auto"/>
        <w:jc w:val="center"/>
        <w:tblBorders>
          <w:bottom w:val="single" w:sz="4" w:space="0" w:color="auto"/>
          <w:insideH w:val="single" w:sz="4" w:space="0" w:color="auto"/>
        </w:tblBorders>
        <w:tblLayout w:type="fixed"/>
        <w:tblLook w:val="01E0" w:firstRow="1" w:lastRow="1" w:firstColumn="1" w:lastColumn="1" w:noHBand="0" w:noVBand="0"/>
      </w:tblPr>
      <w:tblGrid>
        <w:gridCol w:w="5868"/>
        <w:gridCol w:w="4320"/>
      </w:tblGrid>
      <w:tr w:rsidR="00007124" w14:paraId="61394F53" w14:textId="77777777">
        <w:trPr>
          <w:trHeight w:val="165"/>
          <w:jc w:val="center"/>
        </w:trPr>
        <w:tc>
          <w:tcPr>
            <w:tcW w:w="5868" w:type="dxa"/>
            <w:tcBorders>
              <w:top w:val="none" w:sz="4" w:space="0" w:color="000000"/>
              <w:bottom w:val="none" w:sz="4" w:space="0" w:color="000000"/>
            </w:tcBorders>
            <w:vAlign w:val="center"/>
          </w:tcPr>
          <w:p w14:paraId="7FBAC353" w14:textId="77777777" w:rsidR="00007124" w:rsidRDefault="004F742B">
            <w:pPr>
              <w:widowControl w:val="0"/>
              <w:jc w:val="both"/>
              <w:rPr>
                <w:color w:val="000000"/>
                <w:sz w:val="14"/>
                <w:szCs w:val="14"/>
              </w:rPr>
            </w:pPr>
            <w:r>
              <w:rPr>
                <w:b/>
                <w:color w:val="000000"/>
                <w:sz w:val="14"/>
                <w:szCs w:val="14"/>
              </w:rPr>
              <w:t>ФИО руководителя</w:t>
            </w:r>
            <w:r>
              <w:rPr>
                <w:color w:val="000000"/>
                <w:sz w:val="14"/>
                <w:szCs w:val="14"/>
              </w:rPr>
              <w:t xml:space="preserve"> (</w:t>
            </w:r>
            <w:r>
              <w:rPr>
                <w:b/>
                <w:color w:val="000000"/>
                <w:sz w:val="14"/>
                <w:szCs w:val="14"/>
              </w:rPr>
              <w:t xml:space="preserve">уполномоченного лица </w:t>
            </w:r>
            <w:r>
              <w:rPr>
                <w:b/>
                <w:color w:val="000000"/>
                <w:sz w:val="14"/>
                <w:szCs w:val="14"/>
                <w:u w:val="single"/>
              </w:rPr>
              <w:t>с подтверждением полномочий</w:t>
            </w:r>
            <w:r>
              <w:rPr>
                <w:color w:val="000000"/>
                <w:sz w:val="14"/>
                <w:szCs w:val="14"/>
              </w:rPr>
              <w:t>) Участника закупки</w:t>
            </w:r>
          </w:p>
        </w:tc>
        <w:tc>
          <w:tcPr>
            <w:tcW w:w="4320" w:type="dxa"/>
            <w:vAlign w:val="center"/>
          </w:tcPr>
          <w:p w14:paraId="3AE43E5D" w14:textId="77777777" w:rsidR="00007124" w:rsidRDefault="00007124">
            <w:pPr>
              <w:widowControl w:val="0"/>
              <w:jc w:val="both"/>
              <w:rPr>
                <w:color w:val="000000"/>
                <w:sz w:val="16"/>
                <w:szCs w:val="16"/>
              </w:rPr>
            </w:pPr>
          </w:p>
        </w:tc>
      </w:tr>
      <w:tr w:rsidR="00007124" w14:paraId="162F88FE" w14:textId="77777777">
        <w:trPr>
          <w:trHeight w:val="119"/>
          <w:jc w:val="center"/>
        </w:trPr>
        <w:tc>
          <w:tcPr>
            <w:tcW w:w="5868" w:type="dxa"/>
            <w:tcBorders>
              <w:top w:val="none" w:sz="4" w:space="0" w:color="000000"/>
              <w:bottom w:val="none" w:sz="4" w:space="0" w:color="000000"/>
            </w:tcBorders>
            <w:vAlign w:val="center"/>
          </w:tcPr>
          <w:p w14:paraId="6EA4FF50" w14:textId="77777777" w:rsidR="00007124" w:rsidRDefault="004F742B">
            <w:pPr>
              <w:widowControl w:val="0"/>
              <w:jc w:val="both"/>
              <w:rPr>
                <w:color w:val="000000"/>
                <w:sz w:val="14"/>
                <w:szCs w:val="14"/>
              </w:rPr>
            </w:pPr>
            <w:r>
              <w:rPr>
                <w:b/>
                <w:color w:val="000000"/>
                <w:sz w:val="14"/>
                <w:szCs w:val="14"/>
              </w:rPr>
              <w:t>Подпись руководителя</w:t>
            </w:r>
            <w:r>
              <w:rPr>
                <w:color w:val="000000"/>
                <w:sz w:val="14"/>
                <w:szCs w:val="14"/>
              </w:rPr>
              <w:t xml:space="preserve"> (уполномоченного лица с подтверждением полномочий) Участника закупки</w:t>
            </w:r>
          </w:p>
        </w:tc>
        <w:tc>
          <w:tcPr>
            <w:tcW w:w="4320" w:type="dxa"/>
            <w:vAlign w:val="center"/>
          </w:tcPr>
          <w:p w14:paraId="4AE389F0" w14:textId="77777777" w:rsidR="00007124" w:rsidRDefault="00007124">
            <w:pPr>
              <w:widowControl w:val="0"/>
              <w:jc w:val="both"/>
              <w:rPr>
                <w:color w:val="000000"/>
                <w:sz w:val="16"/>
                <w:szCs w:val="16"/>
              </w:rPr>
            </w:pPr>
          </w:p>
        </w:tc>
      </w:tr>
    </w:tbl>
    <w:p w14:paraId="38A732B8" w14:textId="77777777" w:rsidR="00007124" w:rsidRDefault="00007124">
      <w:pPr>
        <w:jc w:val="both"/>
      </w:pPr>
    </w:p>
    <w:p w14:paraId="01518A66" w14:textId="77777777" w:rsidR="00843478" w:rsidRDefault="00843478">
      <w:pPr>
        <w:jc w:val="both"/>
        <w:sectPr w:rsidR="00843478">
          <w:footerReference w:type="default" r:id="rId12"/>
          <w:pgSz w:w="11906" w:h="16838"/>
          <w:pgMar w:top="720" w:right="720" w:bottom="720" w:left="720" w:header="360" w:footer="567" w:gutter="0"/>
          <w:cols w:space="720"/>
          <w:docGrid w:linePitch="360"/>
        </w:sectPr>
      </w:pPr>
    </w:p>
    <w:p w14:paraId="30371E75" w14:textId="77777777" w:rsidR="00007124" w:rsidRDefault="004F742B">
      <w:pPr>
        <w:pStyle w:val="10"/>
        <w:keepNext w:val="0"/>
        <w:pageBreakBefore/>
        <w:widowControl w:val="0"/>
        <w:tabs>
          <w:tab w:val="clear" w:pos="0"/>
        </w:tabs>
        <w:ind w:left="0"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к извещению </w:t>
      </w:r>
    </w:p>
    <w:p w14:paraId="4D983935" w14:textId="77777777" w:rsidR="00007124" w:rsidRDefault="004F742B">
      <w:pPr>
        <w:jc w:val="right"/>
        <w:rPr>
          <w:b/>
          <w:bCs/>
        </w:rPr>
      </w:pPr>
      <w:r>
        <w:rPr>
          <w:b/>
          <w:bCs/>
        </w:rPr>
        <w:t>о проведении запроса котировок в электронной форме</w:t>
      </w:r>
    </w:p>
    <w:p w14:paraId="63D78F44" w14:textId="77777777" w:rsidR="00007124" w:rsidRDefault="00007124" w:rsidP="00D64BAA">
      <w:pPr>
        <w:widowControl w:val="0"/>
        <w:rPr>
          <w:rFonts w:ascii="Times New Roman CYR" w:hAnsi="Times New Roman CYR" w:cs="Times New Roman CYR"/>
          <w:b/>
          <w:bCs/>
        </w:rPr>
      </w:pPr>
    </w:p>
    <w:p w14:paraId="5FA0002A" w14:textId="77777777" w:rsidR="007B1EB2" w:rsidRPr="00BE721E" w:rsidRDefault="007B1EB2" w:rsidP="00B9272B">
      <w:pPr>
        <w:widowControl w:val="0"/>
        <w:tabs>
          <w:tab w:val="left" w:pos="3780"/>
          <w:tab w:val="left" w:pos="3960"/>
          <w:tab w:val="left" w:pos="8280"/>
        </w:tabs>
        <w:jc w:val="center"/>
        <w:rPr>
          <w:b/>
        </w:rPr>
      </w:pPr>
      <w:r w:rsidRPr="00BE721E">
        <w:rPr>
          <w:b/>
        </w:rPr>
        <w:t>ТЕХНИЧЕСКОЕ ЗАДАНИЕ</w:t>
      </w:r>
    </w:p>
    <w:p w14:paraId="18332AA5" w14:textId="77777777" w:rsidR="00B9272B" w:rsidRDefault="00B9272B" w:rsidP="00B9272B">
      <w:pPr>
        <w:pStyle w:val="1ff7"/>
        <w:spacing w:after="280" w:line="223" w:lineRule="auto"/>
        <w:ind w:firstLine="0"/>
        <w:jc w:val="center"/>
      </w:pPr>
      <w:r>
        <w:rPr>
          <w:b/>
          <w:bCs/>
          <w:color w:val="000000"/>
        </w:rPr>
        <w:t>оказание услуг по заключительной дезинфекции (влажная и камерная) в очагах инфекционных заболеваний</w:t>
      </w:r>
    </w:p>
    <w:p w14:paraId="7DF7B82E" w14:textId="77777777" w:rsidR="00B9272B" w:rsidRPr="004A526D" w:rsidRDefault="00B9272B" w:rsidP="00E37BC9">
      <w:pPr>
        <w:pStyle w:val="1ff7"/>
        <w:numPr>
          <w:ilvl w:val="0"/>
          <w:numId w:val="23"/>
        </w:numPr>
        <w:tabs>
          <w:tab w:val="left" w:pos="1430"/>
        </w:tabs>
        <w:spacing w:line="223" w:lineRule="auto"/>
        <w:ind w:left="432" w:hanging="431"/>
        <w:jc w:val="both"/>
      </w:pPr>
      <w:bookmarkStart w:id="1" w:name="bookmark44"/>
      <w:bookmarkEnd w:id="1"/>
      <w:r>
        <w:rPr>
          <w:b/>
          <w:bCs/>
          <w:color w:val="000000"/>
        </w:rPr>
        <w:t xml:space="preserve">Описание мероприятий, входящих в услугу, заявленную на проведение конкурса: </w:t>
      </w:r>
      <w:r>
        <w:rPr>
          <w:color w:val="000000"/>
        </w:rPr>
        <w:t xml:space="preserve">Проведение мероприятий по заключительной влажной и камерной дезинфекции очагов в течение 24 часов после получения </w:t>
      </w:r>
      <w:r w:rsidRPr="00796E07">
        <w:rPr>
          <w:b/>
          <w:color w:val="000000"/>
        </w:rPr>
        <w:t>заявки</w:t>
      </w:r>
      <w:r>
        <w:rPr>
          <w:color w:val="000000"/>
        </w:rPr>
        <w:t xml:space="preserve"> </w:t>
      </w:r>
      <w:r w:rsidRPr="00796E07">
        <w:rPr>
          <w:b/>
          <w:color w:val="000000"/>
        </w:rPr>
        <w:t>(Приложение №1)</w:t>
      </w:r>
      <w:r>
        <w:rPr>
          <w:color w:val="000000"/>
        </w:rPr>
        <w:t xml:space="preserve"> на проведение заключительной влажной и камерной дезинфекции из медицинских организаций:</w:t>
      </w:r>
    </w:p>
    <w:p w14:paraId="2361BE6A" w14:textId="77777777" w:rsidR="00B9272B" w:rsidRPr="00BF1500" w:rsidRDefault="00B9272B" w:rsidP="00B9272B">
      <w:pPr>
        <w:pStyle w:val="1ff7"/>
        <w:tabs>
          <w:tab w:val="left" w:pos="1430"/>
        </w:tabs>
        <w:spacing w:line="223" w:lineRule="auto"/>
        <w:ind w:firstLine="700"/>
        <w:jc w:val="both"/>
        <w:rPr>
          <w:rFonts w:eastAsia="Calibri"/>
        </w:rPr>
      </w:pPr>
      <w:r w:rsidRPr="00BF1500">
        <w:rPr>
          <w:color w:val="000000"/>
          <w:spacing w:val="-1"/>
        </w:rPr>
        <w:t>1.1 Место оказания услуг: н</w:t>
      </w:r>
      <w:r w:rsidRPr="00BF1500">
        <w:rPr>
          <w:rFonts w:eastAsia="Calibri"/>
        </w:rPr>
        <w:t>а территории Чкаловского района г. Екатеринбурга Свердловской области.</w:t>
      </w:r>
    </w:p>
    <w:p w14:paraId="77D2AC2A" w14:textId="1C76C97B" w:rsidR="00B9272B" w:rsidRPr="00352769" w:rsidRDefault="00B9272B" w:rsidP="00B9272B">
      <w:pPr>
        <w:pStyle w:val="1ff7"/>
        <w:tabs>
          <w:tab w:val="left" w:pos="0"/>
          <w:tab w:val="left" w:pos="1430"/>
        </w:tabs>
        <w:spacing w:line="223" w:lineRule="auto"/>
        <w:ind w:firstLine="700"/>
        <w:jc w:val="both"/>
      </w:pPr>
      <w:r w:rsidRPr="00352769">
        <w:t xml:space="preserve">1.2 </w:t>
      </w:r>
      <w:r w:rsidRPr="00352769">
        <w:rPr>
          <w:color w:val="000000"/>
          <w:spacing w:val="-1"/>
          <w:sz w:val="22"/>
          <w:szCs w:val="22"/>
        </w:rPr>
        <w:t xml:space="preserve">Объём </w:t>
      </w:r>
      <w:r w:rsidRPr="00352769">
        <w:rPr>
          <w:color w:val="000000"/>
          <w:spacing w:val="-1"/>
        </w:rPr>
        <w:t xml:space="preserve">услуг: </w:t>
      </w:r>
      <w:r w:rsidRPr="00352769">
        <w:rPr>
          <w:bCs/>
          <w:color w:val="000000"/>
        </w:rPr>
        <w:t xml:space="preserve">заключительная дезинфекция влажная – </w:t>
      </w:r>
      <w:r w:rsidR="00141674">
        <w:rPr>
          <w:bCs/>
          <w:color w:val="000000"/>
        </w:rPr>
        <w:t>3</w:t>
      </w:r>
      <w:r w:rsidRPr="00352769">
        <w:rPr>
          <w:bCs/>
          <w:color w:val="000000"/>
        </w:rPr>
        <w:t xml:space="preserve">0 000 </w:t>
      </w:r>
      <w:proofErr w:type="spellStart"/>
      <w:proofErr w:type="gramStart"/>
      <w:r w:rsidRPr="00352769">
        <w:rPr>
          <w:bCs/>
          <w:color w:val="000000"/>
        </w:rPr>
        <w:t>кв.м</w:t>
      </w:r>
      <w:proofErr w:type="spellEnd"/>
      <w:proofErr w:type="gramEnd"/>
      <w:r w:rsidRPr="00352769">
        <w:rPr>
          <w:bCs/>
          <w:color w:val="000000"/>
        </w:rPr>
        <w:t>; заключительная дезинфекция камерная – 10 шт. (закладок)</w:t>
      </w:r>
    </w:p>
    <w:p w14:paraId="6823C848" w14:textId="35698C84" w:rsidR="00B9272B" w:rsidRPr="00352769" w:rsidRDefault="00B9272B" w:rsidP="00B9272B">
      <w:pPr>
        <w:pStyle w:val="1ff7"/>
        <w:spacing w:line="223" w:lineRule="auto"/>
        <w:ind w:firstLine="700"/>
        <w:jc w:val="both"/>
        <w:rPr>
          <w:bCs/>
          <w:color w:val="000000"/>
        </w:rPr>
      </w:pPr>
      <w:r w:rsidRPr="00352769">
        <w:rPr>
          <w:bCs/>
          <w:color w:val="000000"/>
        </w:rPr>
        <w:t xml:space="preserve">1.3 </w:t>
      </w:r>
      <w:r w:rsidRPr="00352769">
        <w:rPr>
          <w:spacing w:val="-1"/>
        </w:rPr>
        <w:t>Сроки оказания услуг: с</w:t>
      </w:r>
      <w:r w:rsidRPr="00352769">
        <w:rPr>
          <w:color w:val="000000"/>
        </w:rPr>
        <w:t xml:space="preserve"> момента заключения договора до «31» </w:t>
      </w:r>
      <w:r w:rsidR="00141674">
        <w:rPr>
          <w:color w:val="000000"/>
        </w:rPr>
        <w:t>марта</w:t>
      </w:r>
      <w:r w:rsidRPr="00352769">
        <w:rPr>
          <w:color w:val="000000"/>
        </w:rPr>
        <w:t xml:space="preserve"> 202</w:t>
      </w:r>
      <w:r w:rsidR="00141674">
        <w:rPr>
          <w:color w:val="000000"/>
        </w:rPr>
        <w:t>6</w:t>
      </w:r>
      <w:r w:rsidRPr="00352769">
        <w:rPr>
          <w:color w:val="000000"/>
        </w:rPr>
        <w:t xml:space="preserve"> года</w:t>
      </w:r>
    </w:p>
    <w:p w14:paraId="4C0E3B1B" w14:textId="77777777" w:rsidR="00141674" w:rsidRDefault="00141674" w:rsidP="00B9272B">
      <w:pPr>
        <w:pStyle w:val="1ff7"/>
        <w:spacing w:line="223" w:lineRule="auto"/>
        <w:ind w:firstLine="700"/>
        <w:jc w:val="both"/>
        <w:rPr>
          <w:bCs/>
          <w:color w:val="000000"/>
        </w:rPr>
      </w:pPr>
    </w:p>
    <w:p w14:paraId="6D904B9D" w14:textId="77777777" w:rsidR="00141674" w:rsidRPr="00B07DA1" w:rsidRDefault="00141674" w:rsidP="00141674">
      <w:pPr>
        <w:ind w:firstLine="709"/>
        <w:contextualSpacing/>
        <w:jc w:val="center"/>
        <w:rPr>
          <w:b/>
          <w:bCs/>
          <w:lang w:eastAsia="ru-RU"/>
        </w:rPr>
      </w:pPr>
      <w:r w:rsidRPr="00B07DA1">
        <w:rPr>
          <w:b/>
          <w:bCs/>
          <w:lang w:eastAsia="ru-RU"/>
        </w:rPr>
        <w:t>Порядок организации мероприятий по заключительной дезинфекции</w:t>
      </w:r>
      <w:r w:rsidRPr="00B07DA1">
        <w:rPr>
          <w:b/>
          <w:bCs/>
          <w:lang w:eastAsia="ru-RU"/>
        </w:rPr>
        <w:br/>
        <w:t xml:space="preserve"> в очагах инфекционных заболеваний</w:t>
      </w:r>
    </w:p>
    <w:p w14:paraId="53B1C38A" w14:textId="77777777" w:rsidR="00141674" w:rsidRPr="00B07DA1" w:rsidRDefault="00141674" w:rsidP="00141674">
      <w:pPr>
        <w:ind w:firstLine="709"/>
        <w:contextualSpacing/>
        <w:jc w:val="center"/>
      </w:pPr>
    </w:p>
    <w:p w14:paraId="65A76890" w14:textId="77777777" w:rsidR="00141674" w:rsidRPr="00B07DA1" w:rsidRDefault="00141674" w:rsidP="00141674">
      <w:pPr>
        <w:ind w:right="140" w:firstLine="709"/>
        <w:contextualSpacing/>
        <w:jc w:val="both"/>
        <w:rPr>
          <w:b/>
        </w:rPr>
      </w:pPr>
      <w:r w:rsidRPr="00B07DA1">
        <w:rPr>
          <w:b/>
        </w:rPr>
        <w:t xml:space="preserve">Термины и определения, используемые в настоящем порядке. </w:t>
      </w:r>
    </w:p>
    <w:p w14:paraId="62633793" w14:textId="77777777" w:rsidR="00141674" w:rsidRPr="00B07DA1" w:rsidRDefault="00141674" w:rsidP="00141674">
      <w:pPr>
        <w:ind w:right="140" w:firstLine="709"/>
        <w:contextualSpacing/>
        <w:jc w:val="both"/>
      </w:pPr>
      <w:r w:rsidRPr="00B07DA1">
        <w:rPr>
          <w:bCs/>
        </w:rPr>
        <w:t>Эпидемический очаг</w:t>
      </w:r>
      <w:r w:rsidRPr="00B07DA1">
        <w:t xml:space="preserve"> - место пребывания источника возбудителя инфекции и прилегающая территория в пределах способности передачи возбудителя окружающим лицам. </w:t>
      </w:r>
    </w:p>
    <w:p w14:paraId="1357E563" w14:textId="77777777" w:rsidR="00141674" w:rsidRPr="00B07DA1" w:rsidRDefault="00141674" w:rsidP="00141674">
      <w:pPr>
        <w:ind w:right="140" w:firstLine="709"/>
        <w:contextualSpacing/>
        <w:jc w:val="both"/>
      </w:pPr>
      <w:r w:rsidRPr="00B07DA1">
        <w:rPr>
          <w:bCs/>
        </w:rPr>
        <w:t>Заключительная дезинфекция</w:t>
      </w:r>
      <w:r w:rsidRPr="00B07DA1">
        <w:t xml:space="preserve"> - очаговая дезинфекция, которая проводится после госпитализации, переезда в связи со сменой места проживания, выздоровления или смерти больного (носителя). </w:t>
      </w:r>
    </w:p>
    <w:p w14:paraId="2E07B86B" w14:textId="77777777" w:rsidR="00141674" w:rsidRPr="00B07DA1" w:rsidRDefault="00141674" w:rsidP="00141674">
      <w:pPr>
        <w:ind w:right="140" w:firstLine="709"/>
        <w:contextualSpacing/>
        <w:jc w:val="both"/>
      </w:pPr>
      <w:r w:rsidRPr="00B07DA1">
        <w:rPr>
          <w:bCs/>
        </w:rPr>
        <w:t>МО</w:t>
      </w:r>
      <w:r w:rsidRPr="00B07DA1">
        <w:t xml:space="preserve"> - медицинская организация, расположенная на территории Свердловской области. </w:t>
      </w:r>
    </w:p>
    <w:p w14:paraId="793AB636" w14:textId="77777777" w:rsidR="00141674" w:rsidRPr="00B07DA1" w:rsidRDefault="00141674" w:rsidP="00141674">
      <w:pPr>
        <w:ind w:right="140" w:firstLine="709"/>
        <w:contextualSpacing/>
        <w:jc w:val="both"/>
      </w:pPr>
      <w:r w:rsidRPr="00B07DA1">
        <w:rPr>
          <w:bCs/>
        </w:rPr>
        <w:t>Специализированная организация -</w:t>
      </w:r>
      <w:r w:rsidRPr="00B07DA1">
        <w:t xml:space="preserve"> юридические лица и индивидуальные предприниматели, осуществляющие деятельность по оказанию услуг по дезинфекции, дезинсекции и дератизации, имеющие лицензию на данный вид деятельности с 01.09.2024.</w:t>
      </w:r>
    </w:p>
    <w:p w14:paraId="5C6D318C" w14:textId="77777777" w:rsidR="00141674" w:rsidRPr="00B07DA1" w:rsidRDefault="00141674" w:rsidP="00141674">
      <w:pPr>
        <w:ind w:right="140" w:firstLine="709"/>
        <w:contextualSpacing/>
        <w:jc w:val="both"/>
      </w:pPr>
      <w:r w:rsidRPr="00B07DA1">
        <w:t xml:space="preserve">Заключительная дезинфекция в семейно-квартирных очагах инфекционных заболеваний или при подозрении на заболевание чумой, холерой, возвратным тифом, эпидемическим сыпным тифом, болезнью Бриля, лихорадкой Ку (легочная форма), сибирской язвой, высоко контагиозными вирусными геморрагическими лихорадками, брюшным тифом, паратифами, сальмонеллезами, туберкулезом, проказой, орнитозом (пситтакозом), дифтерией, грибковыми заболеваниями волос, кожи и ногтей (микроспория, трихофития, руброфития, фавус), кампилобактериозом, чесоткой, платяным педикулезом, гепатитами А и Е, полиомиелит, </w:t>
      </w:r>
      <w:r w:rsidRPr="00B07DA1">
        <w:rPr>
          <w:lang w:val="en-US"/>
        </w:rPr>
        <w:t>COVID</w:t>
      </w:r>
      <w:r w:rsidRPr="00B07DA1">
        <w:t xml:space="preserve">-19 проводится специализированными организациями, осуществляющими дезинфекционную деятельность и имеющими лицензию на данный вид деятельности. </w:t>
      </w:r>
    </w:p>
    <w:p w14:paraId="6412B27B" w14:textId="77777777" w:rsidR="00141674" w:rsidRPr="00B07DA1" w:rsidRDefault="00141674" w:rsidP="00141674">
      <w:pPr>
        <w:ind w:right="140" w:firstLine="709"/>
        <w:contextualSpacing/>
        <w:jc w:val="both"/>
      </w:pPr>
      <w:r w:rsidRPr="00B07DA1">
        <w:t xml:space="preserve">Заключительная дезинфекция в семейно-квартирных очагах инфекционных заболеваний или при подозрении на заболевания вирусными гепатитами В и С, энтеровирусными инфекциями, бактериальной дизентерией, </w:t>
      </w:r>
      <w:proofErr w:type="spellStart"/>
      <w:r w:rsidRPr="00B07DA1">
        <w:t>норавирусными</w:t>
      </w:r>
      <w:proofErr w:type="spellEnd"/>
      <w:r w:rsidRPr="00B07DA1">
        <w:t xml:space="preserve"> и ротавирусными инфекциями, кишечным иерсиниозом, острыми кишечными инфекциями, вызванными неустановленными возбудителями, может проводиться населением (очаги в малонаселенных благоустроенных квартирах или благоустроенных собственных домах), медицинским персоналом медицинских организаций - под руководством дезинфекторов или специалистов организаций, осуществляющих дезинфекционную деятельность.</w:t>
      </w:r>
    </w:p>
    <w:p w14:paraId="3C5604BB" w14:textId="77777777" w:rsidR="00141674" w:rsidRPr="00B07DA1" w:rsidRDefault="00141674" w:rsidP="00141674">
      <w:pPr>
        <w:ind w:right="140" w:firstLine="709"/>
        <w:contextualSpacing/>
        <w:jc w:val="both"/>
      </w:pPr>
      <w:r w:rsidRPr="00B07DA1">
        <w:t>При других инфекционных заболеваниях заключительная дезинфекция в очагах проводится в зависимости от эпидемической ситуации по решению руководителя территориального отдела Роспотребнадзора.</w:t>
      </w:r>
    </w:p>
    <w:p w14:paraId="4B0050ED" w14:textId="77777777" w:rsidR="00141674" w:rsidRPr="00B07DA1" w:rsidRDefault="00141674" w:rsidP="00141674">
      <w:pPr>
        <w:ind w:right="140" w:firstLine="709"/>
        <w:contextualSpacing/>
        <w:jc w:val="both"/>
      </w:pPr>
      <w:r w:rsidRPr="00B07DA1">
        <w:lastRenderedPageBreak/>
        <w:t xml:space="preserve">Заявка на заключительную дезинфекцию в семейно-квартирном очаге инфекционного заболевания подается в адрес исполнителя работ и услуг в течение часа после изоляции или госпитализации больного медицинским работником, выявившим больного (приложение №2). Отказ от проведения мероприятий по заключительной дезинфекции силами специализированной организации оформляется по утвержденной форме (приложение №2). </w:t>
      </w:r>
    </w:p>
    <w:p w14:paraId="662D6984" w14:textId="77777777" w:rsidR="00141674" w:rsidRPr="00B07DA1" w:rsidRDefault="00141674" w:rsidP="00141674">
      <w:pPr>
        <w:ind w:right="140" w:firstLine="709"/>
        <w:contextualSpacing/>
        <w:jc w:val="both"/>
      </w:pPr>
      <w:r w:rsidRPr="00B07DA1">
        <w:t>Камерный способ дезинфекции используется при следующих инфекционных заболеваниях: чума, холера, возвратный тиф, эпидемический сыпной тиф, болезнь Бриля, лихорадка Ку (легочная форма), сибирская язва, высоко контагиозные вирусные геморрагические лихорадки, брюшной тиф, паратифы, туберкулез, проказа, дифтерия, грибковые заболевания волос, кожи и ногтей (микроспория, трихофития, руброфития, фавус), чесотка, платяной педикулез.</w:t>
      </w:r>
    </w:p>
    <w:p w14:paraId="7735C97D" w14:textId="77777777" w:rsidR="00141674" w:rsidRPr="00B07DA1" w:rsidRDefault="00141674" w:rsidP="00141674">
      <w:pPr>
        <w:ind w:right="140" w:firstLine="709"/>
        <w:contextualSpacing/>
        <w:jc w:val="both"/>
      </w:pPr>
      <w:r w:rsidRPr="00B07DA1">
        <w:t>Врач (фельдшер), выявивший больного, проводит инструктаж членов семьи о правилах и мерах предупреждения заболеваний у окружающих; вручает памятку о проведении заключительной дезинфекции силами населения (приложение № 3).</w:t>
      </w:r>
    </w:p>
    <w:p w14:paraId="657FA6C3" w14:textId="77777777" w:rsidR="00141674" w:rsidRPr="00B07DA1" w:rsidRDefault="00141674" w:rsidP="00141674">
      <w:pPr>
        <w:ind w:right="140" w:firstLine="709"/>
        <w:contextualSpacing/>
        <w:jc w:val="both"/>
      </w:pPr>
      <w:r w:rsidRPr="00B07DA1">
        <w:t>В амбулаторной карте больного участковый врач (фельдшер) отмечает дату, часы установления предварительного диагноза, организацию заключительной дезинфекции и ее выполнение.</w:t>
      </w:r>
    </w:p>
    <w:p w14:paraId="6D2D6579" w14:textId="77777777" w:rsidR="00141674" w:rsidRPr="00B07DA1" w:rsidRDefault="00141674" w:rsidP="00141674">
      <w:pPr>
        <w:ind w:right="140" w:firstLine="709"/>
        <w:contextualSpacing/>
        <w:jc w:val="both"/>
      </w:pPr>
      <w:r w:rsidRPr="00B07DA1">
        <w:t xml:space="preserve">В экстренном извещении (форма 058/у) врач (фельдшер) делает отметку о санитарном состоянии очага и проведенных противоэпидемических мероприятиях – направлении заявки на заключительную дезинфекцию. </w:t>
      </w:r>
    </w:p>
    <w:p w14:paraId="019ABC9C" w14:textId="77777777" w:rsidR="00141674" w:rsidRPr="00B07DA1" w:rsidRDefault="00141674" w:rsidP="00141674">
      <w:pPr>
        <w:ind w:right="140" w:firstLine="709"/>
        <w:contextualSpacing/>
        <w:jc w:val="both"/>
      </w:pPr>
      <w:r w:rsidRPr="00B07DA1">
        <w:t>Дезинсекция проводится в очагах трансмиссивных инфекционных заболеваний, чесотки, платяного педикулеза.</w:t>
      </w:r>
    </w:p>
    <w:p w14:paraId="284264A5" w14:textId="77777777" w:rsidR="00141674" w:rsidRPr="00B07DA1" w:rsidRDefault="00141674" w:rsidP="00141674">
      <w:pPr>
        <w:ind w:right="140" w:firstLine="709"/>
        <w:contextualSpacing/>
        <w:jc w:val="both"/>
      </w:pPr>
      <w:r w:rsidRPr="00B07DA1">
        <w:t xml:space="preserve">Дератизация выполняется в очагах заболеваний чумой (одновременно с проведением заключительной дезинфекции), туляремией, лептоспирозом, псевдотуберкулезом, кишечным иерсиниозом, по эпидемическим показаниям – при сальмонеллезах и других </w:t>
      </w:r>
      <w:proofErr w:type="spellStart"/>
      <w:r w:rsidRPr="00B07DA1">
        <w:t>зооантропонозах</w:t>
      </w:r>
      <w:proofErr w:type="spellEnd"/>
      <w:r w:rsidRPr="00B07DA1">
        <w:t>.</w:t>
      </w:r>
    </w:p>
    <w:p w14:paraId="161BDBB9" w14:textId="77777777" w:rsidR="00141674" w:rsidRPr="00B07DA1" w:rsidRDefault="00141674" w:rsidP="00141674">
      <w:pPr>
        <w:ind w:right="140" w:firstLine="709"/>
        <w:contextualSpacing/>
        <w:jc w:val="both"/>
      </w:pPr>
    </w:p>
    <w:p w14:paraId="45C8F5A7" w14:textId="77777777" w:rsidR="00141674" w:rsidRPr="00B07DA1" w:rsidRDefault="00141674" w:rsidP="00141674">
      <w:pPr>
        <w:ind w:right="140" w:firstLine="709"/>
        <w:contextualSpacing/>
        <w:jc w:val="both"/>
        <w:rPr>
          <w:b/>
          <w:bCs/>
          <w:iCs/>
        </w:rPr>
      </w:pPr>
      <w:r w:rsidRPr="00B07DA1">
        <w:rPr>
          <w:b/>
          <w:bCs/>
          <w:iCs/>
        </w:rPr>
        <w:t>Проведение ежемесячной оценки качества организации работы по заключительной дезинфекции по следующим показателям:</w:t>
      </w:r>
    </w:p>
    <w:p w14:paraId="4984D4A8" w14:textId="77777777" w:rsidR="00141674" w:rsidRPr="00B07DA1" w:rsidRDefault="00141674" w:rsidP="00141674">
      <w:pPr>
        <w:numPr>
          <w:ilvl w:val="0"/>
          <w:numId w:val="33"/>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 xml:space="preserve">процент охвата заключительной дезинфекцией </w:t>
      </w:r>
      <w:proofErr w:type="spellStart"/>
      <w:r w:rsidRPr="00B07DA1">
        <w:rPr>
          <w:iCs/>
        </w:rPr>
        <w:t>эпидочагов</w:t>
      </w:r>
      <w:proofErr w:type="spellEnd"/>
      <w:r w:rsidRPr="00B07DA1">
        <w:rPr>
          <w:iCs/>
        </w:rPr>
        <w:t xml:space="preserve"> от числа подлежащих - не менее 95%;</w:t>
      </w:r>
    </w:p>
    <w:p w14:paraId="07DF100B"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выполнение заключительной дезинфекции в эпидемических очагах в течение суток с момента госпитализации или изоляции больного, своевременность заключительной дезинфекции - не менее 90%;</w:t>
      </w:r>
    </w:p>
    <w:p w14:paraId="137735C3"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процент проведенных камерных дезинфекций от числа подлежащих - не менее 95%;</w:t>
      </w:r>
    </w:p>
    <w:p w14:paraId="5F56436B"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 xml:space="preserve">контроль качества заключительной дезинфекции (визуальный, лабораторный – одновременно) не менее чем в 1% семейно-квартирных очагов, в период от 1 до 3 часов после окончания дезинфекции (соответствующий экспозиции, указанной в инструкции по применению используемого дезинфицирующего средства при данном инфекционном заболевании). Необходимо учесть, что лабораторный контроль не проводится в очагах, требующих проведение дезинсекции и дератизации. </w:t>
      </w:r>
    </w:p>
    <w:p w14:paraId="0B6547F3"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 xml:space="preserve">Лабораторные исследования для контроля качества заключительной дезинфекции в </w:t>
      </w:r>
      <w:proofErr w:type="spellStart"/>
      <w:r w:rsidRPr="00B07DA1">
        <w:rPr>
          <w:iCs/>
        </w:rPr>
        <w:t>семейно</w:t>
      </w:r>
      <w:proofErr w:type="spellEnd"/>
      <w:r w:rsidRPr="00B07DA1">
        <w:rPr>
          <w:iCs/>
        </w:rPr>
        <w:t xml:space="preserve"> – квартирном очаге проводятся аккредитованной лабораторией в количестве:</w:t>
      </w:r>
    </w:p>
    <w:p w14:paraId="4785F438" w14:textId="77777777" w:rsidR="00141674" w:rsidRPr="00B07DA1" w:rsidRDefault="00141674" w:rsidP="00141674">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pPr>
      <w:r w:rsidRPr="00B07DA1">
        <w:rPr>
          <w:iCs/>
        </w:rPr>
        <w:t xml:space="preserve">не менее 10 смывов (в очагах </w:t>
      </w:r>
      <w:r w:rsidRPr="00B07DA1">
        <w:rPr>
          <w:iCs/>
          <w:lang w:val="en-US"/>
        </w:rPr>
        <w:t>COVID</w:t>
      </w:r>
      <w:r w:rsidRPr="00B07DA1">
        <w:rPr>
          <w:iCs/>
        </w:rPr>
        <w:t xml:space="preserve">-19, в т.ч. - на наличие вируса </w:t>
      </w:r>
      <w:r w:rsidRPr="00B07DA1">
        <w:rPr>
          <w:iCs/>
          <w:lang w:val="en-US"/>
        </w:rPr>
        <w:t>SARS</w:t>
      </w:r>
      <w:r w:rsidRPr="00B07DA1">
        <w:rPr>
          <w:iCs/>
        </w:rPr>
        <w:t>-</w:t>
      </w:r>
      <w:proofErr w:type="spellStart"/>
      <w:r w:rsidRPr="00B07DA1">
        <w:rPr>
          <w:iCs/>
          <w:lang w:val="en-US"/>
        </w:rPr>
        <w:t>CoV</w:t>
      </w:r>
      <w:proofErr w:type="spellEnd"/>
      <w:r w:rsidRPr="00B07DA1">
        <w:rPr>
          <w:iCs/>
        </w:rPr>
        <w:t xml:space="preserve">-2), </w:t>
      </w:r>
    </w:p>
    <w:p w14:paraId="78F6D1FF" w14:textId="77777777" w:rsidR="00141674" w:rsidRPr="00B07DA1" w:rsidRDefault="00141674" w:rsidP="00141674">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 xml:space="preserve">2 проб дезинфицирующих средств и растворов, </w:t>
      </w:r>
    </w:p>
    <w:p w14:paraId="2FE312AF" w14:textId="77777777" w:rsidR="00141674" w:rsidRPr="00B07DA1" w:rsidRDefault="00141674" w:rsidP="00141674">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10 экспресс-проб на остаточное количество дезинфицирующих веществ;</w:t>
      </w:r>
    </w:p>
    <w:p w14:paraId="35507E8B"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бактериологический контроль дезинфекционных камер не реже 2 раз в год.</w:t>
      </w:r>
    </w:p>
    <w:p w14:paraId="6C137276" w14:textId="77777777" w:rsidR="00141674" w:rsidRDefault="00141674" w:rsidP="00141674">
      <w:pPr>
        <w:ind w:left="6237"/>
        <w:contextualSpacing/>
        <w:sectPr w:rsidR="00141674">
          <w:headerReference w:type="default" r:id="rId13"/>
          <w:footerReference w:type="default" r:id="rId14"/>
          <w:pgSz w:w="11906" w:h="16838"/>
          <w:pgMar w:top="1134" w:right="567" w:bottom="1134" w:left="1418" w:header="720" w:footer="720" w:gutter="0"/>
          <w:pgNumType w:start="1"/>
          <w:cols w:space="720"/>
          <w:titlePg/>
        </w:sectPr>
      </w:pPr>
    </w:p>
    <w:p w14:paraId="411AFC26" w14:textId="77777777" w:rsidR="00141674" w:rsidRPr="00B07DA1" w:rsidRDefault="00141674" w:rsidP="00141674">
      <w:pPr>
        <w:contextualSpacing/>
        <w:jc w:val="center"/>
        <w:rPr>
          <w:b/>
        </w:rPr>
      </w:pPr>
      <w:r w:rsidRPr="00B07DA1">
        <w:rPr>
          <w:b/>
        </w:rPr>
        <w:lastRenderedPageBreak/>
        <w:t xml:space="preserve">Форма заявок на проведение заключительной (влажной и камерной) </w:t>
      </w:r>
    </w:p>
    <w:p w14:paraId="43480B35" w14:textId="77777777" w:rsidR="00141674" w:rsidRPr="00B07DA1" w:rsidRDefault="00141674" w:rsidP="00141674">
      <w:pPr>
        <w:contextualSpacing/>
        <w:jc w:val="center"/>
        <w:rPr>
          <w:b/>
        </w:rPr>
      </w:pPr>
      <w:r w:rsidRPr="00B07DA1">
        <w:rPr>
          <w:b/>
        </w:rPr>
        <w:t>дезинфекции в очагах инфекционных заболеваний</w:t>
      </w:r>
    </w:p>
    <w:p w14:paraId="3DE2BC15" w14:textId="77777777" w:rsidR="00141674" w:rsidRPr="00B07DA1" w:rsidRDefault="00141674" w:rsidP="00141674">
      <w:pPr>
        <w:contextualSpacing/>
        <w:jc w:val="center"/>
        <w:rPr>
          <w:b/>
          <w:sz w:val="20"/>
          <w:szCs w:val="20"/>
        </w:rP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41674" w:rsidRPr="00B07DA1" w14:paraId="21795CC2" w14:textId="77777777" w:rsidTr="00D76F88">
        <w:trPr>
          <w:trHeight w:val="451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64493" w14:textId="77777777" w:rsidR="00141674" w:rsidRPr="00B07DA1" w:rsidRDefault="00141674" w:rsidP="00D76F88">
            <w:pPr>
              <w:pStyle w:val="10"/>
              <w:contextualSpacing/>
              <w:rPr>
                <w:sz w:val="20"/>
              </w:rPr>
            </w:pPr>
            <w:r w:rsidRPr="00B07DA1">
              <w:rPr>
                <w:sz w:val="20"/>
              </w:rPr>
              <w:t>Заявка на проведение заключительной влажной дезинфекции в очаге инфекционного заболевания</w:t>
            </w:r>
          </w:p>
          <w:p w14:paraId="0E91982B" w14:textId="77777777" w:rsidR="00141674" w:rsidRPr="00B07DA1" w:rsidRDefault="00141674" w:rsidP="00D76F88">
            <w:pPr>
              <w:pStyle w:val="afffffa"/>
              <w:contextualSpacing/>
              <w:jc w:val="center"/>
              <w:rPr>
                <w:rFonts w:ascii="Times New Roman" w:hAnsi="Times New Roman" w:cs="Times New Roman"/>
                <w:sz w:val="20"/>
                <w:szCs w:val="20"/>
              </w:rPr>
            </w:pPr>
          </w:p>
          <w:p w14:paraId="02875828"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1. Наименование МО, подавшей заявку _________________________________________________</w:t>
            </w:r>
          </w:p>
          <w:p w14:paraId="1D4DA24B"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2. Инфекционное заболевание (подозрение)_______________________________________________</w:t>
            </w:r>
          </w:p>
          <w:p w14:paraId="4657CDB9"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3. Вид очага: организованный коллектив ДДУ, школы, семейно-квартирный очаг, очаг в МО, на предприятии, в организации____________________________________________________________</w:t>
            </w:r>
          </w:p>
          <w:p w14:paraId="317BFEB6"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4. Количество больных в очаге__________________________________________________________</w:t>
            </w:r>
          </w:p>
          <w:p w14:paraId="7CE7510C" w14:textId="77777777" w:rsidR="00141674" w:rsidRPr="00B07DA1" w:rsidRDefault="00141674" w:rsidP="00D76F88">
            <w:pPr>
              <w:contextualSpacing/>
              <w:rPr>
                <w:sz w:val="20"/>
                <w:szCs w:val="20"/>
              </w:rPr>
            </w:pPr>
            <w:r w:rsidRPr="00B07DA1">
              <w:rPr>
                <w:sz w:val="20"/>
                <w:szCs w:val="20"/>
              </w:rPr>
              <w:t xml:space="preserve">5. Дата госпитализации (изоляции, выздоровления, смерти) больного (нужное </w:t>
            </w:r>
            <w:proofErr w:type="gramStart"/>
            <w:r w:rsidRPr="00B07DA1">
              <w:rPr>
                <w:sz w:val="20"/>
                <w:szCs w:val="20"/>
              </w:rPr>
              <w:t>подчеркнуть)_</w:t>
            </w:r>
            <w:proofErr w:type="gramEnd"/>
            <w:r w:rsidRPr="00B07DA1">
              <w:rPr>
                <w:sz w:val="20"/>
                <w:szCs w:val="20"/>
              </w:rPr>
              <w:t>__________________________________________________________________________</w:t>
            </w:r>
          </w:p>
          <w:p w14:paraId="511D3DC2"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6. Адрес очага инфекционного заболевания_________________________________________________</w:t>
            </w:r>
          </w:p>
          <w:p w14:paraId="69D713D1"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7. Дата (день, месяц, год) и время подачи заявки _____________________________________________</w:t>
            </w:r>
          </w:p>
          <w:p w14:paraId="7B2018AE"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8. ФИО, должность лица, подавшего заявку_________________________________________________</w:t>
            </w:r>
          </w:p>
          <w:p w14:paraId="195FD0A9"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9. ФИО, должность лица, принявшего заявку_________________________________________________</w:t>
            </w:r>
          </w:p>
          <w:p w14:paraId="0BD4AA35"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10. Дата и время принятия заявки _________________________________________________________</w:t>
            </w:r>
          </w:p>
          <w:p w14:paraId="78925950" w14:textId="77777777" w:rsidR="00141674" w:rsidRPr="00B07DA1" w:rsidRDefault="00141674" w:rsidP="00D76F88">
            <w:pPr>
              <w:contextualSpacing/>
              <w:jc w:val="center"/>
              <w:rPr>
                <w:strike/>
                <w:sz w:val="20"/>
                <w:szCs w:val="20"/>
              </w:rPr>
            </w:pPr>
          </w:p>
        </w:tc>
      </w:tr>
    </w:tbl>
    <w:p w14:paraId="47E83A58" w14:textId="77777777" w:rsidR="00141674" w:rsidRPr="00B07DA1" w:rsidRDefault="00141674" w:rsidP="00141674">
      <w:pPr>
        <w:contextualSpacing/>
        <w:jc w:val="right"/>
        <w:rPr>
          <w:sz w:val="20"/>
          <w:szCs w:val="20"/>
        </w:rPr>
      </w:pPr>
    </w:p>
    <w:p w14:paraId="331320D4" w14:textId="77777777" w:rsidR="00141674" w:rsidRPr="00B07DA1" w:rsidRDefault="00141674" w:rsidP="00141674">
      <w:pPr>
        <w:ind w:firstLine="720"/>
        <w:contextualSpacing/>
        <w:jc w:val="both"/>
        <w:rPr>
          <w:sz w:val="20"/>
          <w:szCs w:val="20"/>
        </w:rPr>
      </w:pPr>
      <w:r w:rsidRPr="00B07DA1">
        <w:rPr>
          <w:rStyle w:val="afffff4"/>
          <w:rFonts w:eastAsia="Arial"/>
          <w:bCs/>
          <w:szCs w:val="20"/>
        </w:rPr>
        <w:t>*</w:t>
      </w:r>
      <w:r w:rsidRPr="00B07DA1">
        <w:rPr>
          <w:sz w:val="20"/>
          <w:szCs w:val="20"/>
        </w:rPr>
        <w:t xml:space="preserve"> заявка составляется в 2-х экземплярах, 1 экземпляр хранится в МО в течение 1 года с момента подачи заявки, 2-й экземпляр направляется в адрес исполнителя услуг.</w:t>
      </w:r>
    </w:p>
    <w:p w14:paraId="7FDF3D34" w14:textId="77777777" w:rsidR="00141674" w:rsidRPr="00B07DA1" w:rsidRDefault="00141674" w:rsidP="00141674">
      <w:pPr>
        <w:ind w:firstLine="720"/>
        <w:contextualSpacing/>
        <w:jc w:val="both"/>
        <w:rPr>
          <w:sz w:val="20"/>
          <w:szCs w:val="20"/>
        </w:rP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41674" w:rsidRPr="00B07DA1" w14:paraId="693F482E" w14:textId="77777777" w:rsidTr="00D76F88">
        <w:trPr>
          <w:trHeight w:val="451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BEC14" w14:textId="77777777" w:rsidR="00141674" w:rsidRPr="00B07DA1" w:rsidRDefault="00141674" w:rsidP="00D76F88">
            <w:pPr>
              <w:pStyle w:val="10"/>
              <w:contextualSpacing/>
              <w:rPr>
                <w:sz w:val="20"/>
              </w:rPr>
            </w:pPr>
            <w:r w:rsidRPr="00B07DA1">
              <w:rPr>
                <w:sz w:val="20"/>
              </w:rPr>
              <w:t>Заявка на проведение заключительной камерной дезинфекции в очаге инфекционного заболевания</w:t>
            </w:r>
          </w:p>
          <w:p w14:paraId="3FDC7C3B" w14:textId="77777777" w:rsidR="00141674" w:rsidRPr="00B07DA1" w:rsidRDefault="00141674" w:rsidP="00D76F88">
            <w:pPr>
              <w:pStyle w:val="afffffa"/>
              <w:contextualSpacing/>
              <w:jc w:val="left"/>
              <w:rPr>
                <w:rFonts w:ascii="Times New Roman" w:hAnsi="Times New Roman" w:cs="Times New Roman"/>
                <w:sz w:val="20"/>
                <w:szCs w:val="20"/>
              </w:rPr>
            </w:pPr>
          </w:p>
          <w:p w14:paraId="0896A96C"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1. Наименование МО, подавшего заявку ______________________________________________________</w:t>
            </w:r>
          </w:p>
          <w:p w14:paraId="16EE3A60"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2. Инфекционное заболевание (подозрение)____________________________________________________</w:t>
            </w:r>
          </w:p>
          <w:p w14:paraId="4C4239CF"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3. Вид очага: организованный коллектив ДДУ, школы, семейно-квартирный очаг, очаг в МО, на предприятии, в организации_______________________________________________________________</w:t>
            </w:r>
          </w:p>
          <w:p w14:paraId="23B0983C" w14:textId="77777777" w:rsidR="00141674" w:rsidRPr="00B07DA1" w:rsidRDefault="00141674" w:rsidP="00D76F88">
            <w:pPr>
              <w:contextualSpacing/>
              <w:rPr>
                <w:sz w:val="20"/>
                <w:szCs w:val="20"/>
              </w:rPr>
            </w:pPr>
          </w:p>
          <w:p w14:paraId="48CD0E10"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4. Количество больных в очаге_____________________________________________________________</w:t>
            </w:r>
          </w:p>
          <w:p w14:paraId="7DA15499" w14:textId="77777777" w:rsidR="00141674" w:rsidRPr="00B07DA1" w:rsidRDefault="00141674" w:rsidP="00D76F88">
            <w:pPr>
              <w:contextualSpacing/>
              <w:rPr>
                <w:sz w:val="20"/>
                <w:szCs w:val="20"/>
              </w:rPr>
            </w:pPr>
            <w:r w:rsidRPr="00B07DA1">
              <w:rPr>
                <w:sz w:val="20"/>
                <w:szCs w:val="20"/>
              </w:rPr>
              <w:t xml:space="preserve">5. Дата госпитализации (изоляции, выздоровления, смерти) больного (нужное </w:t>
            </w:r>
            <w:proofErr w:type="gramStart"/>
            <w:r w:rsidRPr="00B07DA1">
              <w:rPr>
                <w:sz w:val="20"/>
                <w:szCs w:val="20"/>
              </w:rPr>
              <w:t>подчеркнуть)_</w:t>
            </w:r>
            <w:proofErr w:type="gramEnd"/>
            <w:r w:rsidRPr="00B07DA1">
              <w:rPr>
                <w:sz w:val="20"/>
                <w:szCs w:val="20"/>
              </w:rPr>
              <w:t>__________ ________________________________________________________________</w:t>
            </w:r>
          </w:p>
          <w:p w14:paraId="31377B27" w14:textId="77777777" w:rsidR="00141674" w:rsidRPr="00B07DA1" w:rsidRDefault="00141674" w:rsidP="00D76F88">
            <w:pPr>
              <w:contextualSpacing/>
              <w:rPr>
                <w:sz w:val="20"/>
                <w:szCs w:val="20"/>
              </w:rPr>
            </w:pPr>
            <w:r w:rsidRPr="00B07DA1">
              <w:rPr>
                <w:sz w:val="20"/>
                <w:szCs w:val="20"/>
              </w:rPr>
              <w:t>6. Адрес очага инфекционного заболевания___________________________________________________</w:t>
            </w:r>
          </w:p>
          <w:p w14:paraId="387C4D87"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7. Дата (день, месяц, год) и время подачи заявки ______________________________________________</w:t>
            </w:r>
          </w:p>
          <w:p w14:paraId="13B6FD07"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8. ФИО, должность лица, подавшего заявку____________________________________________________</w:t>
            </w:r>
          </w:p>
          <w:p w14:paraId="6E15A5DF"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9. ФИО, должность лица, принявшего заявку_________________________________________________</w:t>
            </w:r>
          </w:p>
          <w:p w14:paraId="4F893BEB"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10. Дата и время принятия заявки ____________________________________________________________</w:t>
            </w:r>
          </w:p>
          <w:p w14:paraId="5ECC9364" w14:textId="77777777" w:rsidR="00141674" w:rsidRPr="00B07DA1" w:rsidRDefault="00141674" w:rsidP="00D76F88">
            <w:pPr>
              <w:contextualSpacing/>
              <w:rPr>
                <w:strike/>
                <w:sz w:val="20"/>
                <w:szCs w:val="20"/>
              </w:rPr>
            </w:pPr>
          </w:p>
        </w:tc>
      </w:tr>
    </w:tbl>
    <w:p w14:paraId="3BC0F948" w14:textId="77777777" w:rsidR="00141674" w:rsidRPr="00B07DA1" w:rsidRDefault="00141674" w:rsidP="00141674">
      <w:pPr>
        <w:contextualSpacing/>
        <w:jc w:val="both"/>
        <w:rPr>
          <w:sz w:val="20"/>
          <w:szCs w:val="20"/>
        </w:rPr>
      </w:pPr>
    </w:p>
    <w:p w14:paraId="7528208F" w14:textId="77777777" w:rsidR="00141674" w:rsidRPr="00B07DA1" w:rsidRDefault="00141674" w:rsidP="00141674">
      <w:pPr>
        <w:ind w:firstLine="720"/>
        <w:contextualSpacing/>
        <w:jc w:val="both"/>
        <w:rPr>
          <w:sz w:val="20"/>
          <w:szCs w:val="20"/>
        </w:rPr>
      </w:pPr>
      <w:r w:rsidRPr="00B07DA1">
        <w:rPr>
          <w:rStyle w:val="afffff4"/>
          <w:rFonts w:eastAsia="Arial"/>
          <w:bCs/>
          <w:szCs w:val="20"/>
        </w:rPr>
        <w:t>*</w:t>
      </w:r>
      <w:r w:rsidRPr="00B07DA1">
        <w:rPr>
          <w:sz w:val="20"/>
          <w:szCs w:val="20"/>
        </w:rPr>
        <w:t xml:space="preserve"> заявка составляется в 2-х экземплярах, 1 экземпляр хранится в МО в течение 1 года с момента подачи заявки, 2-й экземпляр направляется в адрес исполнителя </w:t>
      </w:r>
      <w:proofErr w:type="gramStart"/>
      <w:r w:rsidRPr="00B07DA1">
        <w:rPr>
          <w:sz w:val="20"/>
          <w:szCs w:val="20"/>
        </w:rPr>
        <w:t>услуг .</w:t>
      </w:r>
      <w:proofErr w:type="gramEnd"/>
    </w:p>
    <w:p w14:paraId="1F761340" w14:textId="77777777" w:rsidR="00141674" w:rsidRDefault="00141674" w:rsidP="00141674">
      <w:pPr>
        <w:ind w:firstLine="720"/>
        <w:contextualSpacing/>
        <w:jc w:val="both"/>
        <w:rPr>
          <w:b/>
          <w:sz w:val="20"/>
          <w:szCs w:val="20"/>
        </w:rPr>
        <w:sectPr w:rsidR="00141674">
          <w:pgSz w:w="11906" w:h="16838"/>
          <w:pgMar w:top="1134" w:right="567" w:bottom="1134" w:left="1418" w:header="720" w:footer="720" w:gutter="0"/>
          <w:pgNumType w:start="1"/>
          <w:cols w:space="720"/>
          <w:titlePg/>
        </w:sectPr>
      </w:pPr>
    </w:p>
    <w:p w14:paraId="0FCD3720" w14:textId="77777777" w:rsidR="00141674" w:rsidRPr="00B07DA1" w:rsidRDefault="00141674" w:rsidP="00141674">
      <w:pPr>
        <w:ind w:firstLine="720"/>
        <w:contextualSpacing/>
        <w:jc w:val="both"/>
        <w:rPr>
          <w:sz w:val="20"/>
          <w:szCs w:val="20"/>
        </w:rPr>
      </w:pPr>
      <w:r w:rsidRPr="00B07DA1">
        <w:rPr>
          <w:b/>
          <w:sz w:val="20"/>
          <w:szCs w:val="20"/>
        </w:rPr>
        <w:lastRenderedPageBreak/>
        <w:t xml:space="preserve">Форма информированного добровольного отказа от проведения мероприятий </w:t>
      </w:r>
      <w:r w:rsidRPr="00B07DA1">
        <w:rPr>
          <w:b/>
          <w:sz w:val="20"/>
          <w:szCs w:val="20"/>
        </w:rPr>
        <w:br/>
        <w:t>по заключительной дезинфекции силами специализированной организации</w:t>
      </w:r>
    </w:p>
    <w:p w14:paraId="4EC874EE" w14:textId="77777777" w:rsidR="00141674" w:rsidRPr="00B07DA1" w:rsidRDefault="00141674" w:rsidP="00141674">
      <w:pPr>
        <w:contextualSpacing/>
        <w:jc w:val="center"/>
        <w:rPr>
          <w:b/>
          <w:sz w:val="20"/>
          <w:szCs w:val="20"/>
        </w:rPr>
      </w:pPr>
    </w:p>
    <w:p w14:paraId="7B3AB20A"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r w:rsidRPr="00B07DA1">
        <w:rPr>
          <w:b/>
          <w:sz w:val="20"/>
          <w:szCs w:val="20"/>
        </w:rPr>
        <w:t>Информированный добровольный отказ</w:t>
      </w:r>
    </w:p>
    <w:p w14:paraId="15CD12D6"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r w:rsidRPr="00B07DA1">
        <w:rPr>
          <w:b/>
          <w:sz w:val="20"/>
          <w:szCs w:val="20"/>
        </w:rPr>
        <w:t xml:space="preserve"> от проведения мероприятий по заключительной дезинфекции </w:t>
      </w:r>
    </w:p>
    <w:p w14:paraId="7758501D"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r w:rsidRPr="00B07DA1">
        <w:rPr>
          <w:b/>
          <w:sz w:val="20"/>
          <w:szCs w:val="20"/>
        </w:rPr>
        <w:t xml:space="preserve"> силами специализированной организации</w:t>
      </w:r>
    </w:p>
    <w:p w14:paraId="12066778"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1ABC0EAF"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________________________________________________________________________</w:t>
      </w:r>
    </w:p>
    <w:p w14:paraId="3B8C09DE"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Наименование МО, установившего (заподозрившего) инфекционное заболевание</w:t>
      </w:r>
    </w:p>
    <w:p w14:paraId="06636FA1"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2FBE2F22"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 xml:space="preserve">Я, ____________________________________________________________________ </w:t>
      </w:r>
    </w:p>
    <w:p w14:paraId="2E22F54F"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(Ф.И.О. полностью, разборчиво)</w:t>
      </w:r>
    </w:p>
    <w:p w14:paraId="0E2995E5"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________года рождения, проживающий (</w:t>
      </w:r>
      <w:proofErr w:type="spellStart"/>
      <w:r w:rsidRPr="00B07DA1">
        <w:rPr>
          <w:sz w:val="20"/>
          <w:szCs w:val="20"/>
        </w:rPr>
        <w:t>ая</w:t>
      </w:r>
      <w:proofErr w:type="spellEnd"/>
      <w:r w:rsidRPr="00B07DA1">
        <w:rPr>
          <w:sz w:val="20"/>
          <w:szCs w:val="20"/>
        </w:rPr>
        <w:t>)________________________________</w:t>
      </w:r>
    </w:p>
    <w:p w14:paraId="6C681C86"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_______________________________________________________________________</w:t>
      </w:r>
    </w:p>
    <w:p w14:paraId="711B3291"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Настоящим подтверждаю свой осознанный* отказ от проведения комплекса мероприятий по заключительной дезинфекции по месту своего проживания.</w:t>
      </w:r>
    </w:p>
    <w:p w14:paraId="3B6FE87A"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4F365747"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 -  В целях предупреждения возникновения и распространения инфекционных болезней должно обеспечиваться выполнение установленных санитарно-эпидемиологических требований и гигиенических нормативов биологических факторов, а также должны своевременно и в полном объеме проводиться санитарно-противоэпидемические (профилактические) мероприятия, в том числе по прерыванию путей передачи (дезинфекционные мероприятия). п.5 СанПиН 3.3686-21 «Санитарно-эпидемиологические требования по профилактике инфекционных болезней»</w:t>
      </w:r>
    </w:p>
    <w:p w14:paraId="72BF1927"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2834EF9F"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11D96362"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Подпись больного _______________________</w:t>
      </w:r>
    </w:p>
    <w:p w14:paraId="5BC6580E"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Врач __________________________________</w:t>
      </w:r>
    </w:p>
    <w:p w14:paraId="632CE66D"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(Ф.И.О. полностью, разборчиво)</w:t>
      </w:r>
      <w:r w:rsidRPr="00B07DA1">
        <w:rPr>
          <w:sz w:val="20"/>
          <w:szCs w:val="20"/>
        </w:rPr>
        <w:tab/>
      </w:r>
    </w:p>
    <w:p w14:paraId="4C90DF87"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6CDC2883"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Дата: «____» ________________20__ г.</w:t>
      </w:r>
    </w:p>
    <w:p w14:paraId="550B2E10"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 xml:space="preserve"> </w:t>
      </w:r>
    </w:p>
    <w:p w14:paraId="28F2FB0C"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Дата: «____» ________________20__ г.</w:t>
      </w:r>
    </w:p>
    <w:p w14:paraId="0C95D008"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p>
    <w:p w14:paraId="6A5A801F"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p>
    <w:p w14:paraId="2CF20E76" w14:textId="77777777" w:rsidR="00141674" w:rsidRPr="00B07DA1" w:rsidRDefault="00141674" w:rsidP="00141674">
      <w:pPr>
        <w:contextualSpacing/>
        <w:jc w:val="center"/>
        <w:rPr>
          <w:b/>
          <w:sz w:val="20"/>
          <w:szCs w:val="20"/>
        </w:rPr>
      </w:pPr>
      <w:r w:rsidRPr="00B07DA1">
        <w:rPr>
          <w:b/>
          <w:sz w:val="20"/>
          <w:szCs w:val="20"/>
        </w:rPr>
        <w:t xml:space="preserve"> </w:t>
      </w:r>
    </w:p>
    <w:p w14:paraId="5D219F9B" w14:textId="77777777" w:rsidR="00141674" w:rsidRPr="00B07DA1" w:rsidRDefault="00141674" w:rsidP="00141674">
      <w:pPr>
        <w:contextualSpacing/>
        <w:jc w:val="center"/>
        <w:rPr>
          <w:b/>
        </w:rPr>
      </w:pPr>
    </w:p>
    <w:p w14:paraId="6DF4D5DF" w14:textId="77777777" w:rsidR="00141674" w:rsidRPr="00B07DA1" w:rsidRDefault="00141674" w:rsidP="00141674">
      <w:pPr>
        <w:contextualSpacing/>
        <w:jc w:val="center"/>
        <w:rPr>
          <w:b/>
        </w:rPr>
      </w:pPr>
    </w:p>
    <w:p w14:paraId="64BDC0AC" w14:textId="77777777" w:rsidR="00141674" w:rsidRPr="00B07DA1" w:rsidRDefault="00141674" w:rsidP="00141674">
      <w:pPr>
        <w:ind w:firstLine="6237"/>
        <w:contextualSpacing/>
      </w:pPr>
    </w:p>
    <w:p w14:paraId="5E957FA4" w14:textId="77777777" w:rsidR="00141674" w:rsidRPr="00B07DA1" w:rsidRDefault="00141674" w:rsidP="00141674">
      <w:pPr>
        <w:ind w:firstLine="6237"/>
        <w:contextualSpacing/>
      </w:pPr>
    </w:p>
    <w:p w14:paraId="284EABC5" w14:textId="77777777" w:rsidR="00141674" w:rsidRPr="00B07DA1" w:rsidRDefault="00141674" w:rsidP="00141674">
      <w:pPr>
        <w:ind w:firstLine="6237"/>
        <w:contextualSpacing/>
      </w:pPr>
    </w:p>
    <w:p w14:paraId="6D205B56" w14:textId="77777777" w:rsidR="00141674" w:rsidRPr="00B07DA1" w:rsidRDefault="00141674" w:rsidP="00141674">
      <w:pPr>
        <w:ind w:firstLine="6237"/>
        <w:contextualSpacing/>
      </w:pPr>
    </w:p>
    <w:p w14:paraId="0D5CE9FB" w14:textId="77777777" w:rsidR="00141674" w:rsidRPr="00B07DA1" w:rsidRDefault="00141674" w:rsidP="00141674">
      <w:pPr>
        <w:ind w:firstLine="6237"/>
        <w:contextualSpacing/>
      </w:pPr>
    </w:p>
    <w:p w14:paraId="4088FFDA" w14:textId="77777777" w:rsidR="00141674" w:rsidRPr="00B07DA1" w:rsidRDefault="00141674" w:rsidP="00141674">
      <w:pPr>
        <w:ind w:firstLine="6237"/>
        <w:contextualSpacing/>
      </w:pPr>
    </w:p>
    <w:p w14:paraId="62CC147A" w14:textId="77777777" w:rsidR="00141674" w:rsidRPr="00B07DA1" w:rsidRDefault="00141674" w:rsidP="00141674">
      <w:pPr>
        <w:ind w:firstLine="6237"/>
        <w:contextualSpacing/>
      </w:pPr>
    </w:p>
    <w:p w14:paraId="4A3A74B2" w14:textId="77777777" w:rsidR="00141674" w:rsidRPr="00B07DA1" w:rsidRDefault="00141674" w:rsidP="00141674">
      <w:pPr>
        <w:ind w:firstLine="6237"/>
        <w:contextualSpacing/>
      </w:pPr>
    </w:p>
    <w:p w14:paraId="3F9BAB7A" w14:textId="77777777" w:rsidR="00141674" w:rsidRPr="00B07DA1" w:rsidRDefault="00141674" w:rsidP="00141674">
      <w:pPr>
        <w:ind w:firstLine="6946"/>
        <w:contextualSpacing/>
      </w:pPr>
    </w:p>
    <w:p w14:paraId="520E46DA" w14:textId="77777777" w:rsidR="00141674" w:rsidRDefault="00141674" w:rsidP="00141674">
      <w:pPr>
        <w:ind w:left="6237"/>
        <w:contextualSpacing/>
        <w:sectPr w:rsidR="00141674">
          <w:pgSz w:w="11906" w:h="16838"/>
          <w:pgMar w:top="1134" w:right="567" w:bottom="1134" w:left="1418" w:header="720" w:footer="720" w:gutter="0"/>
          <w:pgNumType w:start="1"/>
          <w:cols w:space="720"/>
          <w:titlePg/>
        </w:sectPr>
      </w:pPr>
    </w:p>
    <w:p w14:paraId="08C109BE" w14:textId="77777777" w:rsidR="00141674" w:rsidRPr="00B07DA1" w:rsidRDefault="00141674" w:rsidP="00141674">
      <w:pPr>
        <w:contextualSpacing/>
        <w:jc w:val="center"/>
        <w:rPr>
          <w:b/>
        </w:rPr>
      </w:pPr>
      <w:r w:rsidRPr="00B07DA1">
        <w:rPr>
          <w:b/>
        </w:rPr>
        <w:lastRenderedPageBreak/>
        <w:t>Памятка для населения «Порядок проведения заключительной дезинфекции силами населения»</w:t>
      </w:r>
    </w:p>
    <w:p w14:paraId="709F6AC1" w14:textId="77777777" w:rsidR="00141674" w:rsidRPr="00B07DA1" w:rsidRDefault="00141674" w:rsidP="00141674">
      <w:pPr>
        <w:contextualSpacing/>
        <w:jc w:val="center"/>
        <w:rPr>
          <w:b/>
        </w:rPr>
      </w:pPr>
    </w:p>
    <w:p w14:paraId="2ECF58D0" w14:textId="77777777" w:rsidR="00141674" w:rsidRPr="00B07DA1" w:rsidRDefault="00141674" w:rsidP="00141674">
      <w:pPr>
        <w:pStyle w:val="aff6"/>
        <w:numPr>
          <w:ilvl w:val="0"/>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Член семьи, проводящий дезинфекцию, надевает легко стирающуюся одежду (рабочий халат или платье), обувь из легко моющегося материала, маску, косынку, резиновые перчатки и приступает к проведению дезинфекции. Обработку необходимо проводить сначала в комнате больного, а затем в местах общего пользования (кухня, ванная, туалет) по принципу от чистого к грязному. После завершения дезинфекции лицо, проводившее обработку, снимает и выбрасывает перчатки, снимает косынку, рабочее платье и помещает их в бак (таз) для кипячения, протирают обувь, затем моет руки, принимает душ.</w:t>
      </w:r>
    </w:p>
    <w:p w14:paraId="638EF036" w14:textId="77777777" w:rsidR="00141674" w:rsidRPr="00B07DA1" w:rsidRDefault="00141674" w:rsidP="00141674">
      <w:pPr>
        <w:pStyle w:val="aff6"/>
        <w:numPr>
          <w:ilvl w:val="0"/>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Этапы обработки.</w:t>
      </w:r>
    </w:p>
    <w:p w14:paraId="7DA240D9" w14:textId="77777777" w:rsidR="00141674" w:rsidRPr="00B07DA1" w:rsidRDefault="00141674" w:rsidP="00141674">
      <w:pPr>
        <w:pStyle w:val="aff6"/>
        <w:numPr>
          <w:ilvl w:val="1"/>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При наличии мух проводят обработку помещений при закрытых дверях </w:t>
      </w:r>
      <w:r w:rsidRPr="00B07DA1">
        <w:br/>
        <w:t xml:space="preserve">и окнах, используя инсектициды в аэрозольной упаковке, применяемые в быту, </w:t>
      </w:r>
      <w:r w:rsidRPr="00B07DA1">
        <w:br/>
        <w:t xml:space="preserve">в соответствии с инструкцией по применению до полного их уничтожения. </w:t>
      </w:r>
    </w:p>
    <w:p w14:paraId="549EC0FD" w14:textId="77777777" w:rsidR="00141674" w:rsidRPr="00B07DA1" w:rsidRDefault="00141674" w:rsidP="00141674">
      <w:pPr>
        <w:pStyle w:val="aff6"/>
        <w:numPr>
          <w:ilvl w:val="1"/>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После необходимой при дезинсекции экспозиции (времени действия инсектицидов) открывают форточку и проветривают помещение.</w:t>
      </w:r>
    </w:p>
    <w:p w14:paraId="695E82FF" w14:textId="77777777" w:rsidR="00141674" w:rsidRPr="00B07DA1" w:rsidRDefault="00141674" w:rsidP="00141674">
      <w:pPr>
        <w:pStyle w:val="aff6"/>
        <w:numPr>
          <w:ilvl w:val="1"/>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Затем </w:t>
      </w:r>
      <w:proofErr w:type="gramStart"/>
      <w:r w:rsidRPr="00B07DA1">
        <w:t>переходят собственно</w:t>
      </w:r>
      <w:proofErr w:type="gramEnd"/>
      <w:r w:rsidRPr="00B07DA1">
        <w:t xml:space="preserve"> к дезинфекции, применяя наиболее простые способы обеззараживания:</w:t>
      </w:r>
    </w:p>
    <w:p w14:paraId="69D46FB6" w14:textId="77777777" w:rsidR="00141674" w:rsidRPr="00B07DA1" w:rsidRDefault="00141674" w:rsidP="00141674">
      <w:pPr>
        <w:pStyle w:val="aff6"/>
        <w:ind w:left="0" w:right="-143" w:firstLine="709"/>
        <w:contextualSpacing/>
        <w:jc w:val="both"/>
        <w:rPr>
          <w:b/>
          <w:i/>
          <w:u w:val="single"/>
        </w:rPr>
      </w:pPr>
      <w:r w:rsidRPr="00B07DA1">
        <w:rPr>
          <w:b/>
          <w:i/>
          <w:u w:val="single"/>
        </w:rPr>
        <w:t xml:space="preserve">!!! Для каждого помещения используют отдельную ветошь и новый раствор </w:t>
      </w:r>
      <w:proofErr w:type="spellStart"/>
      <w:r w:rsidRPr="00B07DA1">
        <w:rPr>
          <w:b/>
          <w:i/>
          <w:u w:val="single"/>
        </w:rPr>
        <w:t>моюще</w:t>
      </w:r>
      <w:proofErr w:type="spellEnd"/>
      <w:r w:rsidRPr="00B07DA1">
        <w:rPr>
          <w:b/>
          <w:i/>
          <w:u w:val="single"/>
        </w:rPr>
        <w:t>-дезинфицирующего средства!!!</w:t>
      </w:r>
    </w:p>
    <w:p w14:paraId="15CE9BB8" w14:textId="77777777" w:rsidR="00141674" w:rsidRPr="00B07DA1" w:rsidRDefault="00141674" w:rsidP="00141674">
      <w:pPr>
        <w:ind w:firstLine="709"/>
        <w:contextualSpacing/>
        <w:jc w:val="both"/>
        <w:rPr>
          <w:bCs/>
        </w:rPr>
      </w:pPr>
      <w:r w:rsidRPr="00B07DA1">
        <w:rPr>
          <w:bCs/>
        </w:rPr>
        <w:t xml:space="preserve">Дезинфекция проводится дезинфицирующими средствами, разрешенными </w:t>
      </w:r>
      <w:r w:rsidRPr="00B07DA1">
        <w:rPr>
          <w:bCs/>
        </w:rPr>
        <w:br/>
        <w:t xml:space="preserve">к применению в бытовых условиях. Средства обеззараживания могут быть приобретены в аптечной сети, хозяйственных отделах универсальных магазинов. При работе с </w:t>
      </w:r>
      <w:proofErr w:type="spellStart"/>
      <w:r w:rsidRPr="00B07DA1">
        <w:rPr>
          <w:bCs/>
        </w:rPr>
        <w:t>моюще</w:t>
      </w:r>
      <w:proofErr w:type="spellEnd"/>
      <w:r w:rsidRPr="00B07DA1">
        <w:rPr>
          <w:bCs/>
        </w:rPr>
        <w:t xml:space="preserve">-дезинфицирующим средством бытового назначения необходимо соблюдать правила личной гигиены: не пить, не принимать пищу, не курить. При случайном попадании средства на кожу или слизистые необходимо промыть их большим количеством воды. При случайном заглатывании средства необходимо выпить несколько стаканов воды с 10-20 измельченными таблетками активированного угля, промыть желудок и обратиться </w:t>
      </w:r>
      <w:r w:rsidRPr="00B07DA1">
        <w:rPr>
          <w:bCs/>
        </w:rPr>
        <w:br/>
        <w:t>за медицинской помощью.</w:t>
      </w:r>
    </w:p>
    <w:p w14:paraId="3238AC53"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влажная уборка поверхностей помещений, где находился больной (подоконники, мебель, выключатели, двери, ручки дверей, пол), и мест общего пользования ветошью, смоченной раствором </w:t>
      </w:r>
      <w:proofErr w:type="spellStart"/>
      <w:r w:rsidRPr="00B07DA1">
        <w:t>моюще</w:t>
      </w:r>
      <w:proofErr w:type="spellEnd"/>
      <w:r w:rsidRPr="00B07DA1">
        <w:t>-дезинфицирующего средства бытового назначения (при чесотке горячий мыльно-содовый раствор);</w:t>
      </w:r>
    </w:p>
    <w:p w14:paraId="4337B4C2"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обеззараживание предметов ухода за больными, уборочного инвентаря, горшков, суден путём замачивания в баке с </w:t>
      </w:r>
      <w:proofErr w:type="spellStart"/>
      <w:r w:rsidRPr="00B07DA1">
        <w:t>моюще</w:t>
      </w:r>
      <w:proofErr w:type="spellEnd"/>
      <w:r w:rsidRPr="00B07DA1">
        <w:t>-дезинфицирующим средством бытового назначения (разрешенным для применения населением в быту). Уборочный инвентарь после обеззараживания прополаскивают и высушивают;</w:t>
      </w:r>
    </w:p>
    <w:p w14:paraId="4B1E50B1"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дезинфекция санитарно-технического оборудования (раковин, ванн, унитазов) </w:t>
      </w:r>
      <w:proofErr w:type="spellStart"/>
      <w:r w:rsidRPr="00B07DA1">
        <w:t>моюще</w:t>
      </w:r>
      <w:proofErr w:type="spellEnd"/>
      <w:r w:rsidRPr="00B07DA1">
        <w:t>-дезинфицирующим средством бытового назначения (разрешенным для применения населением в быту);</w:t>
      </w:r>
    </w:p>
    <w:p w14:paraId="650A6473"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кипячение посуды, белья и других предметов, выдерживающих кипячение </w:t>
      </w:r>
      <w:r w:rsidRPr="00B07DA1">
        <w:br/>
        <w:t>в течение 15 минут с момента закипания (при энтеровирусной инфекции в 2% растворе соды в течение 30 минут с момента закипания);</w:t>
      </w:r>
    </w:p>
    <w:p w14:paraId="5ABC7AEC"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проглаживание утюгом нательного и постельного белья, полотенец, косынок.</w:t>
      </w:r>
    </w:p>
    <w:p w14:paraId="0BC4A633" w14:textId="77777777" w:rsidR="00141674" w:rsidRPr="00B07DA1" w:rsidRDefault="00141674" w:rsidP="00141674">
      <w:pPr>
        <w:pStyle w:val="aff6"/>
        <w:numPr>
          <w:ilvl w:val="1"/>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rPr>
          <w:b/>
        </w:rPr>
      </w:pPr>
      <w:r w:rsidRPr="00B07DA1">
        <w:rPr>
          <w:b/>
        </w:rPr>
        <w:t xml:space="preserve"> После окончания дезинфекции выходят из помещения на время </w:t>
      </w:r>
      <w:r w:rsidRPr="00B07DA1">
        <w:rPr>
          <w:b/>
        </w:rPr>
        <w:br/>
        <w:t xml:space="preserve">не менее 30 минут. Через 30 минут помещение проветривают и протирают ветошью, смоченной водой, все обработанные поверхности. </w:t>
      </w:r>
    </w:p>
    <w:p w14:paraId="1228ACAD" w14:textId="77777777" w:rsidR="00141674" w:rsidRPr="00B07DA1" w:rsidRDefault="00141674" w:rsidP="00141674">
      <w:pPr>
        <w:contextualSpacing/>
        <w:jc w:val="center"/>
        <w:rPr>
          <w:b/>
        </w:rPr>
      </w:pPr>
    </w:p>
    <w:p w14:paraId="3D751A87" w14:textId="77777777" w:rsidR="00141674" w:rsidRDefault="00141674" w:rsidP="00141674">
      <w:pPr>
        <w:ind w:firstLine="6237"/>
        <w:contextualSpacing/>
        <w:sectPr w:rsidR="00141674">
          <w:pgSz w:w="11906" w:h="16838"/>
          <w:pgMar w:top="1134" w:right="567" w:bottom="1134" w:left="1418" w:header="720" w:footer="720" w:gutter="0"/>
          <w:pgNumType w:start="1"/>
          <w:cols w:space="720"/>
          <w:titlePg/>
        </w:sectPr>
      </w:pPr>
    </w:p>
    <w:p w14:paraId="508770ED" w14:textId="77777777" w:rsidR="00141674" w:rsidRPr="00B07DA1" w:rsidRDefault="00141674" w:rsidP="00141674">
      <w:pPr>
        <w:contextualSpacing/>
        <w:rPr>
          <w:b/>
        </w:rPr>
      </w:pPr>
    </w:p>
    <w:p w14:paraId="770423AA" w14:textId="77777777" w:rsidR="00141674" w:rsidRPr="00B07DA1" w:rsidRDefault="00141674" w:rsidP="00141674">
      <w:pPr>
        <w:ind w:firstLine="698"/>
        <w:contextualSpacing/>
        <w:jc w:val="center"/>
        <w:rPr>
          <w:b/>
          <w:lang w:eastAsia="ru-RU"/>
        </w:rPr>
      </w:pPr>
      <w:r w:rsidRPr="00B07DA1">
        <w:rPr>
          <w:b/>
          <w:lang w:eastAsia="ru-RU"/>
        </w:rPr>
        <w:t>Примерное техническое задание на конкурс по оказанию услуг по заключительной дезинфекции (влажная и камерная) в семейно-квартирных очагах инфекционных заболеваний</w:t>
      </w:r>
    </w:p>
    <w:p w14:paraId="74D91C5A" w14:textId="77777777" w:rsidR="00141674" w:rsidRPr="00B07DA1" w:rsidRDefault="00141674" w:rsidP="00141674">
      <w:pPr>
        <w:ind w:firstLine="698"/>
        <w:contextualSpacing/>
        <w:jc w:val="center"/>
        <w:rPr>
          <w:b/>
          <w:lang w:eastAsia="ru-RU"/>
        </w:rPr>
      </w:pPr>
    </w:p>
    <w:p w14:paraId="4821A29A" w14:textId="77777777" w:rsidR="00141674" w:rsidRPr="00B07DA1" w:rsidRDefault="00141674" w:rsidP="00141674">
      <w:pPr>
        <w:widowControl w:val="0"/>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ind w:left="0" w:firstLine="698"/>
        <w:contextualSpacing/>
        <w:jc w:val="both"/>
      </w:pPr>
      <w:r w:rsidRPr="00B07DA1">
        <w:rPr>
          <w:b/>
          <w:lang w:eastAsia="ru-RU"/>
        </w:rPr>
        <w:t>Описание мероприятий, входящих в услугу, заявленную на проведение конкурса</w:t>
      </w:r>
      <w:r w:rsidRPr="00B07DA1">
        <w:rPr>
          <w:b/>
          <w:iCs/>
          <w:lang w:eastAsia="ru-RU"/>
        </w:rPr>
        <w:t xml:space="preserve">: </w:t>
      </w:r>
      <w:r w:rsidRPr="00B07DA1">
        <w:rPr>
          <w:iCs/>
          <w:color w:val="000000"/>
          <w:lang w:eastAsia="ru-RU"/>
        </w:rPr>
        <w:t xml:space="preserve">Проведение мероприятий по заключительной влажной и камерной дезинфекции в очагах в течение 24 часов после получения заявки из медицинских организаций: </w:t>
      </w:r>
    </w:p>
    <w:p w14:paraId="4D67DC2A" w14:textId="77777777" w:rsidR="00141674" w:rsidRPr="00B07DA1" w:rsidRDefault="00141674" w:rsidP="00141674">
      <w:pPr>
        <w:ind w:firstLine="698"/>
        <w:contextualSpacing/>
        <w:jc w:val="both"/>
      </w:pPr>
      <w:r w:rsidRPr="00B07DA1">
        <w:rPr>
          <w:b/>
          <w:lang w:eastAsia="ru-RU"/>
        </w:rPr>
        <w:t xml:space="preserve">1.1 </w:t>
      </w:r>
      <w:r w:rsidRPr="00B07DA1">
        <w:rPr>
          <w:b/>
          <w:bCs/>
          <w:lang w:eastAsia="ru-RU"/>
        </w:rPr>
        <w:t xml:space="preserve">Влажная и камерная </w:t>
      </w:r>
      <w:r w:rsidRPr="00B07DA1">
        <w:rPr>
          <w:bCs/>
          <w:lang w:eastAsia="ru-RU"/>
        </w:rPr>
        <w:t>заключительная дезинфекция</w:t>
      </w:r>
      <w:r w:rsidRPr="00B07DA1">
        <w:rPr>
          <w:lang w:eastAsia="ru-RU"/>
        </w:rPr>
        <w:t xml:space="preserve"> в семейно-квартирных очагах при возникновении или при подозрении на заболевание:</w:t>
      </w:r>
    </w:p>
    <w:p w14:paraId="24761884" w14:textId="77777777" w:rsidR="00141674" w:rsidRPr="00B07DA1" w:rsidRDefault="00141674" w:rsidP="00141674">
      <w:pPr>
        <w:ind w:firstLine="698"/>
        <w:contextualSpacing/>
        <w:rPr>
          <w:lang w:eastAsia="ru-RU"/>
        </w:rPr>
      </w:pPr>
      <w:r w:rsidRPr="00B07DA1">
        <w:rPr>
          <w:lang w:eastAsia="ru-RU"/>
        </w:rPr>
        <w:t>1. Чесотка</w:t>
      </w:r>
    </w:p>
    <w:p w14:paraId="619750F3" w14:textId="77777777" w:rsidR="00141674" w:rsidRPr="00B07DA1" w:rsidRDefault="00141674" w:rsidP="00141674">
      <w:pPr>
        <w:ind w:right="-4536" w:firstLine="698"/>
        <w:contextualSpacing/>
        <w:rPr>
          <w:lang w:eastAsia="ru-RU"/>
        </w:rPr>
      </w:pPr>
      <w:r w:rsidRPr="00B07DA1">
        <w:rPr>
          <w:lang w:eastAsia="ru-RU"/>
        </w:rPr>
        <w:t>2. Микроспория</w:t>
      </w:r>
    </w:p>
    <w:p w14:paraId="050961AF" w14:textId="77777777" w:rsidR="00141674" w:rsidRPr="00B07DA1" w:rsidRDefault="00141674" w:rsidP="00141674">
      <w:pPr>
        <w:ind w:firstLine="698"/>
        <w:contextualSpacing/>
        <w:rPr>
          <w:lang w:eastAsia="ru-RU"/>
        </w:rPr>
      </w:pPr>
      <w:r w:rsidRPr="00B07DA1">
        <w:rPr>
          <w:lang w:eastAsia="ru-RU"/>
        </w:rPr>
        <w:t>3. Трихофития</w:t>
      </w:r>
    </w:p>
    <w:p w14:paraId="53F51D29" w14:textId="77777777" w:rsidR="00141674" w:rsidRPr="00B07DA1" w:rsidRDefault="00141674" w:rsidP="00141674">
      <w:pPr>
        <w:ind w:firstLine="698"/>
        <w:contextualSpacing/>
        <w:rPr>
          <w:lang w:eastAsia="ru-RU"/>
        </w:rPr>
      </w:pPr>
      <w:r w:rsidRPr="00B07DA1">
        <w:rPr>
          <w:lang w:eastAsia="ru-RU"/>
        </w:rPr>
        <w:t>4. Фавус</w:t>
      </w:r>
    </w:p>
    <w:p w14:paraId="7D6C9CA3" w14:textId="77777777" w:rsidR="00141674" w:rsidRPr="00B07DA1" w:rsidRDefault="00141674" w:rsidP="00141674">
      <w:pPr>
        <w:ind w:firstLine="698"/>
        <w:contextualSpacing/>
        <w:rPr>
          <w:lang w:eastAsia="ru-RU"/>
        </w:rPr>
      </w:pPr>
      <w:r w:rsidRPr="00B07DA1">
        <w:rPr>
          <w:lang w:eastAsia="ru-RU"/>
        </w:rPr>
        <w:t>5. Руброфития</w:t>
      </w:r>
    </w:p>
    <w:p w14:paraId="4AC204E3" w14:textId="77777777" w:rsidR="00141674" w:rsidRPr="00B07DA1" w:rsidRDefault="00141674" w:rsidP="00141674">
      <w:pPr>
        <w:ind w:firstLine="698"/>
        <w:contextualSpacing/>
        <w:rPr>
          <w:lang w:eastAsia="ru-RU"/>
        </w:rPr>
      </w:pPr>
      <w:r w:rsidRPr="00B07DA1">
        <w:rPr>
          <w:lang w:eastAsia="ru-RU"/>
        </w:rPr>
        <w:t>6. Туберкулез</w:t>
      </w:r>
    </w:p>
    <w:p w14:paraId="1042530E" w14:textId="77777777" w:rsidR="00141674" w:rsidRPr="00B07DA1" w:rsidRDefault="00141674" w:rsidP="00141674">
      <w:pPr>
        <w:ind w:firstLine="698"/>
        <w:contextualSpacing/>
        <w:rPr>
          <w:lang w:eastAsia="ru-RU"/>
        </w:rPr>
      </w:pPr>
      <w:r w:rsidRPr="00B07DA1">
        <w:rPr>
          <w:lang w:eastAsia="ru-RU"/>
        </w:rPr>
        <w:t>7. Дифтерия</w:t>
      </w:r>
    </w:p>
    <w:p w14:paraId="5B790AB7" w14:textId="77777777" w:rsidR="00141674" w:rsidRPr="00B07DA1" w:rsidRDefault="00141674" w:rsidP="00141674">
      <w:pPr>
        <w:ind w:firstLine="698"/>
        <w:contextualSpacing/>
        <w:rPr>
          <w:lang w:eastAsia="ru-RU"/>
        </w:rPr>
      </w:pPr>
      <w:r w:rsidRPr="00B07DA1">
        <w:rPr>
          <w:lang w:eastAsia="ru-RU"/>
        </w:rPr>
        <w:t xml:space="preserve">8. Брюшной тиф </w:t>
      </w:r>
    </w:p>
    <w:p w14:paraId="4D9CE506" w14:textId="77777777" w:rsidR="00141674" w:rsidRPr="00B07DA1" w:rsidRDefault="00141674" w:rsidP="00141674">
      <w:pPr>
        <w:ind w:right="-4962" w:firstLine="698"/>
        <w:contextualSpacing/>
        <w:rPr>
          <w:lang w:eastAsia="ru-RU"/>
        </w:rPr>
      </w:pPr>
      <w:r w:rsidRPr="00B07DA1">
        <w:rPr>
          <w:lang w:eastAsia="ru-RU"/>
        </w:rPr>
        <w:t>9. Паратиф</w:t>
      </w:r>
    </w:p>
    <w:p w14:paraId="170AE927" w14:textId="77777777" w:rsidR="00141674" w:rsidRPr="00B07DA1" w:rsidRDefault="00141674" w:rsidP="00141674">
      <w:pPr>
        <w:ind w:firstLine="698"/>
        <w:contextualSpacing/>
        <w:rPr>
          <w:lang w:eastAsia="ru-RU"/>
        </w:rPr>
      </w:pPr>
      <w:r w:rsidRPr="00B07DA1">
        <w:rPr>
          <w:lang w:eastAsia="ru-RU"/>
        </w:rPr>
        <w:t>10. Чума</w:t>
      </w:r>
    </w:p>
    <w:p w14:paraId="189F4C12" w14:textId="77777777" w:rsidR="00141674" w:rsidRPr="00B07DA1" w:rsidRDefault="00141674" w:rsidP="00141674">
      <w:pPr>
        <w:ind w:firstLine="698"/>
        <w:contextualSpacing/>
        <w:rPr>
          <w:lang w:eastAsia="ru-RU"/>
        </w:rPr>
      </w:pPr>
      <w:r w:rsidRPr="00B07DA1">
        <w:rPr>
          <w:lang w:eastAsia="ru-RU"/>
        </w:rPr>
        <w:t xml:space="preserve">11. Холера, </w:t>
      </w:r>
    </w:p>
    <w:p w14:paraId="32360C48" w14:textId="77777777" w:rsidR="00141674" w:rsidRPr="00B07DA1" w:rsidRDefault="00141674" w:rsidP="00141674">
      <w:pPr>
        <w:ind w:firstLine="698"/>
        <w:contextualSpacing/>
        <w:rPr>
          <w:lang w:eastAsia="ru-RU"/>
        </w:rPr>
      </w:pPr>
      <w:r w:rsidRPr="00B07DA1">
        <w:rPr>
          <w:lang w:eastAsia="ru-RU"/>
        </w:rPr>
        <w:t>12. Сибирская язва</w:t>
      </w:r>
    </w:p>
    <w:p w14:paraId="5E81F368" w14:textId="77777777" w:rsidR="00141674" w:rsidRPr="00B07DA1" w:rsidRDefault="00141674" w:rsidP="00141674">
      <w:pPr>
        <w:ind w:firstLine="698"/>
        <w:contextualSpacing/>
        <w:rPr>
          <w:lang w:eastAsia="ru-RU"/>
        </w:rPr>
      </w:pPr>
      <w:r w:rsidRPr="00B07DA1">
        <w:rPr>
          <w:lang w:eastAsia="ru-RU"/>
        </w:rPr>
        <w:t>13. Возвратный тиф</w:t>
      </w:r>
    </w:p>
    <w:p w14:paraId="3A63C109" w14:textId="77777777" w:rsidR="00141674" w:rsidRPr="00B07DA1" w:rsidRDefault="00141674" w:rsidP="00141674">
      <w:pPr>
        <w:ind w:firstLine="698"/>
        <w:contextualSpacing/>
        <w:rPr>
          <w:lang w:eastAsia="ru-RU"/>
        </w:rPr>
      </w:pPr>
      <w:r w:rsidRPr="00B07DA1">
        <w:rPr>
          <w:lang w:eastAsia="ru-RU"/>
        </w:rPr>
        <w:t>14. Эпидемический сыпной тиф</w:t>
      </w:r>
    </w:p>
    <w:p w14:paraId="1FF15176" w14:textId="77777777" w:rsidR="00141674" w:rsidRPr="00B07DA1" w:rsidRDefault="00141674" w:rsidP="00141674">
      <w:pPr>
        <w:ind w:firstLine="698"/>
        <w:contextualSpacing/>
        <w:rPr>
          <w:lang w:eastAsia="ru-RU"/>
        </w:rPr>
      </w:pPr>
      <w:r w:rsidRPr="00B07DA1">
        <w:rPr>
          <w:lang w:eastAsia="ru-RU"/>
        </w:rPr>
        <w:t>15. Болезнь Бриля</w:t>
      </w:r>
    </w:p>
    <w:p w14:paraId="07CED185" w14:textId="77777777" w:rsidR="00141674" w:rsidRPr="00B07DA1" w:rsidRDefault="00141674" w:rsidP="00141674">
      <w:pPr>
        <w:ind w:firstLine="698"/>
        <w:contextualSpacing/>
      </w:pPr>
      <w:r w:rsidRPr="00B07DA1">
        <w:rPr>
          <w:lang w:eastAsia="ru-RU"/>
        </w:rPr>
        <w:t xml:space="preserve">16. Лихорадка КУ </w:t>
      </w:r>
      <w:r w:rsidRPr="00B07DA1">
        <w:rPr>
          <w:i/>
          <w:lang w:eastAsia="ru-RU"/>
        </w:rPr>
        <w:t>(легочная форма)</w:t>
      </w:r>
    </w:p>
    <w:p w14:paraId="244890E4" w14:textId="77777777" w:rsidR="00141674" w:rsidRPr="00B07DA1" w:rsidRDefault="00141674" w:rsidP="00141674">
      <w:pPr>
        <w:ind w:firstLine="698"/>
        <w:contextualSpacing/>
        <w:rPr>
          <w:lang w:eastAsia="ru-RU"/>
        </w:rPr>
      </w:pPr>
      <w:r w:rsidRPr="00B07DA1">
        <w:rPr>
          <w:lang w:eastAsia="ru-RU"/>
        </w:rPr>
        <w:t>17. Высоко контагиозные вирусные геморрагические лихорадки</w:t>
      </w:r>
    </w:p>
    <w:p w14:paraId="0EEB4FCD" w14:textId="77777777" w:rsidR="00141674" w:rsidRPr="00B07DA1" w:rsidRDefault="00141674" w:rsidP="00141674">
      <w:pPr>
        <w:ind w:firstLine="698"/>
        <w:contextualSpacing/>
        <w:rPr>
          <w:lang w:eastAsia="ru-RU"/>
        </w:rPr>
      </w:pPr>
      <w:r w:rsidRPr="00B07DA1">
        <w:rPr>
          <w:lang w:eastAsia="ru-RU"/>
        </w:rPr>
        <w:t>18. Проказа</w:t>
      </w:r>
    </w:p>
    <w:p w14:paraId="74611E32" w14:textId="77777777" w:rsidR="00141674" w:rsidRPr="00B07DA1" w:rsidRDefault="00141674" w:rsidP="00141674">
      <w:pPr>
        <w:ind w:right="-3402" w:firstLine="698"/>
        <w:contextualSpacing/>
        <w:rPr>
          <w:lang w:eastAsia="ru-RU"/>
        </w:rPr>
      </w:pPr>
      <w:r w:rsidRPr="00B07DA1">
        <w:rPr>
          <w:lang w:eastAsia="ru-RU"/>
        </w:rPr>
        <w:t>19. Платяной педикулез</w:t>
      </w:r>
    </w:p>
    <w:p w14:paraId="4CD0633E" w14:textId="77777777" w:rsidR="00141674" w:rsidRPr="00B07DA1" w:rsidRDefault="00141674" w:rsidP="00141674">
      <w:pPr>
        <w:ind w:firstLine="698"/>
        <w:contextualSpacing/>
        <w:jc w:val="both"/>
      </w:pPr>
      <w:r w:rsidRPr="00B07DA1">
        <w:rPr>
          <w:b/>
          <w:bCs/>
          <w:lang w:eastAsia="ru-RU"/>
        </w:rPr>
        <w:t xml:space="preserve">1.2 Влажная </w:t>
      </w:r>
      <w:r w:rsidRPr="00B07DA1">
        <w:rPr>
          <w:bCs/>
          <w:lang w:eastAsia="ru-RU"/>
        </w:rPr>
        <w:t>заключительная дезинфекция</w:t>
      </w:r>
      <w:r w:rsidRPr="00B07DA1">
        <w:rPr>
          <w:lang w:eastAsia="ru-RU"/>
        </w:rPr>
        <w:t xml:space="preserve"> в семейно-квартирных очагах при возникновении или при подозрении на заболевание: </w:t>
      </w:r>
    </w:p>
    <w:p w14:paraId="717C1DC2"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pPr>
      <w:r w:rsidRPr="00B07DA1">
        <w:rPr>
          <w:lang w:val="en-US" w:eastAsia="ru-RU"/>
        </w:rPr>
        <w:t>COVID</w:t>
      </w:r>
      <w:r w:rsidRPr="00B07DA1">
        <w:rPr>
          <w:lang w:eastAsia="ru-RU"/>
        </w:rPr>
        <w:t>-19</w:t>
      </w:r>
    </w:p>
    <w:p w14:paraId="418E8C52"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rPr>
          <w:lang w:eastAsia="ru-RU"/>
        </w:rPr>
      </w:pPr>
      <w:r w:rsidRPr="00B07DA1">
        <w:rPr>
          <w:lang w:eastAsia="ru-RU"/>
        </w:rPr>
        <w:t>Полиомиелит</w:t>
      </w:r>
    </w:p>
    <w:p w14:paraId="14A9EE8C"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rPr>
          <w:lang w:eastAsia="ru-RU"/>
        </w:rPr>
      </w:pPr>
      <w:r w:rsidRPr="00B07DA1">
        <w:rPr>
          <w:lang w:eastAsia="ru-RU"/>
        </w:rPr>
        <w:t>Сальмонеллез</w:t>
      </w:r>
    </w:p>
    <w:p w14:paraId="563132A5"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rPr>
          <w:lang w:eastAsia="ru-RU"/>
        </w:rPr>
      </w:pPr>
      <w:r w:rsidRPr="00B07DA1">
        <w:rPr>
          <w:lang w:eastAsia="ru-RU"/>
        </w:rPr>
        <w:t>Кампилобактериоз</w:t>
      </w:r>
    </w:p>
    <w:p w14:paraId="3870D037"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jc w:val="both"/>
        <w:rPr>
          <w:color w:val="000000"/>
          <w:lang w:eastAsia="ru-RU"/>
        </w:rPr>
      </w:pPr>
      <w:r w:rsidRPr="00B07DA1">
        <w:rPr>
          <w:color w:val="000000"/>
          <w:lang w:eastAsia="ru-RU"/>
        </w:rPr>
        <w:t>Орнитоз</w:t>
      </w:r>
    </w:p>
    <w:p w14:paraId="5AF09383"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jc w:val="both"/>
        <w:rPr>
          <w:lang w:eastAsia="ru-RU"/>
        </w:rPr>
      </w:pPr>
      <w:r w:rsidRPr="00B07DA1">
        <w:rPr>
          <w:lang w:eastAsia="ru-RU"/>
        </w:rPr>
        <w:t>Гепатиты А и Е</w:t>
      </w:r>
    </w:p>
    <w:p w14:paraId="5A57F802" w14:textId="77777777" w:rsidR="00141674" w:rsidRPr="00B07DA1" w:rsidRDefault="00141674" w:rsidP="00141674">
      <w:pPr>
        <w:tabs>
          <w:tab w:val="left" w:pos="1134"/>
        </w:tabs>
        <w:ind w:firstLine="698"/>
        <w:contextualSpacing/>
        <w:jc w:val="both"/>
        <w:rPr>
          <w:lang w:eastAsia="ru-RU"/>
        </w:rPr>
      </w:pPr>
      <w:r w:rsidRPr="00B07DA1">
        <w:rPr>
          <w:lang w:eastAsia="ru-RU"/>
        </w:rPr>
        <w:t>При прочих инфекционных заболеваниях заключительная очаговая дезинфекция проводится специализированной организацией при неблагоприятных санитарно-бытовых условиях проживания (в общежитиях, коммунальных квартирах, неблагоустроенных домах и т.д.), по предписанию руководителя территориального отдела Роспотребнадзора.</w:t>
      </w:r>
    </w:p>
    <w:p w14:paraId="7BD24262" w14:textId="77777777" w:rsidR="00141674" w:rsidRPr="00B07DA1" w:rsidRDefault="00141674" w:rsidP="00141674">
      <w:pPr>
        <w:contextualSpacing/>
        <w:rPr>
          <w:lang w:eastAsia="ru-RU"/>
        </w:rPr>
      </w:pPr>
    </w:p>
    <w:p w14:paraId="4C49ABC0" w14:textId="77777777" w:rsidR="00141674" w:rsidRPr="00B07DA1" w:rsidRDefault="00141674" w:rsidP="00141674">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709"/>
        </w:tabs>
        <w:autoSpaceDN w:val="0"/>
        <w:ind w:left="0" w:firstLine="698"/>
        <w:contextualSpacing/>
        <w:jc w:val="both"/>
        <w:rPr>
          <w:b/>
          <w:lang w:eastAsia="ru-RU"/>
        </w:rPr>
      </w:pPr>
      <w:r w:rsidRPr="00B07DA1">
        <w:rPr>
          <w:b/>
          <w:lang w:eastAsia="ru-RU"/>
        </w:rPr>
        <w:t>Требования к специализированной организации, осуществляющей дезинфекцию в семейно-квартирных очагах инфекционных заболеваний:</w:t>
      </w:r>
    </w:p>
    <w:p w14:paraId="414ED238" w14:textId="77777777" w:rsidR="00141674" w:rsidRPr="00B07DA1" w:rsidRDefault="00141674" w:rsidP="00141674">
      <w:pPr>
        <w:ind w:firstLine="698"/>
        <w:contextualSpacing/>
        <w:jc w:val="both"/>
      </w:pPr>
      <w:r w:rsidRPr="00B07DA1">
        <w:rPr>
          <w:bCs/>
          <w:lang w:eastAsia="ru-RU"/>
        </w:rPr>
        <w:t xml:space="preserve">2.1. Наличие у </w:t>
      </w:r>
      <w:r w:rsidRPr="00B07DA1">
        <w:rPr>
          <w:lang w:eastAsia="ru-RU"/>
        </w:rPr>
        <w:t xml:space="preserve">юридического лица (ИП), осуществляющего деятельность по оказанию услуг по заключительной дезинфекции, дезинсекции, дератизации, </w:t>
      </w:r>
      <w:r w:rsidRPr="00B07DA1">
        <w:rPr>
          <w:bCs/>
          <w:lang w:eastAsia="ru-RU"/>
        </w:rPr>
        <w:t>лицензии</w:t>
      </w:r>
      <w:r w:rsidRPr="00B07DA1">
        <w:rPr>
          <w:lang w:eastAsia="ru-RU"/>
        </w:rPr>
        <w:t xml:space="preserve"> на данный вид деятельности с 01.09.2024. </w:t>
      </w:r>
    </w:p>
    <w:p w14:paraId="07E396A6" w14:textId="77777777" w:rsidR="00141674" w:rsidRPr="00B07DA1" w:rsidRDefault="00141674" w:rsidP="00141674">
      <w:pPr>
        <w:ind w:firstLine="698"/>
        <w:contextualSpacing/>
        <w:jc w:val="both"/>
        <w:rPr>
          <w:lang w:eastAsia="ru-RU"/>
        </w:rPr>
      </w:pPr>
      <w:r w:rsidRPr="00B07DA1">
        <w:rPr>
          <w:lang w:eastAsia="ru-RU"/>
        </w:rPr>
        <w:t>2.2. Выполнение лицензионных требований в соответствии с Постановлением Правительства Российской Федерации от 20.03.2024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14:paraId="41170BC9" w14:textId="77777777" w:rsidR="00141674" w:rsidRPr="00B07DA1" w:rsidRDefault="00141674" w:rsidP="00141674">
      <w:pPr>
        <w:ind w:firstLine="698"/>
        <w:contextualSpacing/>
        <w:jc w:val="both"/>
        <w:rPr>
          <w:lang w:eastAsia="ru-RU"/>
        </w:rPr>
      </w:pPr>
    </w:p>
    <w:p w14:paraId="2C2C01AD" w14:textId="77777777" w:rsidR="00141674" w:rsidRPr="00B07DA1" w:rsidRDefault="00141674" w:rsidP="00141674">
      <w:pPr>
        <w:numPr>
          <w:ilvl w:val="0"/>
          <w:numId w:val="37"/>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rPr>
          <w:b/>
          <w:bCs/>
          <w:lang w:eastAsia="ru-RU"/>
        </w:rPr>
      </w:pPr>
      <w:r w:rsidRPr="00B07DA1">
        <w:rPr>
          <w:b/>
          <w:bCs/>
          <w:lang w:eastAsia="ru-RU"/>
        </w:rPr>
        <w:lastRenderedPageBreak/>
        <w:t>Определение площади очага (квартиры и мест общего пользования)</w:t>
      </w:r>
    </w:p>
    <w:p w14:paraId="2F4913A7" w14:textId="77777777" w:rsidR="00141674" w:rsidRPr="00B07DA1" w:rsidRDefault="00141674" w:rsidP="00141674">
      <w:pPr>
        <w:ind w:firstLine="698"/>
        <w:contextualSpacing/>
      </w:pPr>
      <w:r w:rsidRPr="00B07DA1">
        <w:rPr>
          <w:lang w:eastAsia="ru-RU"/>
        </w:rPr>
        <w:t>В п</w:t>
      </w:r>
      <w:r w:rsidRPr="00B07DA1">
        <w:t xml:space="preserve">лощадь очага за пределами квартиры учитывается: </w:t>
      </w:r>
    </w:p>
    <w:p w14:paraId="2183C44A" w14:textId="77777777" w:rsidR="00141674" w:rsidRPr="00B07DA1" w:rsidRDefault="00141674" w:rsidP="00141674">
      <w:pPr>
        <w:ind w:firstLine="698"/>
        <w:contextualSpacing/>
      </w:pPr>
      <w:r w:rsidRPr="00B07DA1">
        <w:t>- площадка на этаже квартиры и «входная группа», межэтажный пролет и площадка с почтовыми ящиками;</w:t>
      </w:r>
    </w:p>
    <w:p w14:paraId="570DFD75" w14:textId="77777777" w:rsidR="00141674" w:rsidRPr="00B07DA1" w:rsidRDefault="00141674" w:rsidP="00141674">
      <w:pPr>
        <w:ind w:firstLine="698"/>
        <w:contextualSpacing/>
      </w:pPr>
      <w:r w:rsidRPr="00B07DA1">
        <w:t>- в многоэтажных домах с лифтом (</w:t>
      </w:r>
      <w:proofErr w:type="spellStart"/>
      <w:r w:rsidRPr="00B07DA1">
        <w:t>ами</w:t>
      </w:r>
      <w:proofErr w:type="spellEnd"/>
      <w:r w:rsidRPr="00B07DA1">
        <w:t xml:space="preserve">) – расстояние от входа в подъезд до лифта и сам лифт (-ты). </w:t>
      </w:r>
    </w:p>
    <w:p w14:paraId="4EC162A5" w14:textId="77777777" w:rsidR="00141674" w:rsidRPr="00B07DA1" w:rsidRDefault="00141674" w:rsidP="00141674">
      <w:pPr>
        <w:ind w:firstLine="698"/>
        <w:contextualSpacing/>
      </w:pPr>
      <w:r w:rsidRPr="00B07DA1">
        <w:t>-площадь лестничных пролётов учитывается в домах без лифтов (от этажа места проживания, заболевшего до «входной группы») и в многоэтажных домах с лифтом (</w:t>
      </w:r>
      <w:proofErr w:type="spellStart"/>
      <w:r w:rsidRPr="00B07DA1">
        <w:t>ами</w:t>
      </w:r>
      <w:proofErr w:type="spellEnd"/>
      <w:r w:rsidRPr="00B07DA1">
        <w:t xml:space="preserve">) со 2 этажа. </w:t>
      </w:r>
    </w:p>
    <w:p w14:paraId="6BF2386B" w14:textId="77777777" w:rsidR="00141674" w:rsidRPr="00B07DA1" w:rsidRDefault="00141674" w:rsidP="00141674">
      <w:pPr>
        <w:tabs>
          <w:tab w:val="left" w:pos="709"/>
        </w:tabs>
        <w:ind w:firstLine="698"/>
        <w:contextualSpacing/>
        <w:jc w:val="both"/>
        <w:rPr>
          <w:lang w:eastAsia="ru-RU"/>
        </w:rPr>
      </w:pPr>
      <w:r w:rsidRPr="00B07DA1">
        <w:rPr>
          <w:lang w:eastAsia="ru-RU"/>
        </w:rPr>
        <w:t xml:space="preserve">При отказе в обработке квартиры обрабатываются места общего пользования. </w:t>
      </w:r>
    </w:p>
    <w:p w14:paraId="466B50F7" w14:textId="77777777" w:rsidR="00141674" w:rsidRPr="00B07DA1" w:rsidRDefault="00141674" w:rsidP="00141674">
      <w:pPr>
        <w:pStyle w:val="aff6"/>
        <w:numPr>
          <w:ilvl w:val="0"/>
          <w:numId w:val="37"/>
        </w:numPr>
        <w:pBdr>
          <w:top w:val="none" w:sz="0" w:space="0" w:color="auto"/>
          <w:left w:val="none" w:sz="0" w:space="0" w:color="auto"/>
          <w:bottom w:val="none" w:sz="0" w:space="0" w:color="auto"/>
          <w:right w:val="none" w:sz="0" w:space="0" w:color="auto"/>
          <w:between w:val="none" w:sz="0" w:space="0" w:color="auto"/>
        </w:pBdr>
        <w:tabs>
          <w:tab w:val="left" w:pos="360"/>
        </w:tabs>
        <w:autoSpaceDN w:val="0"/>
        <w:ind w:left="0" w:firstLine="709"/>
        <w:contextualSpacing/>
        <w:jc w:val="both"/>
      </w:pPr>
      <w:r w:rsidRPr="00B07DA1">
        <w:rPr>
          <w:b/>
          <w:bCs/>
          <w:lang w:eastAsia="ru-RU"/>
        </w:rPr>
        <w:t>Проведение ежемесячной оценки качества организации работы по заключительной дезинфекции по следующим показателям</w:t>
      </w:r>
      <w:r w:rsidRPr="00B07DA1">
        <w:rPr>
          <w:lang w:eastAsia="ru-RU"/>
        </w:rPr>
        <w:t>:</w:t>
      </w:r>
    </w:p>
    <w:p w14:paraId="1E0DE362" w14:textId="77777777" w:rsidR="00141674" w:rsidRPr="00B07DA1" w:rsidRDefault="00141674" w:rsidP="00141674">
      <w:pPr>
        <w:pStyle w:val="aff6"/>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 xml:space="preserve">процент охвата заключительной дезинфекцией </w:t>
      </w:r>
      <w:proofErr w:type="spellStart"/>
      <w:r w:rsidRPr="00B07DA1">
        <w:rPr>
          <w:lang w:eastAsia="ru-RU"/>
        </w:rPr>
        <w:t>эпидочагов</w:t>
      </w:r>
      <w:proofErr w:type="spellEnd"/>
      <w:r w:rsidRPr="00B07DA1">
        <w:rPr>
          <w:lang w:eastAsia="ru-RU"/>
        </w:rPr>
        <w:t xml:space="preserve"> от числа подлежащих - не менее 95%;</w:t>
      </w:r>
    </w:p>
    <w:p w14:paraId="15D8DD4D" w14:textId="77777777" w:rsidR="00141674" w:rsidRPr="00B07DA1" w:rsidRDefault="00141674" w:rsidP="00141674">
      <w:pPr>
        <w:pStyle w:val="aff6"/>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выполнение заключительной дезинфекции в очагах в течение суток с момента госпитализации или изоляции больного, своевременность заключительной дезинфекции - не менее 90%;</w:t>
      </w:r>
    </w:p>
    <w:p w14:paraId="3BAE9D61" w14:textId="77777777" w:rsidR="00141674" w:rsidRPr="00B07DA1" w:rsidRDefault="00141674" w:rsidP="00141674">
      <w:pPr>
        <w:pStyle w:val="aff6"/>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процент проведенных камерных дезинфекций от числа подлежащих - не менее 95%;</w:t>
      </w:r>
    </w:p>
    <w:p w14:paraId="34D853E0" w14:textId="77777777" w:rsidR="00141674" w:rsidRPr="00B07DA1" w:rsidRDefault="00141674" w:rsidP="00141674">
      <w:pPr>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pPr>
      <w:r w:rsidRPr="00B07DA1">
        <w:rPr>
          <w:lang w:eastAsia="ru-RU"/>
        </w:rPr>
        <w:t xml:space="preserve">контроль качества заключительной дезинфекции (визуальный, лабораторный – одновременно) не менее чем в 1% семейно-квартирных очагов, </w:t>
      </w:r>
      <w:r w:rsidRPr="00B07DA1">
        <w:rPr>
          <w:iCs/>
          <w:lang w:eastAsia="ru-RU"/>
        </w:rPr>
        <w:t>в период от 1 до 3 часов после окончания дезинфекции (соответствующий экспозиции, указанной в инструкции по применению используемого дезинфицирующего средства при данном инфекционном заболевании). Необходимо учесть, что лабораторный контроль не проводится в очагах, требующих проведение дезинсекции и дератизации.</w:t>
      </w:r>
    </w:p>
    <w:p w14:paraId="6A1696B5" w14:textId="77777777" w:rsidR="00141674" w:rsidRPr="00B07DA1" w:rsidRDefault="00141674" w:rsidP="00141674">
      <w:pPr>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pPr>
      <w:r w:rsidRPr="00B07DA1">
        <w:rPr>
          <w:lang w:eastAsia="ru-RU"/>
        </w:rPr>
        <w:t xml:space="preserve">отбор для контроля качества заключительной дезинфекции в </w:t>
      </w:r>
      <w:proofErr w:type="spellStart"/>
      <w:r w:rsidRPr="00B07DA1">
        <w:rPr>
          <w:color w:val="000000"/>
          <w:lang w:eastAsia="ru-RU"/>
        </w:rPr>
        <w:t>семейно</w:t>
      </w:r>
      <w:proofErr w:type="spellEnd"/>
      <w:r w:rsidRPr="00B07DA1">
        <w:rPr>
          <w:color w:val="000000"/>
          <w:lang w:eastAsia="ru-RU"/>
        </w:rPr>
        <w:t xml:space="preserve"> – квартирном</w:t>
      </w:r>
      <w:r w:rsidRPr="00B07DA1">
        <w:rPr>
          <w:lang w:eastAsia="ru-RU"/>
        </w:rPr>
        <w:t xml:space="preserve"> очаге:</w:t>
      </w:r>
    </w:p>
    <w:p w14:paraId="7FA091E4" w14:textId="77777777" w:rsidR="00141674" w:rsidRPr="00B07DA1" w:rsidRDefault="00141674" w:rsidP="00141674">
      <w:pPr>
        <w:numPr>
          <w:ilvl w:val="0"/>
          <w:numId w:val="40"/>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 xml:space="preserve">не менее 10 смывов, </w:t>
      </w:r>
    </w:p>
    <w:p w14:paraId="4E09C67F" w14:textId="77777777" w:rsidR="00141674" w:rsidRPr="00B07DA1" w:rsidRDefault="00141674" w:rsidP="00141674">
      <w:pPr>
        <w:numPr>
          <w:ilvl w:val="0"/>
          <w:numId w:val="40"/>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 xml:space="preserve">2 проб дезинфицирующих средств и растворов, </w:t>
      </w:r>
    </w:p>
    <w:p w14:paraId="6810DAEA" w14:textId="77777777" w:rsidR="00141674" w:rsidRPr="00B07DA1" w:rsidRDefault="00141674" w:rsidP="00141674">
      <w:pPr>
        <w:numPr>
          <w:ilvl w:val="0"/>
          <w:numId w:val="40"/>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10 экспресс-проб на остаточное количество дезинфицирующих веществ;</w:t>
      </w:r>
    </w:p>
    <w:p w14:paraId="69AB289C" w14:textId="77777777" w:rsidR="00141674" w:rsidRPr="00B07DA1" w:rsidRDefault="00141674" w:rsidP="00141674">
      <w:pPr>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rPr>
          <w:lang w:eastAsia="ru-RU"/>
        </w:rPr>
      </w:pPr>
      <w:r w:rsidRPr="00B07DA1">
        <w:rPr>
          <w:lang w:eastAsia="ru-RU"/>
        </w:rPr>
        <w:t xml:space="preserve">  бактериологический контроль дезинфекционных камер не реже 2 раз в год.</w:t>
      </w:r>
    </w:p>
    <w:p w14:paraId="6641CE33" w14:textId="77777777" w:rsidR="00141674" w:rsidRPr="00B07DA1" w:rsidRDefault="00141674" w:rsidP="00141674">
      <w:pPr>
        <w:ind w:firstLine="698"/>
        <w:contextualSpacing/>
        <w:rPr>
          <w:lang w:eastAsia="ru-RU"/>
        </w:rPr>
      </w:pPr>
    </w:p>
    <w:p w14:paraId="05905917" w14:textId="77777777" w:rsidR="00141674" w:rsidRPr="00B07DA1" w:rsidRDefault="00141674" w:rsidP="00141674">
      <w:pPr>
        <w:tabs>
          <w:tab w:val="left" w:pos="426"/>
        </w:tabs>
        <w:ind w:firstLine="698"/>
        <w:contextualSpacing/>
        <w:jc w:val="both"/>
      </w:pPr>
      <w:r w:rsidRPr="00B07DA1">
        <w:rPr>
          <w:b/>
          <w:lang w:eastAsia="ru-RU"/>
        </w:rPr>
        <w:t>5</w:t>
      </w:r>
      <w:r w:rsidRPr="00B07DA1">
        <w:rPr>
          <w:lang w:eastAsia="ru-RU"/>
        </w:rPr>
        <w:t xml:space="preserve">. </w:t>
      </w:r>
      <w:r w:rsidRPr="00B07DA1">
        <w:rPr>
          <w:b/>
          <w:bCs/>
          <w:lang w:eastAsia="ru-RU"/>
        </w:rPr>
        <w:t>Требования к качеству и безопасности оказания услуг:</w:t>
      </w:r>
    </w:p>
    <w:p w14:paraId="0DB683AD" w14:textId="77777777" w:rsidR="00141674" w:rsidRPr="00B07DA1" w:rsidRDefault="00141674" w:rsidP="00141674">
      <w:pPr>
        <w:tabs>
          <w:tab w:val="left" w:pos="426"/>
        </w:tabs>
        <w:ind w:firstLine="698"/>
        <w:contextualSpacing/>
        <w:jc w:val="both"/>
        <w:rPr>
          <w:lang w:eastAsia="ru-RU"/>
        </w:rPr>
      </w:pPr>
      <w:r w:rsidRPr="00B07DA1">
        <w:rPr>
          <w:lang w:eastAsia="ru-RU"/>
        </w:rPr>
        <w:t>5.1. Оформление документации о проведенных мероприятиях (акты выполненных работ).</w:t>
      </w:r>
    </w:p>
    <w:p w14:paraId="2DE63FCB" w14:textId="77777777" w:rsidR="00141674" w:rsidRPr="00B07DA1" w:rsidRDefault="00141674" w:rsidP="00141674">
      <w:pPr>
        <w:tabs>
          <w:tab w:val="left" w:pos="426"/>
        </w:tabs>
        <w:ind w:firstLine="698"/>
        <w:contextualSpacing/>
        <w:jc w:val="both"/>
        <w:rPr>
          <w:lang w:eastAsia="ru-RU"/>
        </w:rPr>
      </w:pPr>
      <w:r w:rsidRPr="00B07DA1">
        <w:rPr>
          <w:lang w:eastAsia="ru-RU"/>
        </w:rPr>
        <w:t>5.2. Ежемесячная сверка данных по выполненным мероприятиям Исполнителя услуг и с Медицинских организаций (МО), подавших Заявку на проведение заключительной дезинфекции в семейно-квартирном очаге.</w:t>
      </w:r>
    </w:p>
    <w:p w14:paraId="752A0E35" w14:textId="77777777" w:rsidR="00141674" w:rsidRPr="00B07DA1" w:rsidRDefault="00141674" w:rsidP="00141674">
      <w:pPr>
        <w:tabs>
          <w:tab w:val="left" w:pos="426"/>
        </w:tabs>
        <w:ind w:firstLine="698"/>
        <w:contextualSpacing/>
        <w:jc w:val="both"/>
        <w:rPr>
          <w:lang w:eastAsia="ru-RU"/>
        </w:rPr>
      </w:pPr>
      <w:r w:rsidRPr="00B07DA1">
        <w:rPr>
          <w:lang w:eastAsia="ru-RU"/>
        </w:rPr>
        <w:t xml:space="preserve">5.3. Порядок сдачи и приемки результатов услуг. </w:t>
      </w:r>
    </w:p>
    <w:p w14:paraId="697001AF" w14:textId="77777777" w:rsidR="00141674" w:rsidRPr="00B07DA1" w:rsidRDefault="00141674" w:rsidP="00141674">
      <w:pPr>
        <w:tabs>
          <w:tab w:val="left" w:pos="426"/>
        </w:tabs>
        <w:ind w:firstLine="698"/>
        <w:contextualSpacing/>
        <w:jc w:val="both"/>
        <w:rPr>
          <w:color w:val="000000"/>
          <w:lang w:eastAsia="ru-RU"/>
        </w:rPr>
      </w:pPr>
      <w:r w:rsidRPr="00B07DA1">
        <w:rPr>
          <w:color w:val="000000"/>
          <w:lang w:eastAsia="ru-RU"/>
        </w:rPr>
        <w:t>Представление в адрес Заказчика:</w:t>
      </w:r>
    </w:p>
    <w:p w14:paraId="08FD8F4A" w14:textId="77777777" w:rsidR="00141674" w:rsidRPr="00B07DA1" w:rsidRDefault="00141674" w:rsidP="00141674">
      <w:pPr>
        <w:numPr>
          <w:ilvl w:val="0"/>
          <w:numId w:val="41"/>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jc w:val="both"/>
        <w:rPr>
          <w:iCs/>
          <w:lang w:eastAsia="ru-RU"/>
        </w:rPr>
      </w:pPr>
      <w:r w:rsidRPr="00B07DA1">
        <w:rPr>
          <w:iCs/>
          <w:lang w:eastAsia="ru-RU"/>
        </w:rPr>
        <w:t>(счета) счета-фактуры;</w:t>
      </w:r>
    </w:p>
    <w:p w14:paraId="026EAEE7" w14:textId="77777777" w:rsidR="00141674" w:rsidRPr="00B07DA1" w:rsidRDefault="00141674" w:rsidP="00141674">
      <w:pPr>
        <w:numPr>
          <w:ilvl w:val="0"/>
          <w:numId w:val="42"/>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jc w:val="both"/>
        <w:rPr>
          <w:iCs/>
          <w:color w:val="000000"/>
          <w:lang w:eastAsia="ru-RU"/>
        </w:rPr>
      </w:pPr>
      <w:r w:rsidRPr="00B07DA1">
        <w:rPr>
          <w:iCs/>
          <w:color w:val="000000"/>
          <w:lang w:eastAsia="ru-RU"/>
        </w:rPr>
        <w:t xml:space="preserve">акта приемки оказанных услуг на проведение заключительной влажной и камерной дезинфекции в </w:t>
      </w:r>
      <w:proofErr w:type="spellStart"/>
      <w:r w:rsidRPr="00B07DA1">
        <w:rPr>
          <w:iCs/>
          <w:color w:val="000000"/>
          <w:lang w:eastAsia="ru-RU"/>
        </w:rPr>
        <w:t>семейно</w:t>
      </w:r>
      <w:proofErr w:type="spellEnd"/>
      <w:r w:rsidRPr="00B07DA1">
        <w:rPr>
          <w:iCs/>
          <w:color w:val="000000"/>
          <w:lang w:eastAsia="ru-RU"/>
        </w:rPr>
        <w:t xml:space="preserve"> – квартирных очагах инфекционных заболеваний </w:t>
      </w:r>
    </w:p>
    <w:p w14:paraId="6B387D0D" w14:textId="77777777" w:rsidR="00141674" w:rsidRPr="00B07DA1" w:rsidRDefault="00141674" w:rsidP="00141674">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360"/>
        </w:tabs>
        <w:autoSpaceDN w:val="0"/>
        <w:ind w:left="0" w:firstLine="698"/>
        <w:contextualSpacing/>
        <w:jc w:val="both"/>
        <w:rPr>
          <w:color w:val="000000"/>
          <w:lang w:eastAsia="ru-RU"/>
        </w:rPr>
      </w:pPr>
      <w:r w:rsidRPr="00B07DA1">
        <w:rPr>
          <w:color w:val="000000"/>
          <w:lang w:eastAsia="ru-RU"/>
        </w:rPr>
        <w:t xml:space="preserve">отчета по оценке своевременности полноты и качества проведенных мероприятий по заключительной влажной и камерной дезинфекции в </w:t>
      </w:r>
      <w:proofErr w:type="spellStart"/>
      <w:r w:rsidRPr="00B07DA1">
        <w:rPr>
          <w:color w:val="000000"/>
          <w:lang w:eastAsia="ru-RU"/>
        </w:rPr>
        <w:t>семейно</w:t>
      </w:r>
      <w:proofErr w:type="spellEnd"/>
      <w:r w:rsidRPr="00B07DA1">
        <w:rPr>
          <w:color w:val="000000"/>
          <w:lang w:eastAsia="ru-RU"/>
        </w:rPr>
        <w:t xml:space="preserve"> – квартирных очагах инфекционных заболеваний.</w:t>
      </w:r>
    </w:p>
    <w:p w14:paraId="71225136" w14:textId="77777777" w:rsidR="00141674" w:rsidRPr="00B07DA1" w:rsidRDefault="00141674" w:rsidP="00141674">
      <w:pPr>
        <w:autoSpaceDE w:val="0"/>
        <w:ind w:firstLine="698"/>
        <w:contextualSpacing/>
        <w:jc w:val="both"/>
      </w:pPr>
      <w:r w:rsidRPr="00B07DA1">
        <w:rPr>
          <w:bCs/>
          <w:lang w:eastAsia="ru-RU"/>
        </w:rPr>
        <w:t>5.4. Правовое регулирование приобретения и использования оказываемых услуг:</w:t>
      </w:r>
      <w:r w:rsidRPr="00B07DA1">
        <w:rPr>
          <w:b/>
          <w:lang w:eastAsia="ru-RU"/>
        </w:rPr>
        <w:t xml:space="preserve"> </w:t>
      </w:r>
      <w:r w:rsidRPr="00B07DA1">
        <w:rPr>
          <w:bCs/>
          <w:color w:val="000000"/>
          <w:lang w:eastAsia="ru-RU"/>
        </w:rPr>
        <w:t xml:space="preserve">контроль качества исполнителем проведенных мероприятий в семейно-квартирном очаге инфекционного заболевания осуществляется в соответствии с действующими нормативными документами: приказом Министерства здравоохранения СССР от 03.09.1991 </w:t>
      </w:r>
      <w:r w:rsidRPr="00B07DA1">
        <w:rPr>
          <w:bCs/>
          <w:color w:val="000000"/>
          <w:lang w:eastAsia="ru-RU"/>
        </w:rPr>
        <w:br/>
        <w:t xml:space="preserve">№ 254 «О развитии дезинфекционного дела в стране», п.82 СанПиН 3.3686-21 </w:t>
      </w:r>
      <w:r w:rsidRPr="00B07DA1">
        <w:rPr>
          <w:bCs/>
          <w:color w:val="000000"/>
          <w:lang w:eastAsia="ru-RU"/>
        </w:rPr>
        <w:br/>
      </w:r>
      <w:r w:rsidRPr="00B07DA1">
        <w:rPr>
          <w:bCs/>
          <w:color w:val="000000"/>
          <w:lang w:eastAsia="ru-RU"/>
        </w:rPr>
        <w:lastRenderedPageBreak/>
        <w:t>«Санитарно-эпидемиологические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от 28.01.2021 № 4.</w:t>
      </w:r>
    </w:p>
    <w:p w14:paraId="4C926E57" w14:textId="77777777" w:rsidR="00141674" w:rsidRPr="00B07DA1" w:rsidRDefault="00141674" w:rsidP="00141674">
      <w:pPr>
        <w:tabs>
          <w:tab w:val="left" w:pos="360"/>
        </w:tabs>
        <w:ind w:right="423" w:firstLine="698"/>
        <w:contextualSpacing/>
        <w:jc w:val="both"/>
        <w:outlineLvl w:val="4"/>
      </w:pPr>
      <w:r w:rsidRPr="00B07DA1">
        <w:rPr>
          <w:color w:val="000000"/>
          <w:lang w:eastAsia="ru-RU"/>
        </w:rPr>
        <w:t xml:space="preserve">5.5. Исполнитель несет ответственность за ненадлежащее качество оказанных услуг и недостоверное определение границ инфекционного очага. </w:t>
      </w:r>
    </w:p>
    <w:p w14:paraId="289FE4D6" w14:textId="77777777" w:rsidR="00141674" w:rsidRPr="00B07DA1" w:rsidRDefault="00141674" w:rsidP="00141674">
      <w:pPr>
        <w:ind w:firstLine="709"/>
        <w:contextualSpacing/>
        <w:jc w:val="both"/>
      </w:pPr>
    </w:p>
    <w:p w14:paraId="191AA86E" w14:textId="77777777" w:rsidR="00141674" w:rsidRPr="00B07DA1" w:rsidRDefault="00141674" w:rsidP="00141674">
      <w:pPr>
        <w:ind w:firstLine="6237"/>
        <w:contextualSpacing/>
      </w:pPr>
    </w:p>
    <w:p w14:paraId="2EBC50C4" w14:textId="77777777" w:rsidR="00141674" w:rsidRPr="00B07DA1" w:rsidRDefault="00141674" w:rsidP="00141674">
      <w:pPr>
        <w:ind w:firstLine="6237"/>
        <w:contextualSpacing/>
      </w:pPr>
    </w:p>
    <w:p w14:paraId="097329A7" w14:textId="77777777" w:rsidR="00141674" w:rsidRPr="00B07DA1" w:rsidRDefault="00141674" w:rsidP="00141674">
      <w:pPr>
        <w:ind w:firstLine="6237"/>
        <w:contextualSpacing/>
      </w:pPr>
    </w:p>
    <w:p w14:paraId="221192DC" w14:textId="77777777" w:rsidR="00141674" w:rsidRPr="00B07DA1" w:rsidRDefault="00141674" w:rsidP="00141674">
      <w:pPr>
        <w:ind w:firstLine="6237"/>
        <w:contextualSpacing/>
      </w:pPr>
    </w:p>
    <w:p w14:paraId="173BB553" w14:textId="77777777" w:rsidR="00141674" w:rsidRPr="00B07DA1" w:rsidRDefault="00141674" w:rsidP="00141674">
      <w:pPr>
        <w:ind w:firstLine="6237"/>
        <w:contextualSpacing/>
        <w:sectPr w:rsidR="00141674" w:rsidRPr="00B07DA1">
          <w:pgSz w:w="11906" w:h="16838"/>
          <w:pgMar w:top="1134" w:right="567" w:bottom="1134" w:left="1418" w:header="720" w:footer="720" w:gutter="0"/>
          <w:pgNumType w:start="1"/>
          <w:cols w:space="720"/>
          <w:titlePg/>
        </w:sectPr>
      </w:pPr>
    </w:p>
    <w:p w14:paraId="68A7FBDB" w14:textId="77777777" w:rsidR="00141674" w:rsidRPr="00B07DA1" w:rsidRDefault="00141674" w:rsidP="00141674">
      <w:pPr>
        <w:tabs>
          <w:tab w:val="left" w:pos="6804"/>
          <w:tab w:val="left" w:pos="12900"/>
        </w:tabs>
        <w:ind w:firstLine="6237"/>
        <w:contextualSpacing/>
        <w:jc w:val="right"/>
      </w:pPr>
    </w:p>
    <w:p w14:paraId="0F75DE13" w14:textId="77777777" w:rsidR="00141674" w:rsidRPr="00B07DA1" w:rsidRDefault="00141674" w:rsidP="00141674">
      <w:pPr>
        <w:contextualSpacing/>
        <w:jc w:val="center"/>
      </w:pPr>
      <w:r w:rsidRPr="00B07DA1">
        <w:rPr>
          <w:b/>
        </w:rPr>
        <w:t>Мероприятия по заключительной дезинфекции в семейно-квартирных очагах инфекционных заболеваний по медицинским организациям</w:t>
      </w:r>
    </w:p>
    <w:p w14:paraId="37D52664" w14:textId="77777777" w:rsidR="00141674" w:rsidRPr="00B07DA1" w:rsidRDefault="00141674" w:rsidP="00141674">
      <w:pPr>
        <w:contextualSpacing/>
        <w:jc w:val="center"/>
      </w:pPr>
      <w:r w:rsidRPr="00B07DA1">
        <w:rPr>
          <w:noProof/>
          <w:lang w:eastAsia="ru-RU"/>
        </w:rPr>
        <w:drawing>
          <wp:inline distT="0" distB="0" distL="0" distR="0" wp14:anchorId="0FF37FEA" wp14:editId="0B7EE9CF">
            <wp:extent cx="9214911" cy="5207379"/>
            <wp:effectExtent l="0" t="0" r="5289"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9214911" cy="5207379"/>
                    </a:xfrm>
                    <a:prstGeom prst="rect">
                      <a:avLst/>
                    </a:prstGeom>
                    <a:noFill/>
                    <a:ln>
                      <a:noFill/>
                      <a:prstDash/>
                    </a:ln>
                  </pic:spPr>
                </pic:pic>
              </a:graphicData>
            </a:graphic>
          </wp:inline>
        </w:drawing>
      </w:r>
    </w:p>
    <w:p w14:paraId="072E999B" w14:textId="77777777" w:rsidR="00141674" w:rsidRDefault="00141674" w:rsidP="00141674">
      <w:pPr>
        <w:ind w:left="10915"/>
        <w:contextualSpacing/>
        <w:sectPr w:rsidR="00141674">
          <w:headerReference w:type="default" r:id="rId16"/>
          <w:footerReference w:type="default" r:id="rId17"/>
          <w:headerReference w:type="first" r:id="rId18"/>
          <w:pgSz w:w="16838" w:h="11906" w:orient="landscape"/>
          <w:pgMar w:top="567" w:right="1134" w:bottom="426" w:left="1134" w:header="720" w:footer="720" w:gutter="0"/>
          <w:cols w:space="720"/>
          <w:titlePg/>
        </w:sectPr>
      </w:pPr>
    </w:p>
    <w:p w14:paraId="21C78988" w14:textId="77777777" w:rsidR="00141674" w:rsidRDefault="00141674" w:rsidP="00141674">
      <w:pPr>
        <w:contextualSpacing/>
        <w:jc w:val="center"/>
      </w:pPr>
    </w:p>
    <w:p w14:paraId="7EF3DF0C" w14:textId="77777777" w:rsidR="00141674" w:rsidRPr="00B07DA1" w:rsidRDefault="00141674" w:rsidP="00141674">
      <w:pPr>
        <w:contextualSpacing/>
        <w:jc w:val="center"/>
        <w:rPr>
          <w:b/>
          <w:lang w:eastAsia="ru-RU"/>
        </w:rPr>
      </w:pPr>
      <w:r w:rsidRPr="00B07DA1">
        <w:rPr>
          <w:b/>
          <w:lang w:eastAsia="ru-RU"/>
        </w:rPr>
        <w:t>Результаты контроля качества заключительной дезинфекции в семейно-квартирных очагах по медицинским организациям</w:t>
      </w:r>
    </w:p>
    <w:p w14:paraId="6CC0DBD9" w14:textId="77777777" w:rsidR="00141674" w:rsidRPr="00B07DA1" w:rsidRDefault="00141674" w:rsidP="00141674">
      <w:pPr>
        <w:contextualSpacing/>
        <w:jc w:val="center"/>
        <w:sectPr w:rsidR="00141674" w:rsidRPr="00B07DA1">
          <w:pgSz w:w="16838" w:h="11906" w:orient="landscape"/>
          <w:pgMar w:top="567" w:right="1134" w:bottom="426" w:left="1134" w:header="720" w:footer="720" w:gutter="0"/>
          <w:cols w:space="720"/>
          <w:titlePg/>
        </w:sectPr>
      </w:pPr>
      <w:r w:rsidRPr="00B07DA1">
        <w:rPr>
          <w:noProof/>
          <w:lang w:eastAsia="ru-RU"/>
        </w:rPr>
        <w:drawing>
          <wp:inline distT="0" distB="0" distL="0" distR="0" wp14:anchorId="1EDC6DB6" wp14:editId="0969ABD9">
            <wp:extent cx="7527926" cy="4562471"/>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7527926" cy="4562471"/>
                    </a:xfrm>
                    <a:prstGeom prst="rect">
                      <a:avLst/>
                    </a:prstGeom>
                    <a:noFill/>
                    <a:ln>
                      <a:noFill/>
                      <a:prstDash/>
                    </a:ln>
                  </pic:spPr>
                </pic:pic>
              </a:graphicData>
            </a:graphic>
          </wp:inline>
        </w:drawing>
      </w:r>
    </w:p>
    <w:p w14:paraId="3DBF03DA" w14:textId="77777777" w:rsidR="00141674" w:rsidRDefault="00141674" w:rsidP="00141674">
      <w:pPr>
        <w:ind w:firstLine="6804"/>
        <w:contextualSpacing/>
        <w:jc w:val="center"/>
      </w:pPr>
    </w:p>
    <w:p w14:paraId="64038AF3" w14:textId="77777777" w:rsidR="00141674" w:rsidRPr="00B07DA1" w:rsidRDefault="00141674" w:rsidP="00141674">
      <w:pPr>
        <w:contextualSpacing/>
        <w:jc w:val="center"/>
        <w:rPr>
          <w:b/>
          <w:bCs/>
          <w:lang w:eastAsia="ru-RU"/>
        </w:rPr>
      </w:pPr>
      <w:r w:rsidRPr="00B07DA1">
        <w:rPr>
          <w:b/>
          <w:bCs/>
          <w:lang w:eastAsia="ru-RU"/>
        </w:rPr>
        <w:t>Порядок заполнения отчетных форм о проведенных мероприятиях по заключительной дезинфекции в семейно-квартирных очагах инфекционных заболеваний</w:t>
      </w:r>
    </w:p>
    <w:p w14:paraId="76F6746D" w14:textId="77777777" w:rsidR="00141674" w:rsidRPr="00B07DA1" w:rsidRDefault="00141674" w:rsidP="00141674">
      <w:pPr>
        <w:contextualSpacing/>
        <w:jc w:val="center"/>
        <w:rPr>
          <w:b/>
          <w:bCs/>
          <w:lang w:eastAsia="ru-RU"/>
        </w:rPr>
      </w:pPr>
    </w:p>
    <w:p w14:paraId="67DD65DE" w14:textId="77777777" w:rsidR="00141674" w:rsidRPr="00B07DA1" w:rsidRDefault="00141674" w:rsidP="00141674">
      <w:pPr>
        <w:numPr>
          <w:ilvl w:val="0"/>
          <w:numId w:val="43"/>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Отчетные формы (приложение № 5,6 к настоящему приказу) о проведении заключительной дезинфекции в семейно-квартирных очагах заполняются за отчетный квартал (без нарастания).</w:t>
      </w:r>
    </w:p>
    <w:p w14:paraId="3399E19F" w14:textId="77777777" w:rsidR="00141674" w:rsidRPr="00B07DA1" w:rsidRDefault="00141674" w:rsidP="00141674">
      <w:pPr>
        <w:numPr>
          <w:ilvl w:val="0"/>
          <w:numId w:val="43"/>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Отчет «Мероприятия по заключительной дезинфекции в семейно-квартирных очагах» приложение № 5:</w:t>
      </w:r>
    </w:p>
    <w:p w14:paraId="317160C9" w14:textId="77777777" w:rsidR="00141674" w:rsidRPr="00B07DA1" w:rsidRDefault="00141674" w:rsidP="00141674">
      <w:pPr>
        <w:ind w:firstLine="709"/>
        <w:contextualSpacing/>
        <w:jc w:val="both"/>
        <w:rPr>
          <w:lang w:eastAsia="ru-RU"/>
        </w:rPr>
      </w:pPr>
      <w:r w:rsidRPr="00B07DA1">
        <w:rPr>
          <w:lang w:eastAsia="ru-RU"/>
        </w:rPr>
        <w:t>2.1 столбец 2 «Количество очагов всего» включает данные о количестве возникших очагов за квартал, за исключением туберкулеза. Количество очагов туберкулеза состоит из суммы вновь возникших очагов за квартал и существующих очагов туберкулеза, подлежащих внеочередной и периодической (не реже раза в год) заключительной дезинфекции в соответствии с п. 866,867 СанПиН 3.3686-21;</w:t>
      </w:r>
    </w:p>
    <w:p w14:paraId="659AD88F" w14:textId="77777777" w:rsidR="00141674" w:rsidRPr="00B07DA1" w:rsidRDefault="00141674" w:rsidP="00141674">
      <w:pPr>
        <w:ind w:firstLine="709"/>
        <w:contextualSpacing/>
        <w:jc w:val="both"/>
        <w:rPr>
          <w:lang w:eastAsia="ru-RU"/>
        </w:rPr>
      </w:pPr>
      <w:r w:rsidRPr="00B07DA1">
        <w:rPr>
          <w:lang w:eastAsia="ru-RU"/>
        </w:rPr>
        <w:t>2.2. столбец 3 «Количество новых очагов туберкулеза» включает количество вновь возникших за квартал очагов туберкулеза;</w:t>
      </w:r>
    </w:p>
    <w:p w14:paraId="0072C21D" w14:textId="77777777" w:rsidR="00141674" w:rsidRPr="00B07DA1" w:rsidRDefault="00141674" w:rsidP="00141674">
      <w:pPr>
        <w:ind w:firstLine="709"/>
        <w:contextualSpacing/>
        <w:jc w:val="both"/>
        <w:rPr>
          <w:lang w:eastAsia="ru-RU"/>
        </w:rPr>
      </w:pPr>
      <w:r w:rsidRPr="00B07DA1">
        <w:rPr>
          <w:lang w:eastAsia="ru-RU"/>
        </w:rPr>
        <w:t xml:space="preserve">2.3. в столбец 4 «Количество случаев заболеваний» заполняются данные о вновь возникших случаях (количество человек) инфекционных заболеваний за отчетный квартал, в том числе туберкулеза. Данный показатель должен соответствовать количеству экстренных извещений, форме №2 и не может быть меньше количества очагов; </w:t>
      </w:r>
    </w:p>
    <w:p w14:paraId="4D8D960C" w14:textId="77777777" w:rsidR="00141674" w:rsidRPr="00B07DA1" w:rsidRDefault="00141674" w:rsidP="00141674">
      <w:pPr>
        <w:ind w:firstLine="709"/>
        <w:contextualSpacing/>
        <w:jc w:val="both"/>
        <w:rPr>
          <w:lang w:eastAsia="ru-RU"/>
        </w:rPr>
      </w:pPr>
      <w:r w:rsidRPr="00B07DA1">
        <w:rPr>
          <w:lang w:eastAsia="ru-RU"/>
        </w:rPr>
        <w:t xml:space="preserve">2.4. в столбец 7,8 заполняется количество семейно-квартирных очагов, на дезинфекцию которых поданы заявки в филиал ФБУЗ «Центр гигиены и эпидемиологии» или специализированную организацию, имеющую лицензию по дезинфекционной деятельности в рамках договоров; </w:t>
      </w:r>
    </w:p>
    <w:p w14:paraId="4BC21716" w14:textId="77777777" w:rsidR="00141674" w:rsidRPr="00B07DA1" w:rsidRDefault="00141674" w:rsidP="00141674">
      <w:pPr>
        <w:ind w:firstLine="709"/>
        <w:contextualSpacing/>
        <w:jc w:val="both"/>
        <w:rPr>
          <w:lang w:eastAsia="ru-RU"/>
        </w:rPr>
      </w:pPr>
      <w:r w:rsidRPr="00B07DA1">
        <w:rPr>
          <w:lang w:eastAsia="ru-RU"/>
        </w:rPr>
        <w:t>2.5. количество очагов, обработанных филиалом ФБУЗ «Центр гигиены и эпидемиологии» или специализированной организацией на основании заявок, своевременность, площади, количество в кг. камерной обработки, заполняется в столбцы 9-13;</w:t>
      </w:r>
    </w:p>
    <w:p w14:paraId="6FFC8C4B" w14:textId="77777777" w:rsidR="00141674" w:rsidRPr="00B07DA1" w:rsidRDefault="00141674" w:rsidP="00141674">
      <w:pPr>
        <w:ind w:firstLine="709"/>
        <w:contextualSpacing/>
        <w:jc w:val="both"/>
        <w:rPr>
          <w:lang w:eastAsia="ru-RU"/>
        </w:rPr>
      </w:pPr>
      <w:r w:rsidRPr="00B07DA1">
        <w:rPr>
          <w:lang w:eastAsia="ru-RU"/>
        </w:rPr>
        <w:t>2.6. В случае отказа населения от дезинфекции очага силами специализированной организации (ФБУЗ «</w:t>
      </w:r>
      <w:proofErr w:type="spellStart"/>
      <w:r w:rsidRPr="00B07DA1">
        <w:rPr>
          <w:lang w:eastAsia="ru-RU"/>
        </w:rPr>
        <w:t>ЦГиЭ</w:t>
      </w:r>
      <w:proofErr w:type="spellEnd"/>
      <w:r w:rsidRPr="00B07DA1">
        <w:rPr>
          <w:lang w:eastAsia="ru-RU"/>
        </w:rPr>
        <w:t xml:space="preserve">»), оформляется письменный отказ (форма приложения № 2), выдается памятка населению (приложение № 3). Количество таких очагов заносится в столбцы 14,15; </w:t>
      </w:r>
    </w:p>
    <w:p w14:paraId="469F0944" w14:textId="77777777" w:rsidR="00141674" w:rsidRPr="00B07DA1" w:rsidRDefault="00141674" w:rsidP="00141674">
      <w:pPr>
        <w:ind w:firstLine="709"/>
        <w:contextualSpacing/>
        <w:jc w:val="both"/>
        <w:rPr>
          <w:lang w:eastAsia="ru-RU"/>
        </w:rPr>
      </w:pPr>
      <w:r w:rsidRPr="00B07DA1">
        <w:rPr>
          <w:lang w:eastAsia="ru-RU"/>
        </w:rPr>
        <w:t xml:space="preserve">2.7. Количество очагов, обработанных силами населения, вносится в столбец 16. В случае проведения заключительной дезинфекции в семейно-квартирных очагах медицинской организацией, количество таких очагов заполняется в столбец 17; </w:t>
      </w:r>
    </w:p>
    <w:p w14:paraId="5E333E75" w14:textId="77777777" w:rsidR="00141674" w:rsidRPr="00B07DA1" w:rsidRDefault="00141674" w:rsidP="00141674">
      <w:pPr>
        <w:ind w:firstLine="709"/>
        <w:contextualSpacing/>
        <w:jc w:val="both"/>
        <w:rPr>
          <w:lang w:eastAsia="ru-RU"/>
        </w:rPr>
      </w:pPr>
      <w:r w:rsidRPr="00B07DA1">
        <w:rPr>
          <w:lang w:eastAsia="ru-RU"/>
        </w:rPr>
        <w:t>2.8. Сумма столбцов 9,16,17 не должна превышать количества очагов всего.</w:t>
      </w:r>
    </w:p>
    <w:p w14:paraId="6EEFF6A7" w14:textId="77777777" w:rsidR="00141674" w:rsidRPr="00B07DA1" w:rsidRDefault="00141674" w:rsidP="00141674">
      <w:pPr>
        <w:ind w:firstLine="709"/>
        <w:contextualSpacing/>
        <w:jc w:val="both"/>
        <w:rPr>
          <w:lang w:eastAsia="ru-RU"/>
        </w:rPr>
      </w:pPr>
      <w:r w:rsidRPr="00B07DA1">
        <w:rPr>
          <w:lang w:eastAsia="ru-RU"/>
        </w:rPr>
        <w:t>3. Отчет «Результаты контроля качества заключительной дезинфекции в семейно-квартирных очагах» приложение № 6:</w:t>
      </w:r>
    </w:p>
    <w:p w14:paraId="06D650F1" w14:textId="77777777" w:rsidR="00141674" w:rsidRPr="00B07DA1" w:rsidRDefault="00141674" w:rsidP="00141674">
      <w:pPr>
        <w:ind w:firstLine="709"/>
        <w:contextualSpacing/>
        <w:jc w:val="both"/>
        <w:rPr>
          <w:lang w:eastAsia="ru-RU"/>
        </w:rPr>
      </w:pPr>
      <w:r w:rsidRPr="00B07DA1">
        <w:rPr>
          <w:lang w:eastAsia="ru-RU"/>
        </w:rPr>
        <w:t xml:space="preserve">3.1. количество очагов (столбец 2) должно быть равно данным столбца 2 приложения №5; </w:t>
      </w:r>
    </w:p>
    <w:p w14:paraId="66EBF328" w14:textId="77777777" w:rsidR="00141674" w:rsidRPr="00B07DA1" w:rsidRDefault="00141674" w:rsidP="00141674">
      <w:pPr>
        <w:ind w:firstLine="709"/>
        <w:contextualSpacing/>
        <w:jc w:val="both"/>
        <w:rPr>
          <w:lang w:eastAsia="ru-RU"/>
        </w:rPr>
      </w:pPr>
      <w:r w:rsidRPr="00B07DA1">
        <w:rPr>
          <w:lang w:eastAsia="ru-RU"/>
        </w:rPr>
        <w:t xml:space="preserve">3.2. в столбец 3 заносится количество очагов, в которых был проведен лабораторный контроль качества заключительной дезинфекции за отчетный период. </w:t>
      </w:r>
    </w:p>
    <w:p w14:paraId="04DC3BEC" w14:textId="77777777" w:rsidR="00141674" w:rsidRPr="00B07DA1" w:rsidRDefault="00141674" w:rsidP="00141674">
      <w:pPr>
        <w:contextualSpacing/>
        <w:jc w:val="center"/>
      </w:pPr>
    </w:p>
    <w:p w14:paraId="7EB69CC0" w14:textId="7CE16298" w:rsidR="00B9272B" w:rsidRPr="00361318" w:rsidRDefault="00B9272B" w:rsidP="00E37BC9"/>
    <w:p w14:paraId="3EA87FE4" w14:textId="77777777" w:rsidR="00E37BC9" w:rsidRDefault="00E37BC9" w:rsidP="00E37BC9">
      <w:pPr>
        <w:pStyle w:val="2b"/>
        <w:spacing w:line="276" w:lineRule="auto"/>
        <w:ind w:left="1080"/>
        <w:contextualSpacing/>
        <w:jc w:val="center"/>
        <w:rPr>
          <w:rFonts w:ascii="Times New Roman" w:hAnsi="Times New Roman"/>
          <w:b/>
          <w:lang w:val="ru-RU" w:eastAsia="ru-RU"/>
        </w:rPr>
      </w:pPr>
    </w:p>
    <w:p w14:paraId="613F1755" w14:textId="77777777" w:rsidR="00E37BC9" w:rsidRDefault="004D3194" w:rsidP="00E37BC9">
      <w:pPr>
        <w:pStyle w:val="2b"/>
        <w:spacing w:line="276" w:lineRule="auto"/>
        <w:ind w:left="1080"/>
        <w:contextualSpacing/>
        <w:jc w:val="center"/>
        <w:rPr>
          <w:rFonts w:ascii="Times New Roman" w:hAnsi="Times New Roman"/>
          <w:b/>
          <w:lang w:val="ru-RU" w:eastAsia="ru-RU"/>
        </w:rPr>
      </w:pPr>
      <w:r>
        <w:rPr>
          <w:rFonts w:ascii="Times New Roman" w:hAnsi="Times New Roman"/>
          <w:b/>
          <w:lang w:val="ru-RU" w:eastAsia="ru-RU"/>
        </w:rPr>
        <w:t xml:space="preserve">Заведующий </w:t>
      </w:r>
      <w:proofErr w:type="spellStart"/>
      <w:r>
        <w:rPr>
          <w:rFonts w:ascii="Times New Roman" w:hAnsi="Times New Roman"/>
          <w:b/>
          <w:lang w:val="ru-RU" w:eastAsia="ru-RU"/>
        </w:rPr>
        <w:t>ОЭиП</w:t>
      </w:r>
      <w:proofErr w:type="spellEnd"/>
      <w:r w:rsidR="0025767E" w:rsidRPr="0025767E">
        <w:rPr>
          <w:rFonts w:ascii="Times New Roman" w:hAnsi="Times New Roman"/>
          <w:b/>
          <w:lang w:val="ru-RU" w:eastAsia="ru-RU"/>
        </w:rPr>
        <w:t xml:space="preserve">         </w:t>
      </w:r>
      <w:r>
        <w:rPr>
          <w:rFonts w:ascii="Times New Roman" w:hAnsi="Times New Roman"/>
          <w:b/>
          <w:lang w:val="ru-RU" w:eastAsia="ru-RU"/>
        </w:rPr>
        <w:t xml:space="preserve">                   </w:t>
      </w:r>
      <w:r w:rsidR="0025767E" w:rsidRPr="0025767E">
        <w:rPr>
          <w:rFonts w:ascii="Times New Roman" w:hAnsi="Times New Roman"/>
          <w:b/>
          <w:lang w:val="ru-RU" w:eastAsia="ru-RU"/>
        </w:rPr>
        <w:t xml:space="preserve">                                                      </w:t>
      </w:r>
      <w:r>
        <w:rPr>
          <w:rFonts w:ascii="Times New Roman" w:hAnsi="Times New Roman"/>
          <w:b/>
          <w:lang w:val="ru-RU" w:eastAsia="ru-RU"/>
        </w:rPr>
        <w:t xml:space="preserve">Е.М. </w:t>
      </w:r>
      <w:proofErr w:type="spellStart"/>
      <w:r>
        <w:rPr>
          <w:rFonts w:ascii="Times New Roman" w:hAnsi="Times New Roman"/>
          <w:b/>
          <w:lang w:val="ru-RU" w:eastAsia="ru-RU"/>
        </w:rPr>
        <w:t>Грицюк</w:t>
      </w:r>
      <w:proofErr w:type="spellEnd"/>
    </w:p>
    <w:p w14:paraId="4C6EF8FC" w14:textId="77777777" w:rsidR="00E37BC9" w:rsidRDefault="00E37BC9" w:rsidP="004D3194">
      <w:pPr>
        <w:pStyle w:val="2b"/>
        <w:spacing w:line="276" w:lineRule="auto"/>
        <w:ind w:left="1080"/>
        <w:contextualSpacing/>
        <w:jc w:val="both"/>
        <w:rPr>
          <w:bCs/>
          <w:color w:val="000000"/>
          <w:spacing w:val="1"/>
          <w:lang w:val="ru-RU"/>
        </w:rPr>
        <w:sectPr w:rsidR="00E37BC9" w:rsidSect="00E37BC9">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426" w:left="720" w:header="360" w:footer="567" w:gutter="0"/>
          <w:cols w:space="720"/>
          <w:docGrid w:linePitch="360"/>
        </w:sectPr>
      </w:pPr>
    </w:p>
    <w:p w14:paraId="5852C4F8" w14:textId="77777777" w:rsidR="00007124" w:rsidRDefault="004F742B">
      <w:pPr>
        <w:jc w:val="center"/>
        <w:rPr>
          <w:b/>
          <w:bCs/>
        </w:rPr>
      </w:pPr>
      <w:r>
        <w:rPr>
          <w:b/>
          <w:bCs/>
        </w:rPr>
        <w:lastRenderedPageBreak/>
        <w:t>Проект договора</w:t>
      </w:r>
    </w:p>
    <w:p w14:paraId="7A5B4DBC" w14:textId="77777777" w:rsidR="009212C6" w:rsidRPr="0005448C" w:rsidRDefault="009212C6" w:rsidP="009212C6">
      <w:pPr>
        <w:jc w:val="center"/>
        <w:rPr>
          <w:rFonts w:ascii="Liberation Serif" w:hAnsi="Liberation Serif"/>
          <w:sz w:val="20"/>
          <w:szCs w:val="20"/>
        </w:rPr>
      </w:pPr>
      <w:r w:rsidRPr="0005448C">
        <w:rPr>
          <w:rFonts w:ascii="Liberation Serif" w:hAnsi="Liberation Serif"/>
          <w:b/>
          <w:sz w:val="20"/>
          <w:szCs w:val="20"/>
        </w:rPr>
        <w:t>Часть III. «Проект договора»</w:t>
      </w:r>
    </w:p>
    <w:p w14:paraId="1BC217DD" w14:textId="77777777" w:rsidR="009212C6" w:rsidRPr="0005448C" w:rsidRDefault="009212C6" w:rsidP="009212C6">
      <w:pPr>
        <w:jc w:val="center"/>
        <w:rPr>
          <w:rFonts w:ascii="Liberation Serif" w:hAnsi="Liberation Serif"/>
          <w:b/>
          <w:sz w:val="20"/>
          <w:szCs w:val="20"/>
        </w:rPr>
      </w:pPr>
      <w:r w:rsidRPr="0005448C">
        <w:rPr>
          <w:rFonts w:ascii="Liberation Serif" w:hAnsi="Liberation Serif"/>
          <w:b/>
          <w:sz w:val="20"/>
          <w:szCs w:val="20"/>
        </w:rPr>
        <w:t xml:space="preserve">Договор на оказание услуг </w:t>
      </w:r>
    </w:p>
    <w:p w14:paraId="001A48CA" w14:textId="77777777" w:rsidR="009212C6" w:rsidRPr="0005448C" w:rsidRDefault="009212C6" w:rsidP="009212C6">
      <w:pPr>
        <w:jc w:val="center"/>
        <w:rPr>
          <w:rFonts w:ascii="Liberation Serif" w:hAnsi="Liberation Serif"/>
          <w:b/>
          <w:sz w:val="20"/>
          <w:szCs w:val="20"/>
        </w:rPr>
      </w:pPr>
      <w:r w:rsidRPr="0005448C">
        <w:rPr>
          <w:rFonts w:ascii="Liberation Serif" w:hAnsi="Liberation Serif"/>
          <w:b/>
          <w:sz w:val="20"/>
          <w:szCs w:val="20"/>
        </w:rPr>
        <w:t xml:space="preserve">№ </w:t>
      </w:r>
      <w:r w:rsidRPr="0005448C">
        <w:rPr>
          <w:rFonts w:ascii="Liberation Serif" w:hAnsi="Liberation Serif"/>
          <w:color w:val="333333"/>
          <w:sz w:val="20"/>
          <w:szCs w:val="20"/>
        </w:rPr>
        <w:t>_____________________</w:t>
      </w:r>
    </w:p>
    <w:p w14:paraId="0B671626" w14:textId="77777777" w:rsidR="009212C6" w:rsidRPr="0005448C" w:rsidRDefault="009212C6" w:rsidP="009212C6">
      <w:pPr>
        <w:pStyle w:val="aff"/>
        <w:spacing w:after="0"/>
        <w:ind w:left="0"/>
        <w:rPr>
          <w:rFonts w:ascii="Liberation Serif" w:hAnsi="Liberation Serif"/>
          <w:sz w:val="20"/>
          <w:szCs w:val="20"/>
        </w:rPr>
      </w:pPr>
      <w:r w:rsidRPr="0005448C">
        <w:rPr>
          <w:rFonts w:ascii="Liberation Serif" w:hAnsi="Liberation Serif"/>
          <w:sz w:val="20"/>
          <w:szCs w:val="20"/>
        </w:rPr>
        <w:t xml:space="preserve">г. </w:t>
      </w:r>
      <w:r>
        <w:rPr>
          <w:rFonts w:ascii="Liberation Serif" w:hAnsi="Liberation Serif"/>
          <w:sz w:val="20"/>
          <w:szCs w:val="20"/>
        </w:rPr>
        <w:t>Екатеринбург</w:t>
      </w:r>
      <w:r w:rsidRPr="0005448C">
        <w:rPr>
          <w:rFonts w:ascii="Liberation Serif" w:hAnsi="Liberation Serif"/>
          <w:sz w:val="20"/>
          <w:szCs w:val="20"/>
        </w:rPr>
        <w:tab/>
      </w:r>
      <w:r w:rsidRPr="0005448C">
        <w:rPr>
          <w:rFonts w:ascii="Liberation Serif" w:hAnsi="Liberation Serif"/>
          <w:sz w:val="20"/>
          <w:szCs w:val="20"/>
        </w:rPr>
        <w:tab/>
      </w:r>
      <w:r w:rsidRPr="0005448C">
        <w:rPr>
          <w:rFonts w:ascii="Liberation Serif" w:hAnsi="Liberation Serif"/>
          <w:sz w:val="20"/>
          <w:szCs w:val="20"/>
        </w:rPr>
        <w:tab/>
        <w:t xml:space="preserve">                      </w:t>
      </w:r>
      <w:r w:rsidRPr="0005448C">
        <w:rPr>
          <w:rFonts w:ascii="Liberation Serif" w:hAnsi="Liberation Serif"/>
          <w:sz w:val="20"/>
          <w:szCs w:val="20"/>
        </w:rPr>
        <w:tab/>
      </w:r>
      <w:r w:rsidRPr="0005448C">
        <w:rPr>
          <w:rFonts w:ascii="Liberation Serif" w:hAnsi="Liberation Serif"/>
          <w:sz w:val="20"/>
          <w:szCs w:val="20"/>
        </w:rPr>
        <w:tab/>
        <w:t xml:space="preserve">                 </w:t>
      </w:r>
      <w:proofErr w:type="gramStart"/>
      <w:r w:rsidRPr="0005448C">
        <w:rPr>
          <w:rFonts w:ascii="Liberation Serif" w:hAnsi="Liberation Serif"/>
          <w:sz w:val="20"/>
          <w:szCs w:val="20"/>
        </w:rPr>
        <w:t xml:space="preserve">   «</w:t>
      </w:r>
      <w:proofErr w:type="gramEnd"/>
      <w:r w:rsidRPr="0005448C">
        <w:rPr>
          <w:rFonts w:ascii="Liberation Serif" w:hAnsi="Liberation Serif"/>
          <w:sz w:val="20"/>
          <w:szCs w:val="20"/>
        </w:rPr>
        <w:t>______» _____________ 20____г.</w:t>
      </w:r>
    </w:p>
    <w:p w14:paraId="0CC95C18" w14:textId="77777777" w:rsidR="009212C6" w:rsidRPr="0005448C" w:rsidRDefault="009212C6" w:rsidP="009212C6">
      <w:pPr>
        <w:pStyle w:val="aff"/>
        <w:spacing w:after="0"/>
        <w:ind w:left="0"/>
        <w:rPr>
          <w:rFonts w:ascii="Liberation Serif" w:hAnsi="Liberation Serif"/>
          <w:sz w:val="20"/>
          <w:szCs w:val="20"/>
        </w:rPr>
      </w:pPr>
    </w:p>
    <w:p w14:paraId="23DEAD9F" w14:textId="77777777" w:rsidR="009212C6" w:rsidRPr="00A95016" w:rsidRDefault="009212C6" w:rsidP="009212C6">
      <w:pPr>
        <w:ind w:firstLine="709"/>
        <w:jc w:val="both"/>
        <w:rPr>
          <w:rFonts w:ascii="Liberation Serif" w:hAnsi="Liberation Serif"/>
          <w:sz w:val="20"/>
          <w:szCs w:val="20"/>
          <w:lang w:eastAsia="ru-RU"/>
        </w:rPr>
      </w:pPr>
      <w:r w:rsidRPr="00435BE3">
        <w:rPr>
          <w:sz w:val="20"/>
          <w:szCs w:val="20"/>
        </w:rPr>
        <w:t>Государственное автономное учреждение здравоохранения Свердловской области «Центральная городская клиническая больница № 24 город Екатеринбург», именуемое в дальнейшем «Заказчик», в лице главного врача Малинкина Алексея Викторовича, действующего на основании Устава</w:t>
      </w:r>
      <w:r w:rsidRPr="00A95016">
        <w:rPr>
          <w:rFonts w:ascii="Liberation Serif" w:hAnsi="Liberation Serif"/>
          <w:sz w:val="20"/>
          <w:szCs w:val="20"/>
          <w:lang w:eastAsia="ru-RU"/>
        </w:rPr>
        <w:t>, с одной стороны и ________________________________________________________, именуемое в дальнейшем «</w:t>
      </w:r>
      <w:r w:rsidRPr="0005448C">
        <w:rPr>
          <w:rFonts w:ascii="Liberation Serif" w:hAnsi="Liberation Serif"/>
          <w:sz w:val="20"/>
          <w:szCs w:val="20"/>
          <w:lang w:eastAsia="ru-RU"/>
        </w:rPr>
        <w:t>Исполнитель</w:t>
      </w:r>
      <w:r w:rsidRPr="00A95016">
        <w:rPr>
          <w:rFonts w:ascii="Liberation Serif" w:hAnsi="Liberation Serif"/>
          <w:sz w:val="20"/>
          <w:szCs w:val="20"/>
          <w:lang w:eastAsia="ru-RU"/>
        </w:rPr>
        <w:t>», в лице __________________________, действующего на основании ___________, с другой стороны, здесь и далее именуемые «Стороны», в соответствии с Федеральным законом от 18.07.2011 № 223-ФЗ «О закупках товаров, работ, услуг отдельными видами юридических лиц» и Положением о закупке товаров, работ, услуг, по результатам запроса котировок в электронной форме, объявленного Извещением от «___»______ 20__г. №____________, на основании протокола подведения запроса котировок  от «___» _______ 20___ г.  №________, заключили настоящий Договор о нижеследующем:</w:t>
      </w:r>
    </w:p>
    <w:p w14:paraId="30B77E17" w14:textId="77777777" w:rsidR="009212C6" w:rsidRPr="0005448C" w:rsidRDefault="009212C6" w:rsidP="009212C6">
      <w:pPr>
        <w:ind w:firstLine="709"/>
        <w:jc w:val="both"/>
        <w:rPr>
          <w:rFonts w:ascii="Liberation Serif" w:hAnsi="Liberation Serif"/>
          <w:b/>
          <w:sz w:val="20"/>
          <w:szCs w:val="20"/>
        </w:rPr>
      </w:pPr>
    </w:p>
    <w:p w14:paraId="0A6CF653" w14:textId="77777777" w:rsidR="009212C6" w:rsidRPr="0005448C" w:rsidRDefault="009212C6" w:rsidP="009212C6">
      <w:pPr>
        <w:ind w:firstLine="709"/>
        <w:jc w:val="center"/>
        <w:rPr>
          <w:rFonts w:ascii="Liberation Serif" w:hAnsi="Liberation Serif"/>
          <w:b/>
          <w:sz w:val="20"/>
          <w:szCs w:val="20"/>
        </w:rPr>
      </w:pPr>
      <w:r w:rsidRPr="0005448C">
        <w:rPr>
          <w:rFonts w:ascii="Liberation Serif" w:hAnsi="Liberation Serif"/>
          <w:b/>
          <w:sz w:val="20"/>
          <w:szCs w:val="20"/>
        </w:rPr>
        <w:t>1. ПРЕДМЕТ ДОГОВОРА</w:t>
      </w:r>
    </w:p>
    <w:p w14:paraId="113289F3" w14:textId="77777777" w:rsidR="009212C6" w:rsidRPr="00A42A77" w:rsidRDefault="009212C6" w:rsidP="009212C6">
      <w:pPr>
        <w:tabs>
          <w:tab w:val="left" w:pos="142"/>
        </w:tabs>
        <w:jc w:val="both"/>
        <w:rPr>
          <w:rFonts w:ascii="Liberation Serif" w:hAnsi="Liberation Serif"/>
          <w:sz w:val="20"/>
          <w:szCs w:val="20"/>
        </w:rPr>
      </w:pPr>
      <w:r w:rsidRPr="0005448C">
        <w:rPr>
          <w:rFonts w:ascii="Liberation Serif" w:hAnsi="Liberation Serif"/>
          <w:sz w:val="20"/>
          <w:szCs w:val="20"/>
        </w:rPr>
        <w:t xml:space="preserve">1.1. </w:t>
      </w:r>
      <w:r w:rsidRPr="0005448C">
        <w:rPr>
          <w:rFonts w:ascii="Liberation Serif" w:hAnsi="Liberation Serif"/>
          <w:bCs/>
          <w:sz w:val="20"/>
          <w:szCs w:val="20"/>
        </w:rPr>
        <w:t xml:space="preserve">Исполнитель </w:t>
      </w:r>
      <w:r w:rsidRPr="00A42A77">
        <w:rPr>
          <w:rFonts w:ascii="Liberation Serif" w:hAnsi="Liberation Serif"/>
          <w:sz w:val="20"/>
          <w:szCs w:val="20"/>
        </w:rPr>
        <w:t xml:space="preserve">обязуется </w:t>
      </w:r>
      <w:r w:rsidRPr="00A42A77">
        <w:rPr>
          <w:rFonts w:ascii="Liberation Serif" w:hAnsi="Liberation Serif"/>
          <w:b/>
          <w:sz w:val="20"/>
          <w:szCs w:val="20"/>
        </w:rPr>
        <w:t>оказать услуги</w:t>
      </w:r>
      <w:r w:rsidRPr="00A42A77">
        <w:rPr>
          <w:rFonts w:ascii="Liberation Serif" w:hAnsi="Liberation Serif"/>
          <w:sz w:val="20"/>
          <w:szCs w:val="20"/>
        </w:rPr>
        <w:t xml:space="preserve"> </w:t>
      </w:r>
      <w:r w:rsidRPr="00A42A77">
        <w:rPr>
          <w:b/>
          <w:bCs/>
          <w:sz w:val="20"/>
          <w:szCs w:val="20"/>
        </w:rPr>
        <w:t xml:space="preserve">по </w:t>
      </w:r>
      <w:r w:rsidR="00A42A77" w:rsidRPr="00A42A77">
        <w:rPr>
          <w:b/>
          <w:bCs/>
          <w:color w:val="000000"/>
          <w:sz w:val="20"/>
          <w:szCs w:val="20"/>
        </w:rPr>
        <w:t>заключительной дезинфекции (влажная и камерная) в очагах инфекционных заболеваний</w:t>
      </w:r>
      <w:r w:rsidRPr="00A42A77">
        <w:rPr>
          <w:rFonts w:ascii="Liberation Serif" w:hAnsi="Liberation Serif"/>
          <w:b/>
          <w:sz w:val="20"/>
          <w:szCs w:val="20"/>
        </w:rPr>
        <w:t xml:space="preserve"> </w:t>
      </w:r>
      <w:r w:rsidRPr="00A42A77">
        <w:rPr>
          <w:rFonts w:ascii="Liberation Serif" w:hAnsi="Liberation Serif"/>
          <w:sz w:val="20"/>
          <w:szCs w:val="20"/>
        </w:rPr>
        <w:t xml:space="preserve">(далее – Услуги) согласно приложениям к настоящему договору в срок, указанный в п.1.3. договора, в порядке, установленном договором и приложениями к нему, а Заказчик обязуется принять и оплатить оказанные услуги. </w:t>
      </w:r>
    </w:p>
    <w:p w14:paraId="5AE2E0CE" w14:textId="77777777" w:rsidR="009212C6" w:rsidRPr="0005448C" w:rsidRDefault="009212C6" w:rsidP="009212C6">
      <w:pPr>
        <w:jc w:val="both"/>
        <w:rPr>
          <w:rFonts w:ascii="Liberation Serif" w:hAnsi="Liberation Serif"/>
          <w:sz w:val="20"/>
          <w:szCs w:val="20"/>
        </w:rPr>
      </w:pPr>
      <w:r w:rsidRPr="00A42A77">
        <w:rPr>
          <w:rFonts w:ascii="Liberation Serif" w:hAnsi="Liberation Serif"/>
          <w:sz w:val="20"/>
          <w:szCs w:val="20"/>
        </w:rPr>
        <w:t>1.2. Наименование и количество Услуги</w:t>
      </w:r>
      <w:r w:rsidRPr="0005448C">
        <w:rPr>
          <w:rFonts w:ascii="Liberation Serif" w:hAnsi="Liberation Serif"/>
          <w:sz w:val="20"/>
          <w:szCs w:val="20"/>
        </w:rPr>
        <w:t>, качественные, технические характеристики, иные потребительские свойства определяются Спецификацией (приложение № 1 к Договору) Техническим заданием (приложение № 2 к Договору).</w:t>
      </w:r>
    </w:p>
    <w:p w14:paraId="4CD71B26" w14:textId="0ACAB458"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1.3. Срок оказания услуг:</w:t>
      </w:r>
      <w:r>
        <w:rPr>
          <w:rFonts w:ascii="Liberation Serif" w:hAnsi="Liberation Serif"/>
          <w:sz w:val="20"/>
          <w:szCs w:val="20"/>
        </w:rPr>
        <w:t xml:space="preserve"> по заявке Заказчика, </w:t>
      </w:r>
      <w:r w:rsidRPr="0005448C">
        <w:rPr>
          <w:rFonts w:ascii="Liberation Serif" w:hAnsi="Liberation Serif"/>
          <w:sz w:val="20"/>
          <w:szCs w:val="20"/>
        </w:rPr>
        <w:t>с</w:t>
      </w:r>
      <w:r>
        <w:rPr>
          <w:rFonts w:ascii="Liberation Serif" w:hAnsi="Liberation Serif"/>
          <w:sz w:val="20"/>
          <w:szCs w:val="20"/>
        </w:rPr>
        <w:t xml:space="preserve"> момента заключения договора по 31.</w:t>
      </w:r>
      <w:r w:rsidR="00141674">
        <w:rPr>
          <w:rFonts w:ascii="Liberation Serif" w:hAnsi="Liberation Serif"/>
          <w:sz w:val="20"/>
          <w:szCs w:val="20"/>
        </w:rPr>
        <w:t>03</w:t>
      </w:r>
      <w:r>
        <w:rPr>
          <w:rFonts w:ascii="Liberation Serif" w:hAnsi="Liberation Serif"/>
          <w:sz w:val="20"/>
          <w:szCs w:val="20"/>
        </w:rPr>
        <w:t>.202</w:t>
      </w:r>
      <w:r w:rsidR="00141674">
        <w:rPr>
          <w:rFonts w:ascii="Liberation Serif" w:hAnsi="Liberation Serif"/>
          <w:sz w:val="20"/>
          <w:szCs w:val="20"/>
        </w:rPr>
        <w:t>6</w:t>
      </w:r>
      <w:r>
        <w:rPr>
          <w:rFonts w:ascii="Liberation Serif" w:hAnsi="Liberation Serif"/>
          <w:sz w:val="20"/>
          <w:szCs w:val="20"/>
        </w:rPr>
        <w:t xml:space="preserve"> года </w:t>
      </w:r>
    </w:p>
    <w:p w14:paraId="73395240" w14:textId="77777777" w:rsidR="009212C6" w:rsidRPr="0005448C" w:rsidRDefault="009212C6" w:rsidP="009212C6">
      <w:pPr>
        <w:autoSpaceDE w:val="0"/>
        <w:autoSpaceDN w:val="0"/>
        <w:adjustRightInd w:val="0"/>
        <w:jc w:val="both"/>
        <w:rPr>
          <w:rFonts w:ascii="Liberation Serif" w:hAnsi="Liberation Serif"/>
          <w:sz w:val="20"/>
          <w:szCs w:val="20"/>
        </w:rPr>
      </w:pPr>
      <w:r w:rsidRPr="0005448C">
        <w:rPr>
          <w:rFonts w:ascii="Liberation Serif" w:hAnsi="Liberation Serif"/>
          <w:sz w:val="20"/>
          <w:szCs w:val="20"/>
        </w:rPr>
        <w:t>В случае, если Исполнитель не приступил к оказанию услуг, либо оказал услуги не в том объеме и качестве, которые установлены настоящим договором, это является основанием для начала начисления неустойки в порядке и в размере, установленных в настоящем договоре.</w:t>
      </w:r>
    </w:p>
    <w:p w14:paraId="79154C18" w14:textId="77777777" w:rsidR="009212C6" w:rsidRPr="0005448C" w:rsidRDefault="009212C6" w:rsidP="009212C6">
      <w:pPr>
        <w:jc w:val="both"/>
        <w:rPr>
          <w:rFonts w:ascii="Liberation Serif" w:hAnsi="Liberation Serif"/>
          <w:sz w:val="20"/>
          <w:szCs w:val="20"/>
          <w:lang w:eastAsia="ru-RU"/>
        </w:rPr>
      </w:pPr>
      <w:r w:rsidRPr="00A95016">
        <w:rPr>
          <w:rFonts w:ascii="Liberation Serif" w:hAnsi="Liberation Serif"/>
          <w:sz w:val="20"/>
          <w:szCs w:val="20"/>
          <w:lang w:eastAsia="ru-RU"/>
        </w:rPr>
        <w:t>1.</w:t>
      </w:r>
      <w:r w:rsidRPr="0005448C">
        <w:rPr>
          <w:rFonts w:ascii="Liberation Serif" w:hAnsi="Liberation Serif"/>
          <w:sz w:val="20"/>
          <w:szCs w:val="20"/>
          <w:lang w:eastAsia="ru-RU"/>
        </w:rPr>
        <w:t>4</w:t>
      </w:r>
      <w:r w:rsidRPr="00A95016">
        <w:rPr>
          <w:rFonts w:ascii="Liberation Serif" w:hAnsi="Liberation Serif"/>
          <w:sz w:val="20"/>
          <w:szCs w:val="20"/>
          <w:lang w:eastAsia="ru-RU"/>
        </w:rPr>
        <w:t xml:space="preserve">. Место </w:t>
      </w:r>
      <w:r w:rsidRPr="0005448C">
        <w:rPr>
          <w:rFonts w:ascii="Liberation Serif" w:hAnsi="Liberation Serif"/>
          <w:sz w:val="20"/>
          <w:szCs w:val="20"/>
          <w:lang w:eastAsia="ru-RU"/>
        </w:rPr>
        <w:t>оказания услуги</w:t>
      </w:r>
      <w:r w:rsidRPr="00A95016">
        <w:rPr>
          <w:rFonts w:ascii="Liberation Serif" w:hAnsi="Liberation Serif"/>
          <w:sz w:val="20"/>
          <w:szCs w:val="20"/>
          <w:lang w:eastAsia="ru-RU"/>
        </w:rPr>
        <w:t xml:space="preserve">: </w:t>
      </w:r>
      <w:r w:rsidRPr="0005448C">
        <w:rPr>
          <w:rFonts w:ascii="Liberation Serif" w:hAnsi="Liberation Serif"/>
          <w:sz w:val="20"/>
          <w:szCs w:val="20"/>
          <w:lang w:eastAsia="ru-RU"/>
        </w:rPr>
        <w:t xml:space="preserve">в соответствии </w:t>
      </w:r>
      <w:proofErr w:type="gramStart"/>
      <w:r w:rsidRPr="0005448C">
        <w:rPr>
          <w:rFonts w:ascii="Liberation Serif" w:hAnsi="Liberation Serif"/>
          <w:sz w:val="20"/>
          <w:szCs w:val="20"/>
          <w:lang w:eastAsia="ru-RU"/>
        </w:rPr>
        <w:t>с  Техническим</w:t>
      </w:r>
      <w:proofErr w:type="gramEnd"/>
      <w:r w:rsidRPr="0005448C">
        <w:rPr>
          <w:rFonts w:ascii="Liberation Serif" w:hAnsi="Liberation Serif"/>
          <w:sz w:val="20"/>
          <w:szCs w:val="20"/>
          <w:lang w:eastAsia="ru-RU"/>
        </w:rPr>
        <w:t xml:space="preserve"> заданием (приложение № 2 к Договору)</w:t>
      </w:r>
    </w:p>
    <w:p w14:paraId="411535D2"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 xml:space="preserve">1.5. Заказчик заверяет Исполнителя (ст. 431.2 ГК РФ) в том, что </w:t>
      </w:r>
      <w:r>
        <w:rPr>
          <w:rFonts w:ascii="Liberation Serif" w:hAnsi="Liberation Serif"/>
          <w:sz w:val="20"/>
          <w:szCs w:val="20"/>
          <w:lang w:eastAsia="ru-RU"/>
        </w:rPr>
        <w:t>оказание услуг</w:t>
      </w:r>
      <w:r w:rsidRPr="0005448C">
        <w:rPr>
          <w:rFonts w:ascii="Liberation Serif" w:hAnsi="Liberation Serif"/>
          <w:sz w:val="20"/>
          <w:szCs w:val="20"/>
          <w:lang w:eastAsia="ru-RU"/>
        </w:rPr>
        <w:t xml:space="preserve"> по настоящему Договору осуществляется им по Федеральному закону от 18 июля 2011 г. № 223-ФЗ «О закупках товаров, работ, услуг отдельными видами юридических лиц» с соблюдением Заказчиком всех требований и условий для осуществления такой закупки по указанному закону и принятым в соответствии с последним Положением о закупках товаров, работ, услуг.</w:t>
      </w:r>
    </w:p>
    <w:p w14:paraId="65BE91ED" w14:textId="77777777" w:rsidR="009212C6" w:rsidRPr="00A95016" w:rsidRDefault="009212C6" w:rsidP="009212C6">
      <w:pPr>
        <w:jc w:val="both"/>
        <w:rPr>
          <w:rFonts w:ascii="Liberation Serif" w:hAnsi="Liberation Serif"/>
          <w:sz w:val="20"/>
          <w:szCs w:val="20"/>
          <w:lang w:eastAsia="ru-RU"/>
        </w:rPr>
      </w:pPr>
    </w:p>
    <w:p w14:paraId="5AF12CBA" w14:textId="77777777" w:rsidR="009212C6" w:rsidRPr="0005448C" w:rsidRDefault="009212C6" w:rsidP="009212C6">
      <w:pPr>
        <w:jc w:val="both"/>
        <w:rPr>
          <w:rFonts w:ascii="Liberation Serif" w:hAnsi="Liberation Serif"/>
          <w:b/>
          <w:sz w:val="20"/>
          <w:szCs w:val="20"/>
        </w:rPr>
      </w:pPr>
    </w:p>
    <w:p w14:paraId="714DD088" w14:textId="77777777" w:rsidR="009212C6" w:rsidRPr="0005448C" w:rsidRDefault="009212C6" w:rsidP="009212C6">
      <w:pPr>
        <w:widowControl w:val="0"/>
        <w:tabs>
          <w:tab w:val="left" w:pos="426"/>
        </w:tabs>
        <w:autoSpaceDE w:val="0"/>
        <w:autoSpaceDN w:val="0"/>
        <w:adjustRightInd w:val="0"/>
        <w:jc w:val="center"/>
        <w:rPr>
          <w:rFonts w:ascii="Liberation Serif" w:hAnsi="Liberation Serif"/>
          <w:b/>
          <w:sz w:val="20"/>
          <w:szCs w:val="20"/>
        </w:rPr>
      </w:pPr>
      <w:r w:rsidRPr="0005448C">
        <w:rPr>
          <w:rFonts w:ascii="Liberation Serif" w:hAnsi="Liberation Serif"/>
          <w:b/>
          <w:sz w:val="20"/>
          <w:szCs w:val="20"/>
        </w:rPr>
        <w:t>2. ЦЕНА ДОГОВОРА И ПОРЯДОК РАСЧЕТОВ</w:t>
      </w:r>
    </w:p>
    <w:p w14:paraId="5145E000" w14:textId="77777777" w:rsidR="009212C6" w:rsidRDefault="009212C6" w:rsidP="009212C6">
      <w:pPr>
        <w:tabs>
          <w:tab w:val="left" w:pos="709"/>
          <w:tab w:val="num" w:pos="810"/>
        </w:tabs>
        <w:jc w:val="both"/>
        <w:rPr>
          <w:rFonts w:ascii="Liberation Serif" w:hAnsi="Liberation Serif"/>
          <w:bCs/>
          <w:i/>
          <w:sz w:val="20"/>
          <w:szCs w:val="20"/>
        </w:rPr>
      </w:pPr>
      <w:bookmarkStart w:id="2" w:name="P85"/>
      <w:bookmarkEnd w:id="2"/>
      <w:r w:rsidRPr="0005448C">
        <w:rPr>
          <w:rFonts w:ascii="Liberation Serif" w:hAnsi="Liberation Serif"/>
          <w:bCs/>
          <w:sz w:val="20"/>
          <w:szCs w:val="20"/>
        </w:rPr>
        <w:t xml:space="preserve">2.1. Цена договора </w:t>
      </w:r>
      <w:proofErr w:type="gramStart"/>
      <w:r w:rsidRPr="0005448C">
        <w:rPr>
          <w:rFonts w:ascii="Liberation Serif" w:hAnsi="Liberation Serif"/>
          <w:bCs/>
          <w:sz w:val="20"/>
          <w:szCs w:val="20"/>
        </w:rPr>
        <w:t>составляет:_</w:t>
      </w:r>
      <w:proofErr w:type="gramEnd"/>
      <w:r w:rsidRPr="0005448C">
        <w:rPr>
          <w:rFonts w:ascii="Liberation Serif" w:hAnsi="Liberation Serif"/>
          <w:bCs/>
          <w:sz w:val="20"/>
          <w:szCs w:val="20"/>
        </w:rPr>
        <w:t>___________________, в т.ч. НДС/ без НДС (далее - цена договора)</w:t>
      </w:r>
      <w:r w:rsidRPr="0005448C">
        <w:rPr>
          <w:rFonts w:ascii="Liberation Serif" w:hAnsi="Liberation Serif"/>
          <w:bCs/>
          <w:i/>
          <w:sz w:val="20"/>
          <w:szCs w:val="20"/>
        </w:rPr>
        <w:t>.</w:t>
      </w:r>
    </w:p>
    <w:p w14:paraId="00AF3DBD" w14:textId="77777777" w:rsidR="009212C6" w:rsidRPr="0005448C" w:rsidRDefault="009212C6" w:rsidP="009212C6">
      <w:pPr>
        <w:tabs>
          <w:tab w:val="left" w:pos="709"/>
          <w:tab w:val="num" w:pos="810"/>
        </w:tabs>
        <w:jc w:val="both"/>
        <w:rPr>
          <w:rFonts w:ascii="Liberation Serif" w:hAnsi="Liberation Serif"/>
          <w:bCs/>
          <w:sz w:val="20"/>
          <w:szCs w:val="20"/>
        </w:rPr>
      </w:pPr>
      <w:r w:rsidRPr="0005448C">
        <w:rPr>
          <w:rFonts w:ascii="Liberation Serif" w:hAnsi="Liberation Serif"/>
          <w:color w:val="000000"/>
          <w:sz w:val="20"/>
          <w:szCs w:val="20"/>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E0380D" w14:textId="77777777" w:rsidR="009212C6" w:rsidRPr="0005448C" w:rsidRDefault="009212C6" w:rsidP="009212C6">
      <w:pPr>
        <w:tabs>
          <w:tab w:val="left" w:pos="709"/>
          <w:tab w:val="num" w:pos="810"/>
        </w:tabs>
        <w:jc w:val="both"/>
        <w:rPr>
          <w:rFonts w:ascii="Liberation Serif" w:hAnsi="Liberation Serif"/>
          <w:bCs/>
          <w:sz w:val="20"/>
          <w:szCs w:val="20"/>
        </w:rPr>
      </w:pPr>
      <w:r w:rsidRPr="0005448C">
        <w:rPr>
          <w:rFonts w:ascii="Liberation Serif" w:hAnsi="Liberation Serif"/>
          <w:bCs/>
          <w:sz w:val="20"/>
          <w:szCs w:val="20"/>
        </w:rPr>
        <w:t>2.3. Источник финансирования:</w:t>
      </w:r>
      <w:r w:rsidRPr="0005448C">
        <w:rPr>
          <w:rFonts w:ascii="Liberation Serif" w:hAnsi="Liberation Serif"/>
          <w:sz w:val="20"/>
          <w:szCs w:val="20"/>
        </w:rPr>
        <w:t xml:space="preserve"> </w:t>
      </w:r>
      <w:r w:rsidRPr="0005448C">
        <w:rPr>
          <w:rFonts w:ascii="Liberation Serif" w:hAnsi="Liberation Serif"/>
          <w:bCs/>
          <w:sz w:val="20"/>
          <w:szCs w:val="20"/>
        </w:rPr>
        <w:t>Областной бюджет, средства обязательного медицинского страхования, средства предпринимательской и иной приносящей доход деятельности.</w:t>
      </w:r>
    </w:p>
    <w:p w14:paraId="7DD333FF" w14:textId="77777777" w:rsidR="009212C6" w:rsidRPr="0005448C" w:rsidRDefault="009212C6" w:rsidP="009212C6">
      <w:pPr>
        <w:tabs>
          <w:tab w:val="left" w:pos="709"/>
          <w:tab w:val="num" w:pos="810"/>
        </w:tabs>
        <w:jc w:val="both"/>
        <w:rPr>
          <w:rFonts w:ascii="Liberation Serif" w:hAnsi="Liberation Serif"/>
          <w:bCs/>
          <w:sz w:val="20"/>
          <w:szCs w:val="20"/>
        </w:rPr>
      </w:pPr>
      <w:r w:rsidRPr="0005448C">
        <w:rPr>
          <w:rFonts w:ascii="Liberation Serif" w:hAnsi="Liberation Serif"/>
          <w:bCs/>
          <w:sz w:val="20"/>
          <w:szCs w:val="20"/>
        </w:rPr>
        <w:t>2.4.</w:t>
      </w:r>
      <w:r w:rsidRPr="0005448C">
        <w:rPr>
          <w:rFonts w:ascii="Liberation Serif" w:hAnsi="Liberation Serif"/>
          <w:bCs/>
          <w:i/>
          <w:sz w:val="20"/>
          <w:szCs w:val="20"/>
        </w:rPr>
        <w:t> </w:t>
      </w:r>
      <w:r w:rsidRPr="0005448C">
        <w:rPr>
          <w:rFonts w:ascii="Liberation Serif" w:hAnsi="Liberation Serif"/>
          <w:bCs/>
          <w:sz w:val="20"/>
          <w:szCs w:val="20"/>
        </w:rPr>
        <w:t>Оплата по договору осуществляется в рублях Российской Федерации.</w:t>
      </w:r>
    </w:p>
    <w:p w14:paraId="2A7EAACF"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bCs/>
          <w:sz w:val="20"/>
          <w:szCs w:val="20"/>
        </w:rPr>
        <w:t xml:space="preserve">2.5. Цена договора включает в себя: стоимость </w:t>
      </w:r>
      <w:r w:rsidRPr="0005448C">
        <w:rPr>
          <w:rFonts w:ascii="Liberation Serif" w:hAnsi="Liberation Serif"/>
          <w:sz w:val="20"/>
          <w:szCs w:val="20"/>
        </w:rPr>
        <w:t>оказания услуг</w:t>
      </w:r>
      <w:r w:rsidRPr="0005448C">
        <w:rPr>
          <w:rFonts w:ascii="Liberation Serif" w:hAnsi="Liberation Serif"/>
          <w:bCs/>
          <w:sz w:val="20"/>
          <w:szCs w:val="20"/>
        </w:rPr>
        <w:t xml:space="preserve"> в соответствии со спецификацией, стоимость </w:t>
      </w:r>
      <w:r w:rsidRPr="0005448C">
        <w:rPr>
          <w:rFonts w:ascii="Liberation Serif" w:hAnsi="Liberation Serif"/>
          <w:sz w:val="20"/>
          <w:szCs w:val="20"/>
        </w:rPr>
        <w:t xml:space="preserve">сопутствующих услуг (работ), стоимость всех материалов, в том числе указанных в приложениях к настоящему договору, используемых Исполнителем для оказания услуг, </w:t>
      </w:r>
      <w:r w:rsidRPr="0005448C">
        <w:rPr>
          <w:rFonts w:ascii="Liberation Serif" w:hAnsi="Liberation Serif"/>
          <w:bCs/>
          <w:sz w:val="20"/>
          <w:szCs w:val="20"/>
        </w:rPr>
        <w:t xml:space="preserve">расходы, связанные с оформлением всех необходимых документов, оплату налогов, сборов и другие обязательные платежи, связанные с исполнением договора. </w:t>
      </w:r>
      <w:r w:rsidRPr="0005448C">
        <w:rPr>
          <w:rFonts w:ascii="Liberation Serif" w:hAnsi="Liberation Serif"/>
          <w:sz w:val="20"/>
          <w:szCs w:val="20"/>
        </w:rPr>
        <w:t xml:space="preserve">Все свои возможные риски </w:t>
      </w:r>
      <w:r w:rsidRPr="0005448C">
        <w:rPr>
          <w:rFonts w:ascii="Liberation Serif" w:hAnsi="Liberation Serif"/>
          <w:bCs/>
          <w:sz w:val="20"/>
          <w:szCs w:val="20"/>
        </w:rPr>
        <w:t xml:space="preserve">Исполнитель </w:t>
      </w:r>
      <w:r w:rsidRPr="0005448C">
        <w:rPr>
          <w:rFonts w:ascii="Liberation Serif" w:hAnsi="Liberation Serif"/>
          <w:sz w:val="20"/>
          <w:szCs w:val="20"/>
        </w:rPr>
        <w:t>обязан включить в цену настоящего договора.</w:t>
      </w:r>
    </w:p>
    <w:p w14:paraId="586B93B3" w14:textId="77777777" w:rsidR="009212C6" w:rsidRPr="0005448C" w:rsidRDefault="009212C6" w:rsidP="009212C6">
      <w:pPr>
        <w:tabs>
          <w:tab w:val="left" w:pos="709"/>
          <w:tab w:val="num" w:pos="810"/>
        </w:tabs>
        <w:jc w:val="both"/>
        <w:rPr>
          <w:rFonts w:ascii="Liberation Serif" w:hAnsi="Liberation Serif"/>
          <w:sz w:val="20"/>
          <w:szCs w:val="20"/>
        </w:rPr>
      </w:pPr>
      <w:bookmarkStart w:id="3" w:name="P98"/>
      <w:bookmarkStart w:id="4" w:name="P99"/>
      <w:bookmarkEnd w:id="3"/>
      <w:bookmarkEnd w:id="4"/>
      <w:r w:rsidRPr="0005448C">
        <w:rPr>
          <w:rFonts w:ascii="Liberation Serif" w:hAnsi="Liberation Serif"/>
          <w:bCs/>
          <w:sz w:val="20"/>
          <w:szCs w:val="20"/>
        </w:rPr>
        <w:t xml:space="preserve">2.6. </w:t>
      </w:r>
      <w:r w:rsidRPr="0005448C">
        <w:rPr>
          <w:rFonts w:ascii="Liberation Serif" w:hAnsi="Liberation Serif"/>
          <w:sz w:val="20"/>
          <w:szCs w:val="20"/>
        </w:rPr>
        <w:t>Заказчик не перечисляет денежные средства за услуги в адрес третьих лиц, не участвовавших в заключении данного договора за исключением случаев, предусмотренных настоящим договором.</w:t>
      </w:r>
    </w:p>
    <w:p w14:paraId="320E2553"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sz w:val="20"/>
          <w:szCs w:val="20"/>
        </w:rPr>
        <w:t>2.7. Цена Договора определяется на весь срок его исполнения, за исключением случаев, предусмотренных законодательством РФ и пунктами</w:t>
      </w:r>
      <w:r>
        <w:rPr>
          <w:rFonts w:ascii="Liberation Serif" w:hAnsi="Liberation Serif"/>
          <w:sz w:val="20"/>
          <w:szCs w:val="20"/>
        </w:rPr>
        <w:t xml:space="preserve"> 2.8, 2.9, 2.10</w:t>
      </w:r>
      <w:r w:rsidRPr="0005448C">
        <w:rPr>
          <w:rFonts w:ascii="Liberation Serif" w:hAnsi="Liberation Serif"/>
          <w:sz w:val="20"/>
          <w:szCs w:val="20"/>
        </w:rPr>
        <w:t xml:space="preserve"> Договора.</w:t>
      </w:r>
    </w:p>
    <w:p w14:paraId="63BABF2F" w14:textId="77777777" w:rsidR="009212C6" w:rsidRPr="007A3BA1" w:rsidRDefault="009212C6" w:rsidP="009212C6">
      <w:pPr>
        <w:tabs>
          <w:tab w:val="left" w:pos="709"/>
          <w:tab w:val="num" w:pos="810"/>
        </w:tabs>
        <w:jc w:val="both"/>
        <w:rPr>
          <w:rFonts w:ascii="Liberation Serif" w:hAnsi="Liberation Serif"/>
          <w:sz w:val="20"/>
          <w:szCs w:val="20"/>
        </w:rPr>
      </w:pPr>
      <w:r>
        <w:rPr>
          <w:rFonts w:ascii="Liberation Serif" w:hAnsi="Liberation Serif"/>
          <w:sz w:val="20"/>
          <w:szCs w:val="20"/>
        </w:rPr>
        <w:t>2</w:t>
      </w:r>
      <w:r w:rsidRPr="007A3BA1">
        <w:rPr>
          <w:rFonts w:ascii="Liberation Serif" w:hAnsi="Liberation Serif"/>
          <w:sz w:val="20"/>
          <w:szCs w:val="20"/>
        </w:rPr>
        <w:t>.</w:t>
      </w:r>
      <w:proofErr w:type="gramStart"/>
      <w:r>
        <w:rPr>
          <w:rFonts w:ascii="Liberation Serif" w:hAnsi="Liberation Serif"/>
          <w:sz w:val="20"/>
          <w:szCs w:val="20"/>
        </w:rPr>
        <w:t>8</w:t>
      </w:r>
      <w:r w:rsidRPr="007A3BA1">
        <w:rPr>
          <w:rFonts w:ascii="Liberation Serif" w:hAnsi="Liberation Serif"/>
          <w:sz w:val="20"/>
          <w:szCs w:val="20"/>
        </w:rPr>
        <w:t>.Цена</w:t>
      </w:r>
      <w:proofErr w:type="gramEnd"/>
      <w:r w:rsidRPr="007A3BA1">
        <w:rPr>
          <w:rFonts w:ascii="Liberation Serif" w:hAnsi="Liberation Serif"/>
          <w:sz w:val="20"/>
          <w:szCs w:val="20"/>
        </w:rPr>
        <w:t xml:space="preserve"> договора может быть снижена по согласованию Сторон без изменений, предусмотренных к договором объема работ, качества выполняемых работ и иных условий договора.</w:t>
      </w:r>
    </w:p>
    <w:p w14:paraId="0E456CB5" w14:textId="77777777" w:rsidR="009212C6" w:rsidRPr="007A3BA1" w:rsidRDefault="009212C6" w:rsidP="009212C6">
      <w:pPr>
        <w:tabs>
          <w:tab w:val="left" w:pos="709"/>
          <w:tab w:val="num" w:pos="810"/>
        </w:tabs>
        <w:jc w:val="both"/>
        <w:rPr>
          <w:rFonts w:ascii="Liberation Serif" w:hAnsi="Liberation Serif"/>
          <w:sz w:val="20"/>
          <w:szCs w:val="20"/>
        </w:rPr>
      </w:pPr>
      <w:r w:rsidRPr="007A3BA1">
        <w:rPr>
          <w:rFonts w:ascii="Liberation Serif" w:hAnsi="Liberation Serif"/>
          <w:sz w:val="20"/>
          <w:szCs w:val="20"/>
        </w:rPr>
        <w:t>Цена договора может быть изменена по соглашению Сторон с учетом положений бюджетного законодательства Российской Федерации не более чем на 30% цены договора при изменении объема и (или) видов выполняемых работ по договору.</w:t>
      </w:r>
    </w:p>
    <w:p w14:paraId="18680E2F" w14:textId="77777777" w:rsidR="009212C6" w:rsidRPr="007A3BA1" w:rsidRDefault="009212C6" w:rsidP="009212C6">
      <w:pPr>
        <w:tabs>
          <w:tab w:val="left" w:pos="709"/>
          <w:tab w:val="num" w:pos="810"/>
        </w:tabs>
        <w:jc w:val="both"/>
        <w:rPr>
          <w:rFonts w:ascii="Liberation Serif" w:hAnsi="Liberation Serif"/>
          <w:bCs/>
          <w:sz w:val="20"/>
          <w:szCs w:val="20"/>
        </w:rPr>
      </w:pPr>
      <w:r>
        <w:rPr>
          <w:rFonts w:ascii="Liberation Serif" w:hAnsi="Liberation Serif"/>
          <w:bCs/>
          <w:sz w:val="20"/>
          <w:szCs w:val="20"/>
        </w:rPr>
        <w:t>2</w:t>
      </w:r>
      <w:r w:rsidRPr="007A3BA1">
        <w:rPr>
          <w:rFonts w:ascii="Liberation Serif" w:hAnsi="Liberation Serif"/>
          <w:bCs/>
          <w:sz w:val="20"/>
          <w:szCs w:val="20"/>
        </w:rPr>
        <w:t>.</w:t>
      </w:r>
      <w:r>
        <w:rPr>
          <w:rFonts w:ascii="Liberation Serif" w:hAnsi="Liberation Serif"/>
          <w:bCs/>
          <w:sz w:val="20"/>
          <w:szCs w:val="20"/>
        </w:rPr>
        <w:t>9</w:t>
      </w:r>
      <w:r w:rsidRPr="007A3BA1">
        <w:rPr>
          <w:rFonts w:ascii="Liberation Serif" w:hAnsi="Liberation Serif"/>
          <w:bCs/>
          <w:sz w:val="20"/>
          <w:szCs w:val="20"/>
        </w:rPr>
        <w:t>. Цена Договора, цена единицы товара может быть изменена в случае изменения в соответствии с законодательством Российской Федерации регулируемых государством цен.</w:t>
      </w:r>
    </w:p>
    <w:p w14:paraId="6AF4DDEA" w14:textId="77777777" w:rsidR="009212C6" w:rsidRPr="007A3BA1" w:rsidRDefault="009212C6" w:rsidP="009212C6">
      <w:pPr>
        <w:tabs>
          <w:tab w:val="left" w:pos="709"/>
          <w:tab w:val="num" w:pos="810"/>
        </w:tabs>
        <w:jc w:val="both"/>
        <w:rPr>
          <w:rFonts w:ascii="Liberation Serif" w:hAnsi="Liberation Serif"/>
          <w:bCs/>
          <w:sz w:val="20"/>
          <w:szCs w:val="20"/>
        </w:rPr>
      </w:pPr>
      <w:r>
        <w:rPr>
          <w:rFonts w:ascii="Liberation Serif" w:hAnsi="Liberation Serif"/>
          <w:bCs/>
          <w:sz w:val="20"/>
          <w:szCs w:val="20"/>
        </w:rPr>
        <w:t>2</w:t>
      </w:r>
      <w:r w:rsidRPr="007A3BA1">
        <w:rPr>
          <w:rFonts w:ascii="Liberation Serif" w:hAnsi="Liberation Serif"/>
          <w:bCs/>
          <w:sz w:val="20"/>
          <w:szCs w:val="20"/>
        </w:rPr>
        <w:t>.</w:t>
      </w:r>
      <w:r>
        <w:rPr>
          <w:rFonts w:ascii="Liberation Serif" w:hAnsi="Liberation Serif"/>
          <w:bCs/>
          <w:sz w:val="20"/>
          <w:szCs w:val="20"/>
        </w:rPr>
        <w:t>10</w:t>
      </w:r>
      <w:r w:rsidRPr="007A3BA1">
        <w:rPr>
          <w:rFonts w:ascii="Liberation Serif" w:hAnsi="Liberation Serif"/>
          <w:bCs/>
          <w:sz w:val="20"/>
          <w:szCs w:val="20"/>
        </w:rPr>
        <w:t>. В случаях если по договору предусматривается оплата за счет субсидий, указанных в пункте 1 статьи 78</w:t>
      </w:r>
      <w:r w:rsidRPr="007A3BA1">
        <w:rPr>
          <w:rFonts w:ascii="Liberation Serif" w:hAnsi="Liberation Serif"/>
          <w:bCs/>
          <w:sz w:val="20"/>
          <w:szCs w:val="20"/>
          <w:vertAlign w:val="superscript"/>
        </w:rPr>
        <w:t xml:space="preserve">1 </w:t>
      </w:r>
      <w:r w:rsidRPr="007A3BA1">
        <w:rPr>
          <w:rFonts w:ascii="Liberation Serif" w:hAnsi="Liberation Serif"/>
          <w:bCs/>
          <w:sz w:val="20"/>
          <w:szCs w:val="20"/>
        </w:rPr>
        <w:t xml:space="preserve"> Бюджетного кодекса Российской Федерации, размер и (или) срок оплаты и (или) объем товаров, работ, услуг по договору могут быть изменены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EF246BA"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sz w:val="20"/>
          <w:szCs w:val="20"/>
        </w:rPr>
        <w:lastRenderedPageBreak/>
        <w:t>2.1</w:t>
      </w:r>
      <w:r>
        <w:rPr>
          <w:rFonts w:ascii="Liberation Serif" w:hAnsi="Liberation Serif"/>
          <w:sz w:val="20"/>
          <w:szCs w:val="20"/>
        </w:rPr>
        <w:t>1</w:t>
      </w:r>
      <w:r w:rsidRPr="0005448C">
        <w:rPr>
          <w:rFonts w:ascii="Liberation Serif" w:hAnsi="Liberation Serif"/>
          <w:sz w:val="20"/>
          <w:szCs w:val="20"/>
        </w:rPr>
        <w:t>. Оплата по Договору осуществляется в безналичном порядке путем перечисления денежных средств со счета Заказчика на счет Исполнителя. Датой оплаты считается дата списания денежных средств с лицевого счета Заказчика.</w:t>
      </w:r>
    </w:p>
    <w:p w14:paraId="3F903CFD"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sz w:val="20"/>
          <w:szCs w:val="20"/>
        </w:rPr>
        <w:t>2.1</w:t>
      </w:r>
      <w:r>
        <w:rPr>
          <w:rFonts w:ascii="Liberation Serif" w:hAnsi="Liberation Serif"/>
          <w:sz w:val="20"/>
          <w:szCs w:val="20"/>
        </w:rPr>
        <w:t>2</w:t>
      </w:r>
      <w:r w:rsidRPr="0005448C">
        <w:rPr>
          <w:rFonts w:ascii="Liberation Serif" w:hAnsi="Liberation Serif"/>
          <w:sz w:val="20"/>
          <w:szCs w:val="20"/>
        </w:rPr>
        <w:t xml:space="preserve">. Оплата по Договору за оказанные услуги осуществляется Заказчиком после представления Исполнителем документов, предусмотренных пунктом </w:t>
      </w:r>
      <w:r>
        <w:rPr>
          <w:rFonts w:ascii="Liberation Serif" w:hAnsi="Liberation Serif"/>
          <w:sz w:val="20"/>
          <w:szCs w:val="20"/>
        </w:rPr>
        <w:t>4</w:t>
      </w:r>
      <w:r w:rsidRPr="0005448C">
        <w:rPr>
          <w:rFonts w:ascii="Liberation Serif" w:hAnsi="Liberation Serif"/>
          <w:sz w:val="20"/>
          <w:szCs w:val="20"/>
        </w:rPr>
        <w:t>.</w:t>
      </w:r>
      <w:r>
        <w:rPr>
          <w:rFonts w:ascii="Liberation Serif" w:hAnsi="Liberation Serif"/>
          <w:sz w:val="20"/>
          <w:szCs w:val="20"/>
        </w:rPr>
        <w:t>5</w:t>
      </w:r>
      <w:r w:rsidRPr="0005448C">
        <w:rPr>
          <w:rFonts w:ascii="Liberation Serif" w:hAnsi="Liberation Serif"/>
          <w:sz w:val="20"/>
          <w:szCs w:val="20"/>
        </w:rPr>
        <w:t>. Договора, а также документов на оплату:</w:t>
      </w:r>
    </w:p>
    <w:p w14:paraId="1B809393"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sz w:val="20"/>
          <w:szCs w:val="20"/>
        </w:rPr>
        <w:t xml:space="preserve">а) счета; </w:t>
      </w:r>
    </w:p>
    <w:p w14:paraId="2EAA23D4"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sz w:val="20"/>
          <w:szCs w:val="20"/>
        </w:rPr>
        <w:t>б) счета-фактуры (при наличии счета-фактуры);</w:t>
      </w:r>
    </w:p>
    <w:p w14:paraId="502D430C"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sz w:val="20"/>
          <w:szCs w:val="20"/>
        </w:rPr>
        <w:t>в) акта выполненных услуг.</w:t>
      </w:r>
    </w:p>
    <w:p w14:paraId="737204B0"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sz w:val="20"/>
          <w:szCs w:val="20"/>
        </w:rPr>
        <w:t>2.1</w:t>
      </w:r>
      <w:r>
        <w:rPr>
          <w:rFonts w:ascii="Liberation Serif" w:hAnsi="Liberation Serif"/>
          <w:sz w:val="20"/>
          <w:szCs w:val="20"/>
        </w:rPr>
        <w:t>3</w:t>
      </w:r>
      <w:r w:rsidRPr="0005448C">
        <w:rPr>
          <w:rFonts w:ascii="Liberation Serif" w:hAnsi="Liberation Serif"/>
          <w:sz w:val="20"/>
          <w:szCs w:val="20"/>
        </w:rPr>
        <w:t>. На всех документах, перечисленных в подпунктах «а» – «в» пункта 2.13. Договора, должны быть указаны наименование Заказчика, Исполнителя, номер и дата Договора, даты оформления и подписания документов.</w:t>
      </w:r>
    </w:p>
    <w:p w14:paraId="782AD243" w14:textId="77777777" w:rsidR="009212C6" w:rsidRPr="0005448C" w:rsidRDefault="009212C6" w:rsidP="009212C6">
      <w:pPr>
        <w:tabs>
          <w:tab w:val="left" w:pos="709"/>
          <w:tab w:val="num" w:pos="810"/>
        </w:tabs>
        <w:jc w:val="both"/>
        <w:rPr>
          <w:rFonts w:ascii="Liberation Serif" w:hAnsi="Liberation Serif"/>
          <w:sz w:val="20"/>
          <w:szCs w:val="20"/>
        </w:rPr>
      </w:pPr>
      <w:r w:rsidRPr="0005448C">
        <w:rPr>
          <w:rFonts w:ascii="Liberation Serif" w:hAnsi="Liberation Serif"/>
          <w:sz w:val="20"/>
          <w:szCs w:val="20"/>
        </w:rPr>
        <w:t>2.1</w:t>
      </w:r>
      <w:r>
        <w:rPr>
          <w:rFonts w:ascii="Liberation Serif" w:hAnsi="Liberation Serif"/>
          <w:sz w:val="20"/>
          <w:szCs w:val="20"/>
        </w:rPr>
        <w:t>4</w:t>
      </w:r>
      <w:r w:rsidRPr="0005448C">
        <w:rPr>
          <w:rFonts w:ascii="Liberation Serif" w:hAnsi="Liberation Serif"/>
          <w:sz w:val="20"/>
          <w:szCs w:val="20"/>
        </w:rPr>
        <w:t>. Оплата по Договору осуществляется по факту исполнения Исполнителем обязательств по оказанию услуг, предусмотренного Спецификацией (приложение № 1 к Договору), в течение 7</w:t>
      </w:r>
      <w:r w:rsidRPr="0005448C">
        <w:rPr>
          <w:rFonts w:ascii="Liberation Serif" w:hAnsi="Liberation Serif"/>
          <w:i/>
          <w:sz w:val="20"/>
          <w:szCs w:val="20"/>
        </w:rPr>
        <w:t xml:space="preserve">(семи) рабочих дней </w:t>
      </w:r>
      <w:r w:rsidRPr="0005448C">
        <w:rPr>
          <w:rFonts w:ascii="Liberation Serif" w:hAnsi="Liberation Serif"/>
          <w:sz w:val="20"/>
          <w:szCs w:val="20"/>
        </w:rPr>
        <w:t xml:space="preserve">с даты подписания Заказчиком документов, подтверждающих </w:t>
      </w:r>
      <w:r>
        <w:rPr>
          <w:rFonts w:ascii="Liberation Serif" w:hAnsi="Liberation Serif"/>
          <w:sz w:val="20"/>
          <w:szCs w:val="20"/>
        </w:rPr>
        <w:t>оказание услуги</w:t>
      </w:r>
      <w:r w:rsidRPr="0005448C">
        <w:rPr>
          <w:rFonts w:ascii="Liberation Serif" w:hAnsi="Liberation Serif"/>
          <w:sz w:val="20"/>
          <w:szCs w:val="20"/>
        </w:rPr>
        <w:t xml:space="preserve"> (</w:t>
      </w:r>
      <w:r>
        <w:rPr>
          <w:rFonts w:ascii="Liberation Serif" w:hAnsi="Liberation Serif"/>
          <w:sz w:val="20"/>
          <w:szCs w:val="20"/>
        </w:rPr>
        <w:t>счет, счет-фактура, акты выполненных работ</w:t>
      </w:r>
      <w:r w:rsidRPr="0005448C">
        <w:rPr>
          <w:rFonts w:ascii="Liberation Serif" w:hAnsi="Liberation Serif"/>
          <w:sz w:val="20"/>
          <w:szCs w:val="20"/>
        </w:rPr>
        <w:t>), без замечаний.</w:t>
      </w:r>
    </w:p>
    <w:p w14:paraId="1DD15E23" w14:textId="77777777" w:rsidR="009212C6" w:rsidRPr="0005448C" w:rsidRDefault="009212C6" w:rsidP="009212C6">
      <w:pPr>
        <w:tabs>
          <w:tab w:val="left" w:pos="709"/>
          <w:tab w:val="num" w:pos="810"/>
        </w:tabs>
        <w:jc w:val="both"/>
        <w:rPr>
          <w:rFonts w:ascii="Liberation Serif" w:hAnsi="Liberation Serif"/>
          <w:sz w:val="20"/>
          <w:szCs w:val="20"/>
        </w:rPr>
      </w:pPr>
    </w:p>
    <w:p w14:paraId="041519B1" w14:textId="77777777" w:rsidR="009212C6" w:rsidRPr="0005448C" w:rsidRDefault="009212C6" w:rsidP="009212C6">
      <w:pPr>
        <w:jc w:val="both"/>
        <w:rPr>
          <w:rFonts w:ascii="Liberation Serif" w:hAnsi="Liberation Serif"/>
          <w:b/>
          <w:sz w:val="20"/>
          <w:szCs w:val="20"/>
        </w:rPr>
      </w:pPr>
    </w:p>
    <w:p w14:paraId="38875EE3" w14:textId="77777777" w:rsidR="009212C6" w:rsidRPr="0005448C" w:rsidRDefault="009212C6" w:rsidP="009212C6">
      <w:pPr>
        <w:jc w:val="center"/>
        <w:rPr>
          <w:rFonts w:ascii="Liberation Serif" w:hAnsi="Liberation Serif"/>
          <w:b/>
          <w:sz w:val="20"/>
          <w:szCs w:val="20"/>
        </w:rPr>
      </w:pPr>
      <w:r w:rsidRPr="0005448C">
        <w:rPr>
          <w:rFonts w:ascii="Liberation Serif" w:hAnsi="Liberation Serif"/>
          <w:b/>
          <w:sz w:val="20"/>
          <w:szCs w:val="20"/>
        </w:rPr>
        <w:t>3. ПРАВА И ОБЯЗАТЕЛЬСТВА СТОРОН</w:t>
      </w:r>
    </w:p>
    <w:p w14:paraId="3C4FFE29" w14:textId="77777777" w:rsidR="009212C6" w:rsidRPr="0005448C" w:rsidRDefault="009212C6" w:rsidP="009212C6">
      <w:pPr>
        <w:tabs>
          <w:tab w:val="left" w:pos="709"/>
        </w:tabs>
        <w:jc w:val="both"/>
        <w:rPr>
          <w:rFonts w:ascii="Liberation Serif" w:hAnsi="Liberation Serif"/>
          <w:b/>
          <w:sz w:val="20"/>
          <w:szCs w:val="20"/>
        </w:rPr>
      </w:pPr>
      <w:r w:rsidRPr="0005448C">
        <w:rPr>
          <w:rFonts w:ascii="Liberation Serif" w:hAnsi="Liberation Serif"/>
          <w:b/>
          <w:sz w:val="20"/>
          <w:szCs w:val="20"/>
        </w:rPr>
        <w:t>3.</w:t>
      </w:r>
      <w:proofErr w:type="gramStart"/>
      <w:r w:rsidRPr="0005448C">
        <w:rPr>
          <w:rFonts w:ascii="Liberation Serif" w:hAnsi="Liberation Serif"/>
          <w:b/>
          <w:sz w:val="20"/>
          <w:szCs w:val="20"/>
        </w:rPr>
        <w:t>1.Исполнитель</w:t>
      </w:r>
      <w:proofErr w:type="gramEnd"/>
      <w:r w:rsidRPr="0005448C">
        <w:rPr>
          <w:rFonts w:ascii="Liberation Serif" w:hAnsi="Liberation Serif"/>
          <w:b/>
          <w:sz w:val="20"/>
          <w:szCs w:val="20"/>
        </w:rPr>
        <w:t xml:space="preserve"> вправе:</w:t>
      </w:r>
    </w:p>
    <w:p w14:paraId="63D6409C"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3.1.1. Требовать от Заказчика приемки результатов надлежаще выполненных работ.</w:t>
      </w:r>
    </w:p>
    <w:p w14:paraId="2D799915"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3.1.2. Требовать от Заказчика оплаты принятых без замечаний работ.</w:t>
      </w:r>
    </w:p>
    <w:p w14:paraId="2CF29080"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3.1.3. Запрашивать у Заказчика информацию, необходимую для выполнения договора.</w:t>
      </w:r>
    </w:p>
    <w:p w14:paraId="709E381E" w14:textId="77777777" w:rsidR="009212C6" w:rsidRPr="0005448C" w:rsidRDefault="009212C6" w:rsidP="009212C6">
      <w:pPr>
        <w:tabs>
          <w:tab w:val="left" w:pos="709"/>
        </w:tabs>
        <w:jc w:val="both"/>
        <w:rPr>
          <w:rFonts w:ascii="Liberation Serif" w:hAnsi="Liberation Serif"/>
          <w:b/>
          <w:sz w:val="20"/>
          <w:szCs w:val="20"/>
        </w:rPr>
      </w:pPr>
      <w:r w:rsidRPr="0005448C">
        <w:rPr>
          <w:rFonts w:ascii="Liberation Serif" w:hAnsi="Liberation Serif"/>
          <w:b/>
          <w:sz w:val="20"/>
          <w:szCs w:val="20"/>
        </w:rPr>
        <w:t>3.2. Заказчик вправе:</w:t>
      </w:r>
    </w:p>
    <w:p w14:paraId="00DBCAE4"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3.2.</w:t>
      </w:r>
      <w:proofErr w:type="gramStart"/>
      <w:r w:rsidRPr="0005448C">
        <w:rPr>
          <w:rFonts w:ascii="Liberation Serif" w:hAnsi="Liberation Serif"/>
          <w:sz w:val="20"/>
          <w:szCs w:val="20"/>
        </w:rPr>
        <w:t>1.Проверять</w:t>
      </w:r>
      <w:proofErr w:type="gramEnd"/>
      <w:r w:rsidRPr="0005448C">
        <w:rPr>
          <w:rFonts w:ascii="Liberation Serif" w:hAnsi="Liberation Serif"/>
          <w:sz w:val="20"/>
          <w:szCs w:val="20"/>
        </w:rPr>
        <w:t xml:space="preserve"> в любое время ход и качество оказываемых и используемых Исполнителем материалов, соблюдение сроков оказания услуг без вмешательства в его оперативно-хозяйственную деятельность.</w:t>
      </w:r>
    </w:p>
    <w:p w14:paraId="0B034733"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3.2.2.</w:t>
      </w:r>
      <w:r w:rsidRPr="0005448C">
        <w:rPr>
          <w:rFonts w:ascii="Liberation Serif" w:hAnsi="Liberation Serif"/>
          <w:sz w:val="20"/>
          <w:szCs w:val="20"/>
        </w:rPr>
        <w:tab/>
        <w:t>Проверять наличие документов, удостоверяющих качество оказываемых услуг и материалов (сертификатов, технических паспортов и т.д.).</w:t>
      </w:r>
    </w:p>
    <w:p w14:paraId="17CF361D"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3.2.3.</w:t>
      </w:r>
      <w:r w:rsidRPr="0005448C">
        <w:rPr>
          <w:rFonts w:ascii="Liberation Serif" w:hAnsi="Liberation Serif"/>
          <w:sz w:val="20"/>
          <w:szCs w:val="20"/>
        </w:rPr>
        <w:tab/>
        <w:t>Отказаться от оплаты работ в случае несоответствия результатов услуг требованиям, установленным договором.</w:t>
      </w:r>
    </w:p>
    <w:p w14:paraId="035BB990"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3.2.4.</w:t>
      </w:r>
      <w:r w:rsidRPr="0005448C">
        <w:rPr>
          <w:rFonts w:ascii="Liberation Serif" w:hAnsi="Liberation Serif"/>
          <w:sz w:val="20"/>
          <w:szCs w:val="20"/>
        </w:rPr>
        <w:tab/>
        <w:t xml:space="preserve"> Досрочно принять и оплатить услуги в соответствии с условиями договора.</w:t>
      </w:r>
    </w:p>
    <w:p w14:paraId="70EA7BED"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3.2.5.</w:t>
      </w:r>
      <w:r w:rsidRPr="0005448C">
        <w:rPr>
          <w:rFonts w:ascii="Liberation Serif" w:hAnsi="Liberation Serif"/>
          <w:sz w:val="20"/>
          <w:szCs w:val="20"/>
        </w:rPr>
        <w:tab/>
        <w:t xml:space="preserve"> Осуществлять контроль выполнения Исполнителем мероприятий по обеспечению безопасности услуг, организации производства и охраны труда.</w:t>
      </w:r>
    </w:p>
    <w:p w14:paraId="6EA1148A"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3.2.6.</w:t>
      </w:r>
      <w:r w:rsidRPr="0005448C">
        <w:rPr>
          <w:rFonts w:ascii="Liberation Serif" w:hAnsi="Liberation Serif"/>
          <w:sz w:val="20"/>
          <w:szCs w:val="20"/>
        </w:rPr>
        <w:tab/>
        <w:t xml:space="preserve"> Давать обязательные для Исполнителя предписания при обнаружении недостатков отступлений от Технического задания (приложение №2), нормативно-технических документов, настоящего договора и приложений к нему. </w:t>
      </w:r>
      <w:proofErr w:type="spellStart"/>
      <w:r w:rsidRPr="0005448C">
        <w:rPr>
          <w:rFonts w:ascii="Liberation Serif" w:hAnsi="Liberation Serif"/>
          <w:sz w:val="20"/>
          <w:szCs w:val="20"/>
        </w:rPr>
        <w:t>Неустранение</w:t>
      </w:r>
      <w:proofErr w:type="spellEnd"/>
      <w:r w:rsidRPr="0005448C">
        <w:rPr>
          <w:rFonts w:ascii="Liberation Serif" w:hAnsi="Liberation Serif"/>
          <w:sz w:val="20"/>
          <w:szCs w:val="20"/>
        </w:rPr>
        <w:t xml:space="preserve"> замечаний Заказчика в срок, указанный в предписании, является основанием для применения мер ответственности.</w:t>
      </w:r>
    </w:p>
    <w:p w14:paraId="349DE7D9" w14:textId="77777777" w:rsidR="009212C6" w:rsidRPr="0005448C" w:rsidRDefault="009212C6" w:rsidP="009212C6">
      <w:pPr>
        <w:tabs>
          <w:tab w:val="left" w:pos="709"/>
        </w:tabs>
        <w:jc w:val="both"/>
        <w:rPr>
          <w:rFonts w:ascii="Liberation Serif" w:hAnsi="Liberation Serif"/>
          <w:sz w:val="20"/>
          <w:szCs w:val="20"/>
        </w:rPr>
      </w:pPr>
      <w:r>
        <w:rPr>
          <w:rFonts w:ascii="Liberation Serif" w:hAnsi="Liberation Serif"/>
          <w:sz w:val="20"/>
          <w:szCs w:val="20"/>
        </w:rPr>
        <w:t>3.2.7.</w:t>
      </w:r>
      <w:r>
        <w:rPr>
          <w:rFonts w:ascii="Liberation Serif" w:hAnsi="Liberation Serif"/>
          <w:sz w:val="20"/>
          <w:szCs w:val="20"/>
        </w:rPr>
        <w:tab/>
        <w:t>Требовать от Исполнителя</w:t>
      </w:r>
      <w:r w:rsidRPr="0005448C">
        <w:rPr>
          <w:rFonts w:ascii="Liberation Serif" w:hAnsi="Liberation Serif"/>
          <w:sz w:val="20"/>
          <w:szCs w:val="20"/>
        </w:rPr>
        <w:t xml:space="preserve"> представления надлежащим образом оформленных документов, подтверждающих исполнение обязательств в соответствии с договором.</w:t>
      </w:r>
    </w:p>
    <w:p w14:paraId="28D43119" w14:textId="77777777" w:rsidR="009212C6" w:rsidRPr="0005448C" w:rsidRDefault="009212C6" w:rsidP="009212C6">
      <w:pPr>
        <w:tabs>
          <w:tab w:val="left" w:pos="709"/>
        </w:tabs>
        <w:jc w:val="both"/>
        <w:rPr>
          <w:rFonts w:ascii="Liberation Serif" w:hAnsi="Liberation Serif"/>
          <w:b/>
          <w:sz w:val="20"/>
          <w:szCs w:val="20"/>
        </w:rPr>
      </w:pPr>
      <w:r w:rsidRPr="0005448C">
        <w:rPr>
          <w:rFonts w:ascii="Liberation Serif" w:hAnsi="Liberation Serif"/>
          <w:b/>
          <w:sz w:val="20"/>
          <w:szCs w:val="20"/>
        </w:rPr>
        <w:t>3.3. Обязательства Исполнителя:</w:t>
      </w:r>
    </w:p>
    <w:p w14:paraId="6F6C4793"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Для оказания услуг по настоящему Договору Исполнитель принимает на себя обязательство собственными силами и средствами без привлечения третьих лиц (за исключением случаев, когда иное предусмотрено в приложениях к договору):</w:t>
      </w:r>
    </w:p>
    <w:p w14:paraId="2802B4C9"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3.3.1. Оказать все услуги в объеме и в сроки, предусмотренные настоящим договором и приложениями к нему в соответствии с нормами и требованиями, установленными для услуг такого рода действующим законодательством РФ, иными нормативными и организационно-распорядительными документами министерств, ведомств и учреждений РФ и Свердловской области, а также требованиями технической документации.</w:t>
      </w:r>
    </w:p>
    <w:p w14:paraId="0ADE4988"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3.3.2. Обеспечить устранение недостатков оказываемых услуг в сроки, установленные Заказчиком.</w:t>
      </w:r>
    </w:p>
    <w:p w14:paraId="0CB796F7"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3.3.3. Нести ответственность перед Заказчиком за неисполнение или ненадлежащее исполнение обязательств.</w:t>
      </w:r>
    </w:p>
    <w:p w14:paraId="7A2729D0"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3.3.4. Исполнить в полном объеме все свои обязательства, предусмотренные в других пунктах настоящего Договора.</w:t>
      </w:r>
    </w:p>
    <w:p w14:paraId="4B7C1795"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3.3.5. Исполнитель предоставляет гарантию на оказанные услуги в течение срока, предусмотренного приложениями к договору.</w:t>
      </w:r>
    </w:p>
    <w:p w14:paraId="72A19541"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3.3.6. в соответствии с условиями договора своевременно предоставлять в письменном виде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2 (два) рабочих дня с момента получения запроса Заказчика.</w:t>
      </w:r>
    </w:p>
    <w:p w14:paraId="3BE7CE8F" w14:textId="77777777" w:rsidR="009212C6" w:rsidRPr="0005448C" w:rsidRDefault="009212C6" w:rsidP="009212C6">
      <w:pPr>
        <w:autoSpaceDE w:val="0"/>
        <w:autoSpaceDN w:val="0"/>
        <w:adjustRightInd w:val="0"/>
        <w:jc w:val="both"/>
        <w:rPr>
          <w:rFonts w:ascii="Liberation Serif" w:hAnsi="Liberation Serif" w:cs="Liberation Serif"/>
          <w:sz w:val="20"/>
          <w:szCs w:val="20"/>
          <w:lang w:eastAsia="ru-RU"/>
        </w:rPr>
      </w:pPr>
      <w:r w:rsidRPr="0005448C">
        <w:rPr>
          <w:rFonts w:ascii="Liberation Serif" w:hAnsi="Liberation Serif"/>
          <w:sz w:val="20"/>
          <w:szCs w:val="20"/>
          <w:lang w:eastAsia="ru-RU"/>
        </w:rPr>
        <w:t xml:space="preserve">3.3.7. незамедлительно (в течение 2-х рабочих дней) письменно информировать Заказчика обо всех обстоятельствах, препятствующих исполнению Договора. </w:t>
      </w:r>
      <w:r w:rsidRPr="0005448C">
        <w:rPr>
          <w:rFonts w:ascii="Liberation Serif" w:hAnsi="Liberation Serif" w:cs="Liberation Serif"/>
          <w:sz w:val="20"/>
          <w:szCs w:val="20"/>
          <w:lang w:eastAsia="ru-RU"/>
        </w:rPr>
        <w:t>Указанное уведомление носит информационный характер и не освобождает Исполнителя от ответственности, предусмотренной договором;</w:t>
      </w:r>
    </w:p>
    <w:p w14:paraId="46EC05D0" w14:textId="77777777" w:rsidR="009212C6" w:rsidRPr="0005448C" w:rsidRDefault="009212C6" w:rsidP="009212C6">
      <w:pPr>
        <w:autoSpaceDE w:val="0"/>
        <w:autoSpaceDN w:val="0"/>
        <w:adjustRightInd w:val="0"/>
        <w:jc w:val="both"/>
        <w:rPr>
          <w:rFonts w:ascii="Liberation Serif" w:eastAsia="Calibri" w:hAnsi="Liberation Serif" w:cs="Liberation Serif"/>
          <w:sz w:val="20"/>
          <w:szCs w:val="20"/>
          <w:lang w:eastAsia="en-US"/>
        </w:rPr>
      </w:pPr>
      <w:r w:rsidRPr="0005448C">
        <w:rPr>
          <w:rFonts w:ascii="Liberation Serif" w:hAnsi="Liberation Serif" w:cs="Liberation Serif"/>
          <w:sz w:val="20"/>
          <w:szCs w:val="20"/>
          <w:lang w:eastAsia="ru-RU"/>
        </w:rPr>
        <w:t xml:space="preserve">3.3.8. передать Заказчику информацию об ответственном лице в течение двух рабочих дней со дня заключения договора. Указанная информация предоставляется Исполнителем на электронную почту </w:t>
      </w:r>
      <w:r>
        <w:rPr>
          <w:rFonts w:ascii="Liberation Serif" w:hAnsi="Liberation Serif" w:cs="Liberation Serif"/>
          <w:sz w:val="20"/>
          <w:szCs w:val="20"/>
          <w:lang w:eastAsia="ru-RU"/>
        </w:rPr>
        <w:t>Исполнителя</w:t>
      </w:r>
      <w:r w:rsidRPr="0005448C">
        <w:rPr>
          <w:rFonts w:ascii="Liberation Serif" w:hAnsi="Liberation Serif" w:cs="Liberation Serif"/>
          <w:sz w:val="20"/>
          <w:szCs w:val="20"/>
          <w:lang w:eastAsia="ru-RU"/>
        </w:rPr>
        <w:t>, указанную</w:t>
      </w:r>
      <w:r>
        <w:rPr>
          <w:rFonts w:ascii="Liberation Serif" w:hAnsi="Liberation Serif" w:cs="Liberation Serif"/>
          <w:sz w:val="20"/>
          <w:szCs w:val="20"/>
          <w:lang w:eastAsia="ru-RU"/>
        </w:rPr>
        <w:t xml:space="preserve"> д</w:t>
      </w:r>
      <w:r w:rsidRPr="0005448C">
        <w:rPr>
          <w:rFonts w:ascii="Liberation Serif" w:hAnsi="Liberation Serif" w:cs="Liberation Serif"/>
          <w:sz w:val="20"/>
          <w:szCs w:val="20"/>
          <w:lang w:eastAsia="ru-RU"/>
        </w:rPr>
        <w:t>оговор</w:t>
      </w:r>
      <w:r>
        <w:rPr>
          <w:rFonts w:ascii="Liberation Serif" w:hAnsi="Liberation Serif" w:cs="Liberation Serif"/>
          <w:sz w:val="20"/>
          <w:szCs w:val="20"/>
          <w:lang w:eastAsia="ru-RU"/>
        </w:rPr>
        <w:t>е</w:t>
      </w:r>
      <w:r w:rsidRPr="0005448C">
        <w:rPr>
          <w:rFonts w:ascii="Liberation Serif" w:hAnsi="Liberation Serif" w:cs="Liberation Serif"/>
          <w:sz w:val="20"/>
          <w:szCs w:val="20"/>
          <w:lang w:eastAsia="ru-RU"/>
        </w:rPr>
        <w:t xml:space="preserve">. В информации указывается ФИО, телефон, адрес электронной почты ответственного лица; </w:t>
      </w:r>
    </w:p>
    <w:p w14:paraId="67A7C970"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3.3.9. соблюдать пропускной и внутриобъектовый режим Заказчика.</w:t>
      </w:r>
    </w:p>
    <w:p w14:paraId="2AE7B577"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 xml:space="preserve">3.3.10. выполнять иные обязанности, предусмотренные договором. </w:t>
      </w:r>
    </w:p>
    <w:p w14:paraId="16295FAA"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 xml:space="preserve">3.3.11. Исполнитель обязуется завершить оказание услуг в установленном порядке. </w:t>
      </w:r>
    </w:p>
    <w:p w14:paraId="4C47B088" w14:textId="77777777" w:rsidR="009212C6" w:rsidRPr="0005448C" w:rsidRDefault="009212C6" w:rsidP="009212C6">
      <w:pPr>
        <w:tabs>
          <w:tab w:val="left" w:pos="709"/>
        </w:tabs>
        <w:jc w:val="both"/>
        <w:rPr>
          <w:rFonts w:ascii="Liberation Serif" w:hAnsi="Liberation Serif"/>
          <w:b/>
          <w:sz w:val="20"/>
          <w:szCs w:val="20"/>
        </w:rPr>
      </w:pPr>
      <w:r w:rsidRPr="0005448C">
        <w:rPr>
          <w:rFonts w:ascii="Liberation Serif" w:hAnsi="Liberation Serif"/>
          <w:b/>
          <w:sz w:val="20"/>
          <w:szCs w:val="20"/>
        </w:rPr>
        <w:t>3.4. Обязательства Заказчика:</w:t>
      </w:r>
    </w:p>
    <w:p w14:paraId="754C3EF3"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Для реализации настоящего Договора Заказчик принимает на себя обязательства:</w:t>
      </w:r>
    </w:p>
    <w:p w14:paraId="0917DF8D"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3.4.</w:t>
      </w:r>
      <w:proofErr w:type="gramStart"/>
      <w:r w:rsidRPr="0005448C">
        <w:rPr>
          <w:rFonts w:ascii="Liberation Serif" w:hAnsi="Liberation Serif"/>
          <w:sz w:val="20"/>
          <w:szCs w:val="20"/>
        </w:rPr>
        <w:t>1.Принять</w:t>
      </w:r>
      <w:proofErr w:type="gramEnd"/>
      <w:r w:rsidRPr="0005448C">
        <w:rPr>
          <w:rFonts w:ascii="Liberation Serif" w:hAnsi="Liberation Serif"/>
          <w:sz w:val="20"/>
          <w:szCs w:val="20"/>
        </w:rPr>
        <w:t xml:space="preserve"> оказанные услуги в порядке, предусмотренном в настоящем договоре.</w:t>
      </w:r>
    </w:p>
    <w:p w14:paraId="73E7CDA8"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3.4.2. Своевременно и полностью осуществлять оплату за оказанные исполнителем услуги на условиях настоящего договора.</w:t>
      </w:r>
    </w:p>
    <w:p w14:paraId="1EC99108" w14:textId="77777777" w:rsidR="009212C6" w:rsidRPr="0005448C" w:rsidRDefault="009212C6" w:rsidP="009212C6">
      <w:pPr>
        <w:tabs>
          <w:tab w:val="left" w:pos="709"/>
        </w:tabs>
        <w:jc w:val="both"/>
        <w:rPr>
          <w:rFonts w:ascii="Liberation Serif" w:hAnsi="Liberation Serif"/>
          <w:sz w:val="20"/>
          <w:szCs w:val="20"/>
        </w:rPr>
      </w:pPr>
      <w:r w:rsidRPr="0005448C">
        <w:rPr>
          <w:rFonts w:ascii="Liberation Serif" w:hAnsi="Liberation Serif"/>
          <w:sz w:val="20"/>
          <w:szCs w:val="20"/>
        </w:rPr>
        <w:t>3.4.</w:t>
      </w:r>
      <w:proofErr w:type="gramStart"/>
      <w:r w:rsidRPr="0005448C">
        <w:rPr>
          <w:rFonts w:ascii="Liberation Serif" w:hAnsi="Liberation Serif"/>
          <w:sz w:val="20"/>
          <w:szCs w:val="20"/>
        </w:rPr>
        <w:t>3.Выполнить</w:t>
      </w:r>
      <w:proofErr w:type="gramEnd"/>
      <w:r w:rsidRPr="0005448C">
        <w:rPr>
          <w:rFonts w:ascii="Liberation Serif" w:hAnsi="Liberation Serif"/>
          <w:sz w:val="20"/>
          <w:szCs w:val="20"/>
        </w:rPr>
        <w:t xml:space="preserve"> в полном объеме все свои обязательства, предусмотренные в других пунктах настоящего Договора.</w:t>
      </w:r>
    </w:p>
    <w:p w14:paraId="35CDA212" w14:textId="77777777" w:rsidR="009212C6" w:rsidRPr="0005448C" w:rsidRDefault="009212C6" w:rsidP="009212C6">
      <w:pPr>
        <w:jc w:val="center"/>
        <w:rPr>
          <w:rFonts w:ascii="Liberation Serif" w:hAnsi="Liberation Serif"/>
          <w:b/>
          <w:sz w:val="20"/>
          <w:szCs w:val="20"/>
          <w:highlight w:val="magenta"/>
        </w:rPr>
      </w:pPr>
    </w:p>
    <w:p w14:paraId="2CCF4EED" w14:textId="77777777" w:rsidR="009212C6" w:rsidRPr="0005448C" w:rsidRDefault="009212C6" w:rsidP="009212C6">
      <w:pPr>
        <w:jc w:val="center"/>
        <w:rPr>
          <w:rFonts w:ascii="Liberation Serif" w:hAnsi="Liberation Serif"/>
          <w:b/>
          <w:sz w:val="20"/>
          <w:szCs w:val="20"/>
        </w:rPr>
      </w:pPr>
      <w:r w:rsidRPr="0005448C">
        <w:rPr>
          <w:rFonts w:ascii="Liberation Serif" w:hAnsi="Liberation Serif"/>
          <w:b/>
          <w:sz w:val="20"/>
          <w:szCs w:val="20"/>
        </w:rPr>
        <w:lastRenderedPageBreak/>
        <w:t>4. КАЧЕСТВО И ПРИЕМКА ОКАЗАННЫХ УСЛУГ</w:t>
      </w:r>
    </w:p>
    <w:p w14:paraId="2813B164" w14:textId="77777777" w:rsidR="009212C6" w:rsidRPr="0005448C" w:rsidRDefault="009212C6" w:rsidP="009212C6">
      <w:pPr>
        <w:jc w:val="both"/>
        <w:rPr>
          <w:sz w:val="20"/>
          <w:szCs w:val="20"/>
          <w:lang w:eastAsia="ru-RU"/>
        </w:rPr>
      </w:pPr>
      <w:r w:rsidRPr="0005448C">
        <w:rPr>
          <w:sz w:val="20"/>
          <w:szCs w:val="20"/>
          <w:lang w:eastAsia="ru-RU"/>
        </w:rPr>
        <w:t>4.1. Качество оказанных услуг и их результатов должно соответствовать условиям договора и обязательным требованиям, установленным законами и иными правовыми актами, техническими требованиями, стандартами, техническими условиями, техническими регламентами, иными нормами и правилами для данного вида услуг, а при отсутствии таких требований обычно предъявляемым требованиям к аналогичным (соответствующим) видам услуг.</w:t>
      </w:r>
    </w:p>
    <w:p w14:paraId="16891442" w14:textId="77777777" w:rsidR="009212C6" w:rsidRPr="0005448C" w:rsidRDefault="009212C6" w:rsidP="009212C6">
      <w:pPr>
        <w:jc w:val="both"/>
        <w:rPr>
          <w:sz w:val="20"/>
          <w:szCs w:val="20"/>
          <w:lang w:eastAsia="ru-RU"/>
        </w:rPr>
      </w:pPr>
      <w:r w:rsidRPr="0005448C">
        <w:rPr>
          <w:bCs/>
          <w:color w:val="000000"/>
          <w:sz w:val="20"/>
          <w:szCs w:val="20"/>
          <w:lang w:eastAsia="en-US"/>
        </w:rPr>
        <w:t xml:space="preserve">4.2. Оказываемые услуги должны быть </w:t>
      </w:r>
      <w:r w:rsidRPr="0005448C">
        <w:rPr>
          <w:bCs/>
          <w:sz w:val="20"/>
          <w:szCs w:val="20"/>
          <w:lang w:eastAsia="en-US"/>
        </w:rPr>
        <w:t>выполнены в полном</w:t>
      </w:r>
      <w:r w:rsidRPr="0005448C">
        <w:rPr>
          <w:bCs/>
          <w:color w:val="000000"/>
          <w:sz w:val="20"/>
          <w:szCs w:val="20"/>
          <w:lang w:eastAsia="en-US"/>
        </w:rPr>
        <w:t xml:space="preserve"> объеме и в сроки, предусмотренные настоящим договором.</w:t>
      </w:r>
    </w:p>
    <w:p w14:paraId="23DAF408" w14:textId="77777777" w:rsidR="009212C6" w:rsidRPr="0005448C" w:rsidRDefault="009212C6" w:rsidP="009212C6">
      <w:pPr>
        <w:jc w:val="both"/>
        <w:rPr>
          <w:sz w:val="20"/>
          <w:szCs w:val="20"/>
          <w:lang w:eastAsia="ru-RU"/>
        </w:rPr>
      </w:pPr>
      <w:r w:rsidRPr="0005448C">
        <w:rPr>
          <w:sz w:val="20"/>
          <w:szCs w:val="20"/>
          <w:lang w:eastAsia="ru-RU"/>
        </w:rPr>
        <w:t xml:space="preserve">4.3. Исполнитель обязан по мере оказания услуг предоставлять Заказчику результаты оказания услуг, предусмотренные </w:t>
      </w:r>
      <w:r w:rsidRPr="0005448C">
        <w:rPr>
          <w:bCs/>
          <w:color w:val="000000"/>
          <w:sz w:val="20"/>
          <w:szCs w:val="20"/>
          <w:lang w:eastAsia="en-US"/>
        </w:rPr>
        <w:t>договор</w:t>
      </w:r>
      <w:r w:rsidRPr="0005448C">
        <w:rPr>
          <w:sz w:val="20"/>
          <w:szCs w:val="20"/>
          <w:lang w:eastAsia="ru-RU"/>
        </w:rPr>
        <w:t>ом, при этом Заказчик обязан обеспечивать приемку оказанных услуг в соответствии с договором.</w:t>
      </w:r>
    </w:p>
    <w:p w14:paraId="21D09865" w14:textId="77777777" w:rsidR="009212C6" w:rsidRPr="0005448C" w:rsidRDefault="009212C6" w:rsidP="009212C6">
      <w:pPr>
        <w:jc w:val="both"/>
        <w:rPr>
          <w:sz w:val="20"/>
          <w:szCs w:val="20"/>
          <w:lang w:eastAsia="ru-RU"/>
        </w:rPr>
      </w:pPr>
      <w:r w:rsidRPr="0005448C">
        <w:rPr>
          <w:sz w:val="20"/>
          <w:szCs w:val="20"/>
          <w:lang w:eastAsia="ru-RU"/>
        </w:rPr>
        <w:t>4.3. По решению Заказчика для приемки оказанных услуг может создаваться приемочная комиссия.</w:t>
      </w:r>
    </w:p>
    <w:p w14:paraId="5A732B17" w14:textId="77777777" w:rsidR="009212C6" w:rsidRPr="0005448C" w:rsidRDefault="009212C6" w:rsidP="009212C6">
      <w:pPr>
        <w:jc w:val="both"/>
        <w:rPr>
          <w:sz w:val="20"/>
          <w:szCs w:val="20"/>
          <w:lang w:eastAsia="ru-RU"/>
        </w:rPr>
      </w:pPr>
      <w:r w:rsidRPr="0005448C">
        <w:rPr>
          <w:sz w:val="20"/>
          <w:szCs w:val="20"/>
          <w:lang w:eastAsia="ru-RU"/>
        </w:rPr>
        <w:t>Оказанная услуга (ее результат) принимается уполномоченным представителем Заказчика (в случае создания приемочной комиссии результат услуги принимается всеми членами приемочной комиссии) с участием представителя Исполнителя. При отсутствии представителя Исполнителя при приемке оказанных услуг осмотр и приемка оказанных услуг производится Заказчиком самостоятельно, с последующим уведомлением Исполнителя о недостатках услуг, выявленных при их приемке (в случае обнаружения).</w:t>
      </w:r>
    </w:p>
    <w:p w14:paraId="0F48E760" w14:textId="77777777" w:rsidR="009212C6" w:rsidRPr="0005448C" w:rsidRDefault="009212C6" w:rsidP="009212C6">
      <w:pPr>
        <w:jc w:val="both"/>
        <w:rPr>
          <w:sz w:val="20"/>
          <w:szCs w:val="20"/>
          <w:lang w:eastAsia="ru-RU"/>
        </w:rPr>
      </w:pPr>
      <w:r w:rsidRPr="0005448C">
        <w:rPr>
          <w:sz w:val="20"/>
          <w:szCs w:val="20"/>
          <w:lang w:eastAsia="ru-RU"/>
        </w:rPr>
        <w:t>В случае обнаружения недостатков оказанных услуг при приемке оказанных услуг уполномоченным представителем Заказчика составляется соответствующий акт, приемочной комиссией – протокол приемки.</w:t>
      </w:r>
    </w:p>
    <w:p w14:paraId="7AE1156E" w14:textId="77777777" w:rsidR="009212C6" w:rsidRPr="0005448C" w:rsidRDefault="009212C6" w:rsidP="009212C6">
      <w:pPr>
        <w:tabs>
          <w:tab w:val="left" w:pos="709"/>
          <w:tab w:val="left" w:pos="851"/>
        </w:tabs>
        <w:jc w:val="both"/>
        <w:rPr>
          <w:sz w:val="20"/>
          <w:szCs w:val="20"/>
          <w:lang w:eastAsia="ru-RU"/>
        </w:rPr>
      </w:pPr>
      <w:r w:rsidRPr="0005448C">
        <w:rPr>
          <w:sz w:val="20"/>
          <w:szCs w:val="20"/>
          <w:lang w:eastAsia="ru-RU"/>
        </w:rPr>
        <w:t xml:space="preserve">4.4. Для проверки оказанных Исполнителем услуг, предусмотренных договором, в части их соответствия условиям договора, Заказчик имеет право провести экспертизу оказанной услуги. Экспертиза результатов, предусмотренных </w:t>
      </w:r>
      <w:r w:rsidRPr="0005448C">
        <w:rPr>
          <w:bCs/>
          <w:color w:val="000000"/>
          <w:sz w:val="20"/>
          <w:szCs w:val="20"/>
          <w:lang w:eastAsia="en-US"/>
        </w:rPr>
        <w:t>договор</w:t>
      </w:r>
      <w:r w:rsidRPr="0005448C">
        <w:rPr>
          <w:sz w:val="20"/>
          <w:szCs w:val="20"/>
          <w:lang w:eastAsia="ru-RU"/>
        </w:rPr>
        <w:t xml:space="preserve">ом, может проводиться Заказчиком своими силами или к ее проведению могут привлекаться эксперты, экспертные организации </w:t>
      </w:r>
    </w:p>
    <w:p w14:paraId="280008B6" w14:textId="77777777" w:rsidR="009212C6" w:rsidRPr="0005448C" w:rsidRDefault="009212C6" w:rsidP="009212C6">
      <w:pPr>
        <w:tabs>
          <w:tab w:val="left" w:pos="709"/>
          <w:tab w:val="left" w:pos="851"/>
        </w:tabs>
        <w:jc w:val="both"/>
        <w:rPr>
          <w:sz w:val="20"/>
          <w:szCs w:val="20"/>
          <w:lang w:eastAsia="ru-RU"/>
        </w:rPr>
      </w:pPr>
      <w:r w:rsidRPr="0005448C">
        <w:rPr>
          <w:sz w:val="20"/>
          <w:szCs w:val="20"/>
          <w:lang w:eastAsia="ru-RU"/>
        </w:rPr>
        <w:t xml:space="preserve">- Экспертиза проводится при приемке оказанных услуг путем оперативного контроля качества, объемов и видов оказанных Исполнителем услуг. Приемка услуг фиксируется в журнале учета оказания услуг, с указанием вида оказанных услуг и времени оказания услуг, и подтверждается росписью представителей Заказчика и Исполнителя. По видам услуг, требующим в силу закона, иных нормативных и/или технических требований, условий </w:t>
      </w:r>
      <w:r w:rsidRPr="0005448C">
        <w:rPr>
          <w:bCs/>
          <w:color w:val="000000"/>
          <w:sz w:val="20"/>
          <w:szCs w:val="20"/>
          <w:lang w:eastAsia="en-US"/>
        </w:rPr>
        <w:t>договор</w:t>
      </w:r>
      <w:r w:rsidRPr="0005448C">
        <w:rPr>
          <w:sz w:val="20"/>
          <w:szCs w:val="20"/>
          <w:lang w:eastAsia="ru-RU"/>
        </w:rPr>
        <w:t>а предоставления специальных актов и документов (заключений, сертификатов, паспортов и т.д.) Исполнитель предоставляет Заказчику документы, подтверждающие оказание услуг, установленной формы.</w:t>
      </w:r>
    </w:p>
    <w:p w14:paraId="245AE963" w14:textId="77777777" w:rsidR="009212C6" w:rsidRPr="0005448C" w:rsidRDefault="009212C6" w:rsidP="009212C6">
      <w:pPr>
        <w:tabs>
          <w:tab w:val="left" w:pos="851"/>
        </w:tabs>
        <w:jc w:val="both"/>
        <w:rPr>
          <w:sz w:val="20"/>
          <w:szCs w:val="20"/>
          <w:lang w:eastAsia="ru-RU"/>
        </w:rPr>
      </w:pPr>
      <w:r w:rsidRPr="0005448C">
        <w:rPr>
          <w:sz w:val="20"/>
          <w:szCs w:val="20"/>
          <w:lang w:eastAsia="ru-RU"/>
        </w:rPr>
        <w:t>- При возникновении между Заказчиком и Исполнителем спора по поводу недостатков оказанной услуги или их причин должна быть назначена экспертиза с привлечением экспертов, экспертных организаций.</w:t>
      </w:r>
    </w:p>
    <w:p w14:paraId="4EB84871" w14:textId="77777777" w:rsidR="009212C6" w:rsidRPr="0005448C" w:rsidRDefault="009212C6" w:rsidP="009212C6">
      <w:pPr>
        <w:tabs>
          <w:tab w:val="left" w:pos="851"/>
        </w:tabs>
        <w:jc w:val="both"/>
        <w:rPr>
          <w:sz w:val="20"/>
          <w:szCs w:val="20"/>
          <w:lang w:eastAsia="ru-RU"/>
        </w:rPr>
      </w:pPr>
      <w:r w:rsidRPr="0005448C">
        <w:rPr>
          <w:sz w:val="20"/>
          <w:szCs w:val="20"/>
          <w:lang w:eastAsia="ru-RU"/>
        </w:rPr>
        <w:t>-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обнаруженными недостатками, в указанных случаях расходы на экспертизу несут обе стороны поровну.</w:t>
      </w:r>
    </w:p>
    <w:p w14:paraId="0EBFE9DA" w14:textId="77777777" w:rsidR="009212C6" w:rsidRPr="0005448C" w:rsidRDefault="009212C6" w:rsidP="009212C6">
      <w:pPr>
        <w:tabs>
          <w:tab w:val="left" w:pos="851"/>
        </w:tabs>
        <w:jc w:val="both"/>
        <w:rPr>
          <w:sz w:val="20"/>
          <w:szCs w:val="20"/>
          <w:lang w:eastAsia="ru-RU"/>
        </w:rPr>
      </w:pPr>
      <w:r w:rsidRPr="0005448C">
        <w:rPr>
          <w:sz w:val="20"/>
          <w:szCs w:val="20"/>
          <w:lang w:eastAsia="ru-RU"/>
        </w:rPr>
        <w:t>-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737AF8A7" w14:textId="77777777" w:rsidR="009212C6" w:rsidRPr="0005448C" w:rsidRDefault="009212C6" w:rsidP="009212C6">
      <w:pPr>
        <w:tabs>
          <w:tab w:val="left" w:pos="851"/>
        </w:tabs>
        <w:jc w:val="both"/>
        <w:rPr>
          <w:sz w:val="20"/>
          <w:szCs w:val="20"/>
          <w:lang w:eastAsia="ru-RU"/>
        </w:rPr>
      </w:pPr>
      <w:r w:rsidRPr="0005448C">
        <w:rPr>
          <w:sz w:val="20"/>
          <w:szCs w:val="20"/>
          <w:lang w:eastAsia="ru-RU"/>
        </w:rPr>
        <w:t xml:space="preserve">-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оказанной услуги уполномоченный представитель </w:t>
      </w:r>
      <w:proofErr w:type="gramStart"/>
      <w:r w:rsidRPr="0005448C">
        <w:rPr>
          <w:sz w:val="20"/>
          <w:szCs w:val="20"/>
          <w:lang w:eastAsia="ru-RU"/>
        </w:rPr>
        <w:t>Заказчика</w:t>
      </w:r>
      <w:proofErr w:type="gramEnd"/>
      <w:r w:rsidRPr="0005448C">
        <w:rPr>
          <w:sz w:val="20"/>
          <w:szCs w:val="20"/>
          <w:lang w:eastAsia="ru-RU"/>
        </w:rPr>
        <w:t xml:space="preserve"> либо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FA2222B" w14:textId="77777777" w:rsidR="009212C6" w:rsidRPr="0005448C" w:rsidRDefault="009212C6" w:rsidP="009212C6">
      <w:pPr>
        <w:tabs>
          <w:tab w:val="left" w:pos="851"/>
        </w:tabs>
        <w:outlineLvl w:val="4"/>
        <w:rPr>
          <w:sz w:val="20"/>
          <w:szCs w:val="20"/>
        </w:rPr>
      </w:pPr>
      <w:r w:rsidRPr="0005448C">
        <w:rPr>
          <w:sz w:val="20"/>
          <w:szCs w:val="20"/>
        </w:rPr>
        <w:t>4.5. Сдача оказанных услуг (их результата) Исполнителем, и приемка их Заказчиком оформляется актом о приемке оказанных услуг за фактически оказанный объем, который подписывается сторонами (в случае создания приемочной комиссии подписывается всеми членами приемочной комиссии и утверждается Заказчиком). Исполнитель в течение 5-ти дней после оказания услуг предоставляет Заказчику по два экземпляра акта о приемке оказанных услуг, счет (счет-фактуру).</w:t>
      </w:r>
    </w:p>
    <w:p w14:paraId="1A059D12" w14:textId="77777777" w:rsidR="009212C6" w:rsidRPr="0005448C" w:rsidRDefault="009212C6" w:rsidP="009212C6">
      <w:pPr>
        <w:tabs>
          <w:tab w:val="left" w:pos="709"/>
        </w:tabs>
        <w:jc w:val="both"/>
        <w:rPr>
          <w:sz w:val="20"/>
          <w:szCs w:val="20"/>
          <w:lang w:eastAsia="ru-RU"/>
        </w:rPr>
      </w:pPr>
      <w:r w:rsidRPr="0005448C">
        <w:rPr>
          <w:sz w:val="20"/>
          <w:szCs w:val="20"/>
          <w:lang w:eastAsia="ru-RU"/>
        </w:rPr>
        <w:t>4.6. Заказчик вправе отказаться от подписания акта о приемке оказанных услуг в случае выявления недостатков оказанных услуг и /или не предоставления Исполнителем документов, предусмотренных настоящим договором. При отказе от подписания акта об этом делается отметка в акте и направляется в письменной форме мотивированный отказ от подписания акта о приемке. Отказ от подписания акта о приемке должен быть направлен в течение 14 дней со дня предоставления акта о приемке.</w:t>
      </w:r>
    </w:p>
    <w:p w14:paraId="64678006" w14:textId="77777777" w:rsidR="009212C6" w:rsidRPr="0005448C" w:rsidRDefault="009212C6" w:rsidP="009212C6">
      <w:pPr>
        <w:tabs>
          <w:tab w:val="num" w:pos="851"/>
        </w:tabs>
        <w:jc w:val="both"/>
        <w:rPr>
          <w:sz w:val="20"/>
          <w:szCs w:val="20"/>
          <w:lang w:eastAsia="ru-RU"/>
        </w:rPr>
      </w:pPr>
      <w:r w:rsidRPr="0005448C">
        <w:rPr>
          <w:sz w:val="20"/>
          <w:szCs w:val="20"/>
          <w:lang w:eastAsia="ru-RU"/>
        </w:rPr>
        <w:t>4.7. При подтверждении по результатам приемки оказанных услуг (оперативного контроля) недостатков оказанной услуги Исполнитель обязан устранить выявленные недостатки за свой счет в сроки, установленные Заказчиком, и возместить убытки, причиненные просрочкой оказания услуги.</w:t>
      </w:r>
    </w:p>
    <w:p w14:paraId="71A740C4" w14:textId="77777777" w:rsidR="009212C6" w:rsidRPr="0005448C" w:rsidRDefault="009212C6" w:rsidP="009212C6">
      <w:pPr>
        <w:tabs>
          <w:tab w:val="num" w:pos="851"/>
        </w:tabs>
        <w:jc w:val="both"/>
        <w:rPr>
          <w:sz w:val="20"/>
          <w:szCs w:val="20"/>
          <w:lang w:eastAsia="ru-RU"/>
        </w:rPr>
      </w:pPr>
      <w:r w:rsidRPr="0005448C">
        <w:rPr>
          <w:sz w:val="20"/>
          <w:szCs w:val="20"/>
          <w:lang w:eastAsia="ru-RU"/>
        </w:rPr>
        <w:t>4.8. Оказанная услуга (ее результат) считается принятой Заказчиком после подписания сторонами акта о приемке оказанных услуг. Подписанный Заказчиком (либо членами приемочной комиссии и утвержденный Заказчиком) и Исполнителем акт о приемке оказанных услуг является основанием для финансовых расчетов (окончательных финансовых расчетов) по договору между Заказчиком и Исполнителем.</w:t>
      </w:r>
    </w:p>
    <w:p w14:paraId="386C9032" w14:textId="77777777" w:rsidR="009212C6" w:rsidRPr="0005448C" w:rsidRDefault="009212C6" w:rsidP="009212C6">
      <w:pPr>
        <w:jc w:val="both"/>
        <w:rPr>
          <w:rFonts w:ascii="Liberation Serif" w:hAnsi="Liberation Serif"/>
          <w:b/>
          <w:sz w:val="20"/>
          <w:szCs w:val="20"/>
        </w:rPr>
      </w:pPr>
      <w:r w:rsidRPr="0005448C">
        <w:rPr>
          <w:bCs/>
          <w:sz w:val="20"/>
          <w:szCs w:val="20"/>
          <w:lang w:eastAsia="en-US"/>
        </w:rPr>
        <w:t>4.9. Права на результат оказанных услуг считаются переданными Исполнителем Заказчику с момента подписания Заказчиком акта сдачи-приемки оказанных услуг.</w:t>
      </w:r>
    </w:p>
    <w:p w14:paraId="37E4A4B5" w14:textId="77777777" w:rsidR="009212C6" w:rsidRPr="0005448C" w:rsidRDefault="009212C6" w:rsidP="009212C6">
      <w:pPr>
        <w:jc w:val="both"/>
        <w:rPr>
          <w:sz w:val="20"/>
          <w:szCs w:val="20"/>
          <w:lang w:eastAsia="ru-RU"/>
        </w:rPr>
      </w:pPr>
    </w:p>
    <w:p w14:paraId="598F85B9" w14:textId="77777777" w:rsidR="009212C6" w:rsidRPr="0005448C" w:rsidRDefault="009212C6" w:rsidP="009212C6">
      <w:pPr>
        <w:jc w:val="center"/>
        <w:rPr>
          <w:rFonts w:ascii="Liberation Serif" w:hAnsi="Liberation Serif"/>
          <w:b/>
          <w:sz w:val="20"/>
          <w:szCs w:val="20"/>
        </w:rPr>
      </w:pPr>
      <w:r w:rsidRPr="0005448C">
        <w:rPr>
          <w:rFonts w:ascii="Liberation Serif" w:hAnsi="Liberation Serif"/>
          <w:b/>
          <w:sz w:val="20"/>
          <w:szCs w:val="20"/>
        </w:rPr>
        <w:t>5. ГАРАНТИЙНЫЕ ОБЯЗАТЕЛЬСТВА ПО ОКАЗАННЫМ УСЛУГАМ</w:t>
      </w:r>
    </w:p>
    <w:p w14:paraId="7209FF78"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5.1. </w:t>
      </w:r>
      <w:r w:rsidRPr="0005448C">
        <w:rPr>
          <w:rFonts w:ascii="Liberation Serif" w:hAnsi="Liberation Serif"/>
          <w:bCs/>
          <w:sz w:val="20"/>
          <w:szCs w:val="20"/>
        </w:rPr>
        <w:t xml:space="preserve">Исполнитель </w:t>
      </w:r>
      <w:r w:rsidRPr="0005448C">
        <w:rPr>
          <w:rFonts w:ascii="Liberation Serif" w:hAnsi="Liberation Serif"/>
          <w:sz w:val="20"/>
          <w:szCs w:val="20"/>
        </w:rPr>
        <w:t xml:space="preserve">гарантирует качество и безопасность оказанных услуг в соответствии с п. 4.1 настоящего договора, в объеме, указанном в настоящем договоре и приложениями к нему,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w:t>
      </w:r>
      <w:r w:rsidRPr="0005448C">
        <w:rPr>
          <w:rFonts w:ascii="Liberation Serif" w:hAnsi="Liberation Serif"/>
          <w:sz w:val="20"/>
          <w:szCs w:val="20"/>
        </w:rPr>
        <w:lastRenderedPageBreak/>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049A82B4" w14:textId="77777777" w:rsidR="009212C6" w:rsidRPr="0005448C" w:rsidRDefault="009212C6" w:rsidP="009212C6">
      <w:pPr>
        <w:jc w:val="both"/>
        <w:rPr>
          <w:rFonts w:ascii="Liberation Serif" w:hAnsi="Liberation Serif"/>
          <w:sz w:val="20"/>
          <w:szCs w:val="20"/>
        </w:rPr>
      </w:pPr>
    </w:p>
    <w:p w14:paraId="3694DA48" w14:textId="77777777" w:rsidR="009212C6" w:rsidRPr="0005448C" w:rsidRDefault="009212C6" w:rsidP="009212C6">
      <w:pPr>
        <w:tabs>
          <w:tab w:val="left" w:pos="426"/>
        </w:tabs>
        <w:contextualSpacing/>
        <w:jc w:val="center"/>
        <w:rPr>
          <w:rFonts w:ascii="Liberation Serif" w:hAnsi="Liberation Serif"/>
          <w:b/>
          <w:sz w:val="20"/>
          <w:szCs w:val="20"/>
        </w:rPr>
      </w:pPr>
      <w:r w:rsidRPr="0005448C">
        <w:rPr>
          <w:rFonts w:ascii="Liberation Serif" w:hAnsi="Liberation Serif"/>
          <w:b/>
          <w:sz w:val="20"/>
          <w:szCs w:val="20"/>
        </w:rPr>
        <w:t>6. ОТВЕТСТВЕННОСТЬ СТОРОН</w:t>
      </w:r>
    </w:p>
    <w:p w14:paraId="0786BA0D"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569C398C"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 xml:space="preserve">В случае привлечения к исполнению Договора соисполнителей, ответственность перед Заказчиком за неисполнение обязательств по Договору несет </w:t>
      </w:r>
      <w:r>
        <w:rPr>
          <w:rFonts w:ascii="Liberation Serif" w:hAnsi="Liberation Serif"/>
          <w:sz w:val="20"/>
          <w:szCs w:val="20"/>
          <w:lang w:eastAsia="ru-RU"/>
        </w:rPr>
        <w:t>Исполнитель</w:t>
      </w:r>
      <w:r w:rsidRPr="0005448C">
        <w:rPr>
          <w:rFonts w:ascii="Liberation Serif" w:hAnsi="Liberation Serif"/>
          <w:sz w:val="20"/>
          <w:szCs w:val="20"/>
          <w:lang w:eastAsia="ru-RU"/>
        </w:rPr>
        <w:t>.</w:t>
      </w:r>
    </w:p>
    <w:p w14:paraId="42588BDF" w14:textId="77777777" w:rsidR="009212C6" w:rsidRPr="0005448C" w:rsidRDefault="009212C6" w:rsidP="009212C6">
      <w:pPr>
        <w:tabs>
          <w:tab w:val="left" w:pos="851"/>
        </w:tabs>
        <w:autoSpaceDE w:val="0"/>
        <w:autoSpaceDN w:val="0"/>
        <w:adjustRightInd w:val="0"/>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Liberation Serif" w:eastAsia="Calibri" w:hAnsi="Liberation Serif"/>
          <w:sz w:val="20"/>
          <w:szCs w:val="20"/>
          <w:lang w:eastAsia="en-US"/>
        </w:rPr>
        <w:t>Исполнитель</w:t>
      </w:r>
      <w:r w:rsidRPr="0005448C">
        <w:rPr>
          <w:rFonts w:ascii="Liberation Serif" w:eastAsia="Calibri" w:hAnsi="Liberation Serif"/>
          <w:sz w:val="20"/>
          <w:szCs w:val="20"/>
          <w:lang w:eastAsia="en-US"/>
        </w:rPr>
        <w:t xml:space="preserve"> вправе потребовать уплаты неустоек (штрафов, пеней).</w:t>
      </w:r>
    </w:p>
    <w:p w14:paraId="59FAC5F3" w14:textId="77777777" w:rsidR="009212C6" w:rsidRPr="0005448C" w:rsidRDefault="009212C6" w:rsidP="009212C6">
      <w:pPr>
        <w:tabs>
          <w:tab w:val="left" w:pos="851"/>
        </w:tabs>
        <w:autoSpaceDE w:val="0"/>
        <w:autoSpaceDN w:val="0"/>
        <w:adjustRightInd w:val="0"/>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w:t>
      </w:r>
      <w:r w:rsidRPr="0005448C">
        <w:rPr>
          <w:rFonts w:ascii="Liberation Serif" w:hAnsi="Liberation Serif"/>
          <w:sz w:val="20"/>
          <w:szCs w:val="20"/>
          <w:lang w:eastAsia="ru-RU"/>
        </w:rPr>
        <w:t xml:space="preserve">ключевой ставки </w:t>
      </w:r>
      <w:r w:rsidRPr="0005448C">
        <w:rPr>
          <w:rFonts w:ascii="Liberation Serif" w:eastAsia="Calibri" w:hAnsi="Liberation Serif"/>
          <w:sz w:val="20"/>
          <w:szCs w:val="20"/>
          <w:lang w:eastAsia="en-US"/>
        </w:rPr>
        <w:t>Центрального банка Российской Федерации от неуплаченной в срок суммы.</w:t>
      </w:r>
    </w:p>
    <w:p w14:paraId="0488D040" w14:textId="77777777" w:rsidR="009212C6" w:rsidRPr="0005448C" w:rsidRDefault="009212C6" w:rsidP="009212C6">
      <w:pPr>
        <w:tabs>
          <w:tab w:val="left" w:pos="851"/>
        </w:tabs>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FA9D9FB" w14:textId="77777777" w:rsidR="009212C6" w:rsidRPr="0005448C" w:rsidRDefault="009212C6" w:rsidP="009212C6">
      <w:pPr>
        <w:tabs>
          <w:tab w:val="left" w:pos="851"/>
        </w:tabs>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Размер штрафа за каждый факт неисполнения заказчиком обязательства составляет:</w:t>
      </w:r>
    </w:p>
    <w:p w14:paraId="021C248A" w14:textId="77777777" w:rsidR="009212C6" w:rsidRPr="0005448C" w:rsidRDefault="009212C6" w:rsidP="009212C6">
      <w:pPr>
        <w:tabs>
          <w:tab w:val="left" w:pos="851"/>
        </w:tabs>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1000 рублей, если цена договора не превышает 3 млн. рублей (включительно);</w:t>
      </w:r>
    </w:p>
    <w:p w14:paraId="0CB27802" w14:textId="77777777" w:rsidR="009212C6" w:rsidRPr="0005448C" w:rsidRDefault="009212C6" w:rsidP="009212C6">
      <w:pPr>
        <w:tabs>
          <w:tab w:val="left" w:pos="851"/>
        </w:tabs>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5000 рублей, если цена договора составляет от 3 млн. рублей до 50 млн. рублей (включительно);</w:t>
      </w:r>
    </w:p>
    <w:p w14:paraId="35B2AF35" w14:textId="77777777" w:rsidR="009212C6" w:rsidRPr="0005448C" w:rsidRDefault="009212C6" w:rsidP="009212C6">
      <w:pPr>
        <w:tabs>
          <w:tab w:val="left" w:pos="851"/>
        </w:tabs>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10000 рублей, если цена договора составляет от 50 млн. рублей до 100 млн. рублей (включительно);</w:t>
      </w:r>
    </w:p>
    <w:p w14:paraId="22F863DB" w14:textId="77777777" w:rsidR="009212C6" w:rsidRPr="0005448C" w:rsidRDefault="009212C6" w:rsidP="009212C6">
      <w:pPr>
        <w:tabs>
          <w:tab w:val="left" w:pos="851"/>
        </w:tabs>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100000 рублей, если цена договора превышает 100 млн. рублей.</w:t>
      </w:r>
    </w:p>
    <w:p w14:paraId="2E1B8A6C" w14:textId="77777777" w:rsidR="009212C6" w:rsidRPr="0005448C" w:rsidRDefault="009212C6" w:rsidP="009212C6">
      <w:pPr>
        <w:tabs>
          <w:tab w:val="left" w:pos="851"/>
        </w:tabs>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6.5. В случае нарушения </w:t>
      </w:r>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xml:space="preserve"> срока представления документов, предусмотренного </w:t>
      </w:r>
      <w:hyperlink r:id="rId26" w:history="1">
        <w:r w:rsidRPr="0005448C">
          <w:rPr>
            <w:rFonts w:ascii="Liberation Serif" w:eastAsia="Calibri" w:hAnsi="Liberation Serif"/>
            <w:sz w:val="20"/>
            <w:szCs w:val="20"/>
            <w:lang w:eastAsia="en-US"/>
          </w:rPr>
          <w:t>пунктом 5.</w:t>
        </w:r>
      </w:hyperlink>
      <w:r w:rsidRPr="0005448C">
        <w:rPr>
          <w:rFonts w:ascii="Liberation Serif" w:eastAsia="Calibri" w:hAnsi="Liberation Serif"/>
          <w:sz w:val="20"/>
          <w:szCs w:val="20"/>
          <w:lang w:eastAsia="en-US"/>
        </w:rPr>
        <w:t xml:space="preserve">3 Договора, Заказчик не несет ответственность, установленную </w:t>
      </w:r>
      <w:hyperlink r:id="rId27" w:history="1">
        <w:r w:rsidRPr="0005448C">
          <w:rPr>
            <w:rFonts w:ascii="Liberation Serif" w:eastAsia="Calibri" w:hAnsi="Liberation Serif"/>
            <w:sz w:val="20"/>
            <w:szCs w:val="20"/>
            <w:lang w:eastAsia="en-US"/>
          </w:rPr>
          <w:t>пунктами 6.</w:t>
        </w:r>
      </w:hyperlink>
      <w:r w:rsidRPr="0005448C">
        <w:rPr>
          <w:rFonts w:ascii="Liberation Serif" w:hAnsi="Liberation Serif"/>
          <w:sz w:val="20"/>
          <w:szCs w:val="20"/>
          <w:lang w:eastAsia="ru-RU"/>
        </w:rPr>
        <w:t>3</w:t>
      </w:r>
      <w:r w:rsidRPr="0005448C">
        <w:rPr>
          <w:rFonts w:ascii="Liberation Serif" w:eastAsia="Calibri" w:hAnsi="Liberation Serif"/>
          <w:sz w:val="20"/>
          <w:szCs w:val="20"/>
          <w:lang w:eastAsia="en-US"/>
        </w:rPr>
        <w:t xml:space="preserve"> – </w:t>
      </w:r>
      <w:hyperlink r:id="rId28" w:history="1">
        <w:r w:rsidRPr="0005448C">
          <w:rPr>
            <w:rFonts w:ascii="Liberation Serif" w:eastAsia="Calibri" w:hAnsi="Liberation Serif"/>
            <w:sz w:val="20"/>
            <w:szCs w:val="20"/>
            <w:lang w:eastAsia="en-US"/>
          </w:rPr>
          <w:t>6.</w:t>
        </w:r>
      </w:hyperlink>
      <w:r w:rsidRPr="0005448C">
        <w:rPr>
          <w:rFonts w:ascii="Liberation Serif" w:hAnsi="Liberation Serif"/>
          <w:sz w:val="20"/>
          <w:szCs w:val="20"/>
          <w:lang w:eastAsia="ru-RU"/>
        </w:rPr>
        <w:t>4</w:t>
      </w:r>
      <w:r w:rsidRPr="0005448C">
        <w:rPr>
          <w:rFonts w:ascii="Liberation Serif" w:eastAsia="Calibri" w:hAnsi="Liberation Serif"/>
          <w:sz w:val="20"/>
          <w:szCs w:val="20"/>
          <w:lang w:eastAsia="en-US"/>
        </w:rPr>
        <w:t xml:space="preserve"> Договора.</w:t>
      </w:r>
    </w:p>
    <w:p w14:paraId="719A1E1C" w14:textId="77777777" w:rsidR="009212C6" w:rsidRPr="0005448C" w:rsidRDefault="009212C6" w:rsidP="009212C6">
      <w:pPr>
        <w:autoSpaceDE w:val="0"/>
        <w:autoSpaceDN w:val="0"/>
        <w:adjustRightInd w:val="0"/>
        <w:jc w:val="both"/>
        <w:rPr>
          <w:rFonts w:ascii="Liberation Serif" w:eastAsia="Calibri" w:hAnsi="Liberation Serif"/>
          <w:sz w:val="20"/>
          <w:szCs w:val="20"/>
          <w:lang w:eastAsia="ru-RU"/>
        </w:rPr>
      </w:pPr>
      <w:r w:rsidRPr="0005448C">
        <w:rPr>
          <w:rFonts w:ascii="Liberation Serif" w:eastAsia="Calibri" w:hAnsi="Liberation Serif"/>
          <w:sz w:val="20"/>
          <w:szCs w:val="20"/>
          <w:lang w:eastAsia="ru-RU"/>
        </w:rPr>
        <w:t>6.6.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081FFF3" w14:textId="77777777" w:rsidR="009212C6" w:rsidRPr="0005448C" w:rsidRDefault="009212C6" w:rsidP="009212C6">
      <w:pPr>
        <w:spacing w:line="100" w:lineRule="atLeast"/>
        <w:jc w:val="both"/>
        <w:textAlignment w:val="baseline"/>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6.7. В случае просрочки исполнения </w:t>
      </w:r>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xml:space="preserve"> обязательств, предусмотренных договором, заказчик направляет </w:t>
      </w:r>
      <w:r>
        <w:rPr>
          <w:rFonts w:ascii="Liberation Serif" w:eastAsia="Calibri" w:hAnsi="Liberation Serif"/>
          <w:sz w:val="20"/>
          <w:szCs w:val="20"/>
          <w:lang w:eastAsia="en-US"/>
        </w:rPr>
        <w:t>Исполнителю</w:t>
      </w:r>
      <w:r w:rsidRPr="0005448C">
        <w:rPr>
          <w:rFonts w:ascii="Liberation Serif" w:eastAsia="Calibri" w:hAnsi="Liberation Serif"/>
          <w:sz w:val="20"/>
          <w:szCs w:val="20"/>
          <w:lang w:eastAsia="en-US"/>
        </w:rPr>
        <w:t xml:space="preserve"> требование об уплате неустоек (штрафов, пеней).</w:t>
      </w:r>
    </w:p>
    <w:p w14:paraId="5644D6C8" w14:textId="77777777" w:rsidR="009212C6" w:rsidRPr="0005448C" w:rsidRDefault="009212C6" w:rsidP="009212C6">
      <w:pPr>
        <w:tabs>
          <w:tab w:val="left" w:pos="851"/>
        </w:tabs>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6.8. Пеня начисляется за каждый день просрочки исполнения </w:t>
      </w:r>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за исключением случаев, если законодательством Российской Федерации установлен иной порядок начисления пени.</w:t>
      </w:r>
    </w:p>
    <w:p w14:paraId="29F097C4" w14:textId="77777777" w:rsidR="009212C6" w:rsidRPr="0005448C" w:rsidRDefault="009212C6" w:rsidP="009212C6">
      <w:pPr>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6.9. Штрафы начисляются за каждый факт неисполнения или ненадлежащего исполнения </w:t>
      </w:r>
      <w:proofErr w:type="gramStart"/>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xml:space="preserve">  обязательств</w:t>
      </w:r>
      <w:proofErr w:type="gramEnd"/>
      <w:r w:rsidRPr="0005448C">
        <w:rPr>
          <w:rFonts w:ascii="Liberation Serif" w:eastAsia="Calibri" w:hAnsi="Liberation Serif"/>
          <w:sz w:val="20"/>
          <w:szCs w:val="20"/>
          <w:lang w:eastAsia="en-US"/>
        </w:rPr>
        <w:t>,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14:paraId="0DFAFD44" w14:textId="77777777" w:rsidR="009212C6" w:rsidRPr="0005448C" w:rsidRDefault="009212C6" w:rsidP="009212C6">
      <w:pPr>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6.10. За каждый факт неисполнения или ненадлежащего исполнения </w:t>
      </w:r>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xml:space="preserve"> обязательства, предусмотренного договором, которое не имеет стоимостного выражения, размер штрафа устанавливается в следующем порядке:</w:t>
      </w:r>
    </w:p>
    <w:p w14:paraId="70D2E2FB"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1000 рублей, если цена договора не превышает 3 млн. рублей;</w:t>
      </w:r>
    </w:p>
    <w:p w14:paraId="655AA9BF"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5000 рублей, если цена договора составляет от 3 млн. рублей до 50 млн. рублей (включительно);</w:t>
      </w:r>
    </w:p>
    <w:p w14:paraId="622EFA3F"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10000 рублей, если цена договора составляет от 50 млн. рублей до 100 млн. рублей (включительно);</w:t>
      </w:r>
    </w:p>
    <w:p w14:paraId="3F433860"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100000 рублей, если цена договора превышает 100 млн. рублей.</w:t>
      </w:r>
    </w:p>
    <w:p w14:paraId="10D68D86" w14:textId="77777777" w:rsidR="009212C6" w:rsidRPr="0005448C" w:rsidRDefault="009212C6" w:rsidP="009212C6">
      <w:pPr>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Под обязательствами, не имеющими </w:t>
      </w:r>
      <w:proofErr w:type="gramStart"/>
      <w:r w:rsidRPr="0005448C">
        <w:rPr>
          <w:rFonts w:ascii="Liberation Serif" w:eastAsia="Calibri" w:hAnsi="Liberation Serif"/>
          <w:sz w:val="20"/>
          <w:szCs w:val="20"/>
          <w:lang w:eastAsia="en-US"/>
        </w:rPr>
        <w:t>стоимостного выражения</w:t>
      </w:r>
      <w:proofErr w:type="gramEnd"/>
      <w:r w:rsidRPr="0005448C">
        <w:rPr>
          <w:rFonts w:ascii="Liberation Serif" w:eastAsia="Calibri" w:hAnsi="Liberation Serif"/>
          <w:sz w:val="20"/>
          <w:szCs w:val="20"/>
          <w:lang w:eastAsia="en-US"/>
        </w:rPr>
        <w:t xml:space="preserve"> понимаются, в том числе, обязательства, предусмотренные п. 3.1.4, 3.1.6, 3.1.7, 3.1.9, 5.2, 16.2, 16.3, 16.6 Договора. </w:t>
      </w:r>
    </w:p>
    <w:p w14:paraId="12000E92" w14:textId="77777777" w:rsidR="009212C6" w:rsidRPr="0005448C" w:rsidRDefault="009212C6" w:rsidP="009212C6">
      <w:pPr>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6.11. За каждый факт неисполнения или ненадлежащего исполнения </w:t>
      </w:r>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xml:space="preserve">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товаров, работ, услуг Заказчика),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 </w:t>
      </w:r>
    </w:p>
    <w:p w14:paraId="273BB60E" w14:textId="77777777" w:rsidR="009212C6" w:rsidRPr="0005448C" w:rsidRDefault="009212C6" w:rsidP="009212C6">
      <w:pPr>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а) в случае, если цена договора не превышает начальную (максимальную) цену договора:</w:t>
      </w:r>
    </w:p>
    <w:p w14:paraId="38C407B6"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10 процентов начальной (максимальной) цены договора, если цена не превышает 3 млн. рублей;</w:t>
      </w:r>
    </w:p>
    <w:p w14:paraId="536895AD"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5 процентов начальной (максимальной) цены договора, если цена договора составляет от 3 млн. рублей до 50 млн. рублей (включительно);</w:t>
      </w:r>
    </w:p>
    <w:p w14:paraId="6E42EF67"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 процент начальной (максимальной) цены договора, если цена договора составляет от 50 млн. рублей до 100 млн. рублей (включительно);</w:t>
      </w:r>
    </w:p>
    <w:p w14:paraId="18E72F4B" w14:textId="77777777" w:rsidR="009212C6" w:rsidRPr="0005448C" w:rsidRDefault="009212C6" w:rsidP="009212C6">
      <w:pPr>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б) в случае, если цена договора превышает начальную (максимальную) цену договора:</w:t>
      </w:r>
    </w:p>
    <w:p w14:paraId="780E00DF"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10 процентов цены договора, если цена договора не превышает 3 млн. рублей;</w:t>
      </w:r>
    </w:p>
    <w:p w14:paraId="4C4466CB"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5 процентов цены договора, если цена договора составляет от 3 млн. рублей до 50 млн. рублей (включительно);</w:t>
      </w:r>
    </w:p>
    <w:p w14:paraId="77285648" w14:textId="77777777" w:rsidR="009212C6" w:rsidRPr="0005448C" w:rsidRDefault="009212C6" w:rsidP="009212C6">
      <w:pPr>
        <w:jc w:val="both"/>
        <w:rPr>
          <w:rFonts w:ascii="Liberation Serif" w:eastAsia="Calibri" w:hAnsi="Liberation Serif"/>
          <w:i/>
          <w:sz w:val="20"/>
          <w:szCs w:val="20"/>
          <w:lang w:eastAsia="en-US"/>
        </w:rPr>
      </w:pPr>
      <w:r w:rsidRPr="0005448C">
        <w:rPr>
          <w:rFonts w:ascii="Liberation Serif" w:eastAsia="Calibri" w:hAnsi="Liberation Serif"/>
          <w:i/>
          <w:sz w:val="20"/>
          <w:szCs w:val="20"/>
          <w:lang w:eastAsia="en-US"/>
        </w:rPr>
        <w:t>1 процент цены договора, если цена договора составляет от 50 млн. рублей до 100 млн. рублей (включительно).</w:t>
      </w:r>
    </w:p>
    <w:p w14:paraId="6182EE82" w14:textId="77777777" w:rsidR="009212C6" w:rsidRPr="0005448C" w:rsidRDefault="009212C6" w:rsidP="009212C6">
      <w:pPr>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lastRenderedPageBreak/>
        <w:t xml:space="preserve">6.12. </w:t>
      </w:r>
      <w:r>
        <w:rPr>
          <w:rFonts w:ascii="Liberation Serif" w:eastAsia="Calibri" w:hAnsi="Liberation Serif"/>
          <w:sz w:val="20"/>
          <w:szCs w:val="20"/>
          <w:lang w:eastAsia="en-US"/>
        </w:rPr>
        <w:t>Исполнитель</w:t>
      </w:r>
      <w:r w:rsidRPr="0005448C">
        <w:rPr>
          <w:rFonts w:ascii="Liberation Serif" w:eastAsia="Calibri" w:hAnsi="Liberation Serif"/>
          <w:sz w:val="20"/>
          <w:szCs w:val="20"/>
          <w:lang w:eastAsia="en-US"/>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7704CFDC" w14:textId="77777777" w:rsidR="009212C6" w:rsidRPr="0005448C" w:rsidRDefault="009212C6" w:rsidP="009212C6">
      <w:pPr>
        <w:jc w:val="both"/>
        <w:rPr>
          <w:rFonts w:ascii="Liberation Serif" w:hAnsi="Liberation Serif"/>
          <w:sz w:val="20"/>
          <w:szCs w:val="20"/>
          <w:lang w:eastAsia="ru-RU"/>
        </w:rPr>
      </w:pPr>
      <w:r w:rsidRPr="0005448C">
        <w:rPr>
          <w:rFonts w:ascii="Liberation Serif" w:eastAsia="Calibri" w:hAnsi="Liberation Serif"/>
          <w:sz w:val="20"/>
          <w:szCs w:val="20"/>
          <w:lang w:eastAsia="en-US"/>
        </w:rPr>
        <w:t xml:space="preserve">6.13. </w:t>
      </w:r>
      <w:r w:rsidRPr="0005448C">
        <w:rPr>
          <w:rFonts w:ascii="Liberation Serif" w:hAnsi="Liberation Serif"/>
          <w:sz w:val="20"/>
          <w:szCs w:val="20"/>
          <w:lang w:eastAsia="ru-RU"/>
        </w:rPr>
        <w:t xml:space="preserve">В случае просрочки исполнения </w:t>
      </w:r>
      <w:r>
        <w:rPr>
          <w:rFonts w:ascii="Liberation Serif" w:hAnsi="Liberation Serif"/>
          <w:sz w:val="20"/>
          <w:szCs w:val="20"/>
          <w:lang w:eastAsia="ru-RU"/>
        </w:rPr>
        <w:t>Исполнителем</w:t>
      </w:r>
      <w:r w:rsidRPr="0005448C">
        <w:rPr>
          <w:rFonts w:ascii="Liberation Serif" w:hAnsi="Liberation Serif"/>
          <w:sz w:val="20"/>
          <w:szCs w:val="20"/>
          <w:lang w:eastAsia="ru-RU"/>
        </w:rPr>
        <w:t xml:space="preserve"> обязательств, предусмотренных Договором, а также в иных случаях неисполнения или ненадлежащего исполнения </w:t>
      </w:r>
      <w:r>
        <w:rPr>
          <w:rFonts w:ascii="Liberation Serif" w:hAnsi="Liberation Serif"/>
          <w:sz w:val="20"/>
          <w:szCs w:val="20"/>
          <w:lang w:eastAsia="ru-RU"/>
        </w:rPr>
        <w:t>Исполнителем</w:t>
      </w:r>
      <w:r w:rsidRPr="0005448C">
        <w:rPr>
          <w:rFonts w:ascii="Liberation Serif" w:hAnsi="Liberation Serif"/>
          <w:sz w:val="20"/>
          <w:szCs w:val="20"/>
          <w:lang w:eastAsia="ru-RU"/>
        </w:rPr>
        <w:t xml:space="preserve">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Pr>
          <w:rFonts w:ascii="Liberation Serif" w:hAnsi="Liberation Serif"/>
          <w:sz w:val="20"/>
          <w:szCs w:val="20"/>
          <w:lang w:eastAsia="ru-RU"/>
        </w:rPr>
        <w:t>Исполнителя</w:t>
      </w:r>
      <w:r w:rsidRPr="0005448C">
        <w:rPr>
          <w:rFonts w:ascii="Liberation Serif" w:hAnsi="Liberation Serif"/>
          <w:sz w:val="20"/>
          <w:szCs w:val="20"/>
          <w:lang w:eastAsia="ru-RU"/>
        </w:rPr>
        <w:t xml:space="preserve"> об удовлетворении данных требований, удержать сумму начисленных неустоек (штрафов, пени) одним из следующих способов:</w:t>
      </w:r>
    </w:p>
    <w:p w14:paraId="0EA71493"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 из оплаты по договору, путем ее уменьшения на сумму начисленной неустойки (штрафа, пени);</w:t>
      </w:r>
    </w:p>
    <w:p w14:paraId="3ACD0360" w14:textId="77777777" w:rsidR="009212C6"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 xml:space="preserve">- взыскать неустойку (штраф, пени) в порядке, установленном законодательством Российской </w:t>
      </w:r>
      <w:r>
        <w:rPr>
          <w:rFonts w:ascii="Liberation Serif" w:hAnsi="Liberation Serif" w:cs="Liberation Serif"/>
          <w:sz w:val="20"/>
          <w:szCs w:val="20"/>
          <w:lang w:eastAsia="ru-RU"/>
        </w:rPr>
        <w:t xml:space="preserve">Федерации </w:t>
      </w:r>
      <w:r>
        <w:rPr>
          <w:rFonts w:ascii="Liberation Serif" w:hAnsi="Liberation Serif" w:cs="Liberation Serif"/>
          <w:sz w:val="20"/>
          <w:szCs w:val="20"/>
          <w:lang w:eastAsia="ru-RU"/>
        </w:rPr>
        <w:br/>
        <w:t>(в судебном порядке);</w:t>
      </w:r>
    </w:p>
    <w:p w14:paraId="660747A6" w14:textId="77777777" w:rsidR="009212C6" w:rsidRPr="0005448C" w:rsidRDefault="009212C6" w:rsidP="009212C6">
      <w:pPr>
        <w:jc w:val="both"/>
        <w:rPr>
          <w:rFonts w:ascii="Liberation Serif" w:hAnsi="Liberation Serif" w:cs="Liberation Serif"/>
          <w:sz w:val="20"/>
          <w:szCs w:val="20"/>
          <w:lang w:eastAsia="ru-RU"/>
        </w:rPr>
      </w:pPr>
      <w:r>
        <w:rPr>
          <w:rFonts w:ascii="Liberation Serif" w:hAnsi="Liberation Serif" w:cs="Liberation Serif"/>
          <w:sz w:val="20"/>
          <w:szCs w:val="20"/>
          <w:lang w:eastAsia="ru-RU"/>
        </w:rPr>
        <w:t xml:space="preserve">- </w:t>
      </w:r>
      <w:r w:rsidRPr="00BB3595">
        <w:rPr>
          <w:rFonts w:ascii="Liberation Serif" w:hAnsi="Liberation Serif" w:cs="Liberation Serif"/>
          <w:sz w:val="20"/>
          <w:szCs w:val="20"/>
          <w:lang w:eastAsia="ru-RU"/>
        </w:rPr>
        <w:t>взыскать неустойку (штраф, пени)</w:t>
      </w:r>
      <w:r>
        <w:rPr>
          <w:rFonts w:ascii="Liberation Serif" w:hAnsi="Liberation Serif" w:cs="Liberation Serif"/>
          <w:sz w:val="20"/>
          <w:szCs w:val="20"/>
          <w:lang w:eastAsia="ru-RU"/>
        </w:rPr>
        <w:t xml:space="preserve"> из независимой гарантии или </w:t>
      </w:r>
      <w:proofErr w:type="gramStart"/>
      <w:r>
        <w:rPr>
          <w:rFonts w:ascii="Liberation Serif" w:hAnsi="Liberation Serif" w:cs="Liberation Serif"/>
          <w:sz w:val="20"/>
          <w:szCs w:val="20"/>
          <w:lang w:eastAsia="ru-RU"/>
        </w:rPr>
        <w:t>денежных средств</w:t>
      </w:r>
      <w:proofErr w:type="gramEnd"/>
      <w:r>
        <w:rPr>
          <w:rFonts w:ascii="Liberation Serif" w:hAnsi="Liberation Serif" w:cs="Liberation Serif"/>
          <w:sz w:val="20"/>
          <w:szCs w:val="20"/>
          <w:lang w:eastAsia="ru-RU"/>
        </w:rPr>
        <w:t xml:space="preserve"> предоставленных в качестве обеспечения исполнения договора.</w:t>
      </w:r>
    </w:p>
    <w:p w14:paraId="405499F9" w14:textId="77777777" w:rsidR="009212C6" w:rsidRPr="0005448C" w:rsidRDefault="009212C6" w:rsidP="009212C6">
      <w:pPr>
        <w:tabs>
          <w:tab w:val="left" w:pos="851"/>
        </w:tabs>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 xml:space="preserve">6.14.    Общая сумма начисленных штрафов за неисполнение или ненадлежащее исполнение </w:t>
      </w:r>
      <w:r>
        <w:rPr>
          <w:rFonts w:ascii="Liberation Serif" w:eastAsia="Calibri" w:hAnsi="Liberation Serif"/>
          <w:sz w:val="20"/>
          <w:szCs w:val="20"/>
          <w:lang w:eastAsia="en-US"/>
        </w:rPr>
        <w:t>Исполнителем</w:t>
      </w:r>
      <w:r w:rsidRPr="0005448C">
        <w:rPr>
          <w:rFonts w:ascii="Liberation Serif" w:eastAsia="Calibri" w:hAnsi="Liberation Serif"/>
          <w:sz w:val="20"/>
          <w:szCs w:val="20"/>
          <w:lang w:eastAsia="en-US"/>
        </w:rPr>
        <w:t xml:space="preserve"> обязательств, предусмотренных Договором, не может превышать цену </w:t>
      </w:r>
      <w:r w:rsidRPr="0005448C">
        <w:rPr>
          <w:rFonts w:ascii="Liberation Serif" w:hAnsi="Liberation Serif"/>
          <w:sz w:val="20"/>
          <w:szCs w:val="20"/>
          <w:lang w:eastAsia="ru-RU"/>
        </w:rPr>
        <w:t>Договора</w:t>
      </w:r>
      <w:r w:rsidRPr="0005448C">
        <w:rPr>
          <w:rFonts w:ascii="Liberation Serif" w:eastAsia="Calibri" w:hAnsi="Liberation Serif"/>
          <w:sz w:val="20"/>
          <w:szCs w:val="20"/>
          <w:lang w:eastAsia="en-US"/>
        </w:rPr>
        <w:t>.</w:t>
      </w:r>
    </w:p>
    <w:p w14:paraId="08A3CA2A" w14:textId="77777777" w:rsidR="009212C6" w:rsidRPr="0005448C" w:rsidRDefault="009212C6" w:rsidP="009212C6">
      <w:pPr>
        <w:tabs>
          <w:tab w:val="left" w:pos="851"/>
        </w:tabs>
        <w:jc w:val="both"/>
        <w:rPr>
          <w:rFonts w:ascii="Liberation Serif" w:eastAsia="Calibri" w:hAnsi="Liberation Serif"/>
          <w:sz w:val="20"/>
          <w:szCs w:val="20"/>
          <w:lang w:eastAsia="en-US"/>
        </w:rPr>
      </w:pPr>
      <w:r>
        <w:rPr>
          <w:rFonts w:ascii="Liberation Serif" w:eastAsia="Calibri" w:hAnsi="Liberation Serif"/>
          <w:sz w:val="20"/>
          <w:szCs w:val="20"/>
          <w:lang w:eastAsia="en-US"/>
        </w:rPr>
        <w:t>6</w:t>
      </w:r>
      <w:r w:rsidRPr="0005448C">
        <w:rPr>
          <w:rFonts w:ascii="Liberation Serif" w:eastAsia="Calibri" w:hAnsi="Liberation Serif"/>
          <w:sz w:val="20"/>
          <w:szCs w:val="20"/>
          <w:lang w:eastAsia="en-US"/>
        </w:rPr>
        <w:t xml:space="preserve">.15. </w:t>
      </w:r>
      <w:r>
        <w:rPr>
          <w:rFonts w:ascii="Liberation Serif" w:eastAsia="Calibri" w:hAnsi="Liberation Serif"/>
          <w:sz w:val="20"/>
          <w:szCs w:val="20"/>
          <w:lang w:eastAsia="en-US"/>
        </w:rPr>
        <w:t>Исполнитель</w:t>
      </w:r>
      <w:r w:rsidRPr="0005448C">
        <w:rPr>
          <w:rFonts w:ascii="Liberation Serif" w:eastAsia="Calibri" w:hAnsi="Liberation Serif"/>
          <w:sz w:val="20"/>
          <w:szCs w:val="20"/>
          <w:lang w:eastAsia="en-US"/>
        </w:rPr>
        <w:t xml:space="preserve"> обязан возместить убытки, причиненные заказчику в ходе исполнения договора, в порядке, предусмотренном законодательством Российской Федерации. Заказчик вправе удержать сумму убытков одним из способов, предусмотренных пунктом 6.13 Договора.</w:t>
      </w:r>
    </w:p>
    <w:p w14:paraId="0E8F6588" w14:textId="77777777" w:rsidR="009212C6" w:rsidRPr="0005448C" w:rsidRDefault="009212C6" w:rsidP="009212C6">
      <w:pPr>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6.16. Уплата неустойки (штрафа, пени) не освобождает виновную сторону от выполнения принятых на себя обязательств по договору.</w:t>
      </w:r>
    </w:p>
    <w:p w14:paraId="2E36D5B1" w14:textId="77777777" w:rsidR="009212C6" w:rsidRPr="0005448C" w:rsidRDefault="009212C6" w:rsidP="009212C6">
      <w:pPr>
        <w:jc w:val="both"/>
        <w:rPr>
          <w:sz w:val="20"/>
          <w:szCs w:val="20"/>
          <w:lang w:eastAsia="ru-RU"/>
        </w:rPr>
      </w:pPr>
      <w:r w:rsidRPr="0005448C">
        <w:rPr>
          <w:rFonts w:ascii="Liberation Serif" w:eastAsia="Calibri" w:hAnsi="Liberation Serif"/>
          <w:sz w:val="20"/>
          <w:szCs w:val="20"/>
          <w:lang w:eastAsia="en-US"/>
        </w:rPr>
        <w:t>6.17.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05448C">
        <w:rPr>
          <w:sz w:val="20"/>
          <w:szCs w:val="20"/>
          <w:lang w:eastAsia="ru-RU"/>
        </w:rPr>
        <w:t xml:space="preserve"> </w:t>
      </w:r>
    </w:p>
    <w:p w14:paraId="08B0C57D" w14:textId="77777777" w:rsidR="009212C6" w:rsidRPr="0005448C" w:rsidRDefault="009212C6" w:rsidP="009212C6">
      <w:pPr>
        <w:spacing w:line="288" w:lineRule="auto"/>
        <w:jc w:val="center"/>
        <w:rPr>
          <w:rFonts w:ascii="Liberation Serif" w:hAnsi="Liberation Serif"/>
          <w:b/>
          <w:sz w:val="20"/>
          <w:szCs w:val="20"/>
        </w:rPr>
      </w:pPr>
    </w:p>
    <w:p w14:paraId="00950C41" w14:textId="77777777" w:rsidR="009212C6" w:rsidRPr="0005448C" w:rsidRDefault="009212C6" w:rsidP="009212C6">
      <w:pPr>
        <w:spacing w:line="288" w:lineRule="auto"/>
        <w:jc w:val="center"/>
        <w:rPr>
          <w:rFonts w:ascii="Liberation Serif" w:hAnsi="Liberation Serif"/>
          <w:b/>
          <w:sz w:val="20"/>
          <w:szCs w:val="20"/>
        </w:rPr>
      </w:pPr>
      <w:r w:rsidRPr="0005448C">
        <w:rPr>
          <w:rFonts w:ascii="Liberation Serif" w:hAnsi="Liberation Serif"/>
          <w:b/>
          <w:sz w:val="20"/>
          <w:szCs w:val="20"/>
        </w:rPr>
        <w:t>7. ОБСТОЯТЕЛЬСТВА НЕПРЕОДОЛИМОЙ СИЛЫ (ФОРС-МАЖОР)</w:t>
      </w:r>
    </w:p>
    <w:p w14:paraId="7103C3CC"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w:t>
      </w:r>
    </w:p>
    <w:p w14:paraId="387B4D11"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6D485007"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 xml:space="preserve">7.3.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0A3307FE"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62C66108"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7.5.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F854DDD" w14:textId="77777777" w:rsidR="009212C6" w:rsidRPr="0005448C" w:rsidRDefault="009212C6" w:rsidP="009212C6">
      <w:pPr>
        <w:ind w:left="709" w:firstLine="567"/>
        <w:jc w:val="both"/>
        <w:rPr>
          <w:rFonts w:ascii="Liberation Serif" w:hAnsi="Liberation Serif"/>
          <w:sz w:val="20"/>
          <w:szCs w:val="20"/>
        </w:rPr>
      </w:pPr>
    </w:p>
    <w:p w14:paraId="68090EF2" w14:textId="77777777" w:rsidR="009212C6" w:rsidRPr="0005448C" w:rsidRDefault="009212C6" w:rsidP="009212C6">
      <w:pPr>
        <w:keepNext/>
        <w:tabs>
          <w:tab w:val="left" w:pos="426"/>
        </w:tabs>
        <w:jc w:val="center"/>
        <w:rPr>
          <w:rFonts w:ascii="Liberation Serif" w:hAnsi="Liberation Serif"/>
          <w:b/>
          <w:sz w:val="20"/>
          <w:szCs w:val="20"/>
        </w:rPr>
      </w:pPr>
      <w:r w:rsidRPr="0005448C">
        <w:rPr>
          <w:rFonts w:ascii="Liberation Serif" w:hAnsi="Liberation Serif"/>
          <w:b/>
          <w:sz w:val="20"/>
          <w:szCs w:val="20"/>
        </w:rPr>
        <w:t>8. ПОРЯДОК РАЗРЕШЕНИЯ СПОРОВ.</w:t>
      </w:r>
    </w:p>
    <w:p w14:paraId="3E8F36E7"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 xml:space="preserve">8.1. </w:t>
      </w:r>
      <w:r w:rsidRPr="0005448C">
        <w:rPr>
          <w:sz w:val="20"/>
          <w:szCs w:val="20"/>
        </w:rPr>
        <w:t xml:space="preserve">Все споры и разногласия в связи с исполнением </w:t>
      </w:r>
      <w:r w:rsidRPr="0005448C">
        <w:rPr>
          <w:bCs/>
          <w:color w:val="000000"/>
          <w:sz w:val="20"/>
          <w:szCs w:val="20"/>
          <w:lang w:eastAsia="en-US"/>
        </w:rPr>
        <w:t>договор</w:t>
      </w:r>
      <w:r w:rsidRPr="0005448C">
        <w:rPr>
          <w:sz w:val="20"/>
          <w:szCs w:val="20"/>
        </w:rPr>
        <w:t>а, разрешаются путем переговоров. Если по результатам переговоров Стороны не приходят к согласию, дело передается на рассмотрение в Арбитражным судом Свердловской области (в порядке статьи 37 Арбитражного процессуального кодекса Российской Федерации).</w:t>
      </w:r>
    </w:p>
    <w:p w14:paraId="1739FF5B" w14:textId="77777777" w:rsidR="009212C6" w:rsidRPr="0005448C" w:rsidRDefault="009212C6" w:rsidP="009212C6">
      <w:pPr>
        <w:tabs>
          <w:tab w:val="left" w:pos="426"/>
        </w:tabs>
        <w:ind w:left="360"/>
        <w:rPr>
          <w:rFonts w:ascii="Liberation Serif" w:hAnsi="Liberation Serif"/>
          <w:sz w:val="20"/>
          <w:szCs w:val="20"/>
        </w:rPr>
      </w:pPr>
    </w:p>
    <w:p w14:paraId="27060BD2" w14:textId="77777777" w:rsidR="009212C6" w:rsidRPr="0005448C" w:rsidRDefault="009212C6" w:rsidP="009212C6">
      <w:pPr>
        <w:keepNext/>
        <w:tabs>
          <w:tab w:val="left" w:pos="426"/>
        </w:tabs>
        <w:jc w:val="center"/>
        <w:rPr>
          <w:rFonts w:ascii="Liberation Serif" w:hAnsi="Liberation Serif"/>
          <w:b/>
          <w:sz w:val="20"/>
          <w:szCs w:val="20"/>
        </w:rPr>
      </w:pPr>
      <w:r>
        <w:rPr>
          <w:rFonts w:ascii="Liberation Serif" w:hAnsi="Liberation Serif"/>
          <w:b/>
          <w:sz w:val="20"/>
          <w:szCs w:val="20"/>
        </w:rPr>
        <w:t>9</w:t>
      </w:r>
      <w:r w:rsidRPr="0005448C">
        <w:rPr>
          <w:rFonts w:ascii="Liberation Serif" w:hAnsi="Liberation Serif"/>
          <w:b/>
          <w:sz w:val="20"/>
          <w:szCs w:val="20"/>
        </w:rPr>
        <w:t>. УСЛОВИЯ И ПОРЯДОК ИЗМЕНЕНИЯ И РАСТОРЖЕНИЯ ДОГОВОРА</w:t>
      </w:r>
      <w:r>
        <w:rPr>
          <w:rFonts w:ascii="Liberation Serif" w:hAnsi="Liberation Serif"/>
          <w:b/>
          <w:sz w:val="20"/>
          <w:szCs w:val="20"/>
        </w:rPr>
        <w:t>.</w:t>
      </w:r>
    </w:p>
    <w:p w14:paraId="2E002EE3"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 xml:space="preserve">.1. Заказчик по согласованию с </w:t>
      </w:r>
      <w:r w:rsidRPr="0005448C">
        <w:rPr>
          <w:rFonts w:ascii="Liberation Serif" w:hAnsi="Liberation Serif"/>
          <w:bCs/>
          <w:sz w:val="20"/>
          <w:szCs w:val="20"/>
        </w:rPr>
        <w:t xml:space="preserve">Исполнителем </w:t>
      </w:r>
      <w:r w:rsidRPr="0005448C">
        <w:rPr>
          <w:rFonts w:ascii="Liberation Serif" w:hAnsi="Liberation Serif"/>
          <w:sz w:val="20"/>
          <w:szCs w:val="20"/>
        </w:rPr>
        <w:t>вправе изменять условия договора, в том числе:</w:t>
      </w:r>
    </w:p>
    <w:p w14:paraId="58138BC3"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.1.1. предусмотренный договором объем оказываемых услуг в пределах 30% изначально предусмотренного объема. При увеличении объема оказываемых услуг заказчик по согласованию с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оказываемых услуг заказчик обязан изменить цену договора указанным образом. В рамках действия настоящего подпункта допускается изменение объема оказываемых услуг как в целом по лоту, так и по отдельным позициям лота, при условии не превышения 30% объема продукции (вида работ) по соответствующей позиции лота;</w:t>
      </w:r>
    </w:p>
    <w:p w14:paraId="00E594C1"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.1.2. сроки исполнения обязательств по договору не более чем на 30% от первоначально предусмотренных сроков;</w:t>
      </w:r>
    </w:p>
    <w:p w14:paraId="02886C96"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.1.3. цену договора:</w:t>
      </w:r>
    </w:p>
    <w:p w14:paraId="46BA5A02"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путем ее уменьшения без изменения предусмотренных договором объема, качества оказываемых услуг и иных условий исполнения договора;</w:t>
      </w:r>
    </w:p>
    <w:p w14:paraId="761BE7CF"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 xml:space="preserve">в случае, указанном в пункте </w:t>
      </w:r>
      <w:r>
        <w:rPr>
          <w:rFonts w:ascii="Liberation Serif" w:hAnsi="Liberation Serif"/>
          <w:sz w:val="20"/>
          <w:szCs w:val="20"/>
        </w:rPr>
        <w:t>9</w:t>
      </w:r>
      <w:r w:rsidRPr="0005448C">
        <w:rPr>
          <w:rFonts w:ascii="Liberation Serif" w:hAnsi="Liberation Serif"/>
          <w:sz w:val="20"/>
          <w:szCs w:val="20"/>
        </w:rPr>
        <w:t>.1.1.;</w:t>
      </w:r>
    </w:p>
    <w:p w14:paraId="2798E311" w14:textId="77777777" w:rsidR="009212C6" w:rsidRPr="0005448C" w:rsidRDefault="009212C6" w:rsidP="009212C6">
      <w:pPr>
        <w:jc w:val="both"/>
        <w:rPr>
          <w:rFonts w:ascii="Liberation Serif" w:hAnsi="Liberation Serif"/>
          <w:sz w:val="20"/>
          <w:szCs w:val="20"/>
        </w:rPr>
      </w:pPr>
      <w:r w:rsidRPr="0005448C">
        <w:rPr>
          <w:rFonts w:ascii="Liberation Serif" w:hAnsi="Liberation Serif"/>
          <w:sz w:val="20"/>
          <w:szCs w:val="20"/>
        </w:rPr>
        <w:t>в случае изменения в соответствии с законодательством Российской Федерации регулируемых государством цен (тарифов).</w:t>
      </w:r>
    </w:p>
    <w:p w14:paraId="2F4BC830"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w:t>
      </w:r>
      <w:proofErr w:type="gramStart"/>
      <w:r w:rsidRPr="0005448C">
        <w:rPr>
          <w:rFonts w:ascii="Liberation Serif" w:hAnsi="Liberation Serif"/>
          <w:sz w:val="20"/>
          <w:szCs w:val="20"/>
        </w:rPr>
        <w:t>2.При</w:t>
      </w:r>
      <w:proofErr w:type="gramEnd"/>
      <w:r w:rsidRPr="0005448C">
        <w:rPr>
          <w:rFonts w:ascii="Liberation Serif" w:hAnsi="Liberation Serif"/>
          <w:sz w:val="20"/>
          <w:szCs w:val="20"/>
        </w:rPr>
        <w:t xml:space="preserve"> заключении или исполнении договора по согласованию заказчика с </w:t>
      </w:r>
      <w:r w:rsidRPr="0005448C">
        <w:rPr>
          <w:rFonts w:ascii="Liberation Serif" w:hAnsi="Liberation Serif"/>
          <w:bCs/>
          <w:sz w:val="20"/>
          <w:szCs w:val="20"/>
        </w:rPr>
        <w:t xml:space="preserve">Исполнителем </w:t>
      </w:r>
      <w:r w:rsidRPr="0005448C">
        <w:rPr>
          <w:rFonts w:ascii="Liberation Serif" w:hAnsi="Liberation Serif"/>
          <w:sz w:val="20"/>
          <w:szCs w:val="20"/>
        </w:rPr>
        <w:t>допускается использование товара</w:t>
      </w:r>
      <w:r>
        <w:rPr>
          <w:rFonts w:ascii="Liberation Serif" w:hAnsi="Liberation Serif"/>
          <w:sz w:val="20"/>
          <w:szCs w:val="20"/>
        </w:rPr>
        <w:t xml:space="preserve"> применяемого в рамках оказания услуги</w:t>
      </w:r>
      <w:r w:rsidRPr="0005448C">
        <w:rPr>
          <w:rFonts w:ascii="Liberation Serif" w:hAnsi="Liberation Serif"/>
          <w:sz w:val="20"/>
          <w:szCs w:val="20"/>
        </w:rPr>
        <w:t>,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w:t>
      </w:r>
    </w:p>
    <w:p w14:paraId="094B9815" w14:textId="77777777" w:rsidR="009212C6" w:rsidRPr="00B719B5" w:rsidRDefault="009212C6" w:rsidP="009212C6">
      <w:pPr>
        <w:jc w:val="both"/>
        <w:rPr>
          <w:rFonts w:ascii="Liberation Serif" w:hAnsi="Liberation Serif"/>
          <w:bCs/>
          <w:sz w:val="20"/>
          <w:szCs w:val="20"/>
        </w:rPr>
      </w:pPr>
      <w:r>
        <w:rPr>
          <w:rFonts w:ascii="Liberation Serif" w:hAnsi="Liberation Serif"/>
          <w:bCs/>
          <w:sz w:val="20"/>
          <w:szCs w:val="20"/>
        </w:rPr>
        <w:lastRenderedPageBreak/>
        <w:t xml:space="preserve">9.3. </w:t>
      </w:r>
      <w:r w:rsidRPr="00B719B5">
        <w:rPr>
          <w:rFonts w:ascii="Liberation Serif" w:hAnsi="Liberation Serif"/>
          <w:bCs/>
          <w:sz w:val="20"/>
          <w:szCs w:val="20"/>
        </w:rPr>
        <w:t>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r w:rsidRPr="00B719B5">
        <w:rPr>
          <w:rFonts w:ascii="Liberation Serif" w:hAnsi="Liberation Serif"/>
          <w:sz w:val="20"/>
          <w:szCs w:val="20"/>
        </w:rPr>
        <w:t xml:space="preserve"> </w:t>
      </w:r>
      <w:r w:rsidRPr="00B719B5">
        <w:rPr>
          <w:rFonts w:ascii="Liberation Serif" w:hAnsi="Liberation Serif"/>
          <w:bCs/>
          <w:sz w:val="20"/>
          <w:szCs w:val="20"/>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34160B69"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w:t>
      </w:r>
      <w:r>
        <w:rPr>
          <w:rFonts w:ascii="Liberation Serif" w:hAnsi="Liberation Serif"/>
          <w:sz w:val="20"/>
          <w:szCs w:val="20"/>
        </w:rPr>
        <w:t>4</w:t>
      </w:r>
      <w:r w:rsidRPr="0005448C">
        <w:rPr>
          <w:rFonts w:ascii="Liberation Serif" w:hAnsi="Liberation Serif"/>
          <w:sz w:val="20"/>
          <w:szCs w:val="20"/>
        </w:rPr>
        <w:t>. Расторжение договора допускается полностью или частично по соглашению Сторон, по решению суда, а также в случае одностороннего отказа Стороны договора от исполнения договора в соответствии Гражданским кодексом Российской Федерации, настоящим договором.</w:t>
      </w:r>
    </w:p>
    <w:p w14:paraId="4CC0944F"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w:t>
      </w:r>
      <w:r>
        <w:rPr>
          <w:rFonts w:ascii="Liberation Serif" w:hAnsi="Liberation Serif"/>
          <w:sz w:val="20"/>
          <w:szCs w:val="20"/>
        </w:rPr>
        <w:t>5</w:t>
      </w:r>
      <w:r w:rsidRPr="0005448C">
        <w:rPr>
          <w:rFonts w:ascii="Liberation Serif" w:hAnsi="Liberation Serif"/>
          <w:sz w:val="20"/>
          <w:szCs w:val="20"/>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3067A63" w14:textId="77777777" w:rsidR="009212C6" w:rsidRPr="0005448C" w:rsidRDefault="009212C6" w:rsidP="009212C6">
      <w:pPr>
        <w:ind w:firstLine="709"/>
        <w:jc w:val="both"/>
        <w:rPr>
          <w:rFonts w:ascii="Liberation Serif" w:hAnsi="Liberation Serif"/>
          <w:sz w:val="20"/>
          <w:szCs w:val="20"/>
        </w:rPr>
      </w:pPr>
      <w:r w:rsidRPr="0005448C">
        <w:rPr>
          <w:rFonts w:ascii="Liberation Serif" w:hAnsi="Liberation Serif"/>
          <w:sz w:val="20"/>
          <w:szCs w:val="20"/>
        </w:rPr>
        <w:t xml:space="preserve">Заказчик вправе отказаться от исполнения настоящего договора в одностороннем порядке, в том числе в случае существенных нарушений </w:t>
      </w:r>
      <w:r w:rsidRPr="0005448C">
        <w:rPr>
          <w:rFonts w:ascii="Liberation Serif" w:hAnsi="Liberation Serif"/>
          <w:bCs/>
          <w:sz w:val="20"/>
          <w:szCs w:val="20"/>
        </w:rPr>
        <w:t xml:space="preserve">Исполнителем </w:t>
      </w:r>
      <w:r w:rsidRPr="0005448C">
        <w:rPr>
          <w:rFonts w:ascii="Liberation Serif" w:hAnsi="Liberation Serif"/>
          <w:sz w:val="20"/>
          <w:szCs w:val="20"/>
        </w:rPr>
        <w:t xml:space="preserve">своих обязательств в рамках настоящего договора. </w:t>
      </w:r>
    </w:p>
    <w:p w14:paraId="7A91D9B7" w14:textId="77777777" w:rsidR="009212C6" w:rsidRPr="0005448C" w:rsidRDefault="009212C6" w:rsidP="009212C6">
      <w:pPr>
        <w:ind w:firstLine="709"/>
        <w:jc w:val="both"/>
        <w:rPr>
          <w:rFonts w:ascii="Liberation Serif" w:hAnsi="Liberation Serif"/>
          <w:sz w:val="20"/>
          <w:szCs w:val="20"/>
        </w:rPr>
      </w:pPr>
      <w:r w:rsidRPr="0005448C">
        <w:rPr>
          <w:rFonts w:ascii="Liberation Serif" w:hAnsi="Liberation Serif"/>
          <w:sz w:val="20"/>
          <w:szCs w:val="20"/>
        </w:rPr>
        <w:t xml:space="preserve">Под существенным нарушением Исполнителем своих обязательств стороны настоящего </w:t>
      </w:r>
      <w:r w:rsidRPr="0005448C">
        <w:rPr>
          <w:bCs/>
          <w:color w:val="000000"/>
          <w:sz w:val="20"/>
          <w:szCs w:val="20"/>
          <w:lang w:eastAsia="en-US"/>
        </w:rPr>
        <w:t>договор</w:t>
      </w:r>
      <w:r w:rsidRPr="0005448C">
        <w:rPr>
          <w:rFonts w:ascii="Liberation Serif" w:hAnsi="Liberation Serif"/>
          <w:sz w:val="20"/>
          <w:szCs w:val="20"/>
        </w:rPr>
        <w:t>а понимают следующее:</w:t>
      </w:r>
    </w:p>
    <w:p w14:paraId="485A32B2" w14:textId="77777777" w:rsidR="009212C6" w:rsidRPr="0005448C" w:rsidRDefault="009212C6" w:rsidP="009212C6">
      <w:pPr>
        <w:ind w:firstLine="709"/>
        <w:jc w:val="both"/>
        <w:rPr>
          <w:rFonts w:ascii="Liberation Serif" w:hAnsi="Liberation Serif"/>
          <w:sz w:val="20"/>
          <w:szCs w:val="20"/>
        </w:rPr>
      </w:pPr>
      <w:r w:rsidRPr="0005448C">
        <w:rPr>
          <w:rFonts w:ascii="Liberation Serif" w:hAnsi="Liberation Serif"/>
          <w:sz w:val="20"/>
          <w:szCs w:val="20"/>
        </w:rPr>
        <w:t>- Задержка Исполнителем начала оказания услуг более, чем на 5 (пять) календарных дней по причинам, независящим от Заказчика;</w:t>
      </w:r>
    </w:p>
    <w:p w14:paraId="4757C230" w14:textId="77777777" w:rsidR="009212C6" w:rsidRPr="0005448C" w:rsidRDefault="009212C6" w:rsidP="009212C6">
      <w:pPr>
        <w:ind w:firstLine="709"/>
        <w:jc w:val="both"/>
        <w:rPr>
          <w:rFonts w:ascii="Liberation Serif" w:hAnsi="Liberation Serif"/>
          <w:sz w:val="20"/>
          <w:szCs w:val="20"/>
        </w:rPr>
      </w:pPr>
      <w:r w:rsidRPr="0005448C">
        <w:rPr>
          <w:rFonts w:ascii="Liberation Serif" w:hAnsi="Liberation Serif"/>
          <w:sz w:val="20"/>
          <w:szCs w:val="20"/>
        </w:rPr>
        <w:t>- Нарушение Исполнителем сроков оказания услуг, а также сроков устранения недостатков указанных услуг, более чем на 10 (десять) календарных дней;</w:t>
      </w:r>
    </w:p>
    <w:p w14:paraId="0CC17805" w14:textId="77777777" w:rsidR="009212C6" w:rsidRPr="0005448C" w:rsidRDefault="009212C6" w:rsidP="009212C6">
      <w:pPr>
        <w:ind w:firstLine="709"/>
        <w:jc w:val="both"/>
        <w:rPr>
          <w:rFonts w:ascii="Liberation Serif" w:hAnsi="Liberation Serif"/>
          <w:sz w:val="20"/>
          <w:szCs w:val="20"/>
        </w:rPr>
      </w:pPr>
      <w:r w:rsidRPr="0005448C">
        <w:rPr>
          <w:rFonts w:ascii="Liberation Serif" w:hAnsi="Liberation Serif"/>
          <w:sz w:val="20"/>
          <w:szCs w:val="20"/>
        </w:rPr>
        <w:t>- Несоблюдение Исполнителем требований по качеству оказания услуг, если исправление соответствующих некачественно оказанных услуг влечет задержку оказания услуг более чем на 10 (десять) календарных дней.</w:t>
      </w:r>
    </w:p>
    <w:p w14:paraId="7525FD5A"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w:t>
      </w:r>
      <w:r>
        <w:rPr>
          <w:rFonts w:ascii="Liberation Serif" w:hAnsi="Liberation Serif"/>
          <w:sz w:val="20"/>
          <w:szCs w:val="20"/>
        </w:rPr>
        <w:t>6</w:t>
      </w:r>
      <w:r w:rsidRPr="0005448C">
        <w:rPr>
          <w:rFonts w:ascii="Liberation Serif" w:hAnsi="Liberation Serif"/>
          <w:sz w:val="20"/>
          <w:szCs w:val="20"/>
        </w:rPr>
        <w:t>. До принятия решения об одностороннем отказе от исполнения договора Заказчик вправе провести экспертизу услуги с привлечением экспертов, экспертных организаций.</w:t>
      </w:r>
    </w:p>
    <w:p w14:paraId="4D7565F9"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w:t>
      </w:r>
      <w:r>
        <w:rPr>
          <w:rFonts w:ascii="Liberation Serif" w:hAnsi="Liberation Serif"/>
          <w:sz w:val="20"/>
          <w:szCs w:val="20"/>
        </w:rPr>
        <w:t>7</w:t>
      </w:r>
      <w:r w:rsidRPr="0005448C">
        <w:rPr>
          <w:rFonts w:ascii="Liberation Serif" w:hAnsi="Liberation Serif"/>
          <w:sz w:val="20"/>
          <w:szCs w:val="2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BD5DA19" w14:textId="77777777" w:rsidR="009212C6" w:rsidRPr="0005448C" w:rsidRDefault="009212C6" w:rsidP="009212C6">
      <w:pPr>
        <w:jc w:val="both"/>
        <w:rPr>
          <w:rFonts w:ascii="Liberation Serif" w:hAnsi="Liberation Serif"/>
          <w:sz w:val="20"/>
          <w:szCs w:val="20"/>
        </w:rPr>
      </w:pPr>
      <w:r>
        <w:rPr>
          <w:rFonts w:ascii="Liberation Serif" w:hAnsi="Liberation Serif"/>
          <w:sz w:val="20"/>
          <w:szCs w:val="20"/>
        </w:rPr>
        <w:t>9</w:t>
      </w:r>
      <w:r w:rsidRPr="0005448C">
        <w:rPr>
          <w:rFonts w:ascii="Liberation Serif" w:hAnsi="Liberation Serif"/>
          <w:sz w:val="20"/>
          <w:szCs w:val="20"/>
        </w:rPr>
        <w:t>.</w:t>
      </w:r>
      <w:r>
        <w:rPr>
          <w:rFonts w:ascii="Liberation Serif" w:hAnsi="Liberation Serif"/>
          <w:sz w:val="20"/>
          <w:szCs w:val="20"/>
        </w:rPr>
        <w:t>8</w:t>
      </w:r>
      <w:r w:rsidRPr="0005448C">
        <w:rPr>
          <w:rFonts w:ascii="Liberation Serif" w:hAnsi="Liberation Serif"/>
          <w:sz w:val="20"/>
          <w:szCs w:val="20"/>
        </w:rPr>
        <w:t>.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5 дней с даты получения предложения о расторжении договора.</w:t>
      </w:r>
    </w:p>
    <w:p w14:paraId="461CC65A" w14:textId="77777777" w:rsidR="009212C6" w:rsidRPr="0005448C" w:rsidRDefault="009212C6" w:rsidP="009212C6">
      <w:pPr>
        <w:ind w:firstLine="709"/>
        <w:jc w:val="both"/>
        <w:rPr>
          <w:rFonts w:ascii="Liberation Serif" w:hAnsi="Liberation Serif"/>
          <w:sz w:val="20"/>
          <w:szCs w:val="20"/>
        </w:rPr>
      </w:pPr>
    </w:p>
    <w:p w14:paraId="58F2394B" w14:textId="77777777" w:rsidR="009212C6" w:rsidRPr="0005448C" w:rsidRDefault="009212C6" w:rsidP="009212C6">
      <w:pPr>
        <w:keepNext/>
        <w:tabs>
          <w:tab w:val="left" w:pos="426"/>
        </w:tabs>
        <w:jc w:val="center"/>
        <w:rPr>
          <w:rFonts w:ascii="Liberation Serif" w:hAnsi="Liberation Serif"/>
          <w:b/>
          <w:sz w:val="20"/>
          <w:szCs w:val="20"/>
        </w:rPr>
      </w:pPr>
      <w:r w:rsidRPr="0005448C">
        <w:rPr>
          <w:rFonts w:ascii="Liberation Serif" w:hAnsi="Liberation Serif"/>
          <w:b/>
          <w:sz w:val="20"/>
          <w:szCs w:val="20"/>
        </w:rPr>
        <w:t>1</w:t>
      </w:r>
      <w:r>
        <w:rPr>
          <w:rFonts w:ascii="Liberation Serif" w:hAnsi="Liberation Serif"/>
          <w:b/>
          <w:sz w:val="20"/>
          <w:szCs w:val="20"/>
        </w:rPr>
        <w:t>0</w:t>
      </w:r>
      <w:r w:rsidRPr="0005448C">
        <w:rPr>
          <w:rFonts w:ascii="Liberation Serif" w:hAnsi="Liberation Serif"/>
          <w:b/>
          <w:sz w:val="20"/>
          <w:szCs w:val="20"/>
        </w:rPr>
        <w:t>. СРОК ДЕЙСТВИЯ ДОГОВОРА</w:t>
      </w:r>
    </w:p>
    <w:p w14:paraId="5F8CE0D7" w14:textId="575B80F1" w:rsidR="009212C6" w:rsidRDefault="009212C6" w:rsidP="009212C6">
      <w:pPr>
        <w:jc w:val="both"/>
        <w:rPr>
          <w:rFonts w:ascii="Liberation Serif" w:hAnsi="Liberation Serif"/>
          <w:sz w:val="20"/>
          <w:szCs w:val="20"/>
        </w:rPr>
      </w:pPr>
      <w:r w:rsidRPr="0005448C">
        <w:rPr>
          <w:rFonts w:ascii="Liberation Serif" w:hAnsi="Liberation Serif"/>
          <w:sz w:val="20"/>
          <w:szCs w:val="20"/>
        </w:rPr>
        <w:t>1</w:t>
      </w:r>
      <w:r>
        <w:rPr>
          <w:rFonts w:ascii="Liberation Serif" w:hAnsi="Liberation Serif"/>
          <w:sz w:val="20"/>
          <w:szCs w:val="20"/>
        </w:rPr>
        <w:t>0</w:t>
      </w:r>
      <w:r w:rsidRPr="0005448C">
        <w:rPr>
          <w:rFonts w:ascii="Liberation Serif" w:hAnsi="Liberation Serif"/>
          <w:sz w:val="20"/>
          <w:szCs w:val="20"/>
        </w:rPr>
        <w:t>.1. Договор вступает в силу с момента его заключения Сторонами и действует по «3</w:t>
      </w:r>
      <w:r>
        <w:rPr>
          <w:rFonts w:ascii="Liberation Serif" w:hAnsi="Liberation Serif"/>
          <w:sz w:val="20"/>
          <w:szCs w:val="20"/>
        </w:rPr>
        <w:t>1</w:t>
      </w:r>
      <w:r w:rsidRPr="0005448C">
        <w:rPr>
          <w:rFonts w:ascii="Liberation Serif" w:hAnsi="Liberation Serif"/>
          <w:sz w:val="20"/>
          <w:szCs w:val="20"/>
        </w:rPr>
        <w:t xml:space="preserve">» </w:t>
      </w:r>
      <w:r w:rsidR="00141674">
        <w:rPr>
          <w:rFonts w:ascii="Liberation Serif" w:hAnsi="Liberation Serif"/>
          <w:sz w:val="20"/>
          <w:szCs w:val="20"/>
        </w:rPr>
        <w:t>марта</w:t>
      </w:r>
      <w:r w:rsidRPr="0005448C">
        <w:rPr>
          <w:rFonts w:ascii="Liberation Serif" w:hAnsi="Liberation Serif"/>
          <w:sz w:val="20"/>
          <w:szCs w:val="20"/>
        </w:rPr>
        <w:t xml:space="preserve"> 202</w:t>
      </w:r>
      <w:r w:rsidR="00141674">
        <w:rPr>
          <w:rFonts w:ascii="Liberation Serif" w:hAnsi="Liberation Serif"/>
          <w:sz w:val="20"/>
          <w:szCs w:val="20"/>
        </w:rPr>
        <w:t>6</w:t>
      </w:r>
      <w:r w:rsidRPr="0005448C">
        <w:rPr>
          <w:rFonts w:ascii="Liberation Serif" w:hAnsi="Liberation Serif"/>
          <w:sz w:val="20"/>
          <w:szCs w:val="20"/>
        </w:rPr>
        <w:t xml:space="preserve"> г., </w:t>
      </w:r>
      <w:r w:rsidRPr="0005448C">
        <w:rPr>
          <w:sz w:val="20"/>
          <w:szCs w:val="20"/>
        </w:rPr>
        <w:t>а в части взаиморасчетов – до полного исполнения сторонами своих обязательств</w:t>
      </w:r>
      <w:r w:rsidRPr="0005448C">
        <w:rPr>
          <w:rFonts w:ascii="Liberation Serif" w:hAnsi="Liberation Serif"/>
          <w:sz w:val="20"/>
          <w:szCs w:val="20"/>
        </w:rPr>
        <w:t>.</w:t>
      </w:r>
    </w:p>
    <w:p w14:paraId="3A9A75D7" w14:textId="77777777" w:rsidR="009212C6" w:rsidRDefault="009212C6" w:rsidP="009212C6">
      <w:pPr>
        <w:jc w:val="both"/>
        <w:rPr>
          <w:rFonts w:ascii="Liberation Serif" w:hAnsi="Liberation Serif"/>
          <w:sz w:val="20"/>
          <w:szCs w:val="20"/>
        </w:rPr>
      </w:pPr>
    </w:p>
    <w:p w14:paraId="52A79BDC" w14:textId="77777777" w:rsidR="009212C6" w:rsidRPr="00C56377" w:rsidRDefault="009212C6" w:rsidP="009212C6">
      <w:pPr>
        <w:tabs>
          <w:tab w:val="left" w:pos="0"/>
        </w:tabs>
        <w:autoSpaceDN w:val="0"/>
        <w:ind w:firstLine="709"/>
        <w:jc w:val="center"/>
        <w:textAlignment w:val="baseline"/>
        <w:rPr>
          <w:b/>
          <w:iCs/>
          <w:sz w:val="20"/>
          <w:szCs w:val="20"/>
          <w:lang w:eastAsia="ru-RU"/>
        </w:rPr>
      </w:pPr>
      <w:r>
        <w:rPr>
          <w:b/>
          <w:iCs/>
          <w:sz w:val="20"/>
          <w:szCs w:val="20"/>
          <w:lang w:eastAsia="ru-RU"/>
        </w:rPr>
        <w:t>11</w:t>
      </w:r>
      <w:r w:rsidRPr="00C56377">
        <w:rPr>
          <w:b/>
          <w:iCs/>
          <w:sz w:val="20"/>
          <w:szCs w:val="20"/>
          <w:lang w:eastAsia="ru-RU"/>
        </w:rPr>
        <w:t>. ОБЕСПЕЧЕНИЕ ИСПОЛНЕНИЯ ДОГОВОРА</w:t>
      </w:r>
    </w:p>
    <w:p w14:paraId="03133033" w14:textId="77777777" w:rsidR="009212C6" w:rsidRPr="00257C45" w:rsidRDefault="009212C6" w:rsidP="009212C6">
      <w:pPr>
        <w:jc w:val="both"/>
        <w:rPr>
          <w:rFonts w:ascii="Liberation Serif" w:hAnsi="Liberation Serif"/>
          <w:sz w:val="20"/>
          <w:szCs w:val="20"/>
          <w:lang w:eastAsia="en-US"/>
        </w:rPr>
      </w:pPr>
      <w:r w:rsidRPr="00257C45">
        <w:rPr>
          <w:rFonts w:ascii="Liberation Serif" w:hAnsi="Liberation Serif"/>
          <w:sz w:val="20"/>
          <w:szCs w:val="20"/>
          <w:lang w:eastAsia="en-US"/>
        </w:rPr>
        <w:t xml:space="preserve">11.1. </w:t>
      </w:r>
      <w:r>
        <w:rPr>
          <w:rFonts w:ascii="Liberation Serif" w:hAnsi="Liberation Serif"/>
          <w:sz w:val="20"/>
          <w:szCs w:val="20"/>
          <w:lang w:eastAsia="en-US"/>
        </w:rPr>
        <w:t>Исполнитель</w:t>
      </w:r>
      <w:r w:rsidRPr="00257C45">
        <w:rPr>
          <w:rFonts w:ascii="Liberation Serif" w:hAnsi="Liberation Serif"/>
          <w:sz w:val="20"/>
          <w:szCs w:val="20"/>
          <w:lang w:eastAsia="en-US"/>
        </w:rPr>
        <w:t xml:space="preserve"> представляет обеспечение исполнения </w:t>
      </w:r>
      <w:proofErr w:type="gramStart"/>
      <w:r w:rsidRPr="00257C45">
        <w:rPr>
          <w:rFonts w:ascii="Liberation Serif" w:hAnsi="Liberation Serif"/>
          <w:sz w:val="20"/>
          <w:szCs w:val="20"/>
          <w:lang w:eastAsia="en-US"/>
        </w:rPr>
        <w:t>Договора в случае если</w:t>
      </w:r>
      <w:proofErr w:type="gramEnd"/>
      <w:r w:rsidRPr="00257C45">
        <w:rPr>
          <w:rFonts w:ascii="Liberation Serif" w:hAnsi="Liberation Serif"/>
          <w:sz w:val="20"/>
          <w:szCs w:val="20"/>
          <w:lang w:eastAsia="en-US"/>
        </w:rPr>
        <w:t xml:space="preserve"> обязанность предоставить обеспечение исполнения Договора установлена в извещении и документации о закупке.</w:t>
      </w:r>
    </w:p>
    <w:p w14:paraId="122CCFE0" w14:textId="77777777" w:rsidR="009212C6" w:rsidRPr="00257C45" w:rsidRDefault="009212C6" w:rsidP="009212C6">
      <w:pPr>
        <w:jc w:val="both"/>
        <w:rPr>
          <w:rFonts w:ascii="Liberation Serif" w:hAnsi="Liberation Serif"/>
          <w:sz w:val="20"/>
          <w:szCs w:val="20"/>
          <w:lang w:eastAsia="en-US"/>
        </w:rPr>
      </w:pPr>
      <w:r>
        <w:rPr>
          <w:rFonts w:ascii="Liberation Serif" w:hAnsi="Liberation Serif"/>
          <w:sz w:val="20"/>
          <w:szCs w:val="20"/>
          <w:lang w:eastAsia="en-US"/>
        </w:rPr>
        <w:t>Исполнитель</w:t>
      </w:r>
      <w:r w:rsidRPr="00257C45">
        <w:rPr>
          <w:rFonts w:ascii="Liberation Serif" w:hAnsi="Liberation Serif"/>
          <w:sz w:val="20"/>
          <w:szCs w:val="20"/>
          <w:lang w:eastAsia="en-US"/>
        </w:rPr>
        <w:t xml:space="preserve"> представляет обеспечение исполнения Договора в размере   -   </w:t>
      </w:r>
      <w:r w:rsidR="00A42A77">
        <w:rPr>
          <w:rFonts w:ascii="Liberation Serif" w:hAnsi="Liberation Serif"/>
          <w:sz w:val="20"/>
          <w:szCs w:val="20"/>
          <w:lang w:eastAsia="en-US"/>
        </w:rPr>
        <w:t>3</w:t>
      </w:r>
      <w:r w:rsidRPr="00257C45">
        <w:rPr>
          <w:rFonts w:ascii="Liberation Serif" w:hAnsi="Liberation Serif"/>
          <w:sz w:val="20"/>
          <w:szCs w:val="20"/>
          <w:lang w:eastAsia="en-US"/>
        </w:rPr>
        <w:t xml:space="preserve"> % от начальной (максимальной) цены Договора.</w:t>
      </w:r>
    </w:p>
    <w:p w14:paraId="5C2F7275" w14:textId="77777777" w:rsidR="009212C6" w:rsidRPr="00257C45" w:rsidRDefault="009212C6" w:rsidP="009212C6">
      <w:pPr>
        <w:jc w:val="both"/>
        <w:rPr>
          <w:rFonts w:ascii="Liberation Serif" w:hAnsi="Liberation Serif"/>
          <w:sz w:val="20"/>
          <w:szCs w:val="20"/>
          <w:lang w:eastAsia="en-US"/>
        </w:rPr>
      </w:pPr>
      <w:r w:rsidRPr="00257C45">
        <w:rPr>
          <w:rFonts w:ascii="Liberation Serif" w:hAnsi="Liberation Serif"/>
          <w:sz w:val="20"/>
          <w:szCs w:val="20"/>
          <w:lang w:eastAsia="en-US"/>
        </w:rPr>
        <w:t>11.2. Обеспечение исполнения договора оформляется в виде независимой гарантии или путём перечисления денежных средств на счет Заказчика:</w:t>
      </w:r>
    </w:p>
    <w:p w14:paraId="2346D82F" w14:textId="77777777" w:rsidR="009212C6" w:rsidRPr="00803314" w:rsidRDefault="009212C6" w:rsidP="009212C6">
      <w:pPr>
        <w:tabs>
          <w:tab w:val="left" w:pos="2174"/>
        </w:tabs>
        <w:ind w:firstLine="709"/>
        <w:rPr>
          <w:rFonts w:ascii="Liberation Serif" w:hAnsi="Liberation Serif"/>
          <w:sz w:val="20"/>
          <w:szCs w:val="20"/>
        </w:rPr>
      </w:pPr>
      <w:r w:rsidRPr="00803314">
        <w:rPr>
          <w:rFonts w:ascii="Liberation Serif" w:hAnsi="Liberation Serif"/>
          <w:sz w:val="20"/>
          <w:szCs w:val="20"/>
        </w:rPr>
        <w:t xml:space="preserve">Получатель: </w:t>
      </w:r>
    </w:p>
    <w:p w14:paraId="6FE04934" w14:textId="77777777" w:rsidR="009212C6" w:rsidRPr="00233439" w:rsidRDefault="009212C6" w:rsidP="009212C6">
      <w:pPr>
        <w:tabs>
          <w:tab w:val="left" w:pos="2174"/>
        </w:tabs>
        <w:ind w:firstLine="709"/>
        <w:jc w:val="both"/>
        <w:rPr>
          <w:rFonts w:ascii="Liberation Serif" w:hAnsi="Liberation Serif"/>
          <w:sz w:val="20"/>
          <w:szCs w:val="20"/>
          <w:lang w:eastAsia="en-US"/>
        </w:rPr>
      </w:pPr>
      <w:r w:rsidRPr="00233439">
        <w:rPr>
          <w:rFonts w:ascii="Liberation Serif" w:hAnsi="Liberation Serif"/>
          <w:sz w:val="20"/>
          <w:szCs w:val="20"/>
          <w:lang w:eastAsia="en-US"/>
        </w:rPr>
        <w:t>ИНН 6664033808</w:t>
      </w:r>
    </w:p>
    <w:p w14:paraId="0A6550B2" w14:textId="77777777" w:rsidR="009212C6" w:rsidRPr="00233439" w:rsidRDefault="009212C6" w:rsidP="009212C6">
      <w:pPr>
        <w:tabs>
          <w:tab w:val="left" w:pos="2174"/>
        </w:tabs>
        <w:ind w:firstLine="709"/>
        <w:rPr>
          <w:rFonts w:ascii="Liberation Serif" w:hAnsi="Liberation Serif"/>
          <w:sz w:val="20"/>
          <w:szCs w:val="20"/>
        </w:rPr>
      </w:pPr>
      <w:r w:rsidRPr="00233439">
        <w:rPr>
          <w:rFonts w:ascii="Liberation Serif" w:hAnsi="Liberation Serif"/>
          <w:sz w:val="20"/>
          <w:szCs w:val="20"/>
          <w:lang w:eastAsia="en-US"/>
        </w:rPr>
        <w:t>КПП 667901001</w:t>
      </w:r>
      <w:r w:rsidRPr="00233439">
        <w:rPr>
          <w:rFonts w:ascii="Liberation Serif" w:hAnsi="Liberation Serif"/>
          <w:sz w:val="20"/>
          <w:szCs w:val="20"/>
        </w:rPr>
        <w:t xml:space="preserve"> </w:t>
      </w:r>
    </w:p>
    <w:p w14:paraId="6BD5796E" w14:textId="77777777" w:rsidR="009212C6" w:rsidRPr="00233439" w:rsidRDefault="009212C6" w:rsidP="009212C6">
      <w:pPr>
        <w:suppressAutoHyphens/>
        <w:ind w:firstLine="709"/>
        <w:rPr>
          <w:rFonts w:ascii="Liberation Serif" w:hAnsi="Liberation Serif"/>
          <w:sz w:val="20"/>
          <w:szCs w:val="20"/>
        </w:rPr>
      </w:pPr>
      <w:r w:rsidRPr="00233439">
        <w:rPr>
          <w:rFonts w:ascii="Liberation Serif" w:hAnsi="Liberation Serif"/>
          <w:sz w:val="20"/>
          <w:szCs w:val="20"/>
        </w:rPr>
        <w:t>Уральское ГУ Банка России//УФК по Свердловской области г. Екатеринбург</w:t>
      </w:r>
    </w:p>
    <w:p w14:paraId="77A056B6" w14:textId="77777777" w:rsidR="009212C6" w:rsidRPr="00233439" w:rsidRDefault="009212C6" w:rsidP="009212C6">
      <w:pPr>
        <w:ind w:firstLine="709"/>
        <w:jc w:val="both"/>
        <w:rPr>
          <w:rFonts w:ascii="Liberation Serif" w:hAnsi="Liberation Serif"/>
          <w:sz w:val="20"/>
          <w:szCs w:val="20"/>
        </w:rPr>
      </w:pPr>
      <w:r w:rsidRPr="00233439">
        <w:rPr>
          <w:rFonts w:ascii="Liberation Serif" w:hAnsi="Liberation Serif"/>
          <w:sz w:val="20"/>
          <w:szCs w:val="20"/>
        </w:rPr>
        <w:t xml:space="preserve">Казначейский счет № </w:t>
      </w:r>
      <w:r w:rsidRPr="00233439">
        <w:rPr>
          <w:i/>
          <w:sz w:val="20"/>
          <w:szCs w:val="20"/>
        </w:rPr>
        <w:t>40102810645370000054</w:t>
      </w:r>
    </w:p>
    <w:p w14:paraId="5D2B77BB" w14:textId="77777777" w:rsidR="009212C6" w:rsidRPr="00233439" w:rsidRDefault="009212C6" w:rsidP="009212C6">
      <w:pPr>
        <w:suppressAutoHyphens/>
        <w:ind w:firstLine="709"/>
        <w:rPr>
          <w:i/>
          <w:sz w:val="20"/>
          <w:szCs w:val="20"/>
        </w:rPr>
      </w:pPr>
      <w:r w:rsidRPr="00233439">
        <w:rPr>
          <w:rFonts w:ascii="Liberation Serif" w:hAnsi="Liberation Serif"/>
          <w:sz w:val="20"/>
          <w:szCs w:val="20"/>
        </w:rPr>
        <w:t xml:space="preserve">Счет № </w:t>
      </w:r>
      <w:r w:rsidRPr="00233439">
        <w:rPr>
          <w:i/>
          <w:sz w:val="20"/>
          <w:szCs w:val="20"/>
        </w:rPr>
        <w:t>03224643650000006200</w:t>
      </w:r>
    </w:p>
    <w:p w14:paraId="679D2543" w14:textId="77777777" w:rsidR="009212C6" w:rsidRPr="00233439" w:rsidRDefault="009212C6" w:rsidP="009212C6">
      <w:pPr>
        <w:suppressAutoHyphens/>
        <w:ind w:firstLine="709"/>
        <w:rPr>
          <w:rFonts w:ascii="Liberation Serif" w:hAnsi="Liberation Serif"/>
          <w:sz w:val="20"/>
          <w:szCs w:val="20"/>
        </w:rPr>
      </w:pPr>
      <w:r w:rsidRPr="00233439">
        <w:rPr>
          <w:rFonts w:ascii="Liberation Serif" w:hAnsi="Liberation Serif"/>
          <w:sz w:val="20"/>
          <w:szCs w:val="20"/>
        </w:rPr>
        <w:t xml:space="preserve">БИК </w:t>
      </w:r>
      <w:r w:rsidRPr="00233439">
        <w:rPr>
          <w:i/>
          <w:sz w:val="20"/>
          <w:szCs w:val="20"/>
        </w:rPr>
        <w:t>016577551</w:t>
      </w:r>
    </w:p>
    <w:p w14:paraId="12AB5D80" w14:textId="77777777" w:rsidR="009212C6" w:rsidRPr="00233439" w:rsidRDefault="009212C6" w:rsidP="009212C6">
      <w:pPr>
        <w:suppressAutoHyphens/>
        <w:ind w:firstLine="709"/>
        <w:rPr>
          <w:rFonts w:ascii="Liberation Serif" w:hAnsi="Liberation Serif"/>
          <w:sz w:val="20"/>
          <w:szCs w:val="20"/>
        </w:rPr>
      </w:pPr>
      <w:r w:rsidRPr="00233439">
        <w:rPr>
          <w:rFonts w:ascii="Liberation Serif" w:hAnsi="Liberation Serif"/>
          <w:sz w:val="20"/>
          <w:szCs w:val="20"/>
        </w:rPr>
        <w:t>Министерство финансов Свердловской области</w:t>
      </w:r>
    </w:p>
    <w:p w14:paraId="532EA907" w14:textId="77777777" w:rsidR="009212C6" w:rsidRPr="00233439" w:rsidRDefault="009212C6" w:rsidP="009212C6">
      <w:pPr>
        <w:tabs>
          <w:tab w:val="left" w:pos="2174"/>
        </w:tabs>
        <w:ind w:firstLine="709"/>
        <w:rPr>
          <w:rFonts w:ascii="Liberation Serif" w:hAnsi="Liberation Serif"/>
          <w:sz w:val="20"/>
          <w:szCs w:val="20"/>
        </w:rPr>
      </w:pPr>
      <w:r w:rsidRPr="00233439">
        <w:rPr>
          <w:sz w:val="20"/>
          <w:szCs w:val="20"/>
        </w:rPr>
        <w:t>(ГАУЗ СО «ЦГКБ №24»</w:t>
      </w:r>
      <w:r w:rsidRPr="00233439">
        <w:rPr>
          <w:rFonts w:ascii="Liberation Serif" w:hAnsi="Liberation Serif"/>
          <w:sz w:val="20"/>
          <w:szCs w:val="20"/>
        </w:rPr>
        <w:t xml:space="preserve"> л/</w:t>
      </w:r>
      <w:proofErr w:type="spellStart"/>
      <w:r w:rsidRPr="00233439">
        <w:rPr>
          <w:rFonts w:ascii="Liberation Serif" w:hAnsi="Liberation Serif"/>
          <w:sz w:val="20"/>
          <w:szCs w:val="20"/>
        </w:rPr>
        <w:t>сч</w:t>
      </w:r>
      <w:proofErr w:type="spellEnd"/>
      <w:r w:rsidRPr="00233439">
        <w:rPr>
          <w:rFonts w:ascii="Liberation Serif" w:hAnsi="Liberation Serif"/>
          <w:sz w:val="20"/>
          <w:szCs w:val="20"/>
        </w:rPr>
        <w:t>: </w:t>
      </w:r>
      <w:r w:rsidRPr="00233439">
        <w:rPr>
          <w:sz w:val="20"/>
          <w:szCs w:val="20"/>
        </w:rPr>
        <w:t>33013912580</w:t>
      </w:r>
      <w:r w:rsidRPr="00233439">
        <w:rPr>
          <w:rFonts w:ascii="Liberation Serif" w:hAnsi="Liberation Serif"/>
          <w:sz w:val="20"/>
          <w:szCs w:val="20"/>
        </w:rPr>
        <w:t xml:space="preserve">) </w:t>
      </w:r>
    </w:p>
    <w:p w14:paraId="40174DDB" w14:textId="77777777" w:rsidR="009212C6" w:rsidRPr="00233439" w:rsidRDefault="009212C6" w:rsidP="009212C6">
      <w:pPr>
        <w:tabs>
          <w:tab w:val="left" w:pos="2174"/>
        </w:tabs>
        <w:ind w:firstLine="709"/>
        <w:rPr>
          <w:rFonts w:ascii="Liberation Serif" w:hAnsi="Liberation Serif"/>
          <w:sz w:val="20"/>
          <w:szCs w:val="20"/>
        </w:rPr>
      </w:pPr>
      <w:r w:rsidRPr="00233439">
        <w:rPr>
          <w:rFonts w:ascii="Liberation Serif" w:hAnsi="Liberation Serif"/>
          <w:b/>
          <w:sz w:val="20"/>
          <w:szCs w:val="20"/>
        </w:rPr>
        <w:t>КБК:</w:t>
      </w:r>
      <w:r w:rsidRPr="00233439">
        <w:rPr>
          <w:rFonts w:ascii="Liberation Serif" w:hAnsi="Liberation Serif"/>
          <w:sz w:val="20"/>
          <w:szCs w:val="20"/>
        </w:rPr>
        <w:t xml:space="preserve"> 00000000000000000510</w:t>
      </w:r>
    </w:p>
    <w:p w14:paraId="59129C01" w14:textId="77777777" w:rsidR="009212C6" w:rsidRPr="00233439" w:rsidRDefault="009212C6" w:rsidP="009212C6">
      <w:pPr>
        <w:tabs>
          <w:tab w:val="left" w:pos="2174"/>
        </w:tabs>
        <w:ind w:firstLine="709"/>
        <w:rPr>
          <w:rFonts w:ascii="Liberation Serif" w:hAnsi="Liberation Serif"/>
          <w:sz w:val="20"/>
          <w:szCs w:val="20"/>
        </w:rPr>
      </w:pPr>
      <w:r w:rsidRPr="00233439">
        <w:rPr>
          <w:rFonts w:ascii="Liberation Serif" w:hAnsi="Liberation Serif"/>
          <w:sz w:val="20"/>
          <w:szCs w:val="20"/>
        </w:rPr>
        <w:t xml:space="preserve">ОКТМО </w:t>
      </w:r>
      <w:r w:rsidRPr="00233439">
        <w:rPr>
          <w:sz w:val="20"/>
          <w:szCs w:val="20"/>
        </w:rPr>
        <w:t>65701000001</w:t>
      </w:r>
    </w:p>
    <w:p w14:paraId="39F7BD36" w14:textId="77777777" w:rsidR="009212C6" w:rsidRPr="00BA52BA" w:rsidRDefault="009212C6" w:rsidP="009212C6">
      <w:pPr>
        <w:ind w:firstLine="709"/>
        <w:rPr>
          <w:rFonts w:ascii="Liberation Serif" w:hAnsi="Liberation Serif"/>
          <w:sz w:val="20"/>
          <w:szCs w:val="20"/>
        </w:rPr>
      </w:pPr>
      <w:r w:rsidRPr="00BA52BA">
        <w:rPr>
          <w:rFonts w:ascii="Liberation Serif" w:hAnsi="Liberation Serif"/>
          <w:sz w:val="20"/>
          <w:szCs w:val="20"/>
        </w:rPr>
        <w:t>Назначение платежа: «Обеспечение исполнения Договора на ___________________________».</w:t>
      </w:r>
    </w:p>
    <w:p w14:paraId="70229B34" w14:textId="77777777" w:rsidR="009212C6" w:rsidRPr="00257C45" w:rsidRDefault="009212C6" w:rsidP="009212C6">
      <w:pPr>
        <w:tabs>
          <w:tab w:val="left" w:pos="426"/>
          <w:tab w:val="left" w:pos="993"/>
        </w:tabs>
        <w:ind w:left="709" w:right="-666"/>
        <w:jc w:val="both"/>
        <w:rPr>
          <w:rFonts w:ascii="Liberation Serif" w:hAnsi="Liberation Serif" w:cs="Arial"/>
          <w:spacing w:val="-2"/>
          <w:kern w:val="16"/>
          <w:sz w:val="20"/>
          <w:szCs w:val="20"/>
          <w:lang w:eastAsia="ru-RU"/>
        </w:rPr>
      </w:pPr>
    </w:p>
    <w:p w14:paraId="7AA90AE1" w14:textId="77777777" w:rsidR="009212C6" w:rsidRPr="00257C45" w:rsidRDefault="009212C6" w:rsidP="009212C6">
      <w:pPr>
        <w:jc w:val="both"/>
        <w:rPr>
          <w:rFonts w:ascii="Liberation Serif" w:hAnsi="Liberation Serif"/>
          <w:sz w:val="20"/>
          <w:szCs w:val="20"/>
          <w:lang w:eastAsia="en-US"/>
        </w:rPr>
      </w:pPr>
      <w:r w:rsidRPr="00257C45">
        <w:rPr>
          <w:rFonts w:ascii="Liberation Serif" w:hAnsi="Liberation Serif"/>
          <w:sz w:val="20"/>
          <w:szCs w:val="20"/>
          <w:lang w:eastAsia="en-US"/>
        </w:rPr>
        <w:t>11.3. Срок независимой гарантии должен составлять срок исполнения обязательств по договору плюс не менее 32 (тридцати двух) дней.</w:t>
      </w:r>
    </w:p>
    <w:p w14:paraId="421356A5" w14:textId="77777777" w:rsidR="009212C6" w:rsidRPr="00257C45" w:rsidRDefault="009212C6" w:rsidP="009212C6">
      <w:pPr>
        <w:jc w:val="both"/>
        <w:rPr>
          <w:rFonts w:ascii="Liberation Serif" w:hAnsi="Liberation Serif"/>
          <w:sz w:val="20"/>
          <w:szCs w:val="20"/>
          <w:lang w:eastAsia="en-US"/>
        </w:rPr>
      </w:pPr>
      <w:r w:rsidRPr="00257C45">
        <w:rPr>
          <w:rFonts w:ascii="Liberation Serif" w:hAnsi="Liberation Serif"/>
          <w:sz w:val="20"/>
          <w:szCs w:val="20"/>
          <w:lang w:eastAsia="en-US"/>
        </w:rPr>
        <w:t xml:space="preserve">11.4. Возврат обеспечения исполнения договора осуществляется в течение 30 (тридцати) дней со дня надлежащего исполнения </w:t>
      </w:r>
      <w:r>
        <w:rPr>
          <w:rFonts w:ascii="Liberation Serif" w:hAnsi="Liberation Serif"/>
          <w:sz w:val="20"/>
          <w:szCs w:val="20"/>
          <w:lang w:eastAsia="en-US"/>
        </w:rPr>
        <w:t>Исполнителем</w:t>
      </w:r>
      <w:r w:rsidRPr="00257C45">
        <w:rPr>
          <w:rFonts w:ascii="Liberation Serif" w:hAnsi="Liberation Serif"/>
          <w:sz w:val="20"/>
          <w:szCs w:val="20"/>
          <w:lang w:eastAsia="en-US"/>
        </w:rPr>
        <w:t xml:space="preserve"> всех обязательств по Договору.</w:t>
      </w:r>
    </w:p>
    <w:p w14:paraId="7AEFC9FC" w14:textId="77777777" w:rsidR="009212C6" w:rsidRPr="00257C45" w:rsidRDefault="009212C6" w:rsidP="009212C6">
      <w:pPr>
        <w:jc w:val="both"/>
        <w:rPr>
          <w:rFonts w:ascii="Liberation Serif" w:hAnsi="Liberation Serif"/>
          <w:sz w:val="20"/>
          <w:szCs w:val="20"/>
          <w:lang w:eastAsia="en-US"/>
        </w:rPr>
      </w:pPr>
      <w:r w:rsidRPr="00257C45">
        <w:rPr>
          <w:rFonts w:ascii="Liberation Serif" w:hAnsi="Liberation Serif"/>
          <w:sz w:val="20"/>
          <w:szCs w:val="20"/>
          <w:lang w:eastAsia="en-US"/>
        </w:rPr>
        <w:t xml:space="preserve">11.5. В случае частичного исполнения договора </w:t>
      </w:r>
      <w:r>
        <w:rPr>
          <w:rFonts w:ascii="Liberation Serif" w:hAnsi="Liberation Serif"/>
          <w:sz w:val="20"/>
          <w:szCs w:val="20"/>
          <w:lang w:eastAsia="en-US"/>
        </w:rPr>
        <w:t>Исполнитель</w:t>
      </w:r>
      <w:r w:rsidRPr="00257C45">
        <w:rPr>
          <w:rFonts w:ascii="Liberation Serif" w:hAnsi="Liberation Serif"/>
          <w:sz w:val="20"/>
          <w:szCs w:val="20"/>
          <w:lang w:eastAsia="en-US"/>
        </w:rPr>
        <w:t xml:space="preserve">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5C24C4C7" w14:textId="77777777" w:rsidR="009212C6" w:rsidRPr="00257C45" w:rsidRDefault="009212C6" w:rsidP="009212C6">
      <w:pPr>
        <w:jc w:val="both"/>
        <w:rPr>
          <w:rFonts w:ascii="Liberation Serif" w:hAnsi="Liberation Serif"/>
          <w:sz w:val="20"/>
          <w:szCs w:val="20"/>
          <w:lang w:eastAsia="en-US"/>
        </w:rPr>
      </w:pPr>
      <w:r w:rsidRPr="00257C45">
        <w:rPr>
          <w:rFonts w:ascii="Liberation Serif" w:hAnsi="Liberation Serif"/>
          <w:sz w:val="20"/>
          <w:szCs w:val="20"/>
          <w:lang w:eastAsia="en-US"/>
        </w:rPr>
        <w:t>11.6. 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099DE66E" w14:textId="77777777" w:rsidR="009212C6" w:rsidRPr="00257C45" w:rsidRDefault="009212C6" w:rsidP="009212C6">
      <w:pPr>
        <w:jc w:val="both"/>
        <w:rPr>
          <w:rFonts w:ascii="Liberation Serif" w:hAnsi="Liberation Serif"/>
          <w:sz w:val="20"/>
          <w:szCs w:val="20"/>
          <w:lang w:eastAsia="en-US"/>
        </w:rPr>
      </w:pPr>
      <w:r w:rsidRPr="00257C45">
        <w:rPr>
          <w:rFonts w:ascii="Liberation Serif" w:hAnsi="Liberation Serif"/>
          <w:sz w:val="20"/>
          <w:szCs w:val="20"/>
          <w:lang w:eastAsia="en-US"/>
        </w:rPr>
        <w:t>11.7. Требования к независимой гарантии в случае предоставления в счет обеспечения по договору:</w:t>
      </w:r>
    </w:p>
    <w:p w14:paraId="099DBF2A"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lastRenderedPageBreak/>
        <w:t>11.7.1.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срок, установленный для заключения договора.</w:t>
      </w:r>
    </w:p>
    <w:p w14:paraId="03BB6064"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 xml:space="preserve">Заказчик вправе направить запрос Гаранту для подтверждения выдачи независимой гарантии Подрядчику. </w:t>
      </w:r>
    </w:p>
    <w:p w14:paraId="466D7D4C"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11.7.2.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16CA373"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 xml:space="preserve">11.7.3.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6FC7609F"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11.7.4.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соответствовать следующим требованиям:</w:t>
      </w:r>
    </w:p>
    <w:p w14:paraId="4ED298B1"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 независимая гарантия должна быть выдана гарантом, предусмотренным частью 1 статьи 45 Федерального закона № 44-ФЗ;</w:t>
      </w:r>
    </w:p>
    <w:p w14:paraId="00388B8E"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144E847B"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2) независимая гарантия не может быть отозвана выдавшим ее гарантом;</w:t>
      </w:r>
    </w:p>
    <w:p w14:paraId="233D1783"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3) независимая гарантия должна содержать:</w:t>
      </w:r>
    </w:p>
    <w:p w14:paraId="79BBC09A"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2D8D952"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257C45">
        <w:rPr>
          <w:rFonts w:ascii="Liberation Serif" w:hAnsi="Liberation Serif"/>
          <w:sz w:val="20"/>
          <w:szCs w:val="20"/>
          <w:vertAlign w:val="superscript"/>
          <w:lang w:eastAsia="ru-RU"/>
        </w:rPr>
        <w:t xml:space="preserve">4 </w:t>
      </w:r>
      <w:r w:rsidRPr="00257C45">
        <w:rPr>
          <w:rFonts w:ascii="Liberation Serif" w:hAnsi="Liberation Serif"/>
          <w:sz w:val="20"/>
          <w:szCs w:val="20"/>
          <w:lang w:eastAsia="ru-RU"/>
        </w:rPr>
        <w:t>Федерального закона № 223-ФЗ;</w:t>
      </w:r>
    </w:p>
    <w:p w14:paraId="4415DE8E"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 xml:space="preserve">указание на срок ее действия, который не может составлять менее одного месяца с даты </w:t>
      </w:r>
      <w:proofErr w:type="gramStart"/>
      <w:r w:rsidRPr="00257C45">
        <w:rPr>
          <w:rFonts w:ascii="Liberation Serif" w:hAnsi="Liberation Serif"/>
          <w:sz w:val="20"/>
          <w:szCs w:val="20"/>
          <w:lang w:eastAsia="ru-RU"/>
        </w:rPr>
        <w:t>окончания</w:t>
      </w:r>
      <w:proofErr w:type="gramEnd"/>
      <w:r w:rsidRPr="00257C45">
        <w:rPr>
          <w:rFonts w:ascii="Liberation Serif" w:hAnsi="Liberation Serif"/>
          <w:sz w:val="20"/>
          <w:szCs w:val="20"/>
          <w:lang w:eastAsia="ru-RU"/>
        </w:rPr>
        <w:t xml:space="preserve"> предусмотренного извещением об осуществлении конкурентной закупки, документацией о закупке срока исполнения основного (гарантийного) обязательства;</w:t>
      </w:r>
    </w:p>
    <w:p w14:paraId="1607B72B"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10AAE55"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11.7.5. Независимая гарантия не должна содержать условия:</w:t>
      </w:r>
    </w:p>
    <w:p w14:paraId="51CED82E"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Договоре;</w:t>
      </w:r>
    </w:p>
    <w:p w14:paraId="07484CBC"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w:t>
      </w:r>
      <w:r>
        <w:rPr>
          <w:rFonts w:ascii="Liberation Serif" w:hAnsi="Liberation Serif"/>
          <w:sz w:val="20"/>
          <w:szCs w:val="20"/>
          <w:lang w:eastAsia="ru-RU"/>
        </w:rPr>
        <w:t xml:space="preserve"> И</w:t>
      </w:r>
      <w:r w:rsidRPr="00257C45">
        <w:rPr>
          <w:rFonts w:ascii="Liberation Serif" w:hAnsi="Liberation Serif"/>
          <w:sz w:val="20"/>
          <w:szCs w:val="20"/>
          <w:lang w:eastAsia="ru-RU"/>
        </w:rPr>
        <w:t>сполнителем условий договора или о расторжении договора;</w:t>
      </w:r>
    </w:p>
    <w:p w14:paraId="7BB46A9C"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36AEA37"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7A83073"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11.8. Независимая гарантия не может быть отозвана выдавшим ее гарантом.</w:t>
      </w:r>
    </w:p>
    <w:p w14:paraId="1A5777E8"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 xml:space="preserve">11.9. Гарант в случае просрочки исполнения обязательств по независимой гарантии, требование об уплате </w:t>
      </w:r>
      <w:proofErr w:type="gramStart"/>
      <w:r w:rsidRPr="00257C45">
        <w:rPr>
          <w:rFonts w:ascii="Liberation Serif" w:hAnsi="Liberation Serif"/>
          <w:sz w:val="20"/>
          <w:szCs w:val="20"/>
          <w:lang w:eastAsia="ru-RU"/>
        </w:rPr>
        <w:t>денежной суммы</w:t>
      </w:r>
      <w:proofErr w:type="gramEnd"/>
      <w:r w:rsidRPr="00257C45">
        <w:rPr>
          <w:rFonts w:ascii="Liberation Serif" w:hAnsi="Liberation Serif"/>
          <w:sz w:val="20"/>
          <w:szCs w:val="20"/>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289FC7BD"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11.10. 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14BE69F1"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 xml:space="preserve">11.11.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w:t>
      </w:r>
      <w:r w:rsidRPr="00257C45">
        <w:rPr>
          <w:rFonts w:ascii="Liberation Serif" w:hAnsi="Liberation Serif"/>
          <w:sz w:val="20"/>
          <w:szCs w:val="20"/>
          <w:lang w:eastAsia="ru-RU"/>
        </w:rPr>
        <w:lastRenderedPageBreak/>
        <w:t>Департамента государственных закупок Свердловской области от 27.12.2019 № 198-ОД, и соответствующим пунктом Положения о закупке товаров, работ, услуг</w:t>
      </w:r>
      <w:r w:rsidRPr="00257C45">
        <w:rPr>
          <w:rFonts w:ascii="Liberation Serif" w:hAnsi="Liberation Serif"/>
          <w:b/>
          <w:sz w:val="20"/>
          <w:szCs w:val="20"/>
          <w:lang w:eastAsia="ru-RU"/>
        </w:rPr>
        <w:t xml:space="preserve"> </w:t>
      </w:r>
      <w:r w:rsidRPr="00257C45">
        <w:rPr>
          <w:rFonts w:ascii="Liberation Serif" w:hAnsi="Liberation Serif"/>
          <w:sz w:val="20"/>
          <w:szCs w:val="20"/>
          <w:lang w:eastAsia="ru-RU"/>
        </w:rPr>
        <w:t>Заказчика.</w:t>
      </w:r>
    </w:p>
    <w:p w14:paraId="67F2F294" w14:textId="77777777" w:rsidR="009212C6" w:rsidRPr="00257C45" w:rsidRDefault="009212C6" w:rsidP="009212C6">
      <w:pPr>
        <w:tabs>
          <w:tab w:val="num" w:pos="1418"/>
        </w:tabs>
        <w:spacing w:before="120" w:after="120"/>
        <w:jc w:val="center"/>
        <w:rPr>
          <w:rFonts w:ascii="Liberation Serif" w:hAnsi="Liberation Serif"/>
          <w:b/>
          <w:sz w:val="20"/>
          <w:szCs w:val="20"/>
          <w:lang w:eastAsia="ru-RU"/>
        </w:rPr>
      </w:pPr>
      <w:r w:rsidRPr="00257C45">
        <w:rPr>
          <w:rFonts w:ascii="Liberation Serif" w:hAnsi="Liberation Serif"/>
          <w:b/>
          <w:sz w:val="20"/>
          <w:szCs w:val="20"/>
          <w:lang w:eastAsia="ru-RU"/>
        </w:rPr>
        <w:t>1</w:t>
      </w:r>
      <w:r>
        <w:rPr>
          <w:rFonts w:ascii="Liberation Serif" w:hAnsi="Liberation Serif"/>
          <w:b/>
          <w:sz w:val="20"/>
          <w:szCs w:val="20"/>
          <w:lang w:eastAsia="ru-RU"/>
        </w:rPr>
        <w:t>2</w:t>
      </w:r>
      <w:r w:rsidRPr="00257C45">
        <w:rPr>
          <w:rFonts w:ascii="Liberation Serif" w:hAnsi="Liberation Serif"/>
          <w:b/>
          <w:sz w:val="20"/>
          <w:szCs w:val="20"/>
          <w:lang w:eastAsia="ru-RU"/>
        </w:rPr>
        <w:t>. </w:t>
      </w:r>
      <w:r>
        <w:rPr>
          <w:rFonts w:ascii="Liberation Serif" w:hAnsi="Liberation Serif"/>
          <w:b/>
          <w:sz w:val="20"/>
          <w:szCs w:val="20"/>
          <w:lang w:eastAsia="ru-RU"/>
        </w:rPr>
        <w:t>ОБСТОЯТЕЛЬСТВА НЕПРЕОДОЛИМОЙ СИЛЫ</w:t>
      </w:r>
    </w:p>
    <w:p w14:paraId="6E510229" w14:textId="77777777" w:rsidR="009212C6" w:rsidRPr="00257C45" w:rsidRDefault="009212C6" w:rsidP="009212C6">
      <w:pPr>
        <w:autoSpaceDE w:val="0"/>
        <w:autoSpaceDN w:val="0"/>
        <w:adjustRightInd w:val="0"/>
        <w:jc w:val="both"/>
        <w:rPr>
          <w:rFonts w:ascii="Liberation Serif" w:eastAsia="Calibri" w:hAnsi="Liberation Serif"/>
          <w:sz w:val="20"/>
          <w:szCs w:val="20"/>
          <w:lang w:eastAsia="ru-RU"/>
        </w:rPr>
      </w:pPr>
      <w:r>
        <w:rPr>
          <w:rFonts w:ascii="Liberation Serif" w:hAnsi="Liberation Serif"/>
          <w:sz w:val="20"/>
          <w:szCs w:val="20"/>
          <w:lang w:eastAsia="ru-RU"/>
        </w:rPr>
        <w:t>12.1</w:t>
      </w:r>
      <w:r w:rsidRPr="00257C45">
        <w:rPr>
          <w:rFonts w:ascii="Liberation Serif" w:hAnsi="Liberation Serif"/>
          <w:sz w:val="20"/>
          <w:szCs w:val="20"/>
          <w:lang w:eastAsia="ru-RU"/>
        </w:rPr>
        <w:t xml:space="preserve">.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под которыми понимаются: </w:t>
      </w:r>
      <w:r w:rsidRPr="00257C45">
        <w:rPr>
          <w:rFonts w:ascii="Liberation Serif" w:eastAsia="Calibri" w:hAnsi="Liberation Serif"/>
          <w:iCs/>
          <w:sz w:val="20"/>
          <w:szCs w:val="20"/>
          <w:lang w:eastAsia="ru-RU"/>
        </w:rPr>
        <w:t>запретные действия властей, гражданские волнения, эпидемии, блокада, эмбарго, землетрясения, наводнения или другие стихийные бедствия.</w:t>
      </w:r>
    </w:p>
    <w:p w14:paraId="34CCDC67"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w:t>
      </w:r>
      <w:r>
        <w:rPr>
          <w:rFonts w:ascii="Liberation Serif" w:hAnsi="Liberation Serif"/>
          <w:sz w:val="20"/>
          <w:szCs w:val="20"/>
          <w:lang w:eastAsia="ru-RU"/>
        </w:rPr>
        <w:t>2</w:t>
      </w:r>
      <w:r w:rsidRPr="00257C45">
        <w:rPr>
          <w:rFonts w:ascii="Liberation Serif" w:hAnsi="Liberation Serif"/>
          <w:sz w:val="20"/>
          <w:szCs w:val="20"/>
          <w:lang w:eastAsia="ru-RU"/>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обязательным приложением документов, удостоверяющих факт наступления обстоятельств непреодолимой силы, выданный уполномоченным государственным органом. Не предоставление документа, подтверждающего возникновение обстоятельств непреодолимой силы, лишает Сторону права на освобождение от ответственности за неисполнение или просрочку в исполнении обязательств по Договору.</w:t>
      </w:r>
    </w:p>
    <w:p w14:paraId="3230187C" w14:textId="77777777" w:rsidR="009212C6" w:rsidRPr="00257C45" w:rsidRDefault="009212C6" w:rsidP="009212C6">
      <w:pPr>
        <w:tabs>
          <w:tab w:val="num" w:pos="1418"/>
        </w:tabs>
        <w:jc w:val="both"/>
        <w:rPr>
          <w:rFonts w:ascii="Liberation Serif" w:hAnsi="Liberation Serif"/>
          <w:sz w:val="20"/>
          <w:szCs w:val="20"/>
          <w:lang w:eastAsia="ru-RU"/>
        </w:rPr>
      </w:pPr>
      <w:r w:rsidRPr="00257C45">
        <w:rPr>
          <w:rFonts w:ascii="Liberation Serif" w:hAnsi="Liberation Serif"/>
          <w:sz w:val="20"/>
          <w:szCs w:val="20"/>
          <w:lang w:eastAsia="ru-RU"/>
        </w:rPr>
        <w:t>1</w:t>
      </w:r>
      <w:r>
        <w:rPr>
          <w:rFonts w:ascii="Liberation Serif" w:hAnsi="Liberation Serif"/>
          <w:sz w:val="20"/>
          <w:szCs w:val="20"/>
          <w:lang w:eastAsia="ru-RU"/>
        </w:rPr>
        <w:t>2</w:t>
      </w:r>
      <w:r w:rsidRPr="00257C45">
        <w:rPr>
          <w:rFonts w:ascii="Liberation Serif" w:hAnsi="Liberation Serif"/>
          <w:sz w:val="20"/>
          <w:szCs w:val="20"/>
          <w:lang w:eastAsia="ru-RU"/>
        </w:rPr>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A28284E" w14:textId="77777777" w:rsidR="009212C6" w:rsidRPr="00257C45" w:rsidRDefault="009212C6" w:rsidP="009212C6">
      <w:pPr>
        <w:autoSpaceDE w:val="0"/>
        <w:autoSpaceDN w:val="0"/>
        <w:adjustRightInd w:val="0"/>
        <w:jc w:val="both"/>
        <w:rPr>
          <w:rFonts w:ascii="Liberation Serif" w:eastAsia="Calibri" w:hAnsi="Liberation Serif"/>
          <w:sz w:val="20"/>
          <w:szCs w:val="20"/>
          <w:lang w:eastAsia="ru-RU"/>
        </w:rPr>
      </w:pPr>
      <w:r w:rsidRPr="00257C45">
        <w:rPr>
          <w:rFonts w:ascii="Liberation Serif" w:hAnsi="Liberation Serif"/>
          <w:sz w:val="20"/>
          <w:szCs w:val="20"/>
          <w:lang w:eastAsia="ru-RU"/>
        </w:rPr>
        <w:t>1</w:t>
      </w:r>
      <w:r>
        <w:rPr>
          <w:rFonts w:ascii="Liberation Serif" w:hAnsi="Liberation Serif"/>
          <w:sz w:val="20"/>
          <w:szCs w:val="20"/>
          <w:lang w:eastAsia="ru-RU"/>
        </w:rPr>
        <w:t>2</w:t>
      </w:r>
      <w:r w:rsidRPr="00257C45">
        <w:rPr>
          <w:rFonts w:ascii="Liberation Serif" w:hAnsi="Liberation Serif"/>
          <w:sz w:val="20"/>
          <w:szCs w:val="20"/>
          <w:lang w:eastAsia="ru-RU"/>
        </w:rPr>
        <w:t xml:space="preserve">.4. </w:t>
      </w:r>
      <w:r w:rsidRPr="00257C45">
        <w:rPr>
          <w:rFonts w:ascii="Liberation Serif" w:eastAsia="Calibri" w:hAnsi="Liberation Serif"/>
          <w:sz w:val="20"/>
          <w:szCs w:val="20"/>
          <w:lang w:eastAsia="ru-RU"/>
        </w:rPr>
        <w:t>Не признаются непреодолимой силой обстоятельства, наступление которых зависело от воли или действий Сторон Договора, в том числе, но не исключительно: отсутствие у должника необходимых денежных средств, нарушение обязательств его контрагентами, неправомерные действия его представителей.</w:t>
      </w:r>
    </w:p>
    <w:p w14:paraId="719F41AD" w14:textId="77777777" w:rsidR="009212C6" w:rsidRPr="0005448C" w:rsidRDefault="009212C6" w:rsidP="009212C6">
      <w:pPr>
        <w:jc w:val="both"/>
        <w:rPr>
          <w:rFonts w:ascii="Liberation Serif" w:hAnsi="Liberation Serif"/>
          <w:sz w:val="20"/>
          <w:szCs w:val="20"/>
        </w:rPr>
      </w:pPr>
    </w:p>
    <w:p w14:paraId="05A7881B" w14:textId="77777777" w:rsidR="009212C6" w:rsidRPr="0005448C" w:rsidRDefault="009212C6" w:rsidP="009212C6">
      <w:pPr>
        <w:keepNext/>
        <w:tabs>
          <w:tab w:val="left" w:pos="426"/>
        </w:tabs>
        <w:jc w:val="center"/>
        <w:rPr>
          <w:rFonts w:ascii="Liberation Serif" w:hAnsi="Liberation Serif"/>
          <w:b/>
          <w:sz w:val="20"/>
          <w:szCs w:val="20"/>
        </w:rPr>
      </w:pPr>
    </w:p>
    <w:p w14:paraId="071D29D6" w14:textId="77777777" w:rsidR="009212C6" w:rsidRPr="0005448C" w:rsidRDefault="009212C6" w:rsidP="009212C6">
      <w:pPr>
        <w:keepNext/>
        <w:tabs>
          <w:tab w:val="left" w:pos="426"/>
        </w:tabs>
        <w:jc w:val="center"/>
        <w:rPr>
          <w:rFonts w:ascii="Liberation Serif" w:hAnsi="Liberation Serif"/>
          <w:b/>
          <w:sz w:val="20"/>
          <w:szCs w:val="20"/>
        </w:rPr>
      </w:pPr>
      <w:r w:rsidRPr="0005448C">
        <w:rPr>
          <w:rFonts w:ascii="Liberation Serif" w:hAnsi="Liberation Serif"/>
          <w:b/>
          <w:sz w:val="20"/>
          <w:szCs w:val="20"/>
        </w:rPr>
        <w:t>1</w:t>
      </w:r>
      <w:r>
        <w:rPr>
          <w:rFonts w:ascii="Liberation Serif" w:hAnsi="Liberation Serif"/>
          <w:b/>
          <w:sz w:val="20"/>
          <w:szCs w:val="20"/>
        </w:rPr>
        <w:t>3</w:t>
      </w:r>
      <w:r w:rsidRPr="0005448C">
        <w:rPr>
          <w:rFonts w:ascii="Liberation Serif" w:hAnsi="Liberation Serif"/>
          <w:b/>
          <w:sz w:val="20"/>
          <w:szCs w:val="20"/>
        </w:rPr>
        <w:t>. АНТИКОРРУПЦИОННАЯ ОГОВОРКА</w:t>
      </w:r>
    </w:p>
    <w:p w14:paraId="04DAA8CC"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3</w:t>
      </w:r>
      <w:r w:rsidRPr="0005448C">
        <w:rPr>
          <w:rFonts w:ascii="Liberation Serif" w:hAnsi="Liberation Serif" w:cs="Liberation Serif"/>
          <w:sz w:val="20"/>
          <w:szCs w:val="20"/>
          <w:lang w:eastAsia="ru-RU"/>
        </w:rPr>
        <w:t xml:space="preserve">.1. При исполнении своих обязательств по </w:t>
      </w:r>
      <w:r w:rsidRPr="0005448C">
        <w:rPr>
          <w:rFonts w:ascii="Liberation Serif" w:hAnsi="Liberation Serif"/>
          <w:sz w:val="20"/>
          <w:szCs w:val="20"/>
          <w:lang w:eastAsia="ru-RU"/>
        </w:rPr>
        <w:t>Договору</w:t>
      </w:r>
      <w:r w:rsidRPr="0005448C">
        <w:rPr>
          <w:rFonts w:ascii="Liberation Serif" w:hAnsi="Liberation Serif" w:cs="Liberation Serif"/>
          <w:sz w:val="20"/>
          <w:szCs w:val="20"/>
          <w:lang w:eastAsia="ru-RU"/>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Pr="0005448C">
        <w:rPr>
          <w:rFonts w:ascii="Liberation Serif" w:hAnsi="Liberation Serif"/>
          <w:sz w:val="20"/>
          <w:szCs w:val="20"/>
          <w:lang w:eastAsia="ru-RU"/>
        </w:rPr>
        <w:t>Договору</w:t>
      </w:r>
      <w:r w:rsidRPr="0005448C">
        <w:rPr>
          <w:rFonts w:ascii="Liberation Serif" w:hAnsi="Liberation Serif" w:cs="Liberation Serif"/>
          <w:sz w:val="20"/>
          <w:szCs w:val="20"/>
          <w:lang w:eastAsia="ru-RU"/>
        </w:rPr>
        <w:t xml:space="preserve"> Стороны, их аффилированные лица, работники или посредники не осуществляют действия, квалифицируемые применимым для целей </w:t>
      </w:r>
      <w:r w:rsidRPr="0005448C">
        <w:rPr>
          <w:rFonts w:ascii="Liberation Serif" w:hAnsi="Liberation Serif"/>
          <w:sz w:val="20"/>
          <w:szCs w:val="20"/>
          <w:lang w:eastAsia="ru-RU"/>
        </w:rPr>
        <w:t>Договора</w:t>
      </w:r>
      <w:r w:rsidRPr="0005448C">
        <w:rPr>
          <w:rFonts w:ascii="Liberation Serif" w:hAnsi="Liberation Serif" w:cs="Liberation Serif"/>
          <w:sz w:val="20"/>
          <w:szCs w:val="20"/>
          <w:lang w:eastAsia="ru-RU"/>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38A5A79"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3</w:t>
      </w:r>
      <w:r w:rsidRPr="0005448C">
        <w:rPr>
          <w:rFonts w:ascii="Liberation Serif" w:hAnsi="Liberation Serif" w:cs="Liberation Serif"/>
          <w:sz w:val="20"/>
          <w:szCs w:val="20"/>
          <w:lang w:eastAsia="ru-RU"/>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Pr="0005448C">
        <w:rPr>
          <w:rFonts w:ascii="Liberation Serif" w:hAnsi="Liberation Serif"/>
          <w:sz w:val="20"/>
          <w:szCs w:val="20"/>
          <w:lang w:eastAsia="ru-RU"/>
        </w:rPr>
        <w:t>Договора</w:t>
      </w:r>
      <w:r w:rsidRPr="0005448C">
        <w:rPr>
          <w:rFonts w:ascii="Liberation Serif" w:hAnsi="Liberation Serif" w:cs="Liberation Serif"/>
          <w:sz w:val="20"/>
          <w:szCs w:val="20"/>
          <w:lang w:eastAsia="ru-RU"/>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7DBDAEEB"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 xml:space="preserve">Каналы уведомления </w:t>
      </w:r>
      <w:r>
        <w:rPr>
          <w:rFonts w:ascii="Liberation Serif" w:hAnsi="Liberation Serif" w:cs="Liberation Serif"/>
          <w:sz w:val="20"/>
          <w:szCs w:val="20"/>
          <w:lang w:eastAsia="ru-RU"/>
        </w:rPr>
        <w:t>Исполнителя</w:t>
      </w:r>
      <w:r w:rsidRPr="0005448C">
        <w:rPr>
          <w:rFonts w:ascii="Liberation Serif" w:hAnsi="Liberation Serif" w:cs="Liberation Serif"/>
          <w:sz w:val="20"/>
          <w:szCs w:val="20"/>
          <w:lang w:eastAsia="ru-RU"/>
        </w:rPr>
        <w:t xml:space="preserve"> о нарушениях каких-либо положений настоящего раздела: адрес электронной почты, указанный в Договоре. </w:t>
      </w:r>
    </w:p>
    <w:p w14:paraId="70EC5AD7"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 xml:space="preserve">Каналы уведомления Заказчика о нарушениях каких-либо положений настоящего раздела: адрес электронной почты, указанный в Договоре. </w:t>
      </w:r>
    </w:p>
    <w:p w14:paraId="3665D27B"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7B489391"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3</w:t>
      </w:r>
      <w:r w:rsidRPr="0005448C">
        <w:rPr>
          <w:rFonts w:ascii="Liberation Serif" w:hAnsi="Liberation Serif" w:cs="Liberation Serif"/>
          <w:sz w:val="20"/>
          <w:szCs w:val="20"/>
          <w:lang w:eastAsia="ru-RU"/>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A522E8B"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3</w:t>
      </w:r>
      <w:r w:rsidRPr="0005448C">
        <w:rPr>
          <w:rFonts w:ascii="Liberation Serif" w:hAnsi="Liberation Serif" w:cs="Liberation Serif"/>
          <w:sz w:val="20"/>
          <w:szCs w:val="20"/>
          <w:lang w:eastAsia="ru-RU"/>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2DD0508E"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3</w:t>
      </w:r>
      <w:r w:rsidRPr="0005448C">
        <w:rPr>
          <w:rFonts w:ascii="Liberation Serif" w:hAnsi="Liberation Serif" w:cs="Liberation Serif"/>
          <w:sz w:val="20"/>
          <w:szCs w:val="20"/>
          <w:lang w:eastAsia="ru-RU"/>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2BAF2B0F" w14:textId="77777777" w:rsidR="009212C6" w:rsidRPr="0005448C" w:rsidRDefault="009212C6" w:rsidP="009212C6">
      <w:pPr>
        <w:numPr>
          <w:ilvl w:val="1"/>
          <w:numId w:val="0"/>
        </w:numPr>
        <w:tabs>
          <w:tab w:val="num" w:pos="1418"/>
        </w:tabs>
        <w:spacing w:before="120" w:after="120"/>
        <w:jc w:val="center"/>
        <w:rPr>
          <w:rFonts w:ascii="Liberation Serif" w:hAnsi="Liberation Serif"/>
          <w:sz w:val="20"/>
          <w:szCs w:val="20"/>
          <w:vertAlign w:val="superscript"/>
          <w:lang w:eastAsia="ru-RU"/>
        </w:rPr>
      </w:pPr>
      <w:r w:rsidRPr="0005448C">
        <w:rPr>
          <w:rFonts w:ascii="Liberation Serif" w:hAnsi="Liberation Serif"/>
          <w:b/>
          <w:sz w:val="20"/>
          <w:szCs w:val="20"/>
          <w:lang w:eastAsia="ru-RU"/>
        </w:rPr>
        <w:t>1</w:t>
      </w:r>
      <w:r>
        <w:rPr>
          <w:rFonts w:ascii="Liberation Serif" w:hAnsi="Liberation Serif"/>
          <w:b/>
          <w:sz w:val="20"/>
          <w:szCs w:val="20"/>
          <w:lang w:eastAsia="ru-RU"/>
        </w:rPr>
        <w:t>4</w:t>
      </w:r>
      <w:r w:rsidRPr="0005448C">
        <w:rPr>
          <w:rFonts w:ascii="Liberation Serif" w:hAnsi="Liberation Serif"/>
          <w:b/>
          <w:sz w:val="20"/>
          <w:szCs w:val="20"/>
          <w:lang w:eastAsia="ru-RU"/>
        </w:rPr>
        <w:t>. У</w:t>
      </w:r>
      <w:r>
        <w:rPr>
          <w:rFonts w:ascii="Liberation Serif" w:hAnsi="Liberation Serif"/>
          <w:b/>
          <w:sz w:val="20"/>
          <w:szCs w:val="20"/>
          <w:lang w:eastAsia="ru-RU"/>
        </w:rPr>
        <w:t>ВЕДОМЛЕНИЯ</w:t>
      </w:r>
    </w:p>
    <w:p w14:paraId="7A139F42"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1</w:t>
      </w:r>
      <w:r>
        <w:rPr>
          <w:rFonts w:ascii="Liberation Serif" w:hAnsi="Liberation Serif"/>
          <w:sz w:val="20"/>
          <w:szCs w:val="20"/>
          <w:lang w:eastAsia="ru-RU"/>
        </w:rPr>
        <w:t>4</w:t>
      </w:r>
      <w:r w:rsidRPr="0005448C">
        <w:rPr>
          <w:rFonts w:ascii="Liberation Serif" w:hAnsi="Liberation Serif"/>
          <w:sz w:val="20"/>
          <w:szCs w:val="20"/>
          <w:lang w:eastAsia="ru-RU"/>
        </w:rPr>
        <w:t>.1. Любые документы, уведомления, письма и иные юридически значимые сообщения, которое одна Сторона направляет другой Стороне в соответствии с Договором, высылаются в письменной форме по адресу другой Стороны с подтверждением о получении.</w:t>
      </w:r>
    </w:p>
    <w:p w14:paraId="5DD1ABBF"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1</w:t>
      </w:r>
      <w:r>
        <w:rPr>
          <w:rFonts w:ascii="Liberation Serif" w:hAnsi="Liberation Serif"/>
          <w:sz w:val="20"/>
          <w:szCs w:val="20"/>
          <w:lang w:eastAsia="ru-RU"/>
        </w:rPr>
        <w:t>4</w:t>
      </w:r>
      <w:r w:rsidRPr="0005448C">
        <w:rPr>
          <w:rFonts w:ascii="Liberation Serif" w:hAnsi="Liberation Serif"/>
          <w:sz w:val="20"/>
          <w:szCs w:val="20"/>
          <w:lang w:eastAsia="ru-RU"/>
        </w:rPr>
        <w:t>.2. Стороны согласовали, что указанные в п.1</w:t>
      </w:r>
      <w:r>
        <w:rPr>
          <w:rFonts w:ascii="Liberation Serif" w:hAnsi="Liberation Serif"/>
          <w:sz w:val="20"/>
          <w:szCs w:val="20"/>
          <w:lang w:eastAsia="ru-RU"/>
        </w:rPr>
        <w:t>4</w:t>
      </w:r>
      <w:r w:rsidRPr="0005448C">
        <w:rPr>
          <w:rFonts w:ascii="Liberation Serif" w:hAnsi="Liberation Serif"/>
          <w:sz w:val="20"/>
          <w:szCs w:val="20"/>
          <w:lang w:eastAsia="ru-RU"/>
        </w:rPr>
        <w:t>.1 Договора документы и сообщения могут направляться на адреса электронной почты Сторон, указанные в разделе 1</w:t>
      </w:r>
      <w:r>
        <w:rPr>
          <w:rFonts w:ascii="Liberation Serif" w:hAnsi="Liberation Serif"/>
          <w:sz w:val="20"/>
          <w:szCs w:val="20"/>
          <w:lang w:eastAsia="ru-RU"/>
        </w:rPr>
        <w:t>6</w:t>
      </w:r>
      <w:r w:rsidRPr="0005448C">
        <w:rPr>
          <w:rFonts w:ascii="Liberation Serif" w:hAnsi="Liberation Serif"/>
          <w:sz w:val="20"/>
          <w:szCs w:val="20"/>
          <w:lang w:eastAsia="ru-RU"/>
        </w:rPr>
        <w:t xml:space="preserve"> Договора или электронные адреса, позволяющие достоверно установить, что сообщение исходит или получено стороной Договора. Направленные таким образом документы и сообщения имеют юридическую силу до получения сторонами оригиналов документов, которые в любом случае должны быть направлены сторонами не позднее 30 календарных дней с момента направления по электронной почте. </w:t>
      </w:r>
    </w:p>
    <w:p w14:paraId="4FB6B97E" w14:textId="77777777" w:rsidR="009212C6" w:rsidRPr="0005448C" w:rsidRDefault="009212C6" w:rsidP="009212C6">
      <w:pPr>
        <w:spacing w:before="120" w:after="120"/>
        <w:jc w:val="center"/>
        <w:rPr>
          <w:rFonts w:ascii="Liberation Serif" w:hAnsi="Liberation Serif"/>
          <w:sz w:val="20"/>
          <w:szCs w:val="20"/>
          <w:vertAlign w:val="superscript"/>
          <w:lang w:eastAsia="ru-RU"/>
        </w:rPr>
      </w:pPr>
      <w:r w:rsidRPr="0005448C">
        <w:rPr>
          <w:rFonts w:ascii="Liberation Serif" w:hAnsi="Liberation Serif"/>
          <w:b/>
          <w:sz w:val="20"/>
          <w:szCs w:val="20"/>
          <w:lang w:eastAsia="ru-RU"/>
        </w:rPr>
        <w:lastRenderedPageBreak/>
        <w:t>1</w:t>
      </w:r>
      <w:r>
        <w:rPr>
          <w:rFonts w:ascii="Liberation Serif" w:hAnsi="Liberation Serif"/>
          <w:b/>
          <w:sz w:val="20"/>
          <w:szCs w:val="20"/>
          <w:lang w:eastAsia="ru-RU"/>
        </w:rPr>
        <w:t>5</w:t>
      </w:r>
      <w:r w:rsidRPr="0005448C">
        <w:rPr>
          <w:rFonts w:ascii="Liberation Serif" w:hAnsi="Liberation Serif"/>
          <w:b/>
          <w:sz w:val="20"/>
          <w:szCs w:val="20"/>
          <w:lang w:eastAsia="ru-RU"/>
        </w:rPr>
        <w:t>. </w:t>
      </w:r>
      <w:r>
        <w:rPr>
          <w:rFonts w:ascii="Liberation Serif" w:hAnsi="Liberation Serif"/>
          <w:b/>
          <w:sz w:val="20"/>
          <w:szCs w:val="20"/>
          <w:lang w:eastAsia="ru-RU"/>
        </w:rPr>
        <w:t>ЗАКЛЮЧИТЕЛЬНЫЕ ПОЛОЖЕНИЯ</w:t>
      </w:r>
    </w:p>
    <w:p w14:paraId="2FF70153"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1</w:t>
      </w:r>
      <w:r>
        <w:rPr>
          <w:rFonts w:ascii="Liberation Serif" w:hAnsi="Liberation Serif"/>
          <w:sz w:val="20"/>
          <w:szCs w:val="20"/>
          <w:lang w:eastAsia="ru-RU"/>
        </w:rPr>
        <w:t>5</w:t>
      </w:r>
      <w:r w:rsidRPr="0005448C">
        <w:rPr>
          <w:rFonts w:ascii="Liberation Serif" w:hAnsi="Liberation Serif"/>
          <w:sz w:val="20"/>
          <w:szCs w:val="20"/>
          <w:lang w:eastAsia="ru-RU"/>
        </w:rPr>
        <w:t>.1. Во всем, что не предусмотрено Договором, Стороны руководствуются законодательством Российской Федерации.</w:t>
      </w:r>
    </w:p>
    <w:p w14:paraId="31FA8BDE" w14:textId="77777777" w:rsidR="009212C6" w:rsidRPr="0005448C" w:rsidRDefault="009212C6" w:rsidP="009212C6">
      <w:pPr>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5</w:t>
      </w:r>
      <w:r w:rsidRPr="0005448C">
        <w:rPr>
          <w:rFonts w:ascii="Liberation Serif" w:hAnsi="Liberation Serif" w:cs="Liberation Serif"/>
          <w:sz w:val="20"/>
          <w:szCs w:val="20"/>
          <w:lang w:eastAsia="ru-RU"/>
        </w:rPr>
        <w:t xml:space="preserve">.4. </w:t>
      </w:r>
      <w:r>
        <w:rPr>
          <w:rFonts w:ascii="Liberation Serif" w:hAnsi="Liberation Serif" w:cs="Liberation Serif"/>
          <w:sz w:val="20"/>
          <w:szCs w:val="20"/>
          <w:lang w:eastAsia="ru-RU"/>
        </w:rPr>
        <w:t>Исполнитель</w:t>
      </w:r>
      <w:r w:rsidRPr="0005448C">
        <w:rPr>
          <w:rFonts w:ascii="Liberation Serif" w:hAnsi="Liberation Serif" w:cs="Liberation Serif"/>
          <w:sz w:val="20"/>
          <w:szCs w:val="20"/>
          <w:lang w:eastAsia="ru-RU"/>
        </w:rPr>
        <w:t xml:space="preserve"> предоставляет Заказчику сведения об изменении наименования, своего фактического местонахождения или банковских реквизитов в срок не позднее 30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73D49EC2" w14:textId="77777777" w:rsidR="009212C6" w:rsidRPr="0005448C" w:rsidRDefault="009212C6" w:rsidP="009212C6">
      <w:pPr>
        <w:tabs>
          <w:tab w:val="left" w:pos="709"/>
        </w:tabs>
        <w:autoSpaceDE w:val="0"/>
        <w:autoSpaceDN w:val="0"/>
        <w:adjustRightInd w:val="0"/>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5</w:t>
      </w:r>
      <w:r w:rsidRPr="0005448C">
        <w:rPr>
          <w:rFonts w:ascii="Liberation Serif" w:hAnsi="Liberation Serif" w:cs="Liberation Serif"/>
          <w:sz w:val="20"/>
          <w:szCs w:val="20"/>
          <w:lang w:eastAsia="ru-RU"/>
        </w:rPr>
        <w:t xml:space="preserve">.5. В случае заключения договора факторинга </w:t>
      </w:r>
      <w:r>
        <w:rPr>
          <w:rFonts w:ascii="Liberation Serif" w:hAnsi="Liberation Serif" w:cs="Liberation Serif"/>
          <w:sz w:val="20"/>
          <w:szCs w:val="20"/>
          <w:lang w:eastAsia="ru-RU"/>
        </w:rPr>
        <w:t>Исполнитель</w:t>
      </w:r>
      <w:r w:rsidRPr="0005448C">
        <w:rPr>
          <w:rFonts w:ascii="Liberation Serif" w:hAnsi="Liberation Serif" w:cs="Liberation Serif"/>
          <w:sz w:val="20"/>
          <w:szCs w:val="20"/>
          <w:lang w:eastAsia="ru-RU"/>
        </w:rPr>
        <w:t xml:space="preserve"> обязан уведомить об указанном факте Заказчика в письменном виде в течение трех дней с даты заключения указанного договора. </w:t>
      </w:r>
    </w:p>
    <w:p w14:paraId="3EDB73E2" w14:textId="77777777" w:rsidR="009212C6" w:rsidRPr="0005448C" w:rsidRDefault="009212C6" w:rsidP="009212C6">
      <w:pPr>
        <w:tabs>
          <w:tab w:val="left" w:pos="709"/>
        </w:tabs>
        <w:autoSpaceDE w:val="0"/>
        <w:autoSpaceDN w:val="0"/>
        <w:adjustRightInd w:val="0"/>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5</w:t>
      </w:r>
      <w:r w:rsidRPr="0005448C">
        <w:rPr>
          <w:rFonts w:ascii="Liberation Serif" w:hAnsi="Liberation Serif" w:cs="Liberation Serif"/>
          <w:sz w:val="20"/>
          <w:szCs w:val="20"/>
          <w:lang w:eastAsia="ru-RU"/>
        </w:rPr>
        <w:t xml:space="preserve">.6. В случае заключения </w:t>
      </w:r>
      <w:r>
        <w:rPr>
          <w:rFonts w:ascii="Liberation Serif" w:hAnsi="Liberation Serif" w:cs="Liberation Serif"/>
          <w:sz w:val="20"/>
          <w:szCs w:val="20"/>
          <w:lang w:eastAsia="ru-RU"/>
        </w:rPr>
        <w:t>Исполнителем</w:t>
      </w:r>
      <w:r w:rsidRPr="0005448C">
        <w:rPr>
          <w:rFonts w:ascii="Liberation Serif" w:hAnsi="Liberation Serif" w:cs="Liberation Serif"/>
          <w:sz w:val="20"/>
          <w:szCs w:val="20"/>
          <w:lang w:eastAsia="ru-RU"/>
        </w:rPr>
        <w:t xml:space="preserve"> договора факторинга, все риски и расходы, связанные с заключением такого договора, несет </w:t>
      </w:r>
      <w:r>
        <w:rPr>
          <w:rFonts w:ascii="Liberation Serif" w:hAnsi="Liberation Serif" w:cs="Liberation Serif"/>
          <w:sz w:val="20"/>
          <w:szCs w:val="20"/>
          <w:lang w:eastAsia="ru-RU"/>
        </w:rPr>
        <w:t>Исполнитель</w:t>
      </w:r>
      <w:r w:rsidRPr="0005448C">
        <w:rPr>
          <w:rFonts w:ascii="Liberation Serif" w:hAnsi="Liberation Serif" w:cs="Liberation Serif"/>
          <w:sz w:val="20"/>
          <w:szCs w:val="20"/>
          <w:lang w:eastAsia="ru-RU"/>
        </w:rPr>
        <w:t>.</w:t>
      </w:r>
    </w:p>
    <w:p w14:paraId="03F9853D" w14:textId="77777777" w:rsidR="009212C6" w:rsidRPr="0005448C" w:rsidRDefault="009212C6" w:rsidP="009212C6">
      <w:pPr>
        <w:tabs>
          <w:tab w:val="left" w:pos="709"/>
        </w:tabs>
        <w:autoSpaceDE w:val="0"/>
        <w:autoSpaceDN w:val="0"/>
        <w:adjustRightInd w:val="0"/>
        <w:jc w:val="both"/>
        <w:rPr>
          <w:rFonts w:ascii="Liberation Serif" w:hAnsi="Liberation Serif" w:cs="Liberation Serif"/>
          <w:sz w:val="20"/>
          <w:szCs w:val="20"/>
          <w:lang w:eastAsia="ru-RU"/>
        </w:rPr>
      </w:pPr>
      <w:r w:rsidRPr="0005448C">
        <w:rPr>
          <w:rFonts w:ascii="Liberation Serif" w:hAnsi="Liberation Serif" w:cs="Liberation Serif"/>
          <w:sz w:val="20"/>
          <w:szCs w:val="20"/>
          <w:lang w:eastAsia="ru-RU"/>
        </w:rPr>
        <w:t>1</w:t>
      </w:r>
      <w:r>
        <w:rPr>
          <w:rFonts w:ascii="Liberation Serif" w:hAnsi="Liberation Serif" w:cs="Liberation Serif"/>
          <w:sz w:val="20"/>
          <w:szCs w:val="20"/>
          <w:lang w:eastAsia="ru-RU"/>
        </w:rPr>
        <w:t>5</w:t>
      </w:r>
      <w:r w:rsidRPr="0005448C">
        <w:rPr>
          <w:rFonts w:ascii="Liberation Serif" w:hAnsi="Liberation Serif" w:cs="Liberation Serif"/>
          <w:sz w:val="20"/>
          <w:szCs w:val="20"/>
          <w:lang w:eastAsia="ru-RU"/>
        </w:rPr>
        <w:t xml:space="preserve">.7. Заказчик вправе в связи с изменившейся потребностью осуществить неполную выборку </w:t>
      </w:r>
      <w:r>
        <w:rPr>
          <w:rFonts w:ascii="Liberation Serif" w:hAnsi="Liberation Serif" w:cs="Liberation Serif"/>
          <w:sz w:val="20"/>
          <w:szCs w:val="20"/>
          <w:lang w:eastAsia="ru-RU"/>
        </w:rPr>
        <w:t>оказываемых услуг</w:t>
      </w:r>
      <w:r w:rsidRPr="0005448C">
        <w:rPr>
          <w:rFonts w:ascii="Liberation Serif" w:hAnsi="Liberation Serif" w:cs="Liberation Serif"/>
          <w:sz w:val="20"/>
          <w:szCs w:val="20"/>
          <w:lang w:eastAsia="ru-RU"/>
        </w:rPr>
        <w:t xml:space="preserve"> по настоящему договору, что стороны считают нормальным предпринимательским риском.</w:t>
      </w:r>
    </w:p>
    <w:p w14:paraId="16792A5D"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1</w:t>
      </w:r>
      <w:r>
        <w:rPr>
          <w:rFonts w:ascii="Liberation Serif" w:hAnsi="Liberation Serif"/>
          <w:sz w:val="20"/>
          <w:szCs w:val="20"/>
          <w:lang w:eastAsia="ru-RU"/>
        </w:rPr>
        <w:t>5</w:t>
      </w:r>
      <w:r w:rsidRPr="0005448C">
        <w:rPr>
          <w:rFonts w:ascii="Liberation Serif" w:hAnsi="Liberation Serif"/>
          <w:sz w:val="20"/>
          <w:szCs w:val="20"/>
          <w:lang w:eastAsia="ru-RU"/>
        </w:rPr>
        <w:t>.8.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Свердловской области. Стороны предусмотрели обязательный досудебный порядок урегулирования споров. Срок рассмотрения претензии – в течение 10 рабочих дней с момента ее получения.</w:t>
      </w:r>
    </w:p>
    <w:p w14:paraId="415AE3EA" w14:textId="77777777" w:rsidR="009212C6" w:rsidRDefault="009212C6" w:rsidP="009212C6">
      <w:pPr>
        <w:autoSpaceDE w:val="0"/>
        <w:autoSpaceDN w:val="0"/>
        <w:adjustRightInd w:val="0"/>
        <w:jc w:val="both"/>
        <w:rPr>
          <w:rFonts w:ascii="Liberation Serif" w:eastAsia="Calibri" w:hAnsi="Liberation Serif"/>
          <w:sz w:val="20"/>
          <w:szCs w:val="20"/>
          <w:lang w:eastAsia="en-US"/>
        </w:rPr>
      </w:pPr>
      <w:r w:rsidRPr="0005448C">
        <w:rPr>
          <w:rFonts w:ascii="Liberation Serif" w:eastAsia="Calibri" w:hAnsi="Liberation Serif"/>
          <w:sz w:val="20"/>
          <w:szCs w:val="20"/>
          <w:lang w:eastAsia="en-US"/>
        </w:rPr>
        <w:t>1</w:t>
      </w:r>
      <w:r>
        <w:rPr>
          <w:rFonts w:ascii="Liberation Serif" w:eastAsia="Calibri" w:hAnsi="Liberation Serif"/>
          <w:sz w:val="20"/>
          <w:szCs w:val="20"/>
          <w:lang w:eastAsia="en-US"/>
        </w:rPr>
        <w:t>5</w:t>
      </w:r>
      <w:r w:rsidRPr="0005448C">
        <w:rPr>
          <w:rFonts w:ascii="Liberation Serif" w:eastAsia="Calibri" w:hAnsi="Liberation Serif"/>
          <w:sz w:val="20"/>
          <w:szCs w:val="20"/>
          <w:lang w:eastAsia="en-US"/>
        </w:rPr>
        <w:t>.9. Настоящий Договор составлен в 2 (двух) экземплярах, идентичных по содержанию и имеющих одинаковую юридическую силу, один - для Исполнителя, другой - для Заказчика.</w:t>
      </w:r>
    </w:p>
    <w:p w14:paraId="56E64F57" w14:textId="77777777" w:rsidR="00F31F2A" w:rsidRPr="00783A66" w:rsidRDefault="00F31F2A" w:rsidP="00F31F2A">
      <w:pPr>
        <w:shd w:val="clear" w:color="auto" w:fill="FFFFFF"/>
        <w:tabs>
          <w:tab w:val="left" w:pos="1094"/>
        </w:tabs>
        <w:spacing w:before="4"/>
        <w:ind w:right="50"/>
        <w:jc w:val="both"/>
        <w:rPr>
          <w:color w:val="000000"/>
          <w:spacing w:val="1"/>
        </w:rPr>
      </w:pPr>
      <w:r>
        <w:rPr>
          <w:rFonts w:ascii="Liberation Serif" w:eastAsia="Calibri" w:hAnsi="Liberation Serif"/>
          <w:sz w:val="20"/>
          <w:szCs w:val="20"/>
          <w:lang w:eastAsia="en-US"/>
        </w:rPr>
        <w:t xml:space="preserve">15.10. </w:t>
      </w:r>
      <w:r w:rsidRPr="00A11218">
        <w:rPr>
          <w:bCs/>
          <w:spacing w:val="-6"/>
        </w:rPr>
        <w:t>Контактные лица в рамках договора: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55"/>
        <w:gridCol w:w="5244"/>
        <w:gridCol w:w="3119"/>
      </w:tblGrid>
      <w:tr w:rsidR="00F31F2A" w:rsidRPr="00A11218" w14:paraId="405638E1" w14:textId="77777777" w:rsidTr="000C0104">
        <w:trPr>
          <w:trHeight w:val="306"/>
        </w:trPr>
        <w:tc>
          <w:tcPr>
            <w:tcW w:w="567" w:type="dxa"/>
          </w:tcPr>
          <w:p w14:paraId="5C7E9372" w14:textId="77777777" w:rsidR="00F31F2A" w:rsidRPr="00A11218" w:rsidRDefault="00F31F2A" w:rsidP="000C0104">
            <w:pPr>
              <w:jc w:val="center"/>
              <w:rPr>
                <w:b/>
                <w:bCs/>
                <w:sz w:val="20"/>
                <w:szCs w:val="20"/>
              </w:rPr>
            </w:pPr>
            <w:r w:rsidRPr="00A11218">
              <w:rPr>
                <w:b/>
                <w:bCs/>
                <w:sz w:val="20"/>
                <w:szCs w:val="20"/>
              </w:rPr>
              <w:t>№</w:t>
            </w:r>
          </w:p>
        </w:tc>
        <w:tc>
          <w:tcPr>
            <w:tcW w:w="1555" w:type="dxa"/>
          </w:tcPr>
          <w:p w14:paraId="7EEB6A41" w14:textId="77777777" w:rsidR="00F31F2A" w:rsidRPr="00A11218" w:rsidRDefault="00F31F2A" w:rsidP="000C0104">
            <w:pPr>
              <w:jc w:val="center"/>
              <w:rPr>
                <w:b/>
                <w:bCs/>
                <w:sz w:val="20"/>
                <w:szCs w:val="20"/>
              </w:rPr>
            </w:pPr>
            <w:r w:rsidRPr="00A11218">
              <w:rPr>
                <w:b/>
                <w:bCs/>
                <w:sz w:val="20"/>
                <w:szCs w:val="20"/>
              </w:rPr>
              <w:t>Стороны</w:t>
            </w:r>
          </w:p>
        </w:tc>
        <w:tc>
          <w:tcPr>
            <w:tcW w:w="5244" w:type="dxa"/>
          </w:tcPr>
          <w:p w14:paraId="28584AC2" w14:textId="77777777" w:rsidR="00F31F2A" w:rsidRPr="00A11218" w:rsidRDefault="00F31F2A" w:rsidP="000C0104">
            <w:pPr>
              <w:jc w:val="center"/>
              <w:rPr>
                <w:b/>
                <w:bCs/>
                <w:sz w:val="20"/>
                <w:szCs w:val="20"/>
              </w:rPr>
            </w:pPr>
            <w:r w:rsidRPr="00A11218">
              <w:rPr>
                <w:b/>
                <w:bCs/>
                <w:sz w:val="20"/>
                <w:szCs w:val="20"/>
              </w:rPr>
              <w:t>Контактное лицо</w:t>
            </w:r>
          </w:p>
        </w:tc>
        <w:tc>
          <w:tcPr>
            <w:tcW w:w="3119" w:type="dxa"/>
          </w:tcPr>
          <w:p w14:paraId="5E38B3CA" w14:textId="77777777" w:rsidR="00F31F2A" w:rsidRPr="00A11218" w:rsidRDefault="00F31F2A" w:rsidP="000C0104">
            <w:pPr>
              <w:jc w:val="center"/>
              <w:rPr>
                <w:b/>
                <w:bCs/>
                <w:sz w:val="20"/>
                <w:szCs w:val="20"/>
              </w:rPr>
            </w:pPr>
            <w:r w:rsidRPr="00A11218">
              <w:rPr>
                <w:b/>
                <w:bCs/>
                <w:sz w:val="20"/>
                <w:szCs w:val="20"/>
              </w:rPr>
              <w:t>Контактный телефон</w:t>
            </w:r>
          </w:p>
        </w:tc>
      </w:tr>
      <w:tr w:rsidR="00F31F2A" w:rsidRPr="00A11218" w14:paraId="1064477B" w14:textId="77777777" w:rsidTr="000C0104">
        <w:trPr>
          <w:trHeight w:val="268"/>
        </w:trPr>
        <w:tc>
          <w:tcPr>
            <w:tcW w:w="567" w:type="dxa"/>
          </w:tcPr>
          <w:p w14:paraId="46D0EA2D" w14:textId="77777777" w:rsidR="00F31F2A" w:rsidRPr="00712391" w:rsidRDefault="00F31F2A" w:rsidP="000C0104">
            <w:pPr>
              <w:jc w:val="center"/>
              <w:rPr>
                <w:bCs/>
                <w:sz w:val="20"/>
                <w:szCs w:val="20"/>
              </w:rPr>
            </w:pPr>
            <w:r w:rsidRPr="00712391">
              <w:rPr>
                <w:bCs/>
                <w:sz w:val="20"/>
                <w:szCs w:val="20"/>
              </w:rPr>
              <w:t>1.</w:t>
            </w:r>
          </w:p>
        </w:tc>
        <w:tc>
          <w:tcPr>
            <w:tcW w:w="1555" w:type="dxa"/>
          </w:tcPr>
          <w:p w14:paraId="57B4A367" w14:textId="77777777" w:rsidR="00F31F2A" w:rsidRPr="00712391" w:rsidRDefault="00F31F2A" w:rsidP="000C0104">
            <w:pPr>
              <w:rPr>
                <w:bCs/>
                <w:sz w:val="20"/>
                <w:szCs w:val="20"/>
              </w:rPr>
            </w:pPr>
            <w:r w:rsidRPr="00712391">
              <w:rPr>
                <w:bCs/>
                <w:sz w:val="20"/>
                <w:szCs w:val="20"/>
              </w:rPr>
              <w:t>Заказчик</w:t>
            </w:r>
          </w:p>
        </w:tc>
        <w:tc>
          <w:tcPr>
            <w:tcW w:w="5244" w:type="dxa"/>
          </w:tcPr>
          <w:p w14:paraId="47ED8534" w14:textId="77777777" w:rsidR="00F31F2A" w:rsidRPr="00712391" w:rsidRDefault="00F31F2A" w:rsidP="00F31F2A">
            <w:pPr>
              <w:suppressLineNumbers/>
              <w:tabs>
                <w:tab w:val="left" w:pos="252"/>
              </w:tabs>
              <w:rPr>
                <w:bCs/>
                <w:sz w:val="20"/>
                <w:szCs w:val="20"/>
              </w:rPr>
            </w:pPr>
            <w:r w:rsidRPr="00712391">
              <w:rPr>
                <w:bCs/>
                <w:sz w:val="20"/>
                <w:szCs w:val="20"/>
              </w:rPr>
              <w:t>620085, г. Екатеринбург, пер. Рижский, 16</w:t>
            </w:r>
            <w:r>
              <w:rPr>
                <w:bCs/>
                <w:sz w:val="20"/>
                <w:szCs w:val="20"/>
              </w:rPr>
              <w:t xml:space="preserve">. </w:t>
            </w:r>
            <w:proofErr w:type="spellStart"/>
            <w:r>
              <w:rPr>
                <w:bCs/>
                <w:sz w:val="20"/>
                <w:szCs w:val="20"/>
              </w:rPr>
              <w:t>Грицюк</w:t>
            </w:r>
            <w:proofErr w:type="spellEnd"/>
            <w:r>
              <w:rPr>
                <w:bCs/>
                <w:sz w:val="20"/>
                <w:szCs w:val="20"/>
              </w:rPr>
              <w:t xml:space="preserve"> Елена Михайловна</w:t>
            </w:r>
          </w:p>
        </w:tc>
        <w:tc>
          <w:tcPr>
            <w:tcW w:w="3119" w:type="dxa"/>
            <w:shd w:val="clear" w:color="auto" w:fill="auto"/>
          </w:tcPr>
          <w:p w14:paraId="7E1BED1C" w14:textId="77777777" w:rsidR="00F31F2A" w:rsidRPr="00712391" w:rsidRDefault="00286245" w:rsidP="00286245">
            <w:pPr>
              <w:rPr>
                <w:rFonts w:eastAsia="Calibri"/>
                <w:sz w:val="20"/>
                <w:szCs w:val="20"/>
              </w:rPr>
            </w:pPr>
            <w:r w:rsidRPr="00286245">
              <w:rPr>
                <w:rFonts w:eastAsia="Calibri"/>
                <w:sz w:val="20"/>
                <w:szCs w:val="20"/>
              </w:rPr>
              <w:t>ek-epid24@mail.ru</w:t>
            </w:r>
            <w:r w:rsidR="00F31F2A">
              <w:rPr>
                <w:rFonts w:eastAsia="Calibri"/>
                <w:sz w:val="20"/>
                <w:szCs w:val="20"/>
              </w:rPr>
              <w:t xml:space="preserve">, </w:t>
            </w:r>
            <w:r w:rsidR="00197993">
              <w:rPr>
                <w:rFonts w:eastAsia="Calibri"/>
                <w:sz w:val="20"/>
                <w:szCs w:val="20"/>
              </w:rPr>
              <w:t>+7 922 156 35 12</w:t>
            </w:r>
          </w:p>
        </w:tc>
      </w:tr>
      <w:tr w:rsidR="00F31F2A" w:rsidRPr="00A11218" w14:paraId="7B3B30C3" w14:textId="77777777" w:rsidTr="000C0104">
        <w:trPr>
          <w:trHeight w:val="232"/>
        </w:trPr>
        <w:tc>
          <w:tcPr>
            <w:tcW w:w="567" w:type="dxa"/>
          </w:tcPr>
          <w:p w14:paraId="7216FA58" w14:textId="77777777" w:rsidR="00F31F2A" w:rsidRPr="00A11218" w:rsidRDefault="00F31F2A" w:rsidP="000C0104">
            <w:pPr>
              <w:jc w:val="center"/>
              <w:rPr>
                <w:bCs/>
                <w:sz w:val="20"/>
                <w:szCs w:val="20"/>
              </w:rPr>
            </w:pPr>
            <w:r w:rsidRPr="00A11218">
              <w:rPr>
                <w:bCs/>
                <w:sz w:val="20"/>
                <w:szCs w:val="20"/>
              </w:rPr>
              <w:t>2.</w:t>
            </w:r>
          </w:p>
        </w:tc>
        <w:tc>
          <w:tcPr>
            <w:tcW w:w="1555" w:type="dxa"/>
          </w:tcPr>
          <w:p w14:paraId="768EF8CD" w14:textId="77777777" w:rsidR="00F31F2A" w:rsidRPr="00A11218" w:rsidRDefault="00F31F2A" w:rsidP="000C0104">
            <w:pPr>
              <w:rPr>
                <w:bCs/>
                <w:sz w:val="20"/>
                <w:szCs w:val="20"/>
              </w:rPr>
            </w:pPr>
            <w:r w:rsidRPr="00A11218">
              <w:rPr>
                <w:bCs/>
                <w:sz w:val="20"/>
                <w:szCs w:val="20"/>
              </w:rPr>
              <w:t>Исполнитель</w:t>
            </w:r>
          </w:p>
        </w:tc>
        <w:tc>
          <w:tcPr>
            <w:tcW w:w="5244" w:type="dxa"/>
          </w:tcPr>
          <w:p w14:paraId="65EBD3F8" w14:textId="77777777" w:rsidR="00F31F2A" w:rsidRPr="00F60DD4" w:rsidRDefault="00F31F2A" w:rsidP="000C0104">
            <w:pPr>
              <w:suppressLineNumbers/>
              <w:tabs>
                <w:tab w:val="left" w:pos="252"/>
              </w:tabs>
              <w:rPr>
                <w:bCs/>
                <w:sz w:val="20"/>
                <w:szCs w:val="20"/>
                <w:lang w:val="en-US"/>
              </w:rPr>
            </w:pPr>
          </w:p>
        </w:tc>
        <w:tc>
          <w:tcPr>
            <w:tcW w:w="3119" w:type="dxa"/>
          </w:tcPr>
          <w:p w14:paraId="232FC8E8" w14:textId="77777777" w:rsidR="00F31F2A" w:rsidRPr="00F60DD4" w:rsidRDefault="00F31F2A" w:rsidP="000C0104">
            <w:pPr>
              <w:tabs>
                <w:tab w:val="left" w:pos="360"/>
              </w:tabs>
              <w:outlineLvl w:val="4"/>
              <w:rPr>
                <w:sz w:val="20"/>
                <w:szCs w:val="20"/>
              </w:rPr>
            </w:pPr>
          </w:p>
        </w:tc>
      </w:tr>
    </w:tbl>
    <w:p w14:paraId="28CAA9CB" w14:textId="77777777" w:rsidR="00F31F2A" w:rsidRPr="0005448C" w:rsidRDefault="00F31F2A" w:rsidP="009212C6">
      <w:pPr>
        <w:autoSpaceDE w:val="0"/>
        <w:autoSpaceDN w:val="0"/>
        <w:adjustRightInd w:val="0"/>
        <w:jc w:val="both"/>
        <w:rPr>
          <w:rFonts w:ascii="Liberation Serif" w:eastAsia="Calibri" w:hAnsi="Liberation Serif"/>
          <w:sz w:val="20"/>
          <w:szCs w:val="20"/>
          <w:lang w:eastAsia="en-US"/>
        </w:rPr>
      </w:pPr>
    </w:p>
    <w:p w14:paraId="01E09B74"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1</w:t>
      </w:r>
      <w:r>
        <w:rPr>
          <w:rFonts w:ascii="Liberation Serif" w:hAnsi="Liberation Serif"/>
          <w:sz w:val="20"/>
          <w:szCs w:val="20"/>
          <w:lang w:eastAsia="ru-RU"/>
        </w:rPr>
        <w:t>5</w:t>
      </w:r>
      <w:r w:rsidRPr="0005448C">
        <w:rPr>
          <w:rFonts w:ascii="Liberation Serif" w:hAnsi="Liberation Serif"/>
          <w:sz w:val="20"/>
          <w:szCs w:val="20"/>
          <w:lang w:eastAsia="ru-RU"/>
        </w:rPr>
        <w:t>.1</w:t>
      </w:r>
      <w:r w:rsidR="00F31F2A">
        <w:rPr>
          <w:rFonts w:ascii="Liberation Serif" w:hAnsi="Liberation Serif"/>
          <w:sz w:val="20"/>
          <w:szCs w:val="20"/>
          <w:lang w:eastAsia="ru-RU"/>
        </w:rPr>
        <w:t>1</w:t>
      </w:r>
      <w:r w:rsidRPr="0005448C">
        <w:rPr>
          <w:rFonts w:ascii="Liberation Serif" w:hAnsi="Liberation Serif"/>
          <w:sz w:val="20"/>
          <w:szCs w:val="20"/>
          <w:lang w:eastAsia="ru-RU"/>
        </w:rPr>
        <w:t>. Приложения к Договору являются его неотъемлемой частью.</w:t>
      </w:r>
    </w:p>
    <w:p w14:paraId="20B8684A"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Приложения к Договору:</w:t>
      </w:r>
    </w:p>
    <w:p w14:paraId="5D85ACBC" w14:textId="77777777" w:rsidR="009212C6" w:rsidRPr="0005448C" w:rsidRDefault="009212C6" w:rsidP="009212C6">
      <w:pPr>
        <w:jc w:val="both"/>
        <w:rPr>
          <w:rFonts w:ascii="Liberation Serif" w:hAnsi="Liberation Serif"/>
          <w:sz w:val="20"/>
          <w:szCs w:val="20"/>
          <w:lang w:eastAsia="ru-RU"/>
        </w:rPr>
      </w:pPr>
      <w:r w:rsidRPr="0005448C">
        <w:rPr>
          <w:rFonts w:ascii="Liberation Serif" w:hAnsi="Liberation Serif"/>
          <w:sz w:val="20"/>
          <w:szCs w:val="20"/>
          <w:lang w:eastAsia="ru-RU"/>
        </w:rPr>
        <w:t>Приложение № 1 – Спецификация;</w:t>
      </w:r>
    </w:p>
    <w:p w14:paraId="6C408E92" w14:textId="77777777" w:rsidR="009212C6" w:rsidRDefault="009212C6" w:rsidP="009212C6">
      <w:pPr>
        <w:jc w:val="both"/>
        <w:rPr>
          <w:rFonts w:ascii="Liberation Serif" w:hAnsi="Liberation Serif"/>
          <w:sz w:val="20"/>
          <w:szCs w:val="20"/>
        </w:rPr>
      </w:pPr>
      <w:r w:rsidRPr="0005448C">
        <w:rPr>
          <w:rFonts w:ascii="Liberation Serif" w:hAnsi="Liberation Serif"/>
          <w:sz w:val="20"/>
          <w:szCs w:val="20"/>
          <w:lang w:eastAsia="ru-RU"/>
        </w:rPr>
        <w:t>Приложение № 2 – Технические характеристики;</w:t>
      </w:r>
    </w:p>
    <w:p w14:paraId="03AA74EC" w14:textId="77777777" w:rsidR="009212C6" w:rsidRPr="0005448C" w:rsidRDefault="009212C6" w:rsidP="009212C6">
      <w:pPr>
        <w:jc w:val="both"/>
        <w:rPr>
          <w:rFonts w:ascii="Liberation Serif" w:hAnsi="Liberation Serif"/>
          <w:sz w:val="20"/>
          <w:szCs w:val="20"/>
        </w:rPr>
      </w:pPr>
    </w:p>
    <w:p w14:paraId="3D543B34" w14:textId="77777777" w:rsidR="009212C6" w:rsidRPr="0005448C" w:rsidRDefault="009212C6" w:rsidP="009212C6">
      <w:pPr>
        <w:jc w:val="center"/>
        <w:rPr>
          <w:rFonts w:ascii="Liberation Serif" w:hAnsi="Liberation Serif"/>
          <w:b/>
          <w:sz w:val="20"/>
          <w:szCs w:val="20"/>
        </w:rPr>
      </w:pPr>
      <w:r w:rsidRPr="0005448C">
        <w:rPr>
          <w:rFonts w:ascii="Liberation Serif" w:hAnsi="Liberation Serif"/>
          <w:b/>
          <w:sz w:val="20"/>
          <w:szCs w:val="20"/>
        </w:rPr>
        <w:t>1</w:t>
      </w:r>
      <w:r>
        <w:rPr>
          <w:rFonts w:ascii="Liberation Serif" w:hAnsi="Liberation Serif"/>
          <w:b/>
          <w:sz w:val="20"/>
          <w:szCs w:val="20"/>
        </w:rPr>
        <w:t>6</w:t>
      </w:r>
      <w:r w:rsidRPr="0005448C">
        <w:rPr>
          <w:rFonts w:ascii="Liberation Serif" w:hAnsi="Liberation Serif"/>
          <w:b/>
          <w:sz w:val="20"/>
          <w:szCs w:val="20"/>
        </w:rPr>
        <w:t>.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9212C6" w:rsidRPr="0005448C" w14:paraId="48F5DF61" w14:textId="77777777" w:rsidTr="003A1224">
        <w:tc>
          <w:tcPr>
            <w:tcW w:w="5210" w:type="dxa"/>
            <w:shd w:val="clear" w:color="auto" w:fill="auto"/>
          </w:tcPr>
          <w:p w14:paraId="63701FF1" w14:textId="77777777" w:rsidR="009212C6" w:rsidRPr="0005448C" w:rsidRDefault="009212C6" w:rsidP="003A1224">
            <w:pPr>
              <w:autoSpaceDE w:val="0"/>
              <w:autoSpaceDN w:val="0"/>
              <w:adjustRightInd w:val="0"/>
              <w:rPr>
                <w:b/>
                <w:sz w:val="20"/>
                <w:szCs w:val="20"/>
              </w:rPr>
            </w:pPr>
            <w:r w:rsidRPr="0005448C">
              <w:rPr>
                <w:b/>
                <w:sz w:val="20"/>
                <w:szCs w:val="20"/>
              </w:rPr>
              <w:t>ЗАКАЗЧИК:</w:t>
            </w:r>
          </w:p>
          <w:p w14:paraId="5F864986"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b/>
                <w:bCs/>
                <w:sz w:val="22"/>
                <w:szCs w:val="22"/>
              </w:rPr>
            </w:pPr>
            <w:r w:rsidRPr="00DA6B0E">
              <w:rPr>
                <w:b/>
                <w:bCs/>
                <w:sz w:val="22"/>
                <w:szCs w:val="22"/>
              </w:rPr>
              <w:t>Государственное автономное учреждение здравоохранения Свердловской области «Центральная городская клиническая больница № 24 город Екатеринбург»</w:t>
            </w:r>
          </w:p>
          <w:p w14:paraId="3DBF85E0"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ИНН 6664033808</w:t>
            </w:r>
          </w:p>
          <w:p w14:paraId="777FC74D"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КПП 667901001</w:t>
            </w:r>
          </w:p>
          <w:p w14:paraId="7C0DC882"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Банковский счет: 03224643650000006200</w:t>
            </w:r>
          </w:p>
          <w:p w14:paraId="37D22707"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Кор. счет: 40102810645370000054</w:t>
            </w:r>
          </w:p>
          <w:p w14:paraId="142FFE81"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 xml:space="preserve">Банк: Уральское ГУ Банка России//УФК по Свердловской области г. Екатеринбург </w:t>
            </w:r>
          </w:p>
          <w:p w14:paraId="10434EDE"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 xml:space="preserve">Плательщик: Министерство финансов Свердловской области (ГАУЗ СО «ЦГКБ №24») </w:t>
            </w:r>
          </w:p>
          <w:p w14:paraId="01355060"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лицевые счета учреждения:</w:t>
            </w:r>
          </w:p>
          <w:p w14:paraId="75592F6A"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proofErr w:type="gramStart"/>
            <w:r w:rsidRPr="00DA6B0E">
              <w:rPr>
                <w:sz w:val="22"/>
                <w:szCs w:val="22"/>
              </w:rPr>
              <w:t>30013912580  средства</w:t>
            </w:r>
            <w:proofErr w:type="gramEnd"/>
            <w:r w:rsidRPr="00DA6B0E">
              <w:rPr>
                <w:sz w:val="22"/>
                <w:szCs w:val="22"/>
              </w:rPr>
              <w:t xml:space="preserve"> для выполнения государственного задания</w:t>
            </w:r>
          </w:p>
          <w:p w14:paraId="797CECB7"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proofErr w:type="gramStart"/>
            <w:r w:rsidRPr="00DA6B0E">
              <w:rPr>
                <w:sz w:val="22"/>
                <w:szCs w:val="22"/>
              </w:rPr>
              <w:t>31013912580  целевые</w:t>
            </w:r>
            <w:proofErr w:type="gramEnd"/>
            <w:r w:rsidRPr="00DA6B0E">
              <w:rPr>
                <w:sz w:val="22"/>
                <w:szCs w:val="22"/>
              </w:rPr>
              <w:t xml:space="preserve"> средства</w:t>
            </w:r>
          </w:p>
          <w:p w14:paraId="489233EC"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proofErr w:type="gramStart"/>
            <w:r w:rsidRPr="00DA6B0E">
              <w:rPr>
                <w:sz w:val="22"/>
                <w:szCs w:val="22"/>
              </w:rPr>
              <w:t>32013912580  средства</w:t>
            </w:r>
            <w:proofErr w:type="gramEnd"/>
            <w:r w:rsidRPr="00DA6B0E">
              <w:rPr>
                <w:sz w:val="22"/>
                <w:szCs w:val="22"/>
              </w:rPr>
              <w:t xml:space="preserve"> </w:t>
            </w:r>
            <w:proofErr w:type="spellStart"/>
            <w:r w:rsidRPr="00DA6B0E">
              <w:rPr>
                <w:sz w:val="22"/>
                <w:szCs w:val="22"/>
              </w:rPr>
              <w:t>омс</w:t>
            </w:r>
            <w:proofErr w:type="spellEnd"/>
          </w:p>
          <w:p w14:paraId="2BDEBFEC"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33013912580 средства по приносящей доход деятельности, средства временного распоряжения</w:t>
            </w:r>
          </w:p>
          <w:p w14:paraId="1B759CC0"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r w:rsidRPr="00DA6B0E">
              <w:rPr>
                <w:sz w:val="22"/>
                <w:szCs w:val="22"/>
              </w:rPr>
              <w:t>БИК 016577551</w:t>
            </w:r>
          </w:p>
          <w:p w14:paraId="0A0B2754" w14:textId="77777777" w:rsidR="009212C6" w:rsidRPr="00DA6B0E" w:rsidRDefault="009212C6" w:rsidP="003A1224">
            <w:pPr>
              <w:pBdr>
                <w:top w:val="none" w:sz="0" w:space="0" w:color="auto"/>
                <w:left w:val="none" w:sz="0" w:space="0" w:color="auto"/>
                <w:bottom w:val="none" w:sz="0" w:space="0" w:color="auto"/>
                <w:right w:val="none" w:sz="0" w:space="0" w:color="auto"/>
                <w:between w:val="none" w:sz="0" w:space="0" w:color="auto"/>
              </w:pBdr>
              <w:rPr>
                <w:sz w:val="22"/>
                <w:szCs w:val="22"/>
                <w:lang w:eastAsia="ru-RU"/>
              </w:rPr>
            </w:pPr>
            <w:r w:rsidRPr="00DA6B0E">
              <w:rPr>
                <w:sz w:val="22"/>
                <w:szCs w:val="22"/>
                <w:lang w:eastAsia="ru-RU"/>
              </w:rPr>
              <w:t>Почта для претензионной работы</w:t>
            </w:r>
          </w:p>
          <w:p w14:paraId="68F0701E" w14:textId="77777777" w:rsidR="009212C6" w:rsidRPr="00DA6B0E" w:rsidRDefault="00141674" w:rsidP="003A1224">
            <w:pPr>
              <w:pBdr>
                <w:top w:val="none" w:sz="0" w:space="0" w:color="auto"/>
                <w:left w:val="none" w:sz="0" w:space="0" w:color="auto"/>
                <w:bottom w:val="none" w:sz="0" w:space="0" w:color="auto"/>
                <w:right w:val="none" w:sz="0" w:space="0" w:color="auto"/>
                <w:between w:val="none" w:sz="0" w:space="0" w:color="auto"/>
              </w:pBdr>
              <w:suppressAutoHyphens/>
              <w:rPr>
                <w:sz w:val="22"/>
                <w:szCs w:val="22"/>
              </w:rPr>
            </w:pPr>
            <w:hyperlink r:id="rId29" w:history="1">
              <w:r w:rsidR="009212C6" w:rsidRPr="00DA6B0E">
                <w:rPr>
                  <w:color w:val="0000FF"/>
                  <w:sz w:val="22"/>
                  <w:szCs w:val="22"/>
                  <w:u w:val="single"/>
                  <w:lang w:eastAsia="ru-RU"/>
                </w:rPr>
                <w:t>oukr-24@yandex.ru</w:t>
              </w:r>
            </w:hyperlink>
          </w:p>
          <w:p w14:paraId="6B0A2E59" w14:textId="77777777" w:rsidR="009212C6" w:rsidRPr="00DA6B0E" w:rsidRDefault="009212C6" w:rsidP="003A1224">
            <w:pPr>
              <w:rPr>
                <w:sz w:val="22"/>
                <w:szCs w:val="22"/>
              </w:rPr>
            </w:pPr>
            <w:r w:rsidRPr="00DA6B0E">
              <w:rPr>
                <w:sz w:val="22"/>
                <w:szCs w:val="22"/>
              </w:rPr>
              <w:t>Главный врач</w:t>
            </w:r>
          </w:p>
          <w:p w14:paraId="00A10B6A" w14:textId="77777777" w:rsidR="009212C6" w:rsidRPr="00DA6B0E" w:rsidRDefault="009212C6" w:rsidP="003A1224">
            <w:pPr>
              <w:rPr>
                <w:sz w:val="22"/>
                <w:szCs w:val="22"/>
              </w:rPr>
            </w:pPr>
          </w:p>
          <w:p w14:paraId="3D3F9762" w14:textId="77777777" w:rsidR="009212C6" w:rsidRPr="00DA6B0E" w:rsidRDefault="009212C6" w:rsidP="003A1224">
            <w:pPr>
              <w:rPr>
                <w:sz w:val="22"/>
                <w:szCs w:val="22"/>
              </w:rPr>
            </w:pPr>
            <w:r w:rsidRPr="00DA6B0E">
              <w:rPr>
                <w:sz w:val="22"/>
                <w:szCs w:val="22"/>
              </w:rPr>
              <w:t>_________________________/А.В. Малинкин/</w:t>
            </w:r>
          </w:p>
          <w:p w14:paraId="4B9F5515" w14:textId="77777777" w:rsidR="009212C6" w:rsidRPr="00DA6B0E" w:rsidRDefault="009212C6" w:rsidP="003A1224">
            <w:pPr>
              <w:rPr>
                <w:iCs/>
                <w:sz w:val="22"/>
                <w:szCs w:val="22"/>
              </w:rPr>
            </w:pPr>
            <w:proofErr w:type="spellStart"/>
            <w:r w:rsidRPr="00DA6B0E">
              <w:rPr>
                <w:iCs/>
                <w:sz w:val="22"/>
                <w:szCs w:val="22"/>
              </w:rPr>
              <w:t>э.ц.п</w:t>
            </w:r>
            <w:proofErr w:type="spellEnd"/>
            <w:r w:rsidRPr="00DA6B0E">
              <w:rPr>
                <w:iCs/>
                <w:sz w:val="22"/>
                <w:szCs w:val="22"/>
              </w:rPr>
              <w:t>.</w:t>
            </w:r>
          </w:p>
          <w:p w14:paraId="3A8FDAB3" w14:textId="77777777" w:rsidR="009212C6" w:rsidRPr="0005448C" w:rsidRDefault="009212C6" w:rsidP="003A1224">
            <w:pPr>
              <w:autoSpaceDE w:val="0"/>
              <w:autoSpaceDN w:val="0"/>
              <w:adjustRightInd w:val="0"/>
              <w:jc w:val="center"/>
              <w:outlineLvl w:val="1"/>
              <w:rPr>
                <w:b/>
                <w:sz w:val="20"/>
                <w:szCs w:val="20"/>
              </w:rPr>
            </w:pPr>
          </w:p>
        </w:tc>
        <w:tc>
          <w:tcPr>
            <w:tcW w:w="5210" w:type="dxa"/>
            <w:shd w:val="clear" w:color="auto" w:fill="auto"/>
          </w:tcPr>
          <w:p w14:paraId="3BC5D739" w14:textId="77777777" w:rsidR="009212C6" w:rsidRPr="0005448C" w:rsidRDefault="009212C6" w:rsidP="003A1224">
            <w:pPr>
              <w:autoSpaceDE w:val="0"/>
              <w:autoSpaceDN w:val="0"/>
              <w:adjustRightInd w:val="0"/>
              <w:rPr>
                <w:b/>
                <w:sz w:val="20"/>
                <w:szCs w:val="20"/>
              </w:rPr>
            </w:pPr>
            <w:r w:rsidRPr="0005448C">
              <w:rPr>
                <w:b/>
                <w:sz w:val="20"/>
                <w:szCs w:val="20"/>
              </w:rPr>
              <w:t>ИСПОЛНИТЕЛЬ:</w:t>
            </w:r>
          </w:p>
          <w:p w14:paraId="2FDE8983" w14:textId="77777777" w:rsidR="009212C6" w:rsidRPr="0005448C" w:rsidRDefault="009212C6" w:rsidP="003A1224">
            <w:pPr>
              <w:rPr>
                <w:rFonts w:eastAsia="Calibri"/>
                <w:sz w:val="20"/>
                <w:szCs w:val="20"/>
              </w:rPr>
            </w:pPr>
          </w:p>
          <w:p w14:paraId="074E3E56" w14:textId="77777777" w:rsidR="009212C6" w:rsidRPr="0005448C" w:rsidRDefault="009212C6" w:rsidP="003A1224">
            <w:pPr>
              <w:rPr>
                <w:rFonts w:eastAsia="Calibri"/>
                <w:sz w:val="20"/>
                <w:szCs w:val="20"/>
              </w:rPr>
            </w:pPr>
          </w:p>
          <w:p w14:paraId="5FBA1141" w14:textId="77777777" w:rsidR="009212C6" w:rsidRPr="0005448C" w:rsidRDefault="009212C6" w:rsidP="003A1224">
            <w:pPr>
              <w:rPr>
                <w:rFonts w:eastAsia="Calibri"/>
                <w:sz w:val="20"/>
                <w:szCs w:val="20"/>
              </w:rPr>
            </w:pPr>
          </w:p>
          <w:p w14:paraId="0034C44F" w14:textId="77777777" w:rsidR="009212C6" w:rsidRPr="0005448C" w:rsidRDefault="009212C6" w:rsidP="003A1224">
            <w:pPr>
              <w:rPr>
                <w:rFonts w:eastAsia="Calibri"/>
                <w:sz w:val="20"/>
                <w:szCs w:val="20"/>
              </w:rPr>
            </w:pPr>
          </w:p>
          <w:p w14:paraId="035BA813" w14:textId="77777777" w:rsidR="009212C6" w:rsidRPr="0005448C" w:rsidRDefault="009212C6" w:rsidP="003A1224">
            <w:pPr>
              <w:rPr>
                <w:rFonts w:eastAsia="Calibri"/>
                <w:sz w:val="20"/>
                <w:szCs w:val="20"/>
              </w:rPr>
            </w:pPr>
          </w:p>
          <w:p w14:paraId="6E4B9C2B" w14:textId="77777777" w:rsidR="009212C6" w:rsidRPr="0005448C" w:rsidRDefault="009212C6" w:rsidP="003A1224">
            <w:pPr>
              <w:rPr>
                <w:rFonts w:eastAsia="Calibri"/>
                <w:sz w:val="20"/>
                <w:szCs w:val="20"/>
              </w:rPr>
            </w:pPr>
          </w:p>
          <w:p w14:paraId="65B31FD5" w14:textId="77777777" w:rsidR="009212C6" w:rsidRPr="0005448C" w:rsidRDefault="009212C6" w:rsidP="003A1224">
            <w:pPr>
              <w:rPr>
                <w:rFonts w:eastAsia="Calibri"/>
                <w:sz w:val="20"/>
                <w:szCs w:val="20"/>
              </w:rPr>
            </w:pPr>
          </w:p>
          <w:p w14:paraId="23D90BF7" w14:textId="77777777" w:rsidR="009212C6" w:rsidRPr="0005448C" w:rsidRDefault="009212C6" w:rsidP="003A1224">
            <w:pPr>
              <w:rPr>
                <w:rFonts w:eastAsia="Calibri"/>
                <w:sz w:val="20"/>
                <w:szCs w:val="20"/>
              </w:rPr>
            </w:pPr>
          </w:p>
          <w:p w14:paraId="58ACD78C" w14:textId="77777777" w:rsidR="009212C6" w:rsidRPr="0005448C" w:rsidRDefault="009212C6" w:rsidP="003A1224">
            <w:pPr>
              <w:rPr>
                <w:rFonts w:eastAsia="Calibri"/>
                <w:sz w:val="20"/>
                <w:szCs w:val="20"/>
              </w:rPr>
            </w:pPr>
          </w:p>
          <w:p w14:paraId="79D6075F" w14:textId="77777777" w:rsidR="009212C6" w:rsidRPr="0005448C" w:rsidRDefault="009212C6" w:rsidP="003A1224">
            <w:pPr>
              <w:rPr>
                <w:rFonts w:eastAsia="Calibri"/>
                <w:sz w:val="20"/>
                <w:szCs w:val="20"/>
              </w:rPr>
            </w:pPr>
          </w:p>
          <w:p w14:paraId="22E5CED6" w14:textId="77777777" w:rsidR="009212C6" w:rsidRPr="0005448C" w:rsidRDefault="009212C6" w:rsidP="003A1224">
            <w:pPr>
              <w:rPr>
                <w:rFonts w:eastAsia="Calibri"/>
                <w:sz w:val="20"/>
                <w:szCs w:val="20"/>
              </w:rPr>
            </w:pPr>
          </w:p>
          <w:p w14:paraId="653C9D04" w14:textId="77777777" w:rsidR="009212C6" w:rsidRPr="0005448C" w:rsidRDefault="009212C6" w:rsidP="003A1224">
            <w:pPr>
              <w:rPr>
                <w:rFonts w:eastAsia="Calibri"/>
                <w:sz w:val="20"/>
                <w:szCs w:val="20"/>
              </w:rPr>
            </w:pPr>
          </w:p>
          <w:p w14:paraId="616081E9" w14:textId="77777777" w:rsidR="009212C6" w:rsidRPr="0005448C" w:rsidRDefault="009212C6" w:rsidP="003A1224">
            <w:pPr>
              <w:rPr>
                <w:rFonts w:eastAsia="Calibri"/>
                <w:sz w:val="20"/>
                <w:szCs w:val="20"/>
              </w:rPr>
            </w:pPr>
          </w:p>
          <w:p w14:paraId="4E64B138" w14:textId="77777777" w:rsidR="009212C6" w:rsidRPr="0005448C" w:rsidRDefault="009212C6" w:rsidP="003A1224">
            <w:pPr>
              <w:rPr>
                <w:rFonts w:eastAsia="Calibri"/>
                <w:sz w:val="20"/>
                <w:szCs w:val="20"/>
              </w:rPr>
            </w:pPr>
          </w:p>
          <w:p w14:paraId="07EF8890" w14:textId="77777777" w:rsidR="009212C6" w:rsidRPr="0005448C" w:rsidRDefault="009212C6" w:rsidP="003A1224">
            <w:pPr>
              <w:rPr>
                <w:rFonts w:eastAsia="Calibri"/>
                <w:sz w:val="20"/>
                <w:szCs w:val="20"/>
              </w:rPr>
            </w:pPr>
          </w:p>
          <w:p w14:paraId="0B56C047" w14:textId="77777777" w:rsidR="009212C6" w:rsidRPr="0005448C" w:rsidRDefault="009212C6" w:rsidP="003A1224">
            <w:pPr>
              <w:rPr>
                <w:rFonts w:eastAsia="Calibri"/>
                <w:sz w:val="20"/>
                <w:szCs w:val="20"/>
              </w:rPr>
            </w:pPr>
          </w:p>
          <w:p w14:paraId="1A1B0D9B" w14:textId="77777777" w:rsidR="009212C6" w:rsidRPr="0005448C" w:rsidRDefault="009212C6" w:rsidP="003A1224">
            <w:pPr>
              <w:rPr>
                <w:rFonts w:eastAsia="Calibri"/>
                <w:sz w:val="20"/>
                <w:szCs w:val="20"/>
              </w:rPr>
            </w:pPr>
          </w:p>
          <w:p w14:paraId="1AE5B46D" w14:textId="77777777" w:rsidR="009212C6" w:rsidRPr="0005448C" w:rsidRDefault="009212C6" w:rsidP="003A1224">
            <w:pPr>
              <w:rPr>
                <w:rFonts w:eastAsia="Calibri"/>
                <w:sz w:val="20"/>
                <w:szCs w:val="20"/>
              </w:rPr>
            </w:pPr>
          </w:p>
          <w:p w14:paraId="79476727" w14:textId="77777777" w:rsidR="009212C6" w:rsidRPr="0005448C" w:rsidRDefault="009212C6" w:rsidP="003A1224">
            <w:pPr>
              <w:rPr>
                <w:rFonts w:eastAsia="Calibri"/>
                <w:sz w:val="20"/>
                <w:szCs w:val="20"/>
              </w:rPr>
            </w:pPr>
          </w:p>
          <w:p w14:paraId="434D2DCB" w14:textId="77777777" w:rsidR="009212C6" w:rsidRPr="0005448C" w:rsidRDefault="009212C6" w:rsidP="003A1224">
            <w:pPr>
              <w:rPr>
                <w:rFonts w:eastAsia="Calibri"/>
                <w:sz w:val="20"/>
                <w:szCs w:val="20"/>
              </w:rPr>
            </w:pPr>
          </w:p>
          <w:p w14:paraId="02E28A82" w14:textId="77777777" w:rsidR="009212C6" w:rsidRPr="0005448C" w:rsidRDefault="009212C6" w:rsidP="003A1224">
            <w:pPr>
              <w:rPr>
                <w:rFonts w:eastAsia="Calibri"/>
                <w:sz w:val="20"/>
                <w:szCs w:val="20"/>
              </w:rPr>
            </w:pPr>
          </w:p>
          <w:p w14:paraId="47E854D3" w14:textId="77777777" w:rsidR="009212C6" w:rsidRPr="0005448C" w:rsidRDefault="009212C6" w:rsidP="003A1224">
            <w:pPr>
              <w:rPr>
                <w:rFonts w:eastAsia="Calibri"/>
                <w:sz w:val="20"/>
                <w:szCs w:val="20"/>
              </w:rPr>
            </w:pPr>
          </w:p>
          <w:p w14:paraId="370AF3F4" w14:textId="77777777" w:rsidR="009212C6" w:rsidRPr="0005448C" w:rsidRDefault="009212C6" w:rsidP="003A1224">
            <w:pPr>
              <w:rPr>
                <w:sz w:val="20"/>
                <w:szCs w:val="20"/>
              </w:rPr>
            </w:pPr>
            <w:r w:rsidRPr="0005448C">
              <w:rPr>
                <w:rFonts w:eastAsia="Calibri"/>
                <w:sz w:val="20"/>
                <w:szCs w:val="20"/>
              </w:rPr>
              <w:t>Руководитель ______________ /</w:t>
            </w:r>
          </w:p>
          <w:p w14:paraId="3A3DA531" w14:textId="77777777" w:rsidR="009212C6" w:rsidRPr="0005448C" w:rsidRDefault="009212C6" w:rsidP="003A1224">
            <w:pPr>
              <w:snapToGrid w:val="0"/>
              <w:rPr>
                <w:bCs/>
                <w:sz w:val="20"/>
                <w:szCs w:val="20"/>
              </w:rPr>
            </w:pPr>
          </w:p>
          <w:p w14:paraId="69F72290" w14:textId="77777777" w:rsidR="009212C6" w:rsidRPr="0005448C" w:rsidRDefault="009212C6" w:rsidP="003A1224">
            <w:pPr>
              <w:autoSpaceDE w:val="0"/>
              <w:autoSpaceDN w:val="0"/>
              <w:adjustRightInd w:val="0"/>
              <w:jc w:val="center"/>
              <w:outlineLvl w:val="1"/>
              <w:rPr>
                <w:b/>
                <w:sz w:val="20"/>
                <w:szCs w:val="20"/>
              </w:rPr>
            </w:pPr>
          </w:p>
        </w:tc>
      </w:tr>
      <w:tr w:rsidR="009212C6" w:rsidRPr="0005448C" w14:paraId="11E6BB39" w14:textId="77777777" w:rsidTr="003A1224">
        <w:tc>
          <w:tcPr>
            <w:tcW w:w="5210" w:type="dxa"/>
            <w:shd w:val="clear" w:color="auto" w:fill="auto"/>
          </w:tcPr>
          <w:p w14:paraId="1B8769C0" w14:textId="77777777" w:rsidR="009212C6" w:rsidRPr="0005448C" w:rsidRDefault="009212C6" w:rsidP="003A1224">
            <w:pPr>
              <w:autoSpaceDE w:val="0"/>
              <w:autoSpaceDN w:val="0"/>
              <w:adjustRightInd w:val="0"/>
              <w:jc w:val="center"/>
              <w:outlineLvl w:val="1"/>
              <w:rPr>
                <w:b/>
                <w:sz w:val="20"/>
                <w:szCs w:val="20"/>
              </w:rPr>
            </w:pPr>
            <w:r w:rsidRPr="0005448C">
              <w:rPr>
                <w:i/>
                <w:sz w:val="20"/>
                <w:szCs w:val="20"/>
              </w:rPr>
              <w:t>Подписано усиленной электронной подписью</w:t>
            </w:r>
          </w:p>
        </w:tc>
        <w:tc>
          <w:tcPr>
            <w:tcW w:w="5210" w:type="dxa"/>
            <w:shd w:val="clear" w:color="auto" w:fill="auto"/>
          </w:tcPr>
          <w:p w14:paraId="34F0B89A" w14:textId="77777777" w:rsidR="009212C6" w:rsidRPr="0005448C" w:rsidRDefault="009212C6" w:rsidP="003A1224">
            <w:pPr>
              <w:autoSpaceDE w:val="0"/>
              <w:autoSpaceDN w:val="0"/>
              <w:adjustRightInd w:val="0"/>
              <w:jc w:val="center"/>
              <w:outlineLvl w:val="1"/>
              <w:rPr>
                <w:b/>
                <w:sz w:val="20"/>
                <w:szCs w:val="20"/>
              </w:rPr>
            </w:pPr>
            <w:r w:rsidRPr="0005448C">
              <w:rPr>
                <w:i/>
                <w:sz w:val="20"/>
                <w:szCs w:val="20"/>
              </w:rPr>
              <w:t>Подписано усиленной электронной подписью</w:t>
            </w:r>
          </w:p>
        </w:tc>
      </w:tr>
    </w:tbl>
    <w:p w14:paraId="5BA933ED" w14:textId="77777777" w:rsidR="009212C6" w:rsidRPr="0005448C" w:rsidRDefault="009212C6" w:rsidP="009212C6">
      <w:pPr>
        <w:ind w:firstLine="284"/>
        <w:jc w:val="right"/>
        <w:outlineLvl w:val="0"/>
        <w:rPr>
          <w:kern w:val="28"/>
          <w:sz w:val="20"/>
          <w:szCs w:val="20"/>
          <w:lang w:eastAsia="ru-RU"/>
        </w:rPr>
      </w:pPr>
    </w:p>
    <w:p w14:paraId="0539EA1C" w14:textId="77777777" w:rsidR="009212C6" w:rsidRDefault="009212C6" w:rsidP="009212C6">
      <w:pPr>
        <w:outlineLvl w:val="0"/>
        <w:rPr>
          <w:kern w:val="28"/>
          <w:sz w:val="20"/>
          <w:szCs w:val="20"/>
          <w:lang w:eastAsia="ru-RU"/>
        </w:rPr>
      </w:pPr>
    </w:p>
    <w:p w14:paraId="19D6F3F0" w14:textId="77777777" w:rsidR="009212C6" w:rsidRDefault="009212C6" w:rsidP="009212C6">
      <w:pPr>
        <w:outlineLvl w:val="0"/>
        <w:rPr>
          <w:kern w:val="28"/>
          <w:sz w:val="20"/>
          <w:szCs w:val="20"/>
          <w:lang w:eastAsia="ru-RU"/>
        </w:rPr>
        <w:sectPr w:rsidR="009212C6">
          <w:pgSz w:w="11906" w:h="16838"/>
          <w:pgMar w:top="720" w:right="720" w:bottom="720" w:left="720" w:header="360" w:footer="567" w:gutter="0"/>
          <w:cols w:space="720"/>
          <w:docGrid w:linePitch="360"/>
        </w:sectPr>
      </w:pPr>
    </w:p>
    <w:p w14:paraId="665907C4" w14:textId="77777777" w:rsidR="009212C6" w:rsidRPr="0005448C" w:rsidRDefault="009212C6" w:rsidP="009212C6">
      <w:pPr>
        <w:ind w:firstLine="284"/>
        <w:jc w:val="right"/>
        <w:outlineLvl w:val="0"/>
        <w:rPr>
          <w:kern w:val="28"/>
          <w:sz w:val="20"/>
          <w:szCs w:val="20"/>
          <w:lang w:eastAsia="ru-RU"/>
        </w:rPr>
      </w:pPr>
      <w:r w:rsidRPr="0005448C">
        <w:rPr>
          <w:kern w:val="28"/>
          <w:sz w:val="20"/>
          <w:szCs w:val="20"/>
          <w:lang w:eastAsia="ru-RU"/>
        </w:rPr>
        <w:lastRenderedPageBreak/>
        <w:t xml:space="preserve">Приложение № 1 к договору № __ от </w:t>
      </w:r>
    </w:p>
    <w:p w14:paraId="008BD248" w14:textId="77777777" w:rsidR="009212C6" w:rsidRPr="0005448C" w:rsidRDefault="009212C6" w:rsidP="009212C6">
      <w:pPr>
        <w:keepNext/>
        <w:tabs>
          <w:tab w:val="left" w:pos="540"/>
        </w:tabs>
        <w:spacing w:before="360" w:after="120"/>
        <w:jc w:val="center"/>
        <w:outlineLvl w:val="0"/>
        <w:rPr>
          <w:sz w:val="20"/>
          <w:szCs w:val="20"/>
          <w:lang w:eastAsia="ru-RU"/>
        </w:rPr>
      </w:pPr>
      <w:r w:rsidRPr="0005448C">
        <w:rPr>
          <w:b/>
          <w:bCs/>
          <w:caps/>
          <w:smallCaps/>
          <w:sz w:val="20"/>
          <w:szCs w:val="20"/>
          <w:lang w:eastAsia="ru-RU"/>
        </w:rPr>
        <w:t>СПЕЦИФИКАЦИЯ</w:t>
      </w:r>
      <w:bookmarkStart w:id="5" w:name="_Toc168159783"/>
      <w:bookmarkStart w:id="6" w:name="_Toc168144797"/>
      <w:bookmarkStart w:id="7" w:name="_Toc157679454"/>
    </w:p>
    <w:p w14:paraId="0F0ED319" w14:textId="77777777" w:rsidR="009212C6" w:rsidRPr="0005448C" w:rsidRDefault="009212C6" w:rsidP="009212C6">
      <w:pPr>
        <w:tabs>
          <w:tab w:val="left" w:pos="708"/>
        </w:tabs>
        <w:jc w:val="both"/>
        <w:rPr>
          <w:sz w:val="20"/>
          <w:szCs w:val="20"/>
          <w:lang w:eastAsia="ru-RU"/>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5893"/>
        <w:gridCol w:w="1134"/>
        <w:gridCol w:w="1134"/>
        <w:gridCol w:w="1417"/>
      </w:tblGrid>
      <w:tr w:rsidR="009212C6" w:rsidRPr="0005448C" w14:paraId="0B3E17BB" w14:textId="77777777" w:rsidTr="003A1224">
        <w:trPr>
          <w:cantSplit/>
          <w:trHeight w:val="627"/>
          <w:tblHeader/>
          <w:jc w:val="center"/>
        </w:trPr>
        <w:tc>
          <w:tcPr>
            <w:tcW w:w="7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5"/>
          <w:bookmarkEnd w:id="6"/>
          <w:bookmarkEnd w:id="7"/>
          <w:p w14:paraId="46C52FBD" w14:textId="77777777" w:rsidR="009212C6" w:rsidRPr="0005448C" w:rsidRDefault="009212C6" w:rsidP="003A1224">
            <w:pPr>
              <w:keepNext/>
              <w:jc w:val="center"/>
              <w:rPr>
                <w:sz w:val="20"/>
                <w:szCs w:val="20"/>
                <w:lang w:eastAsia="ru-RU"/>
              </w:rPr>
            </w:pPr>
            <w:r w:rsidRPr="0005448C">
              <w:rPr>
                <w:sz w:val="20"/>
                <w:szCs w:val="20"/>
                <w:lang w:eastAsia="ru-RU"/>
              </w:rPr>
              <w:t xml:space="preserve">№ </w:t>
            </w:r>
          </w:p>
          <w:p w14:paraId="15C539D8" w14:textId="77777777" w:rsidR="009212C6" w:rsidRPr="0005448C" w:rsidRDefault="009212C6" w:rsidP="003A1224">
            <w:pPr>
              <w:keepNext/>
              <w:jc w:val="center"/>
              <w:rPr>
                <w:sz w:val="20"/>
                <w:szCs w:val="20"/>
                <w:lang w:eastAsia="ru-RU"/>
              </w:rPr>
            </w:pPr>
            <w:r w:rsidRPr="0005448C">
              <w:rPr>
                <w:sz w:val="20"/>
                <w:szCs w:val="20"/>
                <w:lang w:eastAsia="ru-RU"/>
              </w:rPr>
              <w:t>п/п</w:t>
            </w:r>
          </w:p>
        </w:tc>
        <w:tc>
          <w:tcPr>
            <w:tcW w:w="58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48DCE6" w14:textId="77777777" w:rsidR="009212C6" w:rsidRPr="0005448C" w:rsidRDefault="009212C6" w:rsidP="009212C6">
            <w:pPr>
              <w:keepNext/>
              <w:spacing w:line="276" w:lineRule="auto"/>
              <w:jc w:val="center"/>
              <w:rPr>
                <w:sz w:val="20"/>
                <w:szCs w:val="20"/>
                <w:lang w:eastAsia="ru-RU"/>
              </w:rPr>
            </w:pPr>
            <w:r w:rsidRPr="0005448C">
              <w:rPr>
                <w:sz w:val="20"/>
                <w:szCs w:val="20"/>
                <w:lang w:eastAsia="ru-RU"/>
              </w:rPr>
              <w:t>Наименование Услуги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4F3DB1" w14:textId="77777777" w:rsidR="009212C6" w:rsidRPr="0005448C" w:rsidRDefault="009212C6" w:rsidP="003A1224">
            <w:pPr>
              <w:keepNext/>
              <w:jc w:val="center"/>
              <w:rPr>
                <w:sz w:val="20"/>
                <w:szCs w:val="20"/>
                <w:lang w:eastAsia="ru-RU"/>
              </w:rPr>
            </w:pPr>
            <w:r w:rsidRPr="0005448C">
              <w:rPr>
                <w:sz w:val="20"/>
                <w:szCs w:val="20"/>
                <w:lang w:eastAsia="ru-RU"/>
              </w:rPr>
              <w:t xml:space="preserve">Единица </w:t>
            </w:r>
          </w:p>
          <w:p w14:paraId="42FE9CD9" w14:textId="77777777" w:rsidR="009212C6" w:rsidRPr="0005448C" w:rsidRDefault="009212C6" w:rsidP="003A1224">
            <w:pPr>
              <w:keepNext/>
              <w:jc w:val="center"/>
              <w:rPr>
                <w:sz w:val="20"/>
                <w:szCs w:val="20"/>
                <w:lang w:eastAsia="ru-RU"/>
              </w:rPr>
            </w:pPr>
            <w:r w:rsidRPr="0005448C">
              <w:rPr>
                <w:sz w:val="20"/>
                <w:szCs w:val="20"/>
                <w:lang w:eastAsia="ru-RU"/>
              </w:rPr>
              <w:t>измерения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D3F9BD" w14:textId="77777777" w:rsidR="009212C6" w:rsidRPr="0005448C" w:rsidRDefault="009212C6" w:rsidP="003A1224">
            <w:pPr>
              <w:keepNext/>
              <w:jc w:val="center"/>
              <w:rPr>
                <w:sz w:val="20"/>
                <w:szCs w:val="20"/>
                <w:lang w:eastAsia="ru-RU"/>
              </w:rPr>
            </w:pPr>
            <w:r w:rsidRPr="0005448C">
              <w:rPr>
                <w:sz w:val="20"/>
                <w:szCs w:val="20"/>
                <w:lang w:eastAsia="ru-RU"/>
              </w:rPr>
              <w:t xml:space="preserve">Количество </w:t>
            </w:r>
          </w:p>
          <w:p w14:paraId="2B209763" w14:textId="77777777" w:rsidR="009212C6" w:rsidRPr="0005448C" w:rsidRDefault="009212C6" w:rsidP="003A1224">
            <w:pPr>
              <w:keepNext/>
              <w:jc w:val="center"/>
              <w:rPr>
                <w:sz w:val="20"/>
                <w:szCs w:val="20"/>
                <w:lang w:eastAsia="ru-RU"/>
              </w:rPr>
            </w:pPr>
            <w:r w:rsidRPr="0005448C">
              <w:rPr>
                <w:sz w:val="20"/>
                <w:szCs w:val="20"/>
                <w:lang w:eastAsia="ru-RU"/>
              </w:rPr>
              <w:t>единиц</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5C6EA2" w14:textId="77777777" w:rsidR="009212C6" w:rsidRPr="0005448C" w:rsidRDefault="009212C6" w:rsidP="003A1224">
            <w:pPr>
              <w:keepNext/>
              <w:jc w:val="center"/>
              <w:rPr>
                <w:sz w:val="20"/>
                <w:szCs w:val="20"/>
                <w:lang w:eastAsia="ru-RU"/>
              </w:rPr>
            </w:pPr>
            <w:r w:rsidRPr="0005448C">
              <w:rPr>
                <w:sz w:val="20"/>
                <w:szCs w:val="20"/>
                <w:lang w:eastAsia="ru-RU"/>
              </w:rPr>
              <w:t xml:space="preserve">Цена за ед. </w:t>
            </w:r>
          </w:p>
          <w:p w14:paraId="210D0323" w14:textId="77777777" w:rsidR="009212C6" w:rsidRPr="0005448C" w:rsidRDefault="009212C6" w:rsidP="003A1224">
            <w:pPr>
              <w:keepNext/>
              <w:jc w:val="center"/>
              <w:rPr>
                <w:sz w:val="20"/>
                <w:szCs w:val="20"/>
                <w:lang w:eastAsia="ru-RU"/>
              </w:rPr>
            </w:pPr>
            <w:r w:rsidRPr="0005448C">
              <w:rPr>
                <w:sz w:val="20"/>
                <w:szCs w:val="20"/>
                <w:lang w:eastAsia="ru-RU"/>
              </w:rPr>
              <w:t>(в т.ч. услуги и НДС) руб.</w:t>
            </w:r>
          </w:p>
        </w:tc>
      </w:tr>
      <w:tr w:rsidR="009212C6" w:rsidRPr="0005448C" w14:paraId="44885BFF" w14:textId="77777777" w:rsidTr="003A1224">
        <w:trPr>
          <w:cantSplit/>
          <w:jc w:val="center"/>
        </w:trPr>
        <w:tc>
          <w:tcPr>
            <w:tcW w:w="792" w:type="dxa"/>
            <w:tcBorders>
              <w:top w:val="single" w:sz="4" w:space="0" w:color="auto"/>
              <w:left w:val="single" w:sz="4" w:space="0" w:color="auto"/>
              <w:bottom w:val="single" w:sz="4" w:space="0" w:color="auto"/>
              <w:right w:val="single" w:sz="4" w:space="0" w:color="auto"/>
            </w:tcBorders>
            <w:hideMark/>
          </w:tcPr>
          <w:p w14:paraId="68211562" w14:textId="77777777" w:rsidR="009212C6" w:rsidRPr="0005448C" w:rsidRDefault="009212C6" w:rsidP="003A1224">
            <w:pPr>
              <w:spacing w:before="40" w:after="40"/>
              <w:ind w:left="57" w:right="57"/>
              <w:rPr>
                <w:sz w:val="20"/>
                <w:szCs w:val="20"/>
                <w:lang w:eastAsia="ru-RU"/>
              </w:rPr>
            </w:pPr>
            <w:r w:rsidRPr="0005448C">
              <w:rPr>
                <w:sz w:val="20"/>
                <w:szCs w:val="20"/>
                <w:lang w:eastAsia="ru-RU"/>
              </w:rPr>
              <w:t>1</w:t>
            </w:r>
          </w:p>
        </w:tc>
        <w:tc>
          <w:tcPr>
            <w:tcW w:w="5893" w:type="dxa"/>
            <w:tcBorders>
              <w:top w:val="single" w:sz="4" w:space="0" w:color="auto"/>
              <w:left w:val="single" w:sz="4" w:space="0" w:color="auto"/>
              <w:bottom w:val="single" w:sz="4" w:space="0" w:color="auto"/>
              <w:right w:val="single" w:sz="4" w:space="0" w:color="auto"/>
            </w:tcBorders>
          </w:tcPr>
          <w:p w14:paraId="583E3022" w14:textId="77777777" w:rsidR="009212C6" w:rsidRPr="0005448C" w:rsidRDefault="009212C6" w:rsidP="003A1224">
            <w:pPr>
              <w:spacing w:before="40" w:after="40"/>
              <w:ind w:left="57" w:right="57"/>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4C978E4" w14:textId="77777777" w:rsidR="009212C6" w:rsidRPr="0005448C" w:rsidRDefault="009212C6" w:rsidP="003A1224">
            <w:pPr>
              <w:spacing w:before="40" w:after="40"/>
              <w:ind w:left="57" w:right="57"/>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02FBC4A" w14:textId="77777777" w:rsidR="009212C6" w:rsidRPr="0005448C" w:rsidRDefault="009212C6" w:rsidP="003A1224">
            <w:pPr>
              <w:spacing w:before="40" w:after="40"/>
              <w:ind w:left="57" w:right="57"/>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2572737" w14:textId="77777777" w:rsidR="009212C6" w:rsidRPr="0005448C" w:rsidRDefault="009212C6" w:rsidP="003A1224">
            <w:pPr>
              <w:spacing w:before="40" w:after="40"/>
              <w:ind w:left="57" w:right="57"/>
              <w:rPr>
                <w:sz w:val="20"/>
                <w:szCs w:val="20"/>
                <w:lang w:eastAsia="ru-RU"/>
              </w:rPr>
            </w:pPr>
          </w:p>
        </w:tc>
      </w:tr>
      <w:tr w:rsidR="009212C6" w:rsidRPr="0005448C" w14:paraId="2DC262A7" w14:textId="77777777" w:rsidTr="003A1224">
        <w:trPr>
          <w:cantSplit/>
          <w:jc w:val="center"/>
        </w:trPr>
        <w:tc>
          <w:tcPr>
            <w:tcW w:w="792" w:type="dxa"/>
            <w:tcBorders>
              <w:top w:val="single" w:sz="4" w:space="0" w:color="auto"/>
              <w:left w:val="single" w:sz="4" w:space="0" w:color="auto"/>
              <w:bottom w:val="single" w:sz="4" w:space="0" w:color="auto"/>
              <w:right w:val="single" w:sz="4" w:space="0" w:color="auto"/>
            </w:tcBorders>
          </w:tcPr>
          <w:p w14:paraId="3E3E1882" w14:textId="77777777" w:rsidR="009212C6" w:rsidRPr="0005448C" w:rsidRDefault="009212C6" w:rsidP="003A1224">
            <w:pPr>
              <w:spacing w:before="40" w:after="40"/>
              <w:ind w:left="57" w:right="57"/>
              <w:rPr>
                <w:sz w:val="20"/>
                <w:szCs w:val="20"/>
                <w:lang w:eastAsia="ru-RU"/>
              </w:rPr>
            </w:pPr>
            <w:r>
              <w:rPr>
                <w:sz w:val="20"/>
                <w:szCs w:val="20"/>
                <w:lang w:eastAsia="ru-RU"/>
              </w:rPr>
              <w:t>2</w:t>
            </w:r>
          </w:p>
        </w:tc>
        <w:tc>
          <w:tcPr>
            <w:tcW w:w="5893" w:type="dxa"/>
            <w:tcBorders>
              <w:top w:val="single" w:sz="4" w:space="0" w:color="auto"/>
              <w:left w:val="single" w:sz="4" w:space="0" w:color="auto"/>
              <w:bottom w:val="single" w:sz="4" w:space="0" w:color="auto"/>
              <w:right w:val="single" w:sz="4" w:space="0" w:color="auto"/>
            </w:tcBorders>
          </w:tcPr>
          <w:p w14:paraId="6F3F0904" w14:textId="77777777" w:rsidR="009212C6" w:rsidRPr="0005448C" w:rsidRDefault="009212C6" w:rsidP="003A1224">
            <w:pPr>
              <w:spacing w:before="40" w:after="40"/>
              <w:ind w:left="57" w:right="57"/>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049DDD4" w14:textId="77777777" w:rsidR="009212C6" w:rsidRPr="0005448C" w:rsidRDefault="009212C6" w:rsidP="003A1224">
            <w:pPr>
              <w:spacing w:before="40" w:after="40"/>
              <w:ind w:left="57" w:right="57"/>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CD00621" w14:textId="77777777" w:rsidR="009212C6" w:rsidRPr="0005448C" w:rsidRDefault="009212C6" w:rsidP="003A1224">
            <w:pPr>
              <w:spacing w:before="40" w:after="40"/>
              <w:ind w:left="57" w:right="57"/>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387D9FC" w14:textId="77777777" w:rsidR="009212C6" w:rsidRPr="0005448C" w:rsidRDefault="009212C6" w:rsidP="003A1224">
            <w:pPr>
              <w:spacing w:before="40" w:after="40"/>
              <w:ind w:left="57" w:right="57"/>
              <w:rPr>
                <w:sz w:val="20"/>
                <w:szCs w:val="20"/>
                <w:lang w:eastAsia="ru-RU"/>
              </w:rPr>
            </w:pPr>
          </w:p>
        </w:tc>
      </w:tr>
    </w:tbl>
    <w:p w14:paraId="154F6CCC" w14:textId="77777777" w:rsidR="009212C6" w:rsidRPr="0005448C" w:rsidRDefault="009212C6" w:rsidP="009212C6">
      <w:pPr>
        <w:tabs>
          <w:tab w:val="left" w:pos="708"/>
        </w:tabs>
        <w:ind w:firstLineChars="288" w:firstLine="576"/>
        <w:jc w:val="both"/>
        <w:rPr>
          <w:sz w:val="20"/>
          <w:szCs w:val="20"/>
          <w:lang w:eastAsia="ru-RU"/>
        </w:rPr>
      </w:pPr>
    </w:p>
    <w:p w14:paraId="230D9691" w14:textId="77777777" w:rsidR="009212C6" w:rsidRPr="0005448C" w:rsidRDefault="009212C6" w:rsidP="009212C6">
      <w:pPr>
        <w:spacing w:after="60"/>
        <w:jc w:val="both"/>
        <w:rPr>
          <w:sz w:val="20"/>
          <w:szCs w:val="20"/>
          <w:lang w:eastAsia="ru-RU"/>
        </w:rPr>
      </w:pPr>
    </w:p>
    <w:tbl>
      <w:tblPr>
        <w:tblStyle w:val="1f0"/>
        <w:tblW w:w="10348" w:type="dxa"/>
        <w:tblInd w:w="137" w:type="dxa"/>
        <w:tblLook w:val="04A0" w:firstRow="1" w:lastRow="0" w:firstColumn="1" w:lastColumn="0" w:noHBand="0" w:noVBand="1"/>
      </w:tblPr>
      <w:tblGrid>
        <w:gridCol w:w="5245"/>
        <w:gridCol w:w="5103"/>
      </w:tblGrid>
      <w:tr w:rsidR="009212C6" w:rsidRPr="0005448C" w14:paraId="4F33FAEC" w14:textId="77777777" w:rsidTr="009212C6">
        <w:tc>
          <w:tcPr>
            <w:tcW w:w="5245" w:type="dxa"/>
          </w:tcPr>
          <w:p w14:paraId="5B5604F4" w14:textId="77777777" w:rsidR="009212C6" w:rsidRPr="0005448C" w:rsidRDefault="009212C6" w:rsidP="003A1224">
            <w:pPr>
              <w:autoSpaceDE w:val="0"/>
              <w:autoSpaceDN w:val="0"/>
              <w:adjustRightInd w:val="0"/>
              <w:rPr>
                <w:b/>
                <w:sz w:val="20"/>
                <w:szCs w:val="20"/>
                <w:lang w:eastAsia="ru-RU"/>
              </w:rPr>
            </w:pPr>
            <w:r w:rsidRPr="0005448C">
              <w:rPr>
                <w:b/>
                <w:sz w:val="20"/>
                <w:szCs w:val="20"/>
                <w:lang w:eastAsia="ru-RU"/>
              </w:rPr>
              <w:t>ЗАКАЗЧИК:</w:t>
            </w:r>
          </w:p>
          <w:p w14:paraId="0E08DB09" w14:textId="77777777" w:rsidR="009212C6" w:rsidRPr="0005448C" w:rsidRDefault="009212C6" w:rsidP="003A1224">
            <w:pPr>
              <w:rPr>
                <w:bCs/>
                <w:sz w:val="20"/>
                <w:szCs w:val="20"/>
                <w:lang w:eastAsia="ru-RU"/>
              </w:rPr>
            </w:pPr>
            <w:r w:rsidRPr="0005448C">
              <w:rPr>
                <w:bCs/>
                <w:sz w:val="20"/>
                <w:szCs w:val="20"/>
                <w:lang w:eastAsia="ru-RU"/>
              </w:rPr>
              <w:t>ГАУЗ СО «</w:t>
            </w:r>
            <w:r>
              <w:rPr>
                <w:bCs/>
                <w:sz w:val="20"/>
                <w:szCs w:val="20"/>
                <w:lang w:eastAsia="ru-RU"/>
              </w:rPr>
              <w:t>ЦГКБ №24»</w:t>
            </w:r>
          </w:p>
          <w:p w14:paraId="04C7AC4F" w14:textId="77777777" w:rsidR="009212C6" w:rsidRPr="0005448C" w:rsidRDefault="009212C6" w:rsidP="003A1224">
            <w:pPr>
              <w:rPr>
                <w:b/>
                <w:sz w:val="20"/>
                <w:szCs w:val="20"/>
                <w:lang w:eastAsia="ru-RU"/>
              </w:rPr>
            </w:pPr>
            <w:r w:rsidRPr="0005448C">
              <w:rPr>
                <w:sz w:val="20"/>
                <w:szCs w:val="20"/>
                <w:lang w:eastAsia="ru-RU"/>
              </w:rPr>
              <w:t xml:space="preserve">Главный </w:t>
            </w:r>
            <w:proofErr w:type="gramStart"/>
            <w:r w:rsidRPr="0005448C">
              <w:rPr>
                <w:sz w:val="20"/>
                <w:szCs w:val="20"/>
                <w:lang w:eastAsia="ru-RU"/>
              </w:rPr>
              <w:t>врач  _</w:t>
            </w:r>
            <w:proofErr w:type="gramEnd"/>
            <w:r w:rsidRPr="0005448C">
              <w:rPr>
                <w:sz w:val="20"/>
                <w:szCs w:val="20"/>
                <w:lang w:eastAsia="ru-RU"/>
              </w:rPr>
              <w:t>__________ /</w:t>
            </w:r>
            <w:r>
              <w:rPr>
                <w:sz w:val="20"/>
                <w:szCs w:val="20"/>
                <w:lang w:eastAsia="ru-RU"/>
              </w:rPr>
              <w:t>А</w:t>
            </w:r>
            <w:r w:rsidRPr="0005448C">
              <w:rPr>
                <w:sz w:val="20"/>
                <w:szCs w:val="20"/>
                <w:lang w:eastAsia="ru-RU"/>
              </w:rPr>
              <w:t>.В. Ма</w:t>
            </w:r>
            <w:r>
              <w:rPr>
                <w:sz w:val="20"/>
                <w:szCs w:val="20"/>
                <w:lang w:eastAsia="ru-RU"/>
              </w:rPr>
              <w:t>линкин/</w:t>
            </w:r>
          </w:p>
        </w:tc>
        <w:tc>
          <w:tcPr>
            <w:tcW w:w="5103" w:type="dxa"/>
          </w:tcPr>
          <w:p w14:paraId="7B2A0379" w14:textId="77777777" w:rsidR="009212C6" w:rsidRDefault="009212C6" w:rsidP="009212C6">
            <w:pPr>
              <w:autoSpaceDE w:val="0"/>
              <w:autoSpaceDN w:val="0"/>
              <w:adjustRightInd w:val="0"/>
              <w:rPr>
                <w:b/>
                <w:sz w:val="20"/>
                <w:szCs w:val="20"/>
                <w:lang w:eastAsia="ru-RU"/>
              </w:rPr>
            </w:pPr>
            <w:r w:rsidRPr="0005448C">
              <w:rPr>
                <w:b/>
                <w:sz w:val="20"/>
                <w:szCs w:val="20"/>
                <w:lang w:eastAsia="ru-RU"/>
              </w:rPr>
              <w:t>ИСПОЛНИТЕЛЬ:</w:t>
            </w:r>
          </w:p>
          <w:p w14:paraId="15D442AE" w14:textId="77777777" w:rsidR="009212C6" w:rsidRPr="0005448C" w:rsidRDefault="009212C6" w:rsidP="009212C6">
            <w:pPr>
              <w:autoSpaceDE w:val="0"/>
              <w:autoSpaceDN w:val="0"/>
              <w:adjustRightInd w:val="0"/>
              <w:rPr>
                <w:rFonts w:eastAsia="Calibri"/>
                <w:sz w:val="20"/>
                <w:szCs w:val="20"/>
                <w:lang w:eastAsia="ru-RU"/>
              </w:rPr>
            </w:pPr>
          </w:p>
          <w:p w14:paraId="0B0EBB4C" w14:textId="77777777" w:rsidR="009212C6" w:rsidRPr="0005448C" w:rsidRDefault="009212C6" w:rsidP="009212C6">
            <w:pPr>
              <w:rPr>
                <w:b/>
                <w:sz w:val="20"/>
                <w:szCs w:val="20"/>
                <w:lang w:eastAsia="ru-RU"/>
              </w:rPr>
            </w:pPr>
            <w:r w:rsidRPr="0005448C">
              <w:rPr>
                <w:rFonts w:eastAsia="Calibri"/>
                <w:sz w:val="20"/>
                <w:szCs w:val="20"/>
                <w:lang w:eastAsia="ru-RU"/>
              </w:rPr>
              <w:t>Руководитель ______________ /</w:t>
            </w:r>
          </w:p>
        </w:tc>
      </w:tr>
      <w:tr w:rsidR="009212C6" w:rsidRPr="0005448C" w14:paraId="27A9DBD2" w14:textId="77777777" w:rsidTr="009212C6">
        <w:tc>
          <w:tcPr>
            <w:tcW w:w="5245" w:type="dxa"/>
          </w:tcPr>
          <w:p w14:paraId="182DFEF0" w14:textId="77777777" w:rsidR="009212C6" w:rsidRPr="0005448C" w:rsidRDefault="009212C6" w:rsidP="003A1224">
            <w:pPr>
              <w:autoSpaceDE w:val="0"/>
              <w:autoSpaceDN w:val="0"/>
              <w:adjustRightInd w:val="0"/>
              <w:jc w:val="center"/>
              <w:outlineLvl w:val="1"/>
              <w:rPr>
                <w:b/>
                <w:sz w:val="20"/>
                <w:szCs w:val="20"/>
                <w:lang w:eastAsia="ru-RU"/>
              </w:rPr>
            </w:pPr>
            <w:r w:rsidRPr="0005448C">
              <w:rPr>
                <w:i/>
                <w:sz w:val="20"/>
                <w:szCs w:val="20"/>
                <w:lang w:eastAsia="ru-RU"/>
              </w:rPr>
              <w:t>Подписано усиленной электронной подписью</w:t>
            </w:r>
          </w:p>
        </w:tc>
        <w:tc>
          <w:tcPr>
            <w:tcW w:w="5103" w:type="dxa"/>
          </w:tcPr>
          <w:p w14:paraId="3799F070" w14:textId="77777777" w:rsidR="009212C6" w:rsidRPr="0005448C" w:rsidRDefault="009212C6" w:rsidP="003A1224">
            <w:pPr>
              <w:autoSpaceDE w:val="0"/>
              <w:autoSpaceDN w:val="0"/>
              <w:adjustRightInd w:val="0"/>
              <w:jc w:val="center"/>
              <w:outlineLvl w:val="1"/>
              <w:rPr>
                <w:b/>
                <w:sz w:val="20"/>
                <w:szCs w:val="20"/>
                <w:lang w:eastAsia="ru-RU"/>
              </w:rPr>
            </w:pPr>
            <w:r w:rsidRPr="0005448C">
              <w:rPr>
                <w:i/>
                <w:sz w:val="20"/>
                <w:szCs w:val="20"/>
                <w:lang w:eastAsia="ru-RU"/>
              </w:rPr>
              <w:t>Подписано усиленной электронной подписью</w:t>
            </w:r>
          </w:p>
        </w:tc>
      </w:tr>
    </w:tbl>
    <w:p w14:paraId="3A62C6AE" w14:textId="77777777" w:rsidR="009212C6" w:rsidRPr="0005448C" w:rsidRDefault="009212C6" w:rsidP="009212C6">
      <w:pPr>
        <w:spacing w:after="60"/>
        <w:jc w:val="both"/>
        <w:rPr>
          <w:sz w:val="20"/>
          <w:szCs w:val="20"/>
          <w:lang w:eastAsia="ru-RU"/>
        </w:rPr>
      </w:pPr>
    </w:p>
    <w:p w14:paraId="7A6CCE4F" w14:textId="77777777" w:rsidR="009212C6" w:rsidRDefault="009212C6" w:rsidP="009212C6">
      <w:pPr>
        <w:spacing w:after="60"/>
        <w:jc w:val="both"/>
        <w:rPr>
          <w:sz w:val="20"/>
          <w:szCs w:val="20"/>
          <w:lang w:eastAsia="ru-RU"/>
        </w:rPr>
        <w:sectPr w:rsidR="009212C6">
          <w:pgSz w:w="11906" w:h="16838"/>
          <w:pgMar w:top="720" w:right="720" w:bottom="720" w:left="720" w:header="360" w:footer="567" w:gutter="0"/>
          <w:cols w:space="720"/>
          <w:docGrid w:linePitch="360"/>
        </w:sectPr>
      </w:pPr>
    </w:p>
    <w:p w14:paraId="3B33A961" w14:textId="77777777" w:rsidR="009212C6" w:rsidRPr="0005448C" w:rsidRDefault="009212C6" w:rsidP="009212C6">
      <w:pPr>
        <w:ind w:firstLine="284"/>
        <w:jc w:val="right"/>
        <w:outlineLvl w:val="0"/>
        <w:rPr>
          <w:kern w:val="28"/>
          <w:sz w:val="20"/>
          <w:szCs w:val="20"/>
          <w:lang w:eastAsia="ru-RU"/>
        </w:rPr>
      </w:pPr>
      <w:r w:rsidRPr="0005448C">
        <w:rPr>
          <w:kern w:val="28"/>
          <w:sz w:val="20"/>
          <w:szCs w:val="20"/>
          <w:lang w:eastAsia="ru-RU"/>
        </w:rPr>
        <w:lastRenderedPageBreak/>
        <w:t xml:space="preserve">Приложение № 2 к договору № __ от </w:t>
      </w:r>
    </w:p>
    <w:p w14:paraId="47F5D1AB" w14:textId="77777777" w:rsidR="009212C6" w:rsidRPr="0005448C" w:rsidRDefault="009212C6" w:rsidP="009212C6">
      <w:pPr>
        <w:ind w:firstLine="284"/>
        <w:jc w:val="right"/>
        <w:outlineLvl w:val="0"/>
        <w:rPr>
          <w:kern w:val="28"/>
          <w:sz w:val="20"/>
          <w:szCs w:val="20"/>
          <w:lang w:eastAsia="ru-RU"/>
        </w:rPr>
      </w:pPr>
    </w:p>
    <w:p w14:paraId="2B85B268" w14:textId="77777777" w:rsidR="00141674" w:rsidRPr="00BE721E" w:rsidRDefault="00141674" w:rsidP="00141674">
      <w:pPr>
        <w:widowControl w:val="0"/>
        <w:tabs>
          <w:tab w:val="left" w:pos="3780"/>
          <w:tab w:val="left" w:pos="3960"/>
          <w:tab w:val="left" w:pos="8280"/>
        </w:tabs>
        <w:jc w:val="center"/>
        <w:rPr>
          <w:b/>
        </w:rPr>
      </w:pPr>
      <w:r w:rsidRPr="00BE721E">
        <w:rPr>
          <w:b/>
        </w:rPr>
        <w:t>ТЕХНИЧЕСКОЕ ЗАДАНИЕ</w:t>
      </w:r>
    </w:p>
    <w:p w14:paraId="431A138D" w14:textId="77777777" w:rsidR="00141674" w:rsidRDefault="00141674" w:rsidP="00141674">
      <w:pPr>
        <w:pStyle w:val="1ff7"/>
        <w:spacing w:after="280" w:line="223" w:lineRule="auto"/>
        <w:ind w:firstLine="0"/>
        <w:jc w:val="center"/>
      </w:pPr>
      <w:r>
        <w:rPr>
          <w:b/>
          <w:bCs/>
          <w:color w:val="000000"/>
        </w:rPr>
        <w:t>оказание услуг по заключительной дезинфекции (влажная и камерная) в очагах инфекционных заболеваний</w:t>
      </w:r>
    </w:p>
    <w:p w14:paraId="5A6CE4E8" w14:textId="77777777" w:rsidR="00141674" w:rsidRPr="004A526D" w:rsidRDefault="00141674" w:rsidP="00141674">
      <w:pPr>
        <w:pStyle w:val="1ff7"/>
        <w:numPr>
          <w:ilvl w:val="0"/>
          <w:numId w:val="23"/>
        </w:numPr>
        <w:tabs>
          <w:tab w:val="left" w:pos="1430"/>
        </w:tabs>
        <w:spacing w:line="223" w:lineRule="auto"/>
        <w:ind w:left="432" w:hanging="431"/>
        <w:jc w:val="both"/>
      </w:pPr>
      <w:r>
        <w:rPr>
          <w:b/>
          <w:bCs/>
          <w:color w:val="000000"/>
        </w:rPr>
        <w:t xml:space="preserve">Описание мероприятий, входящих в услугу, заявленную на проведение конкурса: </w:t>
      </w:r>
      <w:r>
        <w:rPr>
          <w:color w:val="000000"/>
        </w:rPr>
        <w:t xml:space="preserve">Проведение мероприятий по заключительной влажной и камерной дезинфекции очагов в течение 24 часов после получения </w:t>
      </w:r>
      <w:r w:rsidRPr="00796E07">
        <w:rPr>
          <w:b/>
          <w:color w:val="000000"/>
        </w:rPr>
        <w:t>заявки</w:t>
      </w:r>
      <w:r>
        <w:rPr>
          <w:color w:val="000000"/>
        </w:rPr>
        <w:t xml:space="preserve"> </w:t>
      </w:r>
      <w:r w:rsidRPr="00796E07">
        <w:rPr>
          <w:b/>
          <w:color w:val="000000"/>
        </w:rPr>
        <w:t>(Приложение №1)</w:t>
      </w:r>
      <w:r>
        <w:rPr>
          <w:color w:val="000000"/>
        </w:rPr>
        <w:t xml:space="preserve"> на проведение заключительной влажной и камерной дезинфекции из медицинских организаций:</w:t>
      </w:r>
    </w:p>
    <w:p w14:paraId="1E968C93" w14:textId="77777777" w:rsidR="00141674" w:rsidRPr="00BF1500" w:rsidRDefault="00141674" w:rsidP="00141674">
      <w:pPr>
        <w:pStyle w:val="1ff7"/>
        <w:tabs>
          <w:tab w:val="left" w:pos="1430"/>
        </w:tabs>
        <w:spacing w:line="223" w:lineRule="auto"/>
        <w:ind w:firstLine="700"/>
        <w:jc w:val="both"/>
        <w:rPr>
          <w:rFonts w:eastAsia="Calibri"/>
        </w:rPr>
      </w:pPr>
      <w:r w:rsidRPr="00BF1500">
        <w:rPr>
          <w:color w:val="000000"/>
          <w:spacing w:val="-1"/>
        </w:rPr>
        <w:t>1.1 Место оказания услуг: н</w:t>
      </w:r>
      <w:r w:rsidRPr="00BF1500">
        <w:rPr>
          <w:rFonts w:eastAsia="Calibri"/>
        </w:rPr>
        <w:t>а территории Чкаловского района г. Екатеринбурга Свердловской области.</w:t>
      </w:r>
    </w:p>
    <w:p w14:paraId="109B9349" w14:textId="77777777" w:rsidR="00141674" w:rsidRPr="00352769" w:rsidRDefault="00141674" w:rsidP="00141674">
      <w:pPr>
        <w:pStyle w:val="1ff7"/>
        <w:tabs>
          <w:tab w:val="left" w:pos="0"/>
          <w:tab w:val="left" w:pos="1430"/>
        </w:tabs>
        <w:spacing w:line="223" w:lineRule="auto"/>
        <w:ind w:firstLine="700"/>
        <w:jc w:val="both"/>
      </w:pPr>
      <w:r w:rsidRPr="00352769">
        <w:t xml:space="preserve">1.2 </w:t>
      </w:r>
      <w:r w:rsidRPr="00352769">
        <w:rPr>
          <w:color w:val="000000"/>
          <w:spacing w:val="-1"/>
          <w:sz w:val="22"/>
          <w:szCs w:val="22"/>
        </w:rPr>
        <w:t xml:space="preserve">Объём </w:t>
      </w:r>
      <w:r w:rsidRPr="00352769">
        <w:rPr>
          <w:color w:val="000000"/>
          <w:spacing w:val="-1"/>
        </w:rPr>
        <w:t xml:space="preserve">услуг: </w:t>
      </w:r>
      <w:r w:rsidRPr="00352769">
        <w:rPr>
          <w:bCs/>
          <w:color w:val="000000"/>
        </w:rPr>
        <w:t xml:space="preserve">заключительная дезинфекция влажная – </w:t>
      </w:r>
      <w:r>
        <w:rPr>
          <w:bCs/>
          <w:color w:val="000000"/>
        </w:rPr>
        <w:t>3</w:t>
      </w:r>
      <w:r w:rsidRPr="00352769">
        <w:rPr>
          <w:bCs/>
          <w:color w:val="000000"/>
        </w:rPr>
        <w:t xml:space="preserve">0 000 </w:t>
      </w:r>
      <w:proofErr w:type="spellStart"/>
      <w:proofErr w:type="gramStart"/>
      <w:r w:rsidRPr="00352769">
        <w:rPr>
          <w:bCs/>
          <w:color w:val="000000"/>
        </w:rPr>
        <w:t>кв.м</w:t>
      </w:r>
      <w:proofErr w:type="spellEnd"/>
      <w:proofErr w:type="gramEnd"/>
      <w:r w:rsidRPr="00352769">
        <w:rPr>
          <w:bCs/>
          <w:color w:val="000000"/>
        </w:rPr>
        <w:t>; заключительная дезинфекция камерная – 10 шт. (закладок)</w:t>
      </w:r>
    </w:p>
    <w:p w14:paraId="3B6E0D9E" w14:textId="77777777" w:rsidR="00141674" w:rsidRPr="00352769" w:rsidRDefault="00141674" w:rsidP="00141674">
      <w:pPr>
        <w:pStyle w:val="1ff7"/>
        <w:spacing w:line="223" w:lineRule="auto"/>
        <w:ind w:firstLine="700"/>
        <w:jc w:val="both"/>
        <w:rPr>
          <w:bCs/>
          <w:color w:val="000000"/>
        </w:rPr>
      </w:pPr>
      <w:r w:rsidRPr="00352769">
        <w:rPr>
          <w:bCs/>
          <w:color w:val="000000"/>
        </w:rPr>
        <w:t xml:space="preserve">1.3 </w:t>
      </w:r>
      <w:r w:rsidRPr="00352769">
        <w:rPr>
          <w:spacing w:val="-1"/>
        </w:rPr>
        <w:t>Сроки оказания услуг: с</w:t>
      </w:r>
      <w:r w:rsidRPr="00352769">
        <w:rPr>
          <w:color w:val="000000"/>
        </w:rPr>
        <w:t xml:space="preserve"> момента заключения договора до «31» </w:t>
      </w:r>
      <w:r>
        <w:rPr>
          <w:color w:val="000000"/>
        </w:rPr>
        <w:t>марта</w:t>
      </w:r>
      <w:r w:rsidRPr="00352769">
        <w:rPr>
          <w:color w:val="000000"/>
        </w:rPr>
        <w:t xml:space="preserve"> 202</w:t>
      </w:r>
      <w:r>
        <w:rPr>
          <w:color w:val="000000"/>
        </w:rPr>
        <w:t>6</w:t>
      </w:r>
      <w:r w:rsidRPr="00352769">
        <w:rPr>
          <w:color w:val="000000"/>
        </w:rPr>
        <w:t xml:space="preserve"> года</w:t>
      </w:r>
    </w:p>
    <w:p w14:paraId="080D45C9" w14:textId="77777777" w:rsidR="00141674" w:rsidRDefault="00141674" w:rsidP="00141674">
      <w:pPr>
        <w:pStyle w:val="1ff7"/>
        <w:spacing w:line="223" w:lineRule="auto"/>
        <w:ind w:firstLine="700"/>
        <w:jc w:val="both"/>
        <w:rPr>
          <w:bCs/>
          <w:color w:val="000000"/>
        </w:rPr>
      </w:pPr>
    </w:p>
    <w:p w14:paraId="003AEC44" w14:textId="77777777" w:rsidR="00141674" w:rsidRPr="00B07DA1" w:rsidRDefault="00141674" w:rsidP="00141674">
      <w:pPr>
        <w:ind w:firstLine="709"/>
        <w:contextualSpacing/>
        <w:jc w:val="center"/>
        <w:rPr>
          <w:b/>
          <w:bCs/>
          <w:lang w:eastAsia="ru-RU"/>
        </w:rPr>
      </w:pPr>
      <w:r w:rsidRPr="00B07DA1">
        <w:rPr>
          <w:b/>
          <w:bCs/>
          <w:lang w:eastAsia="ru-RU"/>
        </w:rPr>
        <w:t>Порядок организации мероприятий по заключительной дезинфекции</w:t>
      </w:r>
      <w:r w:rsidRPr="00B07DA1">
        <w:rPr>
          <w:b/>
          <w:bCs/>
          <w:lang w:eastAsia="ru-RU"/>
        </w:rPr>
        <w:br/>
        <w:t xml:space="preserve"> в очагах инфекционных заболеваний</w:t>
      </w:r>
    </w:p>
    <w:p w14:paraId="6F86A1AD" w14:textId="77777777" w:rsidR="00141674" w:rsidRPr="00B07DA1" w:rsidRDefault="00141674" w:rsidP="00141674">
      <w:pPr>
        <w:ind w:firstLine="709"/>
        <w:contextualSpacing/>
        <w:jc w:val="center"/>
      </w:pPr>
    </w:p>
    <w:p w14:paraId="1AF553CD" w14:textId="77777777" w:rsidR="00141674" w:rsidRPr="00B07DA1" w:rsidRDefault="00141674" w:rsidP="00141674">
      <w:pPr>
        <w:ind w:right="140" w:firstLine="709"/>
        <w:contextualSpacing/>
        <w:jc w:val="both"/>
        <w:rPr>
          <w:b/>
        </w:rPr>
      </w:pPr>
      <w:r w:rsidRPr="00B07DA1">
        <w:rPr>
          <w:b/>
        </w:rPr>
        <w:t xml:space="preserve">Термины и определения, используемые в настоящем порядке. </w:t>
      </w:r>
    </w:p>
    <w:p w14:paraId="509C9B31" w14:textId="77777777" w:rsidR="00141674" w:rsidRPr="00B07DA1" w:rsidRDefault="00141674" w:rsidP="00141674">
      <w:pPr>
        <w:ind w:right="140" w:firstLine="709"/>
        <w:contextualSpacing/>
        <w:jc w:val="both"/>
      </w:pPr>
      <w:r w:rsidRPr="00B07DA1">
        <w:rPr>
          <w:bCs/>
        </w:rPr>
        <w:t>Эпидемический очаг</w:t>
      </w:r>
      <w:r w:rsidRPr="00B07DA1">
        <w:t xml:space="preserve"> - место пребывания источника возбудителя инфекции и прилегающая территория в пределах способности передачи возбудителя окружающим лицам. </w:t>
      </w:r>
    </w:p>
    <w:p w14:paraId="22FA77BA" w14:textId="77777777" w:rsidR="00141674" w:rsidRPr="00B07DA1" w:rsidRDefault="00141674" w:rsidP="00141674">
      <w:pPr>
        <w:ind w:right="140" w:firstLine="709"/>
        <w:contextualSpacing/>
        <w:jc w:val="both"/>
      </w:pPr>
      <w:r w:rsidRPr="00B07DA1">
        <w:rPr>
          <w:bCs/>
        </w:rPr>
        <w:t>Заключительная дезинфекция</w:t>
      </w:r>
      <w:r w:rsidRPr="00B07DA1">
        <w:t xml:space="preserve"> - очаговая дезинфекция, которая проводится после госпитализации, переезда в связи со сменой места проживания, выздоровления или смерти больного (носителя). </w:t>
      </w:r>
    </w:p>
    <w:p w14:paraId="7DCFD4A3" w14:textId="77777777" w:rsidR="00141674" w:rsidRPr="00B07DA1" w:rsidRDefault="00141674" w:rsidP="00141674">
      <w:pPr>
        <w:ind w:right="140" w:firstLine="709"/>
        <w:contextualSpacing/>
        <w:jc w:val="both"/>
      </w:pPr>
      <w:r w:rsidRPr="00B07DA1">
        <w:rPr>
          <w:bCs/>
        </w:rPr>
        <w:t>МО</w:t>
      </w:r>
      <w:r w:rsidRPr="00B07DA1">
        <w:t xml:space="preserve"> - медицинская организация, расположенная на территории Свердловской области. </w:t>
      </w:r>
    </w:p>
    <w:p w14:paraId="291D68A7" w14:textId="77777777" w:rsidR="00141674" w:rsidRPr="00B07DA1" w:rsidRDefault="00141674" w:rsidP="00141674">
      <w:pPr>
        <w:ind w:right="140" w:firstLine="709"/>
        <w:contextualSpacing/>
        <w:jc w:val="both"/>
      </w:pPr>
      <w:r w:rsidRPr="00B07DA1">
        <w:rPr>
          <w:bCs/>
        </w:rPr>
        <w:t>Специализированная организация -</w:t>
      </w:r>
      <w:r w:rsidRPr="00B07DA1">
        <w:t xml:space="preserve"> юридические лица и индивидуальные предприниматели, осуществляющие деятельность по оказанию услуг по дезинфекции, дезинсекции и дератизации, имеющие лицензию на данный вид деятельности с 01.09.2024.</w:t>
      </w:r>
    </w:p>
    <w:p w14:paraId="684496D2" w14:textId="77777777" w:rsidR="00141674" w:rsidRPr="00B07DA1" w:rsidRDefault="00141674" w:rsidP="00141674">
      <w:pPr>
        <w:ind w:right="140" w:firstLine="709"/>
        <w:contextualSpacing/>
        <w:jc w:val="both"/>
      </w:pPr>
      <w:r w:rsidRPr="00B07DA1">
        <w:t xml:space="preserve">Заключительная дезинфекция в семейно-квартирных очагах инфекционных заболеваний или при подозрении на заболевание чумой, холерой, возвратным тифом, эпидемическим сыпным тифом, болезнью Бриля, лихорадкой Ку (легочная форма), сибирской язвой, высоко контагиозными вирусными геморрагическими лихорадками, брюшным тифом, паратифами, сальмонеллезами, туберкулезом, проказой, орнитозом (пситтакозом), дифтерией, грибковыми заболеваниями волос, кожи и ногтей (микроспория, трихофития, руброфития, фавус), кампилобактериозом, чесоткой, платяным педикулезом, гепатитами А и Е, полиомиелит, </w:t>
      </w:r>
      <w:r w:rsidRPr="00B07DA1">
        <w:rPr>
          <w:lang w:val="en-US"/>
        </w:rPr>
        <w:t>COVID</w:t>
      </w:r>
      <w:r w:rsidRPr="00B07DA1">
        <w:t xml:space="preserve">-19 проводится специализированными организациями, осуществляющими дезинфекционную деятельность и имеющими лицензию на данный вид деятельности. </w:t>
      </w:r>
    </w:p>
    <w:p w14:paraId="2A5AF36C" w14:textId="77777777" w:rsidR="00141674" w:rsidRPr="00B07DA1" w:rsidRDefault="00141674" w:rsidP="00141674">
      <w:pPr>
        <w:ind w:right="140" w:firstLine="709"/>
        <w:contextualSpacing/>
        <w:jc w:val="both"/>
      </w:pPr>
      <w:r w:rsidRPr="00B07DA1">
        <w:t xml:space="preserve">Заключительная дезинфекция в семейно-квартирных очагах инфекционных заболеваний или при подозрении на заболевания вирусными гепатитами В и С, энтеровирусными инфекциями, бактериальной дизентерией, </w:t>
      </w:r>
      <w:proofErr w:type="spellStart"/>
      <w:r w:rsidRPr="00B07DA1">
        <w:t>норавирусными</w:t>
      </w:r>
      <w:proofErr w:type="spellEnd"/>
      <w:r w:rsidRPr="00B07DA1">
        <w:t xml:space="preserve"> и ротавирусными инфекциями, кишечным иерсиниозом, острыми кишечными инфекциями, вызванными неустановленными возбудителями, может проводиться населением (очаги в малонаселенных благоустроенных квартирах или благоустроенных собственных домах), медицинским персоналом медицинских организаций - под руководством дезинфекторов или специалистов организаций, осуществляющих дезинфекционную деятельность.</w:t>
      </w:r>
    </w:p>
    <w:p w14:paraId="7E3936BF" w14:textId="77777777" w:rsidR="00141674" w:rsidRPr="00B07DA1" w:rsidRDefault="00141674" w:rsidP="00141674">
      <w:pPr>
        <w:ind w:right="140" w:firstLine="709"/>
        <w:contextualSpacing/>
        <w:jc w:val="both"/>
      </w:pPr>
      <w:r w:rsidRPr="00B07DA1">
        <w:t>При других инфекционных заболеваниях заключительная дезинфекция в очагах проводится в зависимости от эпидемической ситуации по решению руководителя территориального отдела Роспотребнадзора.</w:t>
      </w:r>
    </w:p>
    <w:p w14:paraId="73F62649" w14:textId="77777777" w:rsidR="00141674" w:rsidRPr="00B07DA1" w:rsidRDefault="00141674" w:rsidP="00141674">
      <w:pPr>
        <w:ind w:right="140" w:firstLine="709"/>
        <w:contextualSpacing/>
        <w:jc w:val="both"/>
      </w:pPr>
      <w:r w:rsidRPr="00B07DA1">
        <w:t xml:space="preserve">Заявка на заключительную дезинфекцию в семейно-квартирном очаге инфекционного заболевания подается в адрес исполнителя работ и услуг в течение часа после изоляции или </w:t>
      </w:r>
      <w:r w:rsidRPr="00B07DA1">
        <w:lastRenderedPageBreak/>
        <w:t xml:space="preserve">госпитализации больного медицинским работником, выявившим больного (приложение №2). Отказ от проведения мероприятий по заключительной дезинфекции силами специализированной организации оформляется по утвержденной форме (приложение №2). </w:t>
      </w:r>
    </w:p>
    <w:p w14:paraId="4527A3BF" w14:textId="77777777" w:rsidR="00141674" w:rsidRPr="00B07DA1" w:rsidRDefault="00141674" w:rsidP="00141674">
      <w:pPr>
        <w:ind w:right="140" w:firstLine="709"/>
        <w:contextualSpacing/>
        <w:jc w:val="both"/>
      </w:pPr>
      <w:r w:rsidRPr="00B07DA1">
        <w:t>Камерный способ дезинфекции используется при следующих инфекционных заболеваниях: чума, холера, возвратный тиф, эпидемический сыпной тиф, болезнь Бриля, лихорадка Ку (легочная форма), сибирская язва, высоко контагиозные вирусные геморрагические лихорадки, брюшной тиф, паратифы, туберкулез, проказа, дифтерия, грибковые заболевания волос, кожи и ногтей (микроспория, трихофития, руброфития, фавус), чесотка, платяной педикулез.</w:t>
      </w:r>
    </w:p>
    <w:p w14:paraId="1CC1BF83" w14:textId="77777777" w:rsidR="00141674" w:rsidRPr="00B07DA1" w:rsidRDefault="00141674" w:rsidP="00141674">
      <w:pPr>
        <w:ind w:right="140" w:firstLine="709"/>
        <w:contextualSpacing/>
        <w:jc w:val="both"/>
      </w:pPr>
      <w:r w:rsidRPr="00B07DA1">
        <w:t>Врач (фельдшер), выявивший больного, проводит инструктаж членов семьи о правилах и мерах предупреждения заболеваний у окружающих; вручает памятку о проведении заключительной дезинфекции силами населения (приложение № 3).</w:t>
      </w:r>
    </w:p>
    <w:p w14:paraId="4FDCD85C" w14:textId="77777777" w:rsidR="00141674" w:rsidRPr="00B07DA1" w:rsidRDefault="00141674" w:rsidP="00141674">
      <w:pPr>
        <w:ind w:right="140" w:firstLine="709"/>
        <w:contextualSpacing/>
        <w:jc w:val="both"/>
      </w:pPr>
      <w:r w:rsidRPr="00B07DA1">
        <w:t>В амбулаторной карте больного участковый врач (фельдшер) отмечает дату, часы установления предварительного диагноза, организацию заключительной дезинфекции и ее выполнение.</w:t>
      </w:r>
    </w:p>
    <w:p w14:paraId="66651E1B" w14:textId="77777777" w:rsidR="00141674" w:rsidRPr="00B07DA1" w:rsidRDefault="00141674" w:rsidP="00141674">
      <w:pPr>
        <w:ind w:right="140" w:firstLine="709"/>
        <w:contextualSpacing/>
        <w:jc w:val="both"/>
      </w:pPr>
      <w:r w:rsidRPr="00B07DA1">
        <w:t xml:space="preserve">В экстренном извещении (форма 058/у) врач (фельдшер) делает отметку о санитарном состоянии очага и проведенных противоэпидемических мероприятиях – направлении заявки на заключительную дезинфекцию. </w:t>
      </w:r>
    </w:p>
    <w:p w14:paraId="5040E619" w14:textId="77777777" w:rsidR="00141674" w:rsidRPr="00B07DA1" w:rsidRDefault="00141674" w:rsidP="00141674">
      <w:pPr>
        <w:ind w:right="140" w:firstLine="709"/>
        <w:contextualSpacing/>
        <w:jc w:val="both"/>
      </w:pPr>
      <w:r w:rsidRPr="00B07DA1">
        <w:t>Дезинсекция проводится в очагах трансмиссивных инфекционных заболеваний, чесотки, платяного педикулеза.</w:t>
      </w:r>
    </w:p>
    <w:p w14:paraId="64C82353" w14:textId="77777777" w:rsidR="00141674" w:rsidRPr="00B07DA1" w:rsidRDefault="00141674" w:rsidP="00141674">
      <w:pPr>
        <w:ind w:right="140" w:firstLine="709"/>
        <w:contextualSpacing/>
        <w:jc w:val="both"/>
      </w:pPr>
      <w:r w:rsidRPr="00B07DA1">
        <w:t xml:space="preserve">Дератизация выполняется в очагах заболеваний чумой (одновременно с проведением заключительной дезинфекции), туляремией, лептоспирозом, псевдотуберкулезом, кишечным иерсиниозом, по эпидемическим показаниям – при сальмонеллезах и других </w:t>
      </w:r>
      <w:proofErr w:type="spellStart"/>
      <w:r w:rsidRPr="00B07DA1">
        <w:t>зооантропонозах</w:t>
      </w:r>
      <w:proofErr w:type="spellEnd"/>
      <w:r w:rsidRPr="00B07DA1">
        <w:t>.</w:t>
      </w:r>
    </w:p>
    <w:p w14:paraId="6D00039D" w14:textId="77777777" w:rsidR="00141674" w:rsidRPr="00B07DA1" w:rsidRDefault="00141674" w:rsidP="00141674">
      <w:pPr>
        <w:ind w:right="140" w:firstLine="709"/>
        <w:contextualSpacing/>
        <w:jc w:val="both"/>
      </w:pPr>
    </w:p>
    <w:p w14:paraId="34977D6B" w14:textId="77777777" w:rsidR="00141674" w:rsidRPr="00B07DA1" w:rsidRDefault="00141674" w:rsidP="00141674">
      <w:pPr>
        <w:ind w:right="140" w:firstLine="709"/>
        <w:contextualSpacing/>
        <w:jc w:val="both"/>
        <w:rPr>
          <w:b/>
          <w:bCs/>
          <w:iCs/>
        </w:rPr>
      </w:pPr>
      <w:r w:rsidRPr="00B07DA1">
        <w:rPr>
          <w:b/>
          <w:bCs/>
          <w:iCs/>
        </w:rPr>
        <w:t>Проведение ежемесячной оценки качества организации работы по заключительной дезинфекции по следующим показателям:</w:t>
      </w:r>
    </w:p>
    <w:p w14:paraId="32B3548E" w14:textId="77777777" w:rsidR="00141674" w:rsidRPr="00B07DA1" w:rsidRDefault="00141674" w:rsidP="00141674">
      <w:pPr>
        <w:numPr>
          <w:ilvl w:val="0"/>
          <w:numId w:val="33"/>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 xml:space="preserve">процент охвата заключительной дезинфекцией </w:t>
      </w:r>
      <w:proofErr w:type="spellStart"/>
      <w:r w:rsidRPr="00B07DA1">
        <w:rPr>
          <w:iCs/>
        </w:rPr>
        <w:t>эпидочагов</w:t>
      </w:r>
      <w:proofErr w:type="spellEnd"/>
      <w:r w:rsidRPr="00B07DA1">
        <w:rPr>
          <w:iCs/>
        </w:rPr>
        <w:t xml:space="preserve"> от числа подлежащих - не менее 95%;</w:t>
      </w:r>
    </w:p>
    <w:p w14:paraId="24BF8788"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выполнение заключительной дезинфекции в эпидемических очагах в течение суток с момента госпитализации или изоляции больного, своевременность заключительной дезинфекции - не менее 90%;</w:t>
      </w:r>
    </w:p>
    <w:p w14:paraId="62BF2BDE"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процент проведенных камерных дезинфекций от числа подлежащих - не менее 95%;</w:t>
      </w:r>
    </w:p>
    <w:p w14:paraId="5B02DE14"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 xml:space="preserve">контроль качества заключительной дезинфекции (визуальный, лабораторный – одновременно) не менее чем в 1% семейно-квартирных очагов, в период от 1 до 3 часов после окончания дезинфекции (соответствующий экспозиции, указанной в инструкции по применению используемого дезинфицирующего средства при данном инфекционном заболевании). Необходимо учесть, что лабораторный контроль не проводится в очагах, требующих проведение дезинсекции и дератизации. </w:t>
      </w:r>
    </w:p>
    <w:p w14:paraId="180E9DD4"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 xml:space="preserve">Лабораторные исследования для контроля качества заключительной дезинфекции в </w:t>
      </w:r>
      <w:proofErr w:type="spellStart"/>
      <w:r w:rsidRPr="00B07DA1">
        <w:rPr>
          <w:iCs/>
        </w:rPr>
        <w:t>семейно</w:t>
      </w:r>
      <w:proofErr w:type="spellEnd"/>
      <w:r w:rsidRPr="00B07DA1">
        <w:rPr>
          <w:iCs/>
        </w:rPr>
        <w:t xml:space="preserve"> – квартирном очаге проводятся аккредитованной лабораторией в количестве:</w:t>
      </w:r>
    </w:p>
    <w:p w14:paraId="03C98B76" w14:textId="77777777" w:rsidR="00141674" w:rsidRPr="00B07DA1" w:rsidRDefault="00141674" w:rsidP="00141674">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pPr>
      <w:r w:rsidRPr="00B07DA1">
        <w:rPr>
          <w:iCs/>
        </w:rPr>
        <w:t xml:space="preserve">не менее 10 смывов (в очагах </w:t>
      </w:r>
      <w:r w:rsidRPr="00B07DA1">
        <w:rPr>
          <w:iCs/>
          <w:lang w:val="en-US"/>
        </w:rPr>
        <w:t>COVID</w:t>
      </w:r>
      <w:r w:rsidRPr="00B07DA1">
        <w:rPr>
          <w:iCs/>
        </w:rPr>
        <w:t xml:space="preserve">-19, в т.ч. - на наличие вируса </w:t>
      </w:r>
      <w:r w:rsidRPr="00B07DA1">
        <w:rPr>
          <w:iCs/>
          <w:lang w:val="en-US"/>
        </w:rPr>
        <w:t>SARS</w:t>
      </w:r>
      <w:r w:rsidRPr="00B07DA1">
        <w:rPr>
          <w:iCs/>
        </w:rPr>
        <w:t>-</w:t>
      </w:r>
      <w:proofErr w:type="spellStart"/>
      <w:r w:rsidRPr="00B07DA1">
        <w:rPr>
          <w:iCs/>
          <w:lang w:val="en-US"/>
        </w:rPr>
        <w:t>CoV</w:t>
      </w:r>
      <w:proofErr w:type="spellEnd"/>
      <w:r w:rsidRPr="00B07DA1">
        <w:rPr>
          <w:iCs/>
        </w:rPr>
        <w:t xml:space="preserve">-2), </w:t>
      </w:r>
    </w:p>
    <w:p w14:paraId="65F7DF3E" w14:textId="77777777" w:rsidR="00141674" w:rsidRPr="00B07DA1" w:rsidRDefault="00141674" w:rsidP="00141674">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 xml:space="preserve">2 проб дезинфицирующих средств и растворов, </w:t>
      </w:r>
    </w:p>
    <w:p w14:paraId="713C4242" w14:textId="77777777" w:rsidR="00141674" w:rsidRPr="00B07DA1" w:rsidRDefault="00141674" w:rsidP="00141674">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10 экспресс-проб на остаточное количество дезинфицирующих веществ;</w:t>
      </w:r>
    </w:p>
    <w:p w14:paraId="2FC6DE08" w14:textId="77777777" w:rsidR="00141674" w:rsidRPr="00B07DA1" w:rsidRDefault="00141674" w:rsidP="00141674">
      <w:pPr>
        <w:numPr>
          <w:ilvl w:val="0"/>
          <w:numId w:val="32"/>
        </w:numPr>
        <w:pBdr>
          <w:top w:val="none" w:sz="0" w:space="0" w:color="auto"/>
          <w:left w:val="none" w:sz="0" w:space="0" w:color="auto"/>
          <w:bottom w:val="none" w:sz="0" w:space="0" w:color="auto"/>
          <w:right w:val="none" w:sz="0" w:space="0" w:color="auto"/>
          <w:between w:val="none" w:sz="0" w:space="0" w:color="auto"/>
        </w:pBdr>
        <w:suppressAutoHyphens/>
        <w:autoSpaceDN w:val="0"/>
        <w:ind w:left="0" w:right="140" w:firstLine="709"/>
        <w:contextualSpacing/>
        <w:jc w:val="both"/>
        <w:textAlignment w:val="baseline"/>
        <w:rPr>
          <w:iCs/>
        </w:rPr>
      </w:pPr>
      <w:r w:rsidRPr="00B07DA1">
        <w:rPr>
          <w:iCs/>
        </w:rPr>
        <w:t>бактериологический контроль дезинфекционных камер не реже 2 раз в год.</w:t>
      </w:r>
    </w:p>
    <w:p w14:paraId="7B409CB7" w14:textId="77777777" w:rsidR="00141674" w:rsidRDefault="00141674" w:rsidP="00141674">
      <w:pPr>
        <w:ind w:left="6237"/>
        <w:contextualSpacing/>
        <w:sectPr w:rsidR="00141674">
          <w:headerReference w:type="default" r:id="rId30"/>
          <w:footerReference w:type="default" r:id="rId31"/>
          <w:pgSz w:w="11906" w:h="16838"/>
          <w:pgMar w:top="1134" w:right="567" w:bottom="1134" w:left="1418" w:header="720" w:footer="720" w:gutter="0"/>
          <w:pgNumType w:start="1"/>
          <w:cols w:space="720"/>
          <w:titlePg/>
        </w:sectPr>
      </w:pPr>
    </w:p>
    <w:p w14:paraId="78C90114" w14:textId="77777777" w:rsidR="00141674" w:rsidRPr="00B07DA1" w:rsidRDefault="00141674" w:rsidP="00141674">
      <w:pPr>
        <w:contextualSpacing/>
        <w:jc w:val="center"/>
        <w:rPr>
          <w:b/>
        </w:rPr>
      </w:pPr>
      <w:r w:rsidRPr="00B07DA1">
        <w:rPr>
          <w:b/>
        </w:rPr>
        <w:lastRenderedPageBreak/>
        <w:t xml:space="preserve">Форма заявок на проведение заключительной (влажной и камерной) </w:t>
      </w:r>
    </w:p>
    <w:p w14:paraId="523B4BFC" w14:textId="77777777" w:rsidR="00141674" w:rsidRPr="00B07DA1" w:rsidRDefault="00141674" w:rsidP="00141674">
      <w:pPr>
        <w:contextualSpacing/>
        <w:jc w:val="center"/>
        <w:rPr>
          <w:b/>
        </w:rPr>
      </w:pPr>
      <w:r w:rsidRPr="00B07DA1">
        <w:rPr>
          <w:b/>
        </w:rPr>
        <w:t>дезинфекции в очагах инфекционных заболеваний</w:t>
      </w:r>
    </w:p>
    <w:p w14:paraId="47DED5CB" w14:textId="77777777" w:rsidR="00141674" w:rsidRPr="00B07DA1" w:rsidRDefault="00141674" w:rsidP="00141674">
      <w:pPr>
        <w:contextualSpacing/>
        <w:jc w:val="center"/>
        <w:rPr>
          <w:b/>
          <w:sz w:val="20"/>
          <w:szCs w:val="20"/>
        </w:rP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41674" w:rsidRPr="00B07DA1" w14:paraId="521A9CA7" w14:textId="77777777" w:rsidTr="00D76F88">
        <w:trPr>
          <w:trHeight w:val="451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C9F04" w14:textId="77777777" w:rsidR="00141674" w:rsidRPr="00B07DA1" w:rsidRDefault="00141674" w:rsidP="00D76F88">
            <w:pPr>
              <w:pStyle w:val="10"/>
              <w:contextualSpacing/>
              <w:rPr>
                <w:sz w:val="20"/>
              </w:rPr>
            </w:pPr>
            <w:r w:rsidRPr="00B07DA1">
              <w:rPr>
                <w:sz w:val="20"/>
              </w:rPr>
              <w:t>Заявка на проведение заключительной влажной дезинфекции в очаге инфекционного заболевания</w:t>
            </w:r>
          </w:p>
          <w:p w14:paraId="412D473A" w14:textId="77777777" w:rsidR="00141674" w:rsidRPr="00B07DA1" w:rsidRDefault="00141674" w:rsidP="00D76F88">
            <w:pPr>
              <w:pStyle w:val="afffffa"/>
              <w:contextualSpacing/>
              <w:jc w:val="center"/>
              <w:rPr>
                <w:rFonts w:ascii="Times New Roman" w:hAnsi="Times New Roman" w:cs="Times New Roman"/>
                <w:sz w:val="20"/>
                <w:szCs w:val="20"/>
              </w:rPr>
            </w:pPr>
          </w:p>
          <w:p w14:paraId="01124FB2"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1. Наименование МО, подавшей заявку _________________________________________________</w:t>
            </w:r>
          </w:p>
          <w:p w14:paraId="3688080D"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2. Инфекционное заболевание (подозрение)_______________________________________________</w:t>
            </w:r>
          </w:p>
          <w:p w14:paraId="1BA9B0E5"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3. Вид очага: организованный коллектив ДДУ, школы, семейно-квартирный очаг, очаг в МО, на предприятии, в организации____________________________________________________________</w:t>
            </w:r>
          </w:p>
          <w:p w14:paraId="57F3FBC9"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4. Количество больных в очаге__________________________________________________________</w:t>
            </w:r>
          </w:p>
          <w:p w14:paraId="460F2982" w14:textId="77777777" w:rsidR="00141674" w:rsidRPr="00B07DA1" w:rsidRDefault="00141674" w:rsidP="00D76F88">
            <w:pPr>
              <w:contextualSpacing/>
              <w:rPr>
                <w:sz w:val="20"/>
                <w:szCs w:val="20"/>
              </w:rPr>
            </w:pPr>
            <w:r w:rsidRPr="00B07DA1">
              <w:rPr>
                <w:sz w:val="20"/>
                <w:szCs w:val="20"/>
              </w:rPr>
              <w:t xml:space="preserve">5. Дата госпитализации (изоляции, выздоровления, смерти) больного (нужное </w:t>
            </w:r>
            <w:proofErr w:type="gramStart"/>
            <w:r w:rsidRPr="00B07DA1">
              <w:rPr>
                <w:sz w:val="20"/>
                <w:szCs w:val="20"/>
              </w:rPr>
              <w:t>подчеркнуть)_</w:t>
            </w:r>
            <w:proofErr w:type="gramEnd"/>
            <w:r w:rsidRPr="00B07DA1">
              <w:rPr>
                <w:sz w:val="20"/>
                <w:szCs w:val="20"/>
              </w:rPr>
              <w:t>__________________________________________________________________________</w:t>
            </w:r>
          </w:p>
          <w:p w14:paraId="4EB831BF"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6. Адрес очага инфекционного заболевания_________________________________________________</w:t>
            </w:r>
          </w:p>
          <w:p w14:paraId="0B595E35"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7. Дата (день, месяц, год) и время подачи заявки _____________________________________________</w:t>
            </w:r>
          </w:p>
          <w:p w14:paraId="7E7FC75B"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8. ФИО, должность лица, подавшего заявку_________________________________________________</w:t>
            </w:r>
          </w:p>
          <w:p w14:paraId="070FDF6E"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9. ФИО, должность лица, принявшего заявку_________________________________________________</w:t>
            </w:r>
          </w:p>
          <w:p w14:paraId="06FB2BB2"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10. Дата и время принятия заявки _________________________________________________________</w:t>
            </w:r>
          </w:p>
          <w:p w14:paraId="6CC80FFF" w14:textId="77777777" w:rsidR="00141674" w:rsidRPr="00B07DA1" w:rsidRDefault="00141674" w:rsidP="00D76F88">
            <w:pPr>
              <w:contextualSpacing/>
              <w:jc w:val="center"/>
              <w:rPr>
                <w:strike/>
                <w:sz w:val="20"/>
                <w:szCs w:val="20"/>
              </w:rPr>
            </w:pPr>
          </w:p>
        </w:tc>
      </w:tr>
    </w:tbl>
    <w:p w14:paraId="61F8859D" w14:textId="77777777" w:rsidR="00141674" w:rsidRPr="00B07DA1" w:rsidRDefault="00141674" w:rsidP="00141674">
      <w:pPr>
        <w:contextualSpacing/>
        <w:jc w:val="right"/>
        <w:rPr>
          <w:sz w:val="20"/>
          <w:szCs w:val="20"/>
        </w:rPr>
      </w:pPr>
    </w:p>
    <w:p w14:paraId="162AB4CD" w14:textId="77777777" w:rsidR="00141674" w:rsidRPr="00B07DA1" w:rsidRDefault="00141674" w:rsidP="00141674">
      <w:pPr>
        <w:ind w:firstLine="720"/>
        <w:contextualSpacing/>
        <w:jc w:val="both"/>
        <w:rPr>
          <w:sz w:val="20"/>
          <w:szCs w:val="20"/>
        </w:rPr>
      </w:pPr>
      <w:r w:rsidRPr="00B07DA1">
        <w:rPr>
          <w:rStyle w:val="afffff4"/>
          <w:rFonts w:eastAsia="Arial"/>
          <w:bCs/>
          <w:szCs w:val="20"/>
        </w:rPr>
        <w:t>*</w:t>
      </w:r>
      <w:r w:rsidRPr="00B07DA1">
        <w:rPr>
          <w:sz w:val="20"/>
          <w:szCs w:val="20"/>
        </w:rPr>
        <w:t xml:space="preserve"> заявка составляется в 2-х экземплярах, 1 экземпляр хранится в МО в течение 1 года с момента подачи заявки, 2-й экземпляр направляется в адрес исполнителя услуг.</w:t>
      </w:r>
    </w:p>
    <w:p w14:paraId="7F66CB00" w14:textId="77777777" w:rsidR="00141674" w:rsidRPr="00B07DA1" w:rsidRDefault="00141674" w:rsidP="00141674">
      <w:pPr>
        <w:ind w:firstLine="720"/>
        <w:contextualSpacing/>
        <w:jc w:val="both"/>
        <w:rPr>
          <w:sz w:val="20"/>
          <w:szCs w:val="20"/>
        </w:rP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41674" w:rsidRPr="00B07DA1" w14:paraId="45FB8466" w14:textId="77777777" w:rsidTr="00D76F88">
        <w:trPr>
          <w:trHeight w:val="451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6B77D" w14:textId="77777777" w:rsidR="00141674" w:rsidRPr="00B07DA1" w:rsidRDefault="00141674" w:rsidP="00D76F88">
            <w:pPr>
              <w:pStyle w:val="10"/>
              <w:contextualSpacing/>
              <w:rPr>
                <w:sz w:val="20"/>
              </w:rPr>
            </w:pPr>
            <w:r w:rsidRPr="00B07DA1">
              <w:rPr>
                <w:sz w:val="20"/>
              </w:rPr>
              <w:t>Заявка на проведение заключительной камерной дезинфекции в очаге инфекционного заболевания</w:t>
            </w:r>
          </w:p>
          <w:p w14:paraId="3C39ECE2" w14:textId="77777777" w:rsidR="00141674" w:rsidRPr="00B07DA1" w:rsidRDefault="00141674" w:rsidP="00D76F88">
            <w:pPr>
              <w:pStyle w:val="afffffa"/>
              <w:contextualSpacing/>
              <w:jc w:val="left"/>
              <w:rPr>
                <w:rFonts w:ascii="Times New Roman" w:hAnsi="Times New Roman" w:cs="Times New Roman"/>
                <w:sz w:val="20"/>
                <w:szCs w:val="20"/>
              </w:rPr>
            </w:pPr>
          </w:p>
          <w:p w14:paraId="154175F7"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1. Наименование МО, подавшего заявку ______________________________________________________</w:t>
            </w:r>
          </w:p>
          <w:p w14:paraId="0B5752BC"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2. Инфекционное заболевание (подозрение)____________________________________________________</w:t>
            </w:r>
          </w:p>
          <w:p w14:paraId="300DAD25"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3. Вид очага: организованный коллектив ДДУ, школы, семейно-квартирный очаг, очаг в МО, на предприятии, в организации_______________________________________________________________</w:t>
            </w:r>
          </w:p>
          <w:p w14:paraId="17B83CC9" w14:textId="77777777" w:rsidR="00141674" w:rsidRPr="00B07DA1" w:rsidRDefault="00141674" w:rsidP="00D76F88">
            <w:pPr>
              <w:contextualSpacing/>
              <w:rPr>
                <w:sz w:val="20"/>
                <w:szCs w:val="20"/>
              </w:rPr>
            </w:pPr>
          </w:p>
          <w:p w14:paraId="1200A46B"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4. Количество больных в очаге_____________________________________________________________</w:t>
            </w:r>
          </w:p>
          <w:p w14:paraId="3DB05598" w14:textId="77777777" w:rsidR="00141674" w:rsidRPr="00B07DA1" w:rsidRDefault="00141674" w:rsidP="00D76F88">
            <w:pPr>
              <w:contextualSpacing/>
              <w:rPr>
                <w:sz w:val="20"/>
                <w:szCs w:val="20"/>
              </w:rPr>
            </w:pPr>
            <w:r w:rsidRPr="00B07DA1">
              <w:rPr>
                <w:sz w:val="20"/>
                <w:szCs w:val="20"/>
              </w:rPr>
              <w:t xml:space="preserve">5. Дата госпитализации (изоляции, выздоровления, смерти) больного (нужное </w:t>
            </w:r>
            <w:proofErr w:type="gramStart"/>
            <w:r w:rsidRPr="00B07DA1">
              <w:rPr>
                <w:sz w:val="20"/>
                <w:szCs w:val="20"/>
              </w:rPr>
              <w:t>подчеркнуть)_</w:t>
            </w:r>
            <w:proofErr w:type="gramEnd"/>
            <w:r w:rsidRPr="00B07DA1">
              <w:rPr>
                <w:sz w:val="20"/>
                <w:szCs w:val="20"/>
              </w:rPr>
              <w:t>__________ ________________________________________________________________</w:t>
            </w:r>
          </w:p>
          <w:p w14:paraId="30D06EF4" w14:textId="77777777" w:rsidR="00141674" w:rsidRPr="00B07DA1" w:rsidRDefault="00141674" w:rsidP="00D76F88">
            <w:pPr>
              <w:contextualSpacing/>
              <w:rPr>
                <w:sz w:val="20"/>
                <w:szCs w:val="20"/>
              </w:rPr>
            </w:pPr>
            <w:r w:rsidRPr="00B07DA1">
              <w:rPr>
                <w:sz w:val="20"/>
                <w:szCs w:val="20"/>
              </w:rPr>
              <w:t>6. Адрес очага инфекционного заболевания___________________________________________________</w:t>
            </w:r>
          </w:p>
          <w:p w14:paraId="473D4C19"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7. Дата (день, месяц, год) и время подачи заявки ______________________________________________</w:t>
            </w:r>
          </w:p>
          <w:p w14:paraId="159D4389"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8. ФИО, должность лица, подавшего заявку____________________________________________________</w:t>
            </w:r>
          </w:p>
          <w:p w14:paraId="4D349A30"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9. ФИО, должность лица, принявшего заявку_________________________________________________</w:t>
            </w:r>
          </w:p>
          <w:p w14:paraId="760BFED9" w14:textId="77777777" w:rsidR="00141674" w:rsidRPr="00B07DA1" w:rsidRDefault="00141674" w:rsidP="00D76F88">
            <w:pPr>
              <w:pStyle w:val="afffffa"/>
              <w:contextualSpacing/>
              <w:jc w:val="left"/>
              <w:rPr>
                <w:rFonts w:ascii="Times New Roman" w:hAnsi="Times New Roman" w:cs="Times New Roman"/>
                <w:sz w:val="20"/>
                <w:szCs w:val="20"/>
              </w:rPr>
            </w:pPr>
            <w:r w:rsidRPr="00B07DA1">
              <w:rPr>
                <w:rFonts w:ascii="Times New Roman" w:hAnsi="Times New Roman" w:cs="Times New Roman"/>
                <w:sz w:val="20"/>
                <w:szCs w:val="20"/>
              </w:rPr>
              <w:t>10. Дата и время принятия заявки ____________________________________________________________</w:t>
            </w:r>
          </w:p>
          <w:p w14:paraId="453CBBC0" w14:textId="77777777" w:rsidR="00141674" w:rsidRPr="00B07DA1" w:rsidRDefault="00141674" w:rsidP="00D76F88">
            <w:pPr>
              <w:contextualSpacing/>
              <w:rPr>
                <w:strike/>
                <w:sz w:val="20"/>
                <w:szCs w:val="20"/>
              </w:rPr>
            </w:pPr>
          </w:p>
        </w:tc>
      </w:tr>
    </w:tbl>
    <w:p w14:paraId="5D131A1D" w14:textId="77777777" w:rsidR="00141674" w:rsidRPr="00B07DA1" w:rsidRDefault="00141674" w:rsidP="00141674">
      <w:pPr>
        <w:contextualSpacing/>
        <w:jc w:val="both"/>
        <w:rPr>
          <w:sz w:val="20"/>
          <w:szCs w:val="20"/>
        </w:rPr>
      </w:pPr>
    </w:p>
    <w:p w14:paraId="40DDBB4D" w14:textId="77777777" w:rsidR="00141674" w:rsidRPr="00B07DA1" w:rsidRDefault="00141674" w:rsidP="00141674">
      <w:pPr>
        <w:ind w:firstLine="720"/>
        <w:contextualSpacing/>
        <w:jc w:val="both"/>
        <w:rPr>
          <w:sz w:val="20"/>
          <w:szCs w:val="20"/>
        </w:rPr>
      </w:pPr>
      <w:r w:rsidRPr="00B07DA1">
        <w:rPr>
          <w:rStyle w:val="afffff4"/>
          <w:rFonts w:eastAsia="Arial"/>
          <w:bCs/>
          <w:szCs w:val="20"/>
        </w:rPr>
        <w:t>*</w:t>
      </w:r>
      <w:r w:rsidRPr="00B07DA1">
        <w:rPr>
          <w:sz w:val="20"/>
          <w:szCs w:val="20"/>
        </w:rPr>
        <w:t xml:space="preserve"> заявка составляется в 2-х экземплярах, 1 экземпляр хранится в МО в течение 1 года с момента подачи заявки, 2-й экземпляр направляется в адрес исполнителя </w:t>
      </w:r>
      <w:proofErr w:type="gramStart"/>
      <w:r w:rsidRPr="00B07DA1">
        <w:rPr>
          <w:sz w:val="20"/>
          <w:szCs w:val="20"/>
        </w:rPr>
        <w:t>услуг .</w:t>
      </w:r>
      <w:proofErr w:type="gramEnd"/>
    </w:p>
    <w:p w14:paraId="156760FA" w14:textId="77777777" w:rsidR="00141674" w:rsidRDefault="00141674" w:rsidP="00141674">
      <w:pPr>
        <w:ind w:firstLine="720"/>
        <w:contextualSpacing/>
        <w:jc w:val="both"/>
        <w:rPr>
          <w:b/>
          <w:sz w:val="20"/>
          <w:szCs w:val="20"/>
        </w:rPr>
        <w:sectPr w:rsidR="00141674">
          <w:pgSz w:w="11906" w:h="16838"/>
          <w:pgMar w:top="1134" w:right="567" w:bottom="1134" w:left="1418" w:header="720" w:footer="720" w:gutter="0"/>
          <w:pgNumType w:start="1"/>
          <w:cols w:space="720"/>
          <w:titlePg/>
        </w:sectPr>
      </w:pPr>
    </w:p>
    <w:p w14:paraId="3A000ECB" w14:textId="77777777" w:rsidR="00141674" w:rsidRPr="00B07DA1" w:rsidRDefault="00141674" w:rsidP="00141674">
      <w:pPr>
        <w:ind w:firstLine="720"/>
        <w:contextualSpacing/>
        <w:jc w:val="both"/>
        <w:rPr>
          <w:sz w:val="20"/>
          <w:szCs w:val="20"/>
        </w:rPr>
      </w:pPr>
      <w:r w:rsidRPr="00B07DA1">
        <w:rPr>
          <w:b/>
          <w:sz w:val="20"/>
          <w:szCs w:val="20"/>
        </w:rPr>
        <w:lastRenderedPageBreak/>
        <w:t xml:space="preserve">Форма информированного добровольного отказа от проведения мероприятий </w:t>
      </w:r>
      <w:r w:rsidRPr="00B07DA1">
        <w:rPr>
          <w:b/>
          <w:sz w:val="20"/>
          <w:szCs w:val="20"/>
        </w:rPr>
        <w:br/>
        <w:t>по заключительной дезинфекции силами специализированной организации</w:t>
      </w:r>
    </w:p>
    <w:p w14:paraId="2F444F86" w14:textId="77777777" w:rsidR="00141674" w:rsidRPr="00B07DA1" w:rsidRDefault="00141674" w:rsidP="00141674">
      <w:pPr>
        <w:contextualSpacing/>
        <w:jc w:val="center"/>
        <w:rPr>
          <w:b/>
          <w:sz w:val="20"/>
          <w:szCs w:val="20"/>
        </w:rPr>
      </w:pPr>
    </w:p>
    <w:p w14:paraId="6AAB8FFC"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r w:rsidRPr="00B07DA1">
        <w:rPr>
          <w:b/>
          <w:sz w:val="20"/>
          <w:szCs w:val="20"/>
        </w:rPr>
        <w:t>Информированный добровольный отказ</w:t>
      </w:r>
    </w:p>
    <w:p w14:paraId="52BF9B40"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r w:rsidRPr="00B07DA1">
        <w:rPr>
          <w:b/>
          <w:sz w:val="20"/>
          <w:szCs w:val="20"/>
        </w:rPr>
        <w:t xml:space="preserve"> от проведения мероприятий по заключительной дезинфекции </w:t>
      </w:r>
    </w:p>
    <w:p w14:paraId="1BB3C4E3"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r w:rsidRPr="00B07DA1">
        <w:rPr>
          <w:b/>
          <w:sz w:val="20"/>
          <w:szCs w:val="20"/>
        </w:rPr>
        <w:t xml:space="preserve"> силами специализированной организации</w:t>
      </w:r>
    </w:p>
    <w:p w14:paraId="5A94FBC0"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208AD2F0"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________________________________________________________________________</w:t>
      </w:r>
    </w:p>
    <w:p w14:paraId="08CB0108"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Наименование МО, установившего (заподозрившего) инфекционное заболевание</w:t>
      </w:r>
    </w:p>
    <w:p w14:paraId="6EF33A17"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04086850"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 xml:space="preserve">Я, ____________________________________________________________________ </w:t>
      </w:r>
    </w:p>
    <w:p w14:paraId="51968487"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(Ф.И.О. полностью, разборчиво)</w:t>
      </w:r>
    </w:p>
    <w:p w14:paraId="1667031E"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________года рождения, проживающий (</w:t>
      </w:r>
      <w:proofErr w:type="spellStart"/>
      <w:r w:rsidRPr="00B07DA1">
        <w:rPr>
          <w:sz w:val="20"/>
          <w:szCs w:val="20"/>
        </w:rPr>
        <w:t>ая</w:t>
      </w:r>
      <w:proofErr w:type="spellEnd"/>
      <w:r w:rsidRPr="00B07DA1">
        <w:rPr>
          <w:sz w:val="20"/>
          <w:szCs w:val="20"/>
        </w:rPr>
        <w:t>)________________________________</w:t>
      </w:r>
    </w:p>
    <w:p w14:paraId="08EF41BC"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_______________________________________________________________________</w:t>
      </w:r>
    </w:p>
    <w:p w14:paraId="5DB986BD"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Настоящим подтверждаю свой осознанный* отказ от проведения комплекса мероприятий по заключительной дезинфекции по месту своего проживания.</w:t>
      </w:r>
    </w:p>
    <w:p w14:paraId="3172D867"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1DE4B5CC"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 -  В целях предупреждения возникновения и распространения инфекционных болезней должно обеспечиваться выполнение установленных санитарно-эпидемиологических требований и гигиенических нормативов биологических факторов, а также должны своевременно и в полном объеме проводиться санитарно-противоэпидемические (профилактические) мероприятия, в том числе по прерыванию путей передачи (дезинфекционные мероприятия). п.5 СанПиН 3.3686-21 «Санитарно-эпидемиологические требования по профилактике инфекционных болезней»</w:t>
      </w:r>
    </w:p>
    <w:p w14:paraId="6A1F066F"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4346BA6C"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0B6AA2DF"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Подпись больного _______________________</w:t>
      </w:r>
    </w:p>
    <w:p w14:paraId="14F6EC21"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Врач __________________________________</w:t>
      </w:r>
    </w:p>
    <w:p w14:paraId="5FCD5A6B"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(Ф.И.О. полностью, разборчиво)</w:t>
      </w:r>
      <w:r w:rsidRPr="00B07DA1">
        <w:rPr>
          <w:sz w:val="20"/>
          <w:szCs w:val="20"/>
        </w:rPr>
        <w:tab/>
      </w:r>
    </w:p>
    <w:p w14:paraId="6412B00F"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p>
    <w:p w14:paraId="3BF90C96"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Дата: «____» ________________20__ г.</w:t>
      </w:r>
    </w:p>
    <w:p w14:paraId="5C64A7DD"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 xml:space="preserve"> </w:t>
      </w:r>
    </w:p>
    <w:p w14:paraId="1C88AD2B"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sz w:val="20"/>
          <w:szCs w:val="20"/>
        </w:rPr>
      </w:pPr>
      <w:r w:rsidRPr="00B07DA1">
        <w:rPr>
          <w:sz w:val="20"/>
          <w:szCs w:val="20"/>
        </w:rPr>
        <w:t>Дата: «____» ________________20__ г.</w:t>
      </w:r>
    </w:p>
    <w:p w14:paraId="426802F8"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p>
    <w:p w14:paraId="2B46AE59" w14:textId="77777777" w:rsidR="00141674" w:rsidRPr="00B07DA1" w:rsidRDefault="00141674" w:rsidP="00141674">
      <w:pPr>
        <w:pBdr>
          <w:top w:val="single" w:sz="4" w:space="1" w:color="000000"/>
          <w:left w:val="single" w:sz="4" w:space="4" w:color="000000"/>
          <w:bottom w:val="single" w:sz="4" w:space="1" w:color="000000"/>
          <w:right w:val="single" w:sz="4" w:space="0" w:color="000000"/>
        </w:pBdr>
        <w:contextualSpacing/>
        <w:jc w:val="center"/>
        <w:rPr>
          <w:b/>
          <w:sz w:val="20"/>
          <w:szCs w:val="20"/>
        </w:rPr>
      </w:pPr>
    </w:p>
    <w:p w14:paraId="519B6665" w14:textId="77777777" w:rsidR="00141674" w:rsidRPr="00B07DA1" w:rsidRDefault="00141674" w:rsidP="00141674">
      <w:pPr>
        <w:contextualSpacing/>
        <w:jc w:val="center"/>
        <w:rPr>
          <w:b/>
          <w:sz w:val="20"/>
          <w:szCs w:val="20"/>
        </w:rPr>
      </w:pPr>
      <w:r w:rsidRPr="00B07DA1">
        <w:rPr>
          <w:b/>
          <w:sz w:val="20"/>
          <w:szCs w:val="20"/>
        </w:rPr>
        <w:t xml:space="preserve"> </w:t>
      </w:r>
    </w:p>
    <w:p w14:paraId="51B41744" w14:textId="77777777" w:rsidR="00141674" w:rsidRPr="00B07DA1" w:rsidRDefault="00141674" w:rsidP="00141674">
      <w:pPr>
        <w:contextualSpacing/>
        <w:jc w:val="center"/>
        <w:rPr>
          <w:b/>
        </w:rPr>
      </w:pPr>
    </w:p>
    <w:p w14:paraId="04ED7F19" w14:textId="77777777" w:rsidR="00141674" w:rsidRPr="00B07DA1" w:rsidRDefault="00141674" w:rsidP="00141674">
      <w:pPr>
        <w:contextualSpacing/>
        <w:jc w:val="center"/>
        <w:rPr>
          <w:b/>
        </w:rPr>
      </w:pPr>
    </w:p>
    <w:p w14:paraId="26318B12" w14:textId="77777777" w:rsidR="00141674" w:rsidRPr="00B07DA1" w:rsidRDefault="00141674" w:rsidP="00141674">
      <w:pPr>
        <w:ind w:firstLine="6237"/>
        <w:contextualSpacing/>
      </w:pPr>
    </w:p>
    <w:p w14:paraId="55B0F2BA" w14:textId="77777777" w:rsidR="00141674" w:rsidRPr="00B07DA1" w:rsidRDefault="00141674" w:rsidP="00141674">
      <w:pPr>
        <w:ind w:firstLine="6237"/>
        <w:contextualSpacing/>
      </w:pPr>
    </w:p>
    <w:p w14:paraId="005CA476" w14:textId="77777777" w:rsidR="00141674" w:rsidRPr="00B07DA1" w:rsidRDefault="00141674" w:rsidP="00141674">
      <w:pPr>
        <w:ind w:firstLine="6237"/>
        <w:contextualSpacing/>
      </w:pPr>
    </w:p>
    <w:p w14:paraId="7D1E0301" w14:textId="77777777" w:rsidR="00141674" w:rsidRPr="00B07DA1" w:rsidRDefault="00141674" w:rsidP="00141674">
      <w:pPr>
        <w:ind w:firstLine="6237"/>
        <w:contextualSpacing/>
      </w:pPr>
    </w:p>
    <w:p w14:paraId="036629CA" w14:textId="77777777" w:rsidR="00141674" w:rsidRPr="00B07DA1" w:rsidRDefault="00141674" w:rsidP="00141674">
      <w:pPr>
        <w:ind w:firstLine="6237"/>
        <w:contextualSpacing/>
      </w:pPr>
    </w:p>
    <w:p w14:paraId="015DE5F4" w14:textId="77777777" w:rsidR="00141674" w:rsidRPr="00B07DA1" w:rsidRDefault="00141674" w:rsidP="00141674">
      <w:pPr>
        <w:ind w:firstLine="6237"/>
        <w:contextualSpacing/>
      </w:pPr>
    </w:p>
    <w:p w14:paraId="0A4B84A1" w14:textId="77777777" w:rsidR="00141674" w:rsidRPr="00B07DA1" w:rsidRDefault="00141674" w:rsidP="00141674">
      <w:pPr>
        <w:ind w:firstLine="6237"/>
        <w:contextualSpacing/>
      </w:pPr>
    </w:p>
    <w:p w14:paraId="0E2BD6CE" w14:textId="77777777" w:rsidR="00141674" w:rsidRPr="00B07DA1" w:rsidRDefault="00141674" w:rsidP="00141674">
      <w:pPr>
        <w:ind w:firstLine="6237"/>
        <w:contextualSpacing/>
      </w:pPr>
    </w:p>
    <w:p w14:paraId="42DC524C" w14:textId="77777777" w:rsidR="00141674" w:rsidRPr="00B07DA1" w:rsidRDefault="00141674" w:rsidP="00141674">
      <w:pPr>
        <w:ind w:firstLine="6946"/>
        <w:contextualSpacing/>
      </w:pPr>
    </w:p>
    <w:p w14:paraId="194E0B4F" w14:textId="77777777" w:rsidR="00141674" w:rsidRDefault="00141674" w:rsidP="00141674">
      <w:pPr>
        <w:ind w:left="6237"/>
        <w:contextualSpacing/>
        <w:sectPr w:rsidR="00141674">
          <w:pgSz w:w="11906" w:h="16838"/>
          <w:pgMar w:top="1134" w:right="567" w:bottom="1134" w:left="1418" w:header="720" w:footer="720" w:gutter="0"/>
          <w:pgNumType w:start="1"/>
          <w:cols w:space="720"/>
          <w:titlePg/>
        </w:sectPr>
      </w:pPr>
    </w:p>
    <w:p w14:paraId="6214A1D3" w14:textId="77777777" w:rsidR="00141674" w:rsidRPr="00B07DA1" w:rsidRDefault="00141674" w:rsidP="00141674">
      <w:pPr>
        <w:contextualSpacing/>
        <w:jc w:val="center"/>
        <w:rPr>
          <w:b/>
        </w:rPr>
      </w:pPr>
      <w:r w:rsidRPr="00B07DA1">
        <w:rPr>
          <w:b/>
        </w:rPr>
        <w:lastRenderedPageBreak/>
        <w:t>Памятка для населения «Порядок проведения заключительной дезинфекции силами населения»</w:t>
      </w:r>
    </w:p>
    <w:p w14:paraId="4C910A79" w14:textId="77777777" w:rsidR="00141674" w:rsidRPr="00B07DA1" w:rsidRDefault="00141674" w:rsidP="00141674">
      <w:pPr>
        <w:contextualSpacing/>
        <w:jc w:val="center"/>
        <w:rPr>
          <w:b/>
        </w:rPr>
      </w:pPr>
    </w:p>
    <w:p w14:paraId="734B903B" w14:textId="77777777" w:rsidR="00141674" w:rsidRPr="00B07DA1" w:rsidRDefault="00141674" w:rsidP="00141674">
      <w:pPr>
        <w:pStyle w:val="aff6"/>
        <w:numPr>
          <w:ilvl w:val="0"/>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Член семьи, проводящий дезинфекцию, надевает легко стирающуюся одежду (рабочий халат или платье), обувь из легко моющегося материала, маску, косынку, резиновые перчатки и приступает к проведению дезинфекции. Обработку необходимо проводить сначала в комнате больного, а затем в местах общего пользования (кухня, ванная, туалет) по принципу от чистого к грязному. После завершения дезинфекции лицо, проводившее обработку, снимает и выбрасывает перчатки, снимает косынку, рабочее платье и помещает их в бак (таз) для кипячения, протирают обувь, затем моет руки, принимает душ.</w:t>
      </w:r>
    </w:p>
    <w:p w14:paraId="34E92431" w14:textId="77777777" w:rsidR="00141674" w:rsidRPr="00B07DA1" w:rsidRDefault="00141674" w:rsidP="00141674">
      <w:pPr>
        <w:pStyle w:val="aff6"/>
        <w:numPr>
          <w:ilvl w:val="0"/>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Этапы обработки.</w:t>
      </w:r>
    </w:p>
    <w:p w14:paraId="6F1E2FE8" w14:textId="77777777" w:rsidR="00141674" w:rsidRPr="00B07DA1" w:rsidRDefault="00141674" w:rsidP="00141674">
      <w:pPr>
        <w:pStyle w:val="aff6"/>
        <w:numPr>
          <w:ilvl w:val="1"/>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При наличии мух проводят обработку помещений при закрытых дверях </w:t>
      </w:r>
      <w:r w:rsidRPr="00B07DA1">
        <w:br/>
        <w:t xml:space="preserve">и окнах, используя инсектициды в аэрозольной упаковке, применяемые в быту, </w:t>
      </w:r>
      <w:r w:rsidRPr="00B07DA1">
        <w:br/>
        <w:t xml:space="preserve">в соответствии с инструкцией по применению до полного их уничтожения. </w:t>
      </w:r>
    </w:p>
    <w:p w14:paraId="7420DBC0" w14:textId="77777777" w:rsidR="00141674" w:rsidRPr="00B07DA1" w:rsidRDefault="00141674" w:rsidP="00141674">
      <w:pPr>
        <w:pStyle w:val="aff6"/>
        <w:numPr>
          <w:ilvl w:val="1"/>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После необходимой при дезинсекции экспозиции (времени действия инсектицидов) открывают форточку и проветривают помещение.</w:t>
      </w:r>
    </w:p>
    <w:p w14:paraId="2B9B5A59" w14:textId="77777777" w:rsidR="00141674" w:rsidRPr="00B07DA1" w:rsidRDefault="00141674" w:rsidP="00141674">
      <w:pPr>
        <w:pStyle w:val="aff6"/>
        <w:numPr>
          <w:ilvl w:val="1"/>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Затем </w:t>
      </w:r>
      <w:proofErr w:type="gramStart"/>
      <w:r w:rsidRPr="00B07DA1">
        <w:t>переходят собственно</w:t>
      </w:r>
      <w:proofErr w:type="gramEnd"/>
      <w:r w:rsidRPr="00B07DA1">
        <w:t xml:space="preserve"> к дезинфекции, применяя наиболее простые способы обеззараживания:</w:t>
      </w:r>
    </w:p>
    <w:p w14:paraId="01E5DD14" w14:textId="77777777" w:rsidR="00141674" w:rsidRPr="00B07DA1" w:rsidRDefault="00141674" w:rsidP="00141674">
      <w:pPr>
        <w:pStyle w:val="aff6"/>
        <w:ind w:left="0" w:right="-143" w:firstLine="709"/>
        <w:contextualSpacing/>
        <w:jc w:val="both"/>
        <w:rPr>
          <w:b/>
          <w:i/>
          <w:u w:val="single"/>
        </w:rPr>
      </w:pPr>
      <w:r w:rsidRPr="00B07DA1">
        <w:rPr>
          <w:b/>
          <w:i/>
          <w:u w:val="single"/>
        </w:rPr>
        <w:t xml:space="preserve">!!! Для каждого помещения используют отдельную ветошь и новый раствор </w:t>
      </w:r>
      <w:proofErr w:type="spellStart"/>
      <w:r w:rsidRPr="00B07DA1">
        <w:rPr>
          <w:b/>
          <w:i/>
          <w:u w:val="single"/>
        </w:rPr>
        <w:t>моюще</w:t>
      </w:r>
      <w:proofErr w:type="spellEnd"/>
      <w:r w:rsidRPr="00B07DA1">
        <w:rPr>
          <w:b/>
          <w:i/>
          <w:u w:val="single"/>
        </w:rPr>
        <w:t>-дезинфицирующего средства!!!</w:t>
      </w:r>
    </w:p>
    <w:p w14:paraId="6A5F0C73" w14:textId="77777777" w:rsidR="00141674" w:rsidRPr="00B07DA1" w:rsidRDefault="00141674" w:rsidP="00141674">
      <w:pPr>
        <w:ind w:firstLine="709"/>
        <w:contextualSpacing/>
        <w:jc w:val="both"/>
        <w:rPr>
          <w:bCs/>
        </w:rPr>
      </w:pPr>
      <w:r w:rsidRPr="00B07DA1">
        <w:rPr>
          <w:bCs/>
        </w:rPr>
        <w:t xml:space="preserve">Дезинфекция проводится дезинфицирующими средствами, разрешенными </w:t>
      </w:r>
      <w:r w:rsidRPr="00B07DA1">
        <w:rPr>
          <w:bCs/>
        </w:rPr>
        <w:br/>
        <w:t xml:space="preserve">к применению в бытовых условиях. Средства обеззараживания могут быть приобретены в аптечной сети, хозяйственных отделах универсальных магазинов. При работе с </w:t>
      </w:r>
      <w:proofErr w:type="spellStart"/>
      <w:r w:rsidRPr="00B07DA1">
        <w:rPr>
          <w:bCs/>
        </w:rPr>
        <w:t>моюще</w:t>
      </w:r>
      <w:proofErr w:type="spellEnd"/>
      <w:r w:rsidRPr="00B07DA1">
        <w:rPr>
          <w:bCs/>
        </w:rPr>
        <w:t xml:space="preserve">-дезинфицирующим средством бытового назначения необходимо соблюдать правила личной гигиены: не пить, не принимать пищу, не курить. При случайном попадании средства на кожу или слизистые необходимо промыть их большим количеством воды. При случайном заглатывании средства необходимо выпить несколько стаканов воды с 10-20 измельченными таблетками активированного угля, промыть желудок и обратиться </w:t>
      </w:r>
      <w:r w:rsidRPr="00B07DA1">
        <w:rPr>
          <w:bCs/>
        </w:rPr>
        <w:br/>
        <w:t>за медицинской помощью.</w:t>
      </w:r>
    </w:p>
    <w:p w14:paraId="5B6D7CDB"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влажная уборка поверхностей помещений, где находился больной (подоконники, мебель, выключатели, двери, ручки дверей, пол), и мест общего пользования ветошью, смоченной раствором </w:t>
      </w:r>
      <w:proofErr w:type="spellStart"/>
      <w:r w:rsidRPr="00B07DA1">
        <w:t>моюще</w:t>
      </w:r>
      <w:proofErr w:type="spellEnd"/>
      <w:r w:rsidRPr="00B07DA1">
        <w:t>-дезинфицирующего средства бытового назначения (при чесотке горячий мыльно-содовый раствор);</w:t>
      </w:r>
    </w:p>
    <w:p w14:paraId="125BCFAD"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обеззараживание предметов ухода за больными, уборочного инвентаря, горшков, суден путём замачивания в баке с </w:t>
      </w:r>
      <w:proofErr w:type="spellStart"/>
      <w:r w:rsidRPr="00B07DA1">
        <w:t>моюще</w:t>
      </w:r>
      <w:proofErr w:type="spellEnd"/>
      <w:r w:rsidRPr="00B07DA1">
        <w:t>-дезинфицирующим средством бытового назначения (разрешенным для применения населением в быту). Уборочный инвентарь после обеззараживания прополаскивают и высушивают;</w:t>
      </w:r>
    </w:p>
    <w:p w14:paraId="673AEBD3"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дезинфекция санитарно-технического оборудования (раковин, ванн, унитазов) </w:t>
      </w:r>
      <w:proofErr w:type="spellStart"/>
      <w:r w:rsidRPr="00B07DA1">
        <w:t>моюще</w:t>
      </w:r>
      <w:proofErr w:type="spellEnd"/>
      <w:r w:rsidRPr="00B07DA1">
        <w:t>-дезинфицирующим средством бытового назначения (разрешенным для применения населением в быту);</w:t>
      </w:r>
    </w:p>
    <w:p w14:paraId="5A75DE89"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 xml:space="preserve">кипячение посуды, белья и других предметов, выдерживающих кипячение </w:t>
      </w:r>
      <w:r w:rsidRPr="00B07DA1">
        <w:br/>
        <w:t>в течение 15 минут с момента закипания (при энтеровирусной инфекции в 2% растворе соды в течение 30 минут с момента закипания);</w:t>
      </w:r>
    </w:p>
    <w:p w14:paraId="76E70249" w14:textId="77777777" w:rsidR="00141674" w:rsidRPr="00B07DA1" w:rsidRDefault="00141674" w:rsidP="00141674">
      <w:pPr>
        <w:pStyle w:val="aff6"/>
        <w:numPr>
          <w:ilvl w:val="0"/>
          <w:numId w:val="36"/>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pPr>
      <w:r w:rsidRPr="00B07DA1">
        <w:t>проглаживание утюгом нательного и постельного белья, полотенец, косынок.</w:t>
      </w:r>
    </w:p>
    <w:p w14:paraId="174FA687" w14:textId="77777777" w:rsidR="00141674" w:rsidRPr="00B07DA1" w:rsidRDefault="00141674" w:rsidP="00141674">
      <w:pPr>
        <w:pStyle w:val="aff6"/>
        <w:numPr>
          <w:ilvl w:val="1"/>
          <w:numId w:val="35"/>
        </w:numPr>
        <w:pBdr>
          <w:top w:val="none" w:sz="0" w:space="0" w:color="auto"/>
          <w:left w:val="none" w:sz="0" w:space="0" w:color="auto"/>
          <w:bottom w:val="none" w:sz="0" w:space="0" w:color="auto"/>
          <w:right w:val="none" w:sz="0" w:space="0" w:color="auto"/>
          <w:between w:val="none" w:sz="0" w:space="0" w:color="auto"/>
        </w:pBdr>
        <w:suppressAutoHyphens/>
        <w:autoSpaceDN w:val="0"/>
        <w:ind w:left="0" w:firstLine="709"/>
        <w:contextualSpacing/>
        <w:jc w:val="both"/>
        <w:rPr>
          <w:b/>
        </w:rPr>
      </w:pPr>
      <w:r w:rsidRPr="00B07DA1">
        <w:rPr>
          <w:b/>
        </w:rPr>
        <w:t xml:space="preserve"> После окончания дезинфекции выходят из помещения на время </w:t>
      </w:r>
      <w:r w:rsidRPr="00B07DA1">
        <w:rPr>
          <w:b/>
        </w:rPr>
        <w:br/>
        <w:t xml:space="preserve">не менее 30 минут. Через 30 минут помещение проветривают и протирают ветошью, смоченной водой, все обработанные поверхности. </w:t>
      </w:r>
    </w:p>
    <w:p w14:paraId="65B45432" w14:textId="77777777" w:rsidR="00141674" w:rsidRPr="00B07DA1" w:rsidRDefault="00141674" w:rsidP="00141674">
      <w:pPr>
        <w:contextualSpacing/>
        <w:jc w:val="center"/>
        <w:rPr>
          <w:b/>
        </w:rPr>
      </w:pPr>
    </w:p>
    <w:p w14:paraId="520EE31F" w14:textId="77777777" w:rsidR="00141674" w:rsidRDefault="00141674" w:rsidP="00141674">
      <w:pPr>
        <w:ind w:firstLine="6237"/>
        <w:contextualSpacing/>
        <w:sectPr w:rsidR="00141674">
          <w:pgSz w:w="11906" w:h="16838"/>
          <w:pgMar w:top="1134" w:right="567" w:bottom="1134" w:left="1418" w:header="720" w:footer="720" w:gutter="0"/>
          <w:pgNumType w:start="1"/>
          <w:cols w:space="720"/>
          <w:titlePg/>
        </w:sectPr>
      </w:pPr>
    </w:p>
    <w:p w14:paraId="202BF7C0" w14:textId="77777777" w:rsidR="00141674" w:rsidRPr="00B07DA1" w:rsidRDefault="00141674" w:rsidP="00141674">
      <w:pPr>
        <w:contextualSpacing/>
        <w:rPr>
          <w:b/>
        </w:rPr>
      </w:pPr>
    </w:p>
    <w:p w14:paraId="51CC5245" w14:textId="77777777" w:rsidR="00141674" w:rsidRPr="00B07DA1" w:rsidRDefault="00141674" w:rsidP="00141674">
      <w:pPr>
        <w:ind w:firstLine="698"/>
        <w:contextualSpacing/>
        <w:jc w:val="center"/>
        <w:rPr>
          <w:b/>
          <w:lang w:eastAsia="ru-RU"/>
        </w:rPr>
      </w:pPr>
      <w:r w:rsidRPr="00B07DA1">
        <w:rPr>
          <w:b/>
          <w:lang w:eastAsia="ru-RU"/>
        </w:rPr>
        <w:t>Примерное техническое задание на конкурс по оказанию услуг по заключительной дезинфекции (влажная и камерная) в семейно-квартирных очагах инфекционных заболеваний</w:t>
      </w:r>
    </w:p>
    <w:p w14:paraId="267D12E2" w14:textId="77777777" w:rsidR="00141674" w:rsidRPr="00B07DA1" w:rsidRDefault="00141674" w:rsidP="00141674">
      <w:pPr>
        <w:ind w:firstLine="698"/>
        <w:contextualSpacing/>
        <w:jc w:val="center"/>
        <w:rPr>
          <w:b/>
          <w:lang w:eastAsia="ru-RU"/>
        </w:rPr>
      </w:pPr>
    </w:p>
    <w:p w14:paraId="274A3E92" w14:textId="77777777" w:rsidR="00141674" w:rsidRPr="00B07DA1" w:rsidRDefault="00141674" w:rsidP="00141674">
      <w:pPr>
        <w:widowControl w:val="0"/>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ind w:left="0" w:firstLine="698"/>
        <w:contextualSpacing/>
        <w:jc w:val="both"/>
      </w:pPr>
      <w:r w:rsidRPr="00B07DA1">
        <w:rPr>
          <w:b/>
          <w:lang w:eastAsia="ru-RU"/>
        </w:rPr>
        <w:t>Описание мероприятий, входящих в услугу, заявленную на проведение конкурса</w:t>
      </w:r>
      <w:r w:rsidRPr="00B07DA1">
        <w:rPr>
          <w:b/>
          <w:iCs/>
          <w:lang w:eastAsia="ru-RU"/>
        </w:rPr>
        <w:t xml:space="preserve">: </w:t>
      </w:r>
      <w:r w:rsidRPr="00B07DA1">
        <w:rPr>
          <w:iCs/>
          <w:color w:val="000000"/>
          <w:lang w:eastAsia="ru-RU"/>
        </w:rPr>
        <w:t xml:space="preserve">Проведение мероприятий по заключительной влажной и камерной дезинфекции в очагах в течение 24 часов после получения заявки из медицинских организаций: </w:t>
      </w:r>
    </w:p>
    <w:p w14:paraId="664F320A" w14:textId="77777777" w:rsidR="00141674" w:rsidRPr="00B07DA1" w:rsidRDefault="00141674" w:rsidP="00141674">
      <w:pPr>
        <w:ind w:firstLine="698"/>
        <w:contextualSpacing/>
        <w:jc w:val="both"/>
      </w:pPr>
      <w:r w:rsidRPr="00B07DA1">
        <w:rPr>
          <w:b/>
          <w:lang w:eastAsia="ru-RU"/>
        </w:rPr>
        <w:t xml:space="preserve">1.1 </w:t>
      </w:r>
      <w:r w:rsidRPr="00B07DA1">
        <w:rPr>
          <w:b/>
          <w:bCs/>
          <w:lang w:eastAsia="ru-RU"/>
        </w:rPr>
        <w:t xml:space="preserve">Влажная и камерная </w:t>
      </w:r>
      <w:r w:rsidRPr="00B07DA1">
        <w:rPr>
          <w:bCs/>
          <w:lang w:eastAsia="ru-RU"/>
        </w:rPr>
        <w:t>заключительная дезинфекция</w:t>
      </w:r>
      <w:r w:rsidRPr="00B07DA1">
        <w:rPr>
          <w:lang w:eastAsia="ru-RU"/>
        </w:rPr>
        <w:t xml:space="preserve"> в семейно-квартирных очагах при возникновении или при подозрении на заболевание:</w:t>
      </w:r>
    </w:p>
    <w:p w14:paraId="073FA305" w14:textId="77777777" w:rsidR="00141674" w:rsidRPr="00B07DA1" w:rsidRDefault="00141674" w:rsidP="00141674">
      <w:pPr>
        <w:ind w:firstLine="698"/>
        <w:contextualSpacing/>
        <w:rPr>
          <w:lang w:eastAsia="ru-RU"/>
        </w:rPr>
      </w:pPr>
      <w:r w:rsidRPr="00B07DA1">
        <w:rPr>
          <w:lang w:eastAsia="ru-RU"/>
        </w:rPr>
        <w:t>1. Чесотка</w:t>
      </w:r>
    </w:p>
    <w:p w14:paraId="2F5DB42F" w14:textId="77777777" w:rsidR="00141674" w:rsidRPr="00B07DA1" w:rsidRDefault="00141674" w:rsidP="00141674">
      <w:pPr>
        <w:ind w:right="-4536" w:firstLine="698"/>
        <w:contextualSpacing/>
        <w:rPr>
          <w:lang w:eastAsia="ru-RU"/>
        </w:rPr>
      </w:pPr>
      <w:r w:rsidRPr="00B07DA1">
        <w:rPr>
          <w:lang w:eastAsia="ru-RU"/>
        </w:rPr>
        <w:t>2. Микроспория</w:t>
      </w:r>
    </w:p>
    <w:p w14:paraId="38D63FD9" w14:textId="77777777" w:rsidR="00141674" w:rsidRPr="00B07DA1" w:rsidRDefault="00141674" w:rsidP="00141674">
      <w:pPr>
        <w:ind w:firstLine="698"/>
        <w:contextualSpacing/>
        <w:rPr>
          <w:lang w:eastAsia="ru-RU"/>
        </w:rPr>
      </w:pPr>
      <w:r w:rsidRPr="00B07DA1">
        <w:rPr>
          <w:lang w:eastAsia="ru-RU"/>
        </w:rPr>
        <w:t>3. Трихофития</w:t>
      </w:r>
    </w:p>
    <w:p w14:paraId="0E5C3A55" w14:textId="77777777" w:rsidR="00141674" w:rsidRPr="00B07DA1" w:rsidRDefault="00141674" w:rsidP="00141674">
      <w:pPr>
        <w:ind w:firstLine="698"/>
        <w:contextualSpacing/>
        <w:rPr>
          <w:lang w:eastAsia="ru-RU"/>
        </w:rPr>
      </w:pPr>
      <w:r w:rsidRPr="00B07DA1">
        <w:rPr>
          <w:lang w:eastAsia="ru-RU"/>
        </w:rPr>
        <w:t>4. Фавус</w:t>
      </w:r>
    </w:p>
    <w:p w14:paraId="033681D6" w14:textId="77777777" w:rsidR="00141674" w:rsidRPr="00B07DA1" w:rsidRDefault="00141674" w:rsidP="00141674">
      <w:pPr>
        <w:ind w:firstLine="698"/>
        <w:contextualSpacing/>
        <w:rPr>
          <w:lang w:eastAsia="ru-RU"/>
        </w:rPr>
      </w:pPr>
      <w:r w:rsidRPr="00B07DA1">
        <w:rPr>
          <w:lang w:eastAsia="ru-RU"/>
        </w:rPr>
        <w:t>5. Руброфития</w:t>
      </w:r>
    </w:p>
    <w:p w14:paraId="5D1F8FA2" w14:textId="77777777" w:rsidR="00141674" w:rsidRPr="00B07DA1" w:rsidRDefault="00141674" w:rsidP="00141674">
      <w:pPr>
        <w:ind w:firstLine="698"/>
        <w:contextualSpacing/>
        <w:rPr>
          <w:lang w:eastAsia="ru-RU"/>
        </w:rPr>
      </w:pPr>
      <w:r w:rsidRPr="00B07DA1">
        <w:rPr>
          <w:lang w:eastAsia="ru-RU"/>
        </w:rPr>
        <w:t>6. Туберкулез</w:t>
      </w:r>
    </w:p>
    <w:p w14:paraId="1ED63018" w14:textId="77777777" w:rsidR="00141674" w:rsidRPr="00B07DA1" w:rsidRDefault="00141674" w:rsidP="00141674">
      <w:pPr>
        <w:ind w:firstLine="698"/>
        <w:contextualSpacing/>
        <w:rPr>
          <w:lang w:eastAsia="ru-RU"/>
        </w:rPr>
      </w:pPr>
      <w:r w:rsidRPr="00B07DA1">
        <w:rPr>
          <w:lang w:eastAsia="ru-RU"/>
        </w:rPr>
        <w:t>7. Дифтерия</w:t>
      </w:r>
    </w:p>
    <w:p w14:paraId="19FFC4F7" w14:textId="77777777" w:rsidR="00141674" w:rsidRPr="00B07DA1" w:rsidRDefault="00141674" w:rsidP="00141674">
      <w:pPr>
        <w:ind w:firstLine="698"/>
        <w:contextualSpacing/>
        <w:rPr>
          <w:lang w:eastAsia="ru-RU"/>
        </w:rPr>
      </w:pPr>
      <w:r w:rsidRPr="00B07DA1">
        <w:rPr>
          <w:lang w:eastAsia="ru-RU"/>
        </w:rPr>
        <w:t xml:space="preserve">8. Брюшной тиф </w:t>
      </w:r>
    </w:p>
    <w:p w14:paraId="0433ECB5" w14:textId="77777777" w:rsidR="00141674" w:rsidRPr="00B07DA1" w:rsidRDefault="00141674" w:rsidP="00141674">
      <w:pPr>
        <w:ind w:right="-4962" w:firstLine="698"/>
        <w:contextualSpacing/>
        <w:rPr>
          <w:lang w:eastAsia="ru-RU"/>
        </w:rPr>
      </w:pPr>
      <w:r w:rsidRPr="00B07DA1">
        <w:rPr>
          <w:lang w:eastAsia="ru-RU"/>
        </w:rPr>
        <w:t>9. Паратиф</w:t>
      </w:r>
    </w:p>
    <w:p w14:paraId="570C9F57" w14:textId="77777777" w:rsidR="00141674" w:rsidRPr="00B07DA1" w:rsidRDefault="00141674" w:rsidP="00141674">
      <w:pPr>
        <w:ind w:firstLine="698"/>
        <w:contextualSpacing/>
        <w:rPr>
          <w:lang w:eastAsia="ru-RU"/>
        </w:rPr>
      </w:pPr>
      <w:r w:rsidRPr="00B07DA1">
        <w:rPr>
          <w:lang w:eastAsia="ru-RU"/>
        </w:rPr>
        <w:t>10. Чума</w:t>
      </w:r>
    </w:p>
    <w:p w14:paraId="1A49A04E" w14:textId="77777777" w:rsidR="00141674" w:rsidRPr="00B07DA1" w:rsidRDefault="00141674" w:rsidP="00141674">
      <w:pPr>
        <w:ind w:firstLine="698"/>
        <w:contextualSpacing/>
        <w:rPr>
          <w:lang w:eastAsia="ru-RU"/>
        </w:rPr>
      </w:pPr>
      <w:r w:rsidRPr="00B07DA1">
        <w:rPr>
          <w:lang w:eastAsia="ru-RU"/>
        </w:rPr>
        <w:t xml:space="preserve">11. Холера, </w:t>
      </w:r>
    </w:p>
    <w:p w14:paraId="15977FB2" w14:textId="77777777" w:rsidR="00141674" w:rsidRPr="00B07DA1" w:rsidRDefault="00141674" w:rsidP="00141674">
      <w:pPr>
        <w:ind w:firstLine="698"/>
        <w:contextualSpacing/>
        <w:rPr>
          <w:lang w:eastAsia="ru-RU"/>
        </w:rPr>
      </w:pPr>
      <w:r w:rsidRPr="00B07DA1">
        <w:rPr>
          <w:lang w:eastAsia="ru-RU"/>
        </w:rPr>
        <w:t>12. Сибирская язва</w:t>
      </w:r>
    </w:p>
    <w:p w14:paraId="700A7B58" w14:textId="77777777" w:rsidR="00141674" w:rsidRPr="00B07DA1" w:rsidRDefault="00141674" w:rsidP="00141674">
      <w:pPr>
        <w:ind w:firstLine="698"/>
        <w:contextualSpacing/>
        <w:rPr>
          <w:lang w:eastAsia="ru-RU"/>
        </w:rPr>
      </w:pPr>
      <w:r w:rsidRPr="00B07DA1">
        <w:rPr>
          <w:lang w:eastAsia="ru-RU"/>
        </w:rPr>
        <w:t>13. Возвратный тиф</w:t>
      </w:r>
    </w:p>
    <w:p w14:paraId="5D2ADB33" w14:textId="77777777" w:rsidR="00141674" w:rsidRPr="00B07DA1" w:rsidRDefault="00141674" w:rsidP="00141674">
      <w:pPr>
        <w:ind w:firstLine="698"/>
        <w:contextualSpacing/>
        <w:rPr>
          <w:lang w:eastAsia="ru-RU"/>
        </w:rPr>
      </w:pPr>
      <w:r w:rsidRPr="00B07DA1">
        <w:rPr>
          <w:lang w:eastAsia="ru-RU"/>
        </w:rPr>
        <w:t>14. Эпидемический сыпной тиф</w:t>
      </w:r>
    </w:p>
    <w:p w14:paraId="502813A9" w14:textId="77777777" w:rsidR="00141674" w:rsidRPr="00B07DA1" w:rsidRDefault="00141674" w:rsidP="00141674">
      <w:pPr>
        <w:ind w:firstLine="698"/>
        <w:contextualSpacing/>
        <w:rPr>
          <w:lang w:eastAsia="ru-RU"/>
        </w:rPr>
      </w:pPr>
      <w:r w:rsidRPr="00B07DA1">
        <w:rPr>
          <w:lang w:eastAsia="ru-RU"/>
        </w:rPr>
        <w:t>15. Болезнь Бриля</w:t>
      </w:r>
    </w:p>
    <w:p w14:paraId="2C8715F5" w14:textId="77777777" w:rsidR="00141674" w:rsidRPr="00B07DA1" w:rsidRDefault="00141674" w:rsidP="00141674">
      <w:pPr>
        <w:ind w:firstLine="698"/>
        <w:contextualSpacing/>
      </w:pPr>
      <w:r w:rsidRPr="00B07DA1">
        <w:rPr>
          <w:lang w:eastAsia="ru-RU"/>
        </w:rPr>
        <w:t xml:space="preserve">16. Лихорадка КУ </w:t>
      </w:r>
      <w:r w:rsidRPr="00B07DA1">
        <w:rPr>
          <w:i/>
          <w:lang w:eastAsia="ru-RU"/>
        </w:rPr>
        <w:t>(легочная форма)</w:t>
      </w:r>
    </w:p>
    <w:p w14:paraId="5562307E" w14:textId="77777777" w:rsidR="00141674" w:rsidRPr="00B07DA1" w:rsidRDefault="00141674" w:rsidP="00141674">
      <w:pPr>
        <w:ind w:firstLine="698"/>
        <w:contextualSpacing/>
        <w:rPr>
          <w:lang w:eastAsia="ru-RU"/>
        </w:rPr>
      </w:pPr>
      <w:r w:rsidRPr="00B07DA1">
        <w:rPr>
          <w:lang w:eastAsia="ru-RU"/>
        </w:rPr>
        <w:t>17. Высоко контагиозные вирусные геморрагические лихорадки</w:t>
      </w:r>
    </w:p>
    <w:p w14:paraId="32EB3F78" w14:textId="77777777" w:rsidR="00141674" w:rsidRPr="00B07DA1" w:rsidRDefault="00141674" w:rsidP="00141674">
      <w:pPr>
        <w:ind w:firstLine="698"/>
        <w:contextualSpacing/>
        <w:rPr>
          <w:lang w:eastAsia="ru-RU"/>
        </w:rPr>
      </w:pPr>
      <w:r w:rsidRPr="00B07DA1">
        <w:rPr>
          <w:lang w:eastAsia="ru-RU"/>
        </w:rPr>
        <w:t>18. Проказа</w:t>
      </w:r>
    </w:p>
    <w:p w14:paraId="05EEB571" w14:textId="77777777" w:rsidR="00141674" w:rsidRPr="00B07DA1" w:rsidRDefault="00141674" w:rsidP="00141674">
      <w:pPr>
        <w:ind w:right="-3402" w:firstLine="698"/>
        <w:contextualSpacing/>
        <w:rPr>
          <w:lang w:eastAsia="ru-RU"/>
        </w:rPr>
      </w:pPr>
      <w:r w:rsidRPr="00B07DA1">
        <w:rPr>
          <w:lang w:eastAsia="ru-RU"/>
        </w:rPr>
        <w:t>19. Платяной педикулез</w:t>
      </w:r>
    </w:p>
    <w:p w14:paraId="31B3512C" w14:textId="77777777" w:rsidR="00141674" w:rsidRPr="00B07DA1" w:rsidRDefault="00141674" w:rsidP="00141674">
      <w:pPr>
        <w:ind w:firstLine="698"/>
        <w:contextualSpacing/>
        <w:jc w:val="both"/>
      </w:pPr>
      <w:r w:rsidRPr="00B07DA1">
        <w:rPr>
          <w:b/>
          <w:bCs/>
          <w:lang w:eastAsia="ru-RU"/>
        </w:rPr>
        <w:t xml:space="preserve">1.2 Влажная </w:t>
      </w:r>
      <w:r w:rsidRPr="00B07DA1">
        <w:rPr>
          <w:bCs/>
          <w:lang w:eastAsia="ru-RU"/>
        </w:rPr>
        <w:t>заключительная дезинфекция</w:t>
      </w:r>
      <w:r w:rsidRPr="00B07DA1">
        <w:rPr>
          <w:lang w:eastAsia="ru-RU"/>
        </w:rPr>
        <w:t xml:space="preserve"> в семейно-квартирных очагах при возникновении или при подозрении на заболевание: </w:t>
      </w:r>
    </w:p>
    <w:p w14:paraId="473DC366"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pPr>
      <w:r w:rsidRPr="00B07DA1">
        <w:rPr>
          <w:lang w:val="en-US" w:eastAsia="ru-RU"/>
        </w:rPr>
        <w:t>COVID</w:t>
      </w:r>
      <w:r w:rsidRPr="00B07DA1">
        <w:rPr>
          <w:lang w:eastAsia="ru-RU"/>
        </w:rPr>
        <w:t>-19</w:t>
      </w:r>
    </w:p>
    <w:p w14:paraId="277E05A9"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rPr>
          <w:lang w:eastAsia="ru-RU"/>
        </w:rPr>
      </w:pPr>
      <w:r w:rsidRPr="00B07DA1">
        <w:rPr>
          <w:lang w:eastAsia="ru-RU"/>
        </w:rPr>
        <w:t>Полиомиелит</w:t>
      </w:r>
    </w:p>
    <w:p w14:paraId="28ABE390"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rPr>
          <w:lang w:eastAsia="ru-RU"/>
        </w:rPr>
      </w:pPr>
      <w:r w:rsidRPr="00B07DA1">
        <w:rPr>
          <w:lang w:eastAsia="ru-RU"/>
        </w:rPr>
        <w:t>Сальмонеллез</w:t>
      </w:r>
    </w:p>
    <w:p w14:paraId="6545C382"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rPr>
          <w:lang w:eastAsia="ru-RU"/>
        </w:rPr>
      </w:pPr>
      <w:r w:rsidRPr="00B07DA1">
        <w:rPr>
          <w:lang w:eastAsia="ru-RU"/>
        </w:rPr>
        <w:t>Кампилобактериоз</w:t>
      </w:r>
    </w:p>
    <w:p w14:paraId="406A34E8"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jc w:val="both"/>
        <w:rPr>
          <w:color w:val="000000"/>
          <w:lang w:eastAsia="ru-RU"/>
        </w:rPr>
      </w:pPr>
      <w:r w:rsidRPr="00B07DA1">
        <w:rPr>
          <w:color w:val="000000"/>
          <w:lang w:eastAsia="ru-RU"/>
        </w:rPr>
        <w:t>Орнитоз</w:t>
      </w:r>
    </w:p>
    <w:p w14:paraId="457C8A96" w14:textId="77777777" w:rsidR="00141674" w:rsidRPr="00B07DA1" w:rsidRDefault="00141674" w:rsidP="00141674">
      <w:pPr>
        <w:numPr>
          <w:ilvl w:val="0"/>
          <w:numId w:val="38"/>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jc w:val="both"/>
        <w:rPr>
          <w:lang w:eastAsia="ru-RU"/>
        </w:rPr>
      </w:pPr>
      <w:r w:rsidRPr="00B07DA1">
        <w:rPr>
          <w:lang w:eastAsia="ru-RU"/>
        </w:rPr>
        <w:t>Гепатиты А и Е</w:t>
      </w:r>
    </w:p>
    <w:p w14:paraId="55DD8252" w14:textId="77777777" w:rsidR="00141674" w:rsidRPr="00B07DA1" w:rsidRDefault="00141674" w:rsidP="00141674">
      <w:pPr>
        <w:tabs>
          <w:tab w:val="left" w:pos="1134"/>
        </w:tabs>
        <w:ind w:firstLine="698"/>
        <w:contextualSpacing/>
        <w:jc w:val="both"/>
        <w:rPr>
          <w:lang w:eastAsia="ru-RU"/>
        </w:rPr>
      </w:pPr>
      <w:r w:rsidRPr="00B07DA1">
        <w:rPr>
          <w:lang w:eastAsia="ru-RU"/>
        </w:rPr>
        <w:t>При прочих инфекционных заболеваниях заключительная очаговая дезинфекция проводится специализированной организацией при неблагоприятных санитарно-бытовых условиях проживания (в общежитиях, коммунальных квартирах, неблагоустроенных домах и т.д.), по предписанию руководителя территориального отдела Роспотребнадзора.</w:t>
      </w:r>
    </w:p>
    <w:p w14:paraId="2DDD57DC" w14:textId="77777777" w:rsidR="00141674" w:rsidRPr="00B07DA1" w:rsidRDefault="00141674" w:rsidP="00141674">
      <w:pPr>
        <w:contextualSpacing/>
        <w:rPr>
          <w:lang w:eastAsia="ru-RU"/>
        </w:rPr>
      </w:pPr>
    </w:p>
    <w:p w14:paraId="1F80651F" w14:textId="77777777" w:rsidR="00141674" w:rsidRPr="00B07DA1" w:rsidRDefault="00141674" w:rsidP="00141674">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709"/>
        </w:tabs>
        <w:autoSpaceDN w:val="0"/>
        <w:ind w:left="0" w:firstLine="698"/>
        <w:contextualSpacing/>
        <w:jc w:val="both"/>
        <w:rPr>
          <w:b/>
          <w:lang w:eastAsia="ru-RU"/>
        </w:rPr>
      </w:pPr>
      <w:r w:rsidRPr="00B07DA1">
        <w:rPr>
          <w:b/>
          <w:lang w:eastAsia="ru-RU"/>
        </w:rPr>
        <w:t>Требования к специализированной организации, осуществляющей дезинфекцию в семейно-квартирных очагах инфекционных заболеваний:</w:t>
      </w:r>
    </w:p>
    <w:p w14:paraId="1BB413B5" w14:textId="77777777" w:rsidR="00141674" w:rsidRPr="00B07DA1" w:rsidRDefault="00141674" w:rsidP="00141674">
      <w:pPr>
        <w:ind w:firstLine="698"/>
        <w:contextualSpacing/>
        <w:jc w:val="both"/>
      </w:pPr>
      <w:r w:rsidRPr="00B07DA1">
        <w:rPr>
          <w:bCs/>
          <w:lang w:eastAsia="ru-RU"/>
        </w:rPr>
        <w:t xml:space="preserve">2.1. Наличие у </w:t>
      </w:r>
      <w:r w:rsidRPr="00B07DA1">
        <w:rPr>
          <w:lang w:eastAsia="ru-RU"/>
        </w:rPr>
        <w:t xml:space="preserve">юридического лица (ИП), осуществляющего деятельность по оказанию услуг по заключительной дезинфекции, дезинсекции, дератизации, </w:t>
      </w:r>
      <w:r w:rsidRPr="00B07DA1">
        <w:rPr>
          <w:bCs/>
          <w:lang w:eastAsia="ru-RU"/>
        </w:rPr>
        <w:t>лицензии</w:t>
      </w:r>
      <w:r w:rsidRPr="00B07DA1">
        <w:rPr>
          <w:lang w:eastAsia="ru-RU"/>
        </w:rPr>
        <w:t xml:space="preserve"> на данный вид деятельности с 01.09.2024. </w:t>
      </w:r>
    </w:p>
    <w:p w14:paraId="6664B821" w14:textId="77777777" w:rsidR="00141674" w:rsidRPr="00B07DA1" w:rsidRDefault="00141674" w:rsidP="00141674">
      <w:pPr>
        <w:ind w:firstLine="698"/>
        <w:contextualSpacing/>
        <w:jc w:val="both"/>
        <w:rPr>
          <w:lang w:eastAsia="ru-RU"/>
        </w:rPr>
      </w:pPr>
      <w:r w:rsidRPr="00B07DA1">
        <w:rPr>
          <w:lang w:eastAsia="ru-RU"/>
        </w:rPr>
        <w:t>2.2. Выполнение лицензионных требований в соответствии с Постановлением Правительства Российской Федерации от 20.03.2024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14:paraId="40F8BEBA" w14:textId="77777777" w:rsidR="00141674" w:rsidRPr="00B07DA1" w:rsidRDefault="00141674" w:rsidP="00141674">
      <w:pPr>
        <w:ind w:firstLine="698"/>
        <w:contextualSpacing/>
        <w:jc w:val="both"/>
        <w:rPr>
          <w:lang w:eastAsia="ru-RU"/>
        </w:rPr>
      </w:pPr>
    </w:p>
    <w:p w14:paraId="21B9BF43" w14:textId="77777777" w:rsidR="00141674" w:rsidRPr="00B07DA1" w:rsidRDefault="00141674" w:rsidP="00141674">
      <w:pPr>
        <w:numPr>
          <w:ilvl w:val="0"/>
          <w:numId w:val="37"/>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rPr>
          <w:b/>
          <w:bCs/>
          <w:lang w:eastAsia="ru-RU"/>
        </w:rPr>
      </w:pPr>
      <w:r w:rsidRPr="00B07DA1">
        <w:rPr>
          <w:b/>
          <w:bCs/>
          <w:lang w:eastAsia="ru-RU"/>
        </w:rPr>
        <w:lastRenderedPageBreak/>
        <w:t>Определение площади очага (квартиры и мест общего пользования)</w:t>
      </w:r>
    </w:p>
    <w:p w14:paraId="6DEB3113" w14:textId="77777777" w:rsidR="00141674" w:rsidRPr="00B07DA1" w:rsidRDefault="00141674" w:rsidP="00141674">
      <w:pPr>
        <w:ind w:firstLine="698"/>
        <w:contextualSpacing/>
      </w:pPr>
      <w:r w:rsidRPr="00B07DA1">
        <w:rPr>
          <w:lang w:eastAsia="ru-RU"/>
        </w:rPr>
        <w:t>В п</w:t>
      </w:r>
      <w:r w:rsidRPr="00B07DA1">
        <w:t xml:space="preserve">лощадь очага за пределами квартиры учитывается: </w:t>
      </w:r>
    </w:p>
    <w:p w14:paraId="72C68788" w14:textId="77777777" w:rsidR="00141674" w:rsidRPr="00B07DA1" w:rsidRDefault="00141674" w:rsidP="00141674">
      <w:pPr>
        <w:ind w:firstLine="698"/>
        <w:contextualSpacing/>
      </w:pPr>
      <w:r w:rsidRPr="00B07DA1">
        <w:t>- площадка на этаже квартиры и «входная группа», межэтажный пролет и площадка с почтовыми ящиками;</w:t>
      </w:r>
    </w:p>
    <w:p w14:paraId="454A6052" w14:textId="77777777" w:rsidR="00141674" w:rsidRPr="00B07DA1" w:rsidRDefault="00141674" w:rsidP="00141674">
      <w:pPr>
        <w:ind w:firstLine="698"/>
        <w:contextualSpacing/>
      </w:pPr>
      <w:r w:rsidRPr="00B07DA1">
        <w:t>- в многоэтажных домах с лифтом (</w:t>
      </w:r>
      <w:proofErr w:type="spellStart"/>
      <w:r w:rsidRPr="00B07DA1">
        <w:t>ами</w:t>
      </w:r>
      <w:proofErr w:type="spellEnd"/>
      <w:r w:rsidRPr="00B07DA1">
        <w:t xml:space="preserve">) – расстояние от входа в подъезд до лифта и сам лифт (-ты). </w:t>
      </w:r>
    </w:p>
    <w:p w14:paraId="515E03A1" w14:textId="77777777" w:rsidR="00141674" w:rsidRPr="00B07DA1" w:rsidRDefault="00141674" w:rsidP="00141674">
      <w:pPr>
        <w:ind w:firstLine="698"/>
        <w:contextualSpacing/>
      </w:pPr>
      <w:r w:rsidRPr="00B07DA1">
        <w:t>-площадь лестничных пролётов учитывается в домах без лифтов (от этажа места проживания, заболевшего до «входной группы») и в многоэтажных домах с лифтом (</w:t>
      </w:r>
      <w:proofErr w:type="spellStart"/>
      <w:r w:rsidRPr="00B07DA1">
        <w:t>ами</w:t>
      </w:r>
      <w:proofErr w:type="spellEnd"/>
      <w:r w:rsidRPr="00B07DA1">
        <w:t xml:space="preserve">) со 2 этажа. </w:t>
      </w:r>
    </w:p>
    <w:p w14:paraId="1EBE092A" w14:textId="77777777" w:rsidR="00141674" w:rsidRPr="00B07DA1" w:rsidRDefault="00141674" w:rsidP="00141674">
      <w:pPr>
        <w:tabs>
          <w:tab w:val="left" w:pos="709"/>
        </w:tabs>
        <w:ind w:firstLine="698"/>
        <w:contextualSpacing/>
        <w:jc w:val="both"/>
        <w:rPr>
          <w:lang w:eastAsia="ru-RU"/>
        </w:rPr>
      </w:pPr>
      <w:r w:rsidRPr="00B07DA1">
        <w:rPr>
          <w:lang w:eastAsia="ru-RU"/>
        </w:rPr>
        <w:t xml:space="preserve">При отказе в обработке квартиры обрабатываются места общего пользования. </w:t>
      </w:r>
    </w:p>
    <w:p w14:paraId="7B724348" w14:textId="77777777" w:rsidR="00141674" w:rsidRPr="00B07DA1" w:rsidRDefault="00141674" w:rsidP="00141674">
      <w:pPr>
        <w:pStyle w:val="aff6"/>
        <w:numPr>
          <w:ilvl w:val="0"/>
          <w:numId w:val="37"/>
        </w:numPr>
        <w:pBdr>
          <w:top w:val="none" w:sz="0" w:space="0" w:color="auto"/>
          <w:left w:val="none" w:sz="0" w:space="0" w:color="auto"/>
          <w:bottom w:val="none" w:sz="0" w:space="0" w:color="auto"/>
          <w:right w:val="none" w:sz="0" w:space="0" w:color="auto"/>
          <w:between w:val="none" w:sz="0" w:space="0" w:color="auto"/>
        </w:pBdr>
        <w:tabs>
          <w:tab w:val="left" w:pos="360"/>
        </w:tabs>
        <w:autoSpaceDN w:val="0"/>
        <w:ind w:left="0" w:firstLine="709"/>
        <w:contextualSpacing/>
        <w:jc w:val="both"/>
      </w:pPr>
      <w:r w:rsidRPr="00B07DA1">
        <w:rPr>
          <w:b/>
          <w:bCs/>
          <w:lang w:eastAsia="ru-RU"/>
        </w:rPr>
        <w:t>Проведение ежемесячной оценки качества организации работы по заключительной дезинфекции по следующим показателям</w:t>
      </w:r>
      <w:r w:rsidRPr="00B07DA1">
        <w:rPr>
          <w:lang w:eastAsia="ru-RU"/>
        </w:rPr>
        <w:t>:</w:t>
      </w:r>
    </w:p>
    <w:p w14:paraId="698C15BE" w14:textId="77777777" w:rsidR="00141674" w:rsidRPr="00B07DA1" w:rsidRDefault="00141674" w:rsidP="00141674">
      <w:pPr>
        <w:pStyle w:val="aff6"/>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 xml:space="preserve">процент охвата заключительной дезинфекцией </w:t>
      </w:r>
      <w:proofErr w:type="spellStart"/>
      <w:r w:rsidRPr="00B07DA1">
        <w:rPr>
          <w:lang w:eastAsia="ru-RU"/>
        </w:rPr>
        <w:t>эпидочагов</w:t>
      </w:r>
      <w:proofErr w:type="spellEnd"/>
      <w:r w:rsidRPr="00B07DA1">
        <w:rPr>
          <w:lang w:eastAsia="ru-RU"/>
        </w:rPr>
        <w:t xml:space="preserve"> от числа подлежащих - не менее 95%;</w:t>
      </w:r>
    </w:p>
    <w:p w14:paraId="3E2B0C24" w14:textId="77777777" w:rsidR="00141674" w:rsidRPr="00B07DA1" w:rsidRDefault="00141674" w:rsidP="00141674">
      <w:pPr>
        <w:pStyle w:val="aff6"/>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выполнение заключительной дезинфекции в очагах в течение суток с момента госпитализации или изоляции больного, своевременность заключительной дезинфекции - не менее 90%;</w:t>
      </w:r>
    </w:p>
    <w:p w14:paraId="147D8D0F" w14:textId="77777777" w:rsidR="00141674" w:rsidRPr="00B07DA1" w:rsidRDefault="00141674" w:rsidP="00141674">
      <w:pPr>
        <w:pStyle w:val="aff6"/>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процент проведенных камерных дезинфекций от числа подлежащих - не менее 95%;</w:t>
      </w:r>
    </w:p>
    <w:p w14:paraId="2F9932F8" w14:textId="77777777" w:rsidR="00141674" w:rsidRPr="00B07DA1" w:rsidRDefault="00141674" w:rsidP="00141674">
      <w:pPr>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pPr>
      <w:r w:rsidRPr="00B07DA1">
        <w:rPr>
          <w:lang w:eastAsia="ru-RU"/>
        </w:rPr>
        <w:t xml:space="preserve">контроль качества заключительной дезинфекции (визуальный, лабораторный – одновременно) не менее чем в 1% семейно-квартирных очагов, </w:t>
      </w:r>
      <w:r w:rsidRPr="00B07DA1">
        <w:rPr>
          <w:iCs/>
          <w:lang w:eastAsia="ru-RU"/>
        </w:rPr>
        <w:t>в период от 1 до 3 часов после окончания дезинфекции (соответствующий экспозиции, указанной в инструкции по применению используемого дезинфицирующего средства при данном инфекционном заболевании). Необходимо учесть, что лабораторный контроль не проводится в очагах, требующих проведение дезинсекции и дератизации.</w:t>
      </w:r>
    </w:p>
    <w:p w14:paraId="2345289D" w14:textId="77777777" w:rsidR="00141674" w:rsidRPr="00B07DA1" w:rsidRDefault="00141674" w:rsidP="00141674">
      <w:pPr>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pPr>
      <w:r w:rsidRPr="00B07DA1">
        <w:rPr>
          <w:lang w:eastAsia="ru-RU"/>
        </w:rPr>
        <w:t xml:space="preserve">отбор для контроля качества заключительной дезинфекции в </w:t>
      </w:r>
      <w:proofErr w:type="spellStart"/>
      <w:r w:rsidRPr="00B07DA1">
        <w:rPr>
          <w:color w:val="000000"/>
          <w:lang w:eastAsia="ru-RU"/>
        </w:rPr>
        <w:t>семейно</w:t>
      </w:r>
      <w:proofErr w:type="spellEnd"/>
      <w:r w:rsidRPr="00B07DA1">
        <w:rPr>
          <w:color w:val="000000"/>
          <w:lang w:eastAsia="ru-RU"/>
        </w:rPr>
        <w:t xml:space="preserve"> – квартирном</w:t>
      </w:r>
      <w:r w:rsidRPr="00B07DA1">
        <w:rPr>
          <w:lang w:eastAsia="ru-RU"/>
        </w:rPr>
        <w:t xml:space="preserve"> очаге:</w:t>
      </w:r>
    </w:p>
    <w:p w14:paraId="2F33E4AE" w14:textId="77777777" w:rsidR="00141674" w:rsidRPr="00B07DA1" w:rsidRDefault="00141674" w:rsidP="00141674">
      <w:pPr>
        <w:numPr>
          <w:ilvl w:val="0"/>
          <w:numId w:val="40"/>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 xml:space="preserve">не менее 10 смывов, </w:t>
      </w:r>
    </w:p>
    <w:p w14:paraId="74D8B249" w14:textId="77777777" w:rsidR="00141674" w:rsidRPr="00B07DA1" w:rsidRDefault="00141674" w:rsidP="00141674">
      <w:pPr>
        <w:numPr>
          <w:ilvl w:val="0"/>
          <w:numId w:val="40"/>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 xml:space="preserve">2 проб дезинфицирующих средств и растворов, </w:t>
      </w:r>
    </w:p>
    <w:p w14:paraId="383C9ADF" w14:textId="77777777" w:rsidR="00141674" w:rsidRPr="00B07DA1" w:rsidRDefault="00141674" w:rsidP="00141674">
      <w:pPr>
        <w:numPr>
          <w:ilvl w:val="0"/>
          <w:numId w:val="40"/>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10 экспресс-проб на остаточное количество дезинфицирующих веществ;</w:t>
      </w:r>
    </w:p>
    <w:p w14:paraId="080E3CB3" w14:textId="77777777" w:rsidR="00141674" w:rsidRPr="00B07DA1" w:rsidRDefault="00141674" w:rsidP="00141674">
      <w:pPr>
        <w:numPr>
          <w:ilvl w:val="1"/>
          <w:numId w:val="39"/>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rPr>
          <w:lang w:eastAsia="ru-RU"/>
        </w:rPr>
      </w:pPr>
      <w:r w:rsidRPr="00B07DA1">
        <w:rPr>
          <w:lang w:eastAsia="ru-RU"/>
        </w:rPr>
        <w:t xml:space="preserve">  бактериологический контроль дезинфекционных камер не реже 2 раз в год.</w:t>
      </w:r>
    </w:p>
    <w:p w14:paraId="253B50C8" w14:textId="77777777" w:rsidR="00141674" w:rsidRPr="00B07DA1" w:rsidRDefault="00141674" w:rsidP="00141674">
      <w:pPr>
        <w:ind w:firstLine="698"/>
        <w:contextualSpacing/>
        <w:rPr>
          <w:lang w:eastAsia="ru-RU"/>
        </w:rPr>
      </w:pPr>
    </w:p>
    <w:p w14:paraId="6F96D382" w14:textId="77777777" w:rsidR="00141674" w:rsidRPr="00B07DA1" w:rsidRDefault="00141674" w:rsidP="00141674">
      <w:pPr>
        <w:tabs>
          <w:tab w:val="left" w:pos="426"/>
        </w:tabs>
        <w:ind w:firstLine="698"/>
        <w:contextualSpacing/>
        <w:jc w:val="both"/>
      </w:pPr>
      <w:r w:rsidRPr="00B07DA1">
        <w:rPr>
          <w:b/>
          <w:lang w:eastAsia="ru-RU"/>
        </w:rPr>
        <w:t>5</w:t>
      </w:r>
      <w:r w:rsidRPr="00B07DA1">
        <w:rPr>
          <w:lang w:eastAsia="ru-RU"/>
        </w:rPr>
        <w:t xml:space="preserve">. </w:t>
      </w:r>
      <w:r w:rsidRPr="00B07DA1">
        <w:rPr>
          <w:b/>
          <w:bCs/>
          <w:lang w:eastAsia="ru-RU"/>
        </w:rPr>
        <w:t>Требования к качеству и безопасности оказания услуг:</w:t>
      </w:r>
    </w:p>
    <w:p w14:paraId="083D0DAD" w14:textId="77777777" w:rsidR="00141674" w:rsidRPr="00B07DA1" w:rsidRDefault="00141674" w:rsidP="00141674">
      <w:pPr>
        <w:tabs>
          <w:tab w:val="left" w:pos="426"/>
        </w:tabs>
        <w:ind w:firstLine="698"/>
        <w:contextualSpacing/>
        <w:jc w:val="both"/>
        <w:rPr>
          <w:lang w:eastAsia="ru-RU"/>
        </w:rPr>
      </w:pPr>
      <w:r w:rsidRPr="00B07DA1">
        <w:rPr>
          <w:lang w:eastAsia="ru-RU"/>
        </w:rPr>
        <w:t>5.1. Оформление документации о проведенных мероприятиях (акты выполненных работ).</w:t>
      </w:r>
    </w:p>
    <w:p w14:paraId="29426B9C" w14:textId="77777777" w:rsidR="00141674" w:rsidRPr="00B07DA1" w:rsidRDefault="00141674" w:rsidP="00141674">
      <w:pPr>
        <w:tabs>
          <w:tab w:val="left" w:pos="426"/>
        </w:tabs>
        <w:ind w:firstLine="698"/>
        <w:contextualSpacing/>
        <w:jc w:val="both"/>
        <w:rPr>
          <w:lang w:eastAsia="ru-RU"/>
        </w:rPr>
      </w:pPr>
      <w:r w:rsidRPr="00B07DA1">
        <w:rPr>
          <w:lang w:eastAsia="ru-RU"/>
        </w:rPr>
        <w:t>5.2. Ежемесячная сверка данных по выполненным мероприятиям Исполнителя услуг и с Медицинских организаций (МО), подавших Заявку на проведение заключительной дезинфекции в семейно-квартирном очаге.</w:t>
      </w:r>
    </w:p>
    <w:p w14:paraId="7426F744" w14:textId="77777777" w:rsidR="00141674" w:rsidRPr="00B07DA1" w:rsidRDefault="00141674" w:rsidP="00141674">
      <w:pPr>
        <w:tabs>
          <w:tab w:val="left" w:pos="426"/>
        </w:tabs>
        <w:ind w:firstLine="698"/>
        <w:contextualSpacing/>
        <w:jc w:val="both"/>
        <w:rPr>
          <w:lang w:eastAsia="ru-RU"/>
        </w:rPr>
      </w:pPr>
      <w:r w:rsidRPr="00B07DA1">
        <w:rPr>
          <w:lang w:eastAsia="ru-RU"/>
        </w:rPr>
        <w:t xml:space="preserve">5.3. Порядок сдачи и приемки результатов услуг. </w:t>
      </w:r>
    </w:p>
    <w:p w14:paraId="15E8E35E" w14:textId="77777777" w:rsidR="00141674" w:rsidRPr="00B07DA1" w:rsidRDefault="00141674" w:rsidP="00141674">
      <w:pPr>
        <w:tabs>
          <w:tab w:val="left" w:pos="426"/>
        </w:tabs>
        <w:ind w:firstLine="698"/>
        <w:contextualSpacing/>
        <w:jc w:val="both"/>
        <w:rPr>
          <w:color w:val="000000"/>
          <w:lang w:eastAsia="ru-RU"/>
        </w:rPr>
      </w:pPr>
      <w:r w:rsidRPr="00B07DA1">
        <w:rPr>
          <w:color w:val="000000"/>
          <w:lang w:eastAsia="ru-RU"/>
        </w:rPr>
        <w:t>Представление в адрес Заказчика:</w:t>
      </w:r>
    </w:p>
    <w:p w14:paraId="226743C6" w14:textId="77777777" w:rsidR="00141674" w:rsidRPr="00B07DA1" w:rsidRDefault="00141674" w:rsidP="00141674">
      <w:pPr>
        <w:numPr>
          <w:ilvl w:val="0"/>
          <w:numId w:val="41"/>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jc w:val="both"/>
        <w:rPr>
          <w:iCs/>
          <w:lang w:eastAsia="ru-RU"/>
        </w:rPr>
      </w:pPr>
      <w:r w:rsidRPr="00B07DA1">
        <w:rPr>
          <w:iCs/>
          <w:lang w:eastAsia="ru-RU"/>
        </w:rPr>
        <w:t>(счета) счета-фактуры;</w:t>
      </w:r>
    </w:p>
    <w:p w14:paraId="6E9FC65D" w14:textId="77777777" w:rsidR="00141674" w:rsidRPr="00B07DA1" w:rsidRDefault="00141674" w:rsidP="00141674">
      <w:pPr>
        <w:numPr>
          <w:ilvl w:val="0"/>
          <w:numId w:val="42"/>
        </w:numPr>
        <w:pBdr>
          <w:top w:val="none" w:sz="0" w:space="0" w:color="auto"/>
          <w:left w:val="none" w:sz="0" w:space="0" w:color="auto"/>
          <w:bottom w:val="none" w:sz="0" w:space="0" w:color="auto"/>
          <w:right w:val="none" w:sz="0" w:space="0" w:color="auto"/>
          <w:between w:val="none" w:sz="0" w:space="0" w:color="auto"/>
        </w:pBdr>
        <w:autoSpaceDN w:val="0"/>
        <w:ind w:left="0" w:firstLine="698"/>
        <w:contextualSpacing/>
        <w:jc w:val="both"/>
        <w:rPr>
          <w:iCs/>
          <w:color w:val="000000"/>
          <w:lang w:eastAsia="ru-RU"/>
        </w:rPr>
      </w:pPr>
      <w:r w:rsidRPr="00B07DA1">
        <w:rPr>
          <w:iCs/>
          <w:color w:val="000000"/>
          <w:lang w:eastAsia="ru-RU"/>
        </w:rPr>
        <w:t xml:space="preserve">акта приемки оказанных услуг на проведение заключительной влажной и камерной дезинфекции в </w:t>
      </w:r>
      <w:proofErr w:type="spellStart"/>
      <w:r w:rsidRPr="00B07DA1">
        <w:rPr>
          <w:iCs/>
          <w:color w:val="000000"/>
          <w:lang w:eastAsia="ru-RU"/>
        </w:rPr>
        <w:t>семейно</w:t>
      </w:r>
      <w:proofErr w:type="spellEnd"/>
      <w:r w:rsidRPr="00B07DA1">
        <w:rPr>
          <w:iCs/>
          <w:color w:val="000000"/>
          <w:lang w:eastAsia="ru-RU"/>
        </w:rPr>
        <w:t xml:space="preserve"> – квартирных очагах инфекционных заболеваний </w:t>
      </w:r>
    </w:p>
    <w:p w14:paraId="0289C9E9" w14:textId="77777777" w:rsidR="00141674" w:rsidRPr="00B07DA1" w:rsidRDefault="00141674" w:rsidP="00141674">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360"/>
        </w:tabs>
        <w:autoSpaceDN w:val="0"/>
        <w:ind w:left="0" w:firstLine="698"/>
        <w:contextualSpacing/>
        <w:jc w:val="both"/>
        <w:rPr>
          <w:color w:val="000000"/>
          <w:lang w:eastAsia="ru-RU"/>
        </w:rPr>
      </w:pPr>
      <w:r w:rsidRPr="00B07DA1">
        <w:rPr>
          <w:color w:val="000000"/>
          <w:lang w:eastAsia="ru-RU"/>
        </w:rPr>
        <w:t xml:space="preserve">отчета по оценке своевременности полноты и качества проведенных мероприятий по заключительной влажной и камерной дезинфекции в </w:t>
      </w:r>
      <w:proofErr w:type="spellStart"/>
      <w:r w:rsidRPr="00B07DA1">
        <w:rPr>
          <w:color w:val="000000"/>
          <w:lang w:eastAsia="ru-RU"/>
        </w:rPr>
        <w:t>семейно</w:t>
      </w:r>
      <w:proofErr w:type="spellEnd"/>
      <w:r w:rsidRPr="00B07DA1">
        <w:rPr>
          <w:color w:val="000000"/>
          <w:lang w:eastAsia="ru-RU"/>
        </w:rPr>
        <w:t xml:space="preserve"> – квартирных очагах инфекционных заболеваний.</w:t>
      </w:r>
    </w:p>
    <w:p w14:paraId="7B13A750" w14:textId="77777777" w:rsidR="00141674" w:rsidRPr="00B07DA1" w:rsidRDefault="00141674" w:rsidP="00141674">
      <w:pPr>
        <w:autoSpaceDE w:val="0"/>
        <w:ind w:firstLine="698"/>
        <w:contextualSpacing/>
        <w:jc w:val="both"/>
      </w:pPr>
      <w:r w:rsidRPr="00B07DA1">
        <w:rPr>
          <w:bCs/>
          <w:lang w:eastAsia="ru-RU"/>
        </w:rPr>
        <w:t>5.4. Правовое регулирование приобретения и использования оказываемых услуг:</w:t>
      </w:r>
      <w:r w:rsidRPr="00B07DA1">
        <w:rPr>
          <w:b/>
          <w:lang w:eastAsia="ru-RU"/>
        </w:rPr>
        <w:t xml:space="preserve"> </w:t>
      </w:r>
      <w:r w:rsidRPr="00B07DA1">
        <w:rPr>
          <w:bCs/>
          <w:color w:val="000000"/>
          <w:lang w:eastAsia="ru-RU"/>
        </w:rPr>
        <w:t xml:space="preserve">контроль качества исполнителем проведенных мероприятий в семейно-квартирном очаге инфекционного заболевания осуществляется в соответствии с действующими нормативными документами: приказом Министерства здравоохранения СССР от 03.09.1991 </w:t>
      </w:r>
      <w:r w:rsidRPr="00B07DA1">
        <w:rPr>
          <w:bCs/>
          <w:color w:val="000000"/>
          <w:lang w:eastAsia="ru-RU"/>
        </w:rPr>
        <w:br/>
        <w:t xml:space="preserve">№ 254 «О развитии дезинфекционного дела в стране», п.82 СанПиН 3.3686-21 </w:t>
      </w:r>
      <w:r w:rsidRPr="00B07DA1">
        <w:rPr>
          <w:bCs/>
          <w:color w:val="000000"/>
          <w:lang w:eastAsia="ru-RU"/>
        </w:rPr>
        <w:br/>
      </w:r>
      <w:r w:rsidRPr="00B07DA1">
        <w:rPr>
          <w:bCs/>
          <w:color w:val="000000"/>
          <w:lang w:eastAsia="ru-RU"/>
        </w:rPr>
        <w:lastRenderedPageBreak/>
        <w:t>«Санитарно-эпидемиологические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от 28.01.2021 № 4.</w:t>
      </w:r>
    </w:p>
    <w:p w14:paraId="3C06A6B2" w14:textId="77777777" w:rsidR="00141674" w:rsidRPr="00B07DA1" w:rsidRDefault="00141674" w:rsidP="00141674">
      <w:pPr>
        <w:tabs>
          <w:tab w:val="left" w:pos="360"/>
        </w:tabs>
        <w:ind w:right="423" w:firstLine="698"/>
        <w:contextualSpacing/>
        <w:jc w:val="both"/>
        <w:outlineLvl w:val="4"/>
      </w:pPr>
      <w:r w:rsidRPr="00B07DA1">
        <w:rPr>
          <w:color w:val="000000"/>
          <w:lang w:eastAsia="ru-RU"/>
        </w:rPr>
        <w:t xml:space="preserve">5.5. Исполнитель несет ответственность за ненадлежащее качество оказанных услуг и недостоверное определение границ инфекционного очага. </w:t>
      </w:r>
    </w:p>
    <w:p w14:paraId="6635C42B" w14:textId="77777777" w:rsidR="00141674" w:rsidRPr="00B07DA1" w:rsidRDefault="00141674" w:rsidP="00141674">
      <w:pPr>
        <w:ind w:firstLine="709"/>
        <w:contextualSpacing/>
        <w:jc w:val="both"/>
      </w:pPr>
    </w:p>
    <w:p w14:paraId="37B386BB" w14:textId="77777777" w:rsidR="00141674" w:rsidRPr="00B07DA1" w:rsidRDefault="00141674" w:rsidP="00141674">
      <w:pPr>
        <w:ind w:firstLine="6237"/>
        <w:contextualSpacing/>
      </w:pPr>
    </w:p>
    <w:p w14:paraId="7D4476FE" w14:textId="77777777" w:rsidR="00141674" w:rsidRPr="00B07DA1" w:rsidRDefault="00141674" w:rsidP="00141674">
      <w:pPr>
        <w:ind w:firstLine="6237"/>
        <w:contextualSpacing/>
      </w:pPr>
    </w:p>
    <w:p w14:paraId="4695DDEB" w14:textId="77777777" w:rsidR="00141674" w:rsidRPr="00B07DA1" w:rsidRDefault="00141674" w:rsidP="00141674">
      <w:pPr>
        <w:ind w:firstLine="6237"/>
        <w:contextualSpacing/>
      </w:pPr>
    </w:p>
    <w:p w14:paraId="7E6F4CB8" w14:textId="77777777" w:rsidR="00141674" w:rsidRPr="00B07DA1" w:rsidRDefault="00141674" w:rsidP="00141674">
      <w:pPr>
        <w:ind w:firstLine="6237"/>
        <w:contextualSpacing/>
      </w:pPr>
    </w:p>
    <w:p w14:paraId="0EDF3292" w14:textId="77777777" w:rsidR="00141674" w:rsidRPr="00B07DA1" w:rsidRDefault="00141674" w:rsidP="00141674">
      <w:pPr>
        <w:ind w:firstLine="6237"/>
        <w:contextualSpacing/>
        <w:sectPr w:rsidR="00141674" w:rsidRPr="00B07DA1">
          <w:pgSz w:w="11906" w:h="16838"/>
          <w:pgMar w:top="1134" w:right="567" w:bottom="1134" w:left="1418" w:header="720" w:footer="720" w:gutter="0"/>
          <w:pgNumType w:start="1"/>
          <w:cols w:space="720"/>
          <w:titlePg/>
        </w:sectPr>
      </w:pPr>
    </w:p>
    <w:p w14:paraId="23A3CB1B" w14:textId="77777777" w:rsidR="00141674" w:rsidRPr="00B07DA1" w:rsidRDefault="00141674" w:rsidP="00141674">
      <w:pPr>
        <w:tabs>
          <w:tab w:val="left" w:pos="6804"/>
          <w:tab w:val="left" w:pos="12900"/>
        </w:tabs>
        <w:ind w:firstLine="6237"/>
        <w:contextualSpacing/>
        <w:jc w:val="right"/>
      </w:pPr>
    </w:p>
    <w:p w14:paraId="5DB389E6" w14:textId="77777777" w:rsidR="00141674" w:rsidRPr="00B07DA1" w:rsidRDefault="00141674" w:rsidP="00141674">
      <w:pPr>
        <w:contextualSpacing/>
        <w:jc w:val="center"/>
      </w:pPr>
      <w:r w:rsidRPr="00B07DA1">
        <w:rPr>
          <w:b/>
        </w:rPr>
        <w:t>Мероприятия по заключительной дезинфекции в семейно-квартирных очагах инфекционных заболеваний по медицинским организациям</w:t>
      </w:r>
    </w:p>
    <w:p w14:paraId="4BBE1425" w14:textId="77777777" w:rsidR="00141674" w:rsidRPr="00B07DA1" w:rsidRDefault="00141674" w:rsidP="00141674">
      <w:pPr>
        <w:contextualSpacing/>
        <w:jc w:val="center"/>
      </w:pPr>
      <w:r w:rsidRPr="00B07DA1">
        <w:rPr>
          <w:noProof/>
          <w:lang w:eastAsia="ru-RU"/>
        </w:rPr>
        <w:drawing>
          <wp:inline distT="0" distB="0" distL="0" distR="0" wp14:anchorId="0623F788" wp14:editId="2CDBDCB2">
            <wp:extent cx="9214911" cy="5207379"/>
            <wp:effectExtent l="0" t="0" r="5289" b="0"/>
            <wp:docPr id="1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9214911" cy="5207379"/>
                    </a:xfrm>
                    <a:prstGeom prst="rect">
                      <a:avLst/>
                    </a:prstGeom>
                    <a:noFill/>
                    <a:ln>
                      <a:noFill/>
                      <a:prstDash/>
                    </a:ln>
                  </pic:spPr>
                </pic:pic>
              </a:graphicData>
            </a:graphic>
          </wp:inline>
        </w:drawing>
      </w:r>
    </w:p>
    <w:p w14:paraId="5617B63E" w14:textId="77777777" w:rsidR="00141674" w:rsidRDefault="00141674" w:rsidP="00141674">
      <w:pPr>
        <w:ind w:left="10915"/>
        <w:contextualSpacing/>
        <w:sectPr w:rsidR="00141674">
          <w:headerReference w:type="default" r:id="rId32"/>
          <w:footerReference w:type="default" r:id="rId33"/>
          <w:headerReference w:type="first" r:id="rId34"/>
          <w:pgSz w:w="16838" w:h="11906" w:orient="landscape"/>
          <w:pgMar w:top="567" w:right="1134" w:bottom="426" w:left="1134" w:header="720" w:footer="720" w:gutter="0"/>
          <w:cols w:space="720"/>
          <w:titlePg/>
        </w:sectPr>
      </w:pPr>
    </w:p>
    <w:p w14:paraId="66B74A74" w14:textId="77777777" w:rsidR="00141674" w:rsidRDefault="00141674" w:rsidP="00141674">
      <w:pPr>
        <w:contextualSpacing/>
        <w:jc w:val="center"/>
      </w:pPr>
    </w:p>
    <w:p w14:paraId="20B02D7E" w14:textId="77777777" w:rsidR="00141674" w:rsidRPr="00B07DA1" w:rsidRDefault="00141674" w:rsidP="00141674">
      <w:pPr>
        <w:contextualSpacing/>
        <w:jc w:val="center"/>
        <w:rPr>
          <w:b/>
          <w:lang w:eastAsia="ru-RU"/>
        </w:rPr>
      </w:pPr>
      <w:r w:rsidRPr="00B07DA1">
        <w:rPr>
          <w:b/>
          <w:lang w:eastAsia="ru-RU"/>
        </w:rPr>
        <w:t>Результаты контроля качества заключительной дезинфекции в семейно-квартирных очагах по медицинским организациям</w:t>
      </w:r>
    </w:p>
    <w:p w14:paraId="21CDFD16" w14:textId="77777777" w:rsidR="00141674" w:rsidRPr="00B07DA1" w:rsidRDefault="00141674" w:rsidP="00141674">
      <w:pPr>
        <w:contextualSpacing/>
        <w:jc w:val="center"/>
        <w:sectPr w:rsidR="00141674" w:rsidRPr="00B07DA1">
          <w:pgSz w:w="16838" w:h="11906" w:orient="landscape"/>
          <w:pgMar w:top="567" w:right="1134" w:bottom="426" w:left="1134" w:header="720" w:footer="720" w:gutter="0"/>
          <w:cols w:space="720"/>
          <w:titlePg/>
        </w:sectPr>
      </w:pPr>
      <w:r w:rsidRPr="00B07DA1">
        <w:rPr>
          <w:noProof/>
          <w:lang w:eastAsia="ru-RU"/>
        </w:rPr>
        <w:drawing>
          <wp:inline distT="0" distB="0" distL="0" distR="0" wp14:anchorId="09AE6CAA" wp14:editId="038B5AA0">
            <wp:extent cx="7527926" cy="4562471"/>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7527926" cy="4562471"/>
                    </a:xfrm>
                    <a:prstGeom prst="rect">
                      <a:avLst/>
                    </a:prstGeom>
                    <a:noFill/>
                    <a:ln>
                      <a:noFill/>
                      <a:prstDash/>
                    </a:ln>
                  </pic:spPr>
                </pic:pic>
              </a:graphicData>
            </a:graphic>
          </wp:inline>
        </w:drawing>
      </w:r>
    </w:p>
    <w:p w14:paraId="76730550" w14:textId="77777777" w:rsidR="00141674" w:rsidRDefault="00141674" w:rsidP="00141674">
      <w:pPr>
        <w:ind w:firstLine="6804"/>
        <w:contextualSpacing/>
        <w:jc w:val="center"/>
      </w:pPr>
    </w:p>
    <w:p w14:paraId="359FC37A" w14:textId="77777777" w:rsidR="00141674" w:rsidRPr="00B07DA1" w:rsidRDefault="00141674" w:rsidP="00141674">
      <w:pPr>
        <w:contextualSpacing/>
        <w:jc w:val="center"/>
        <w:rPr>
          <w:b/>
          <w:bCs/>
          <w:lang w:eastAsia="ru-RU"/>
        </w:rPr>
      </w:pPr>
      <w:r w:rsidRPr="00B07DA1">
        <w:rPr>
          <w:b/>
          <w:bCs/>
          <w:lang w:eastAsia="ru-RU"/>
        </w:rPr>
        <w:t>Порядок заполнения отчетных форм о проведенных мероприятиях по заключительной дезинфекции в семейно-квартирных очагах инфекционных заболеваний</w:t>
      </w:r>
    </w:p>
    <w:p w14:paraId="4D1AEB13" w14:textId="77777777" w:rsidR="00141674" w:rsidRPr="00B07DA1" w:rsidRDefault="00141674" w:rsidP="00141674">
      <w:pPr>
        <w:contextualSpacing/>
        <w:jc w:val="center"/>
        <w:rPr>
          <w:b/>
          <w:bCs/>
          <w:lang w:eastAsia="ru-RU"/>
        </w:rPr>
      </w:pPr>
    </w:p>
    <w:p w14:paraId="1CB903E2" w14:textId="77777777" w:rsidR="00141674" w:rsidRPr="00B07DA1" w:rsidRDefault="00141674" w:rsidP="00141674">
      <w:pPr>
        <w:numPr>
          <w:ilvl w:val="0"/>
          <w:numId w:val="43"/>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Отчетные формы (приложение № 5,6 к настоящему приказу) о проведении заключительной дезинфекции в семейно-квартирных очагах заполняются за отчетный квартал (без нарастания).</w:t>
      </w:r>
    </w:p>
    <w:p w14:paraId="00D6AFA0" w14:textId="77777777" w:rsidR="00141674" w:rsidRPr="00B07DA1" w:rsidRDefault="00141674" w:rsidP="00141674">
      <w:pPr>
        <w:numPr>
          <w:ilvl w:val="0"/>
          <w:numId w:val="43"/>
        </w:numPr>
        <w:pBdr>
          <w:top w:val="none" w:sz="0" w:space="0" w:color="auto"/>
          <w:left w:val="none" w:sz="0" w:space="0" w:color="auto"/>
          <w:bottom w:val="none" w:sz="0" w:space="0" w:color="auto"/>
          <w:right w:val="none" w:sz="0" w:space="0" w:color="auto"/>
          <w:between w:val="none" w:sz="0" w:space="0" w:color="auto"/>
        </w:pBdr>
        <w:autoSpaceDN w:val="0"/>
        <w:ind w:left="0" w:firstLine="709"/>
        <w:contextualSpacing/>
        <w:jc w:val="both"/>
        <w:rPr>
          <w:lang w:eastAsia="ru-RU"/>
        </w:rPr>
      </w:pPr>
      <w:r w:rsidRPr="00B07DA1">
        <w:rPr>
          <w:lang w:eastAsia="ru-RU"/>
        </w:rPr>
        <w:t>Отчет «Мероприятия по заключительной дезинфекции в семейно-квартирных очагах» приложение № 5:</w:t>
      </w:r>
    </w:p>
    <w:p w14:paraId="471C3B48" w14:textId="77777777" w:rsidR="00141674" w:rsidRPr="00B07DA1" w:rsidRDefault="00141674" w:rsidP="00141674">
      <w:pPr>
        <w:ind w:firstLine="709"/>
        <w:contextualSpacing/>
        <w:jc w:val="both"/>
        <w:rPr>
          <w:lang w:eastAsia="ru-RU"/>
        </w:rPr>
      </w:pPr>
      <w:r w:rsidRPr="00B07DA1">
        <w:rPr>
          <w:lang w:eastAsia="ru-RU"/>
        </w:rPr>
        <w:t>2.1 столбец 2 «Количество очагов всего» включает данные о количестве возникших очагов за квартал, за исключением туберкулеза. Количество очагов туберкулеза состоит из суммы вновь возникших очагов за квартал и существующих очагов туберкулеза, подлежащих внеочередной и периодической (не реже раза в год) заключительной дезинфекции в соответствии с п. 866,867 СанПиН 3.3686-21;</w:t>
      </w:r>
    </w:p>
    <w:p w14:paraId="211B0ECD" w14:textId="77777777" w:rsidR="00141674" w:rsidRPr="00B07DA1" w:rsidRDefault="00141674" w:rsidP="00141674">
      <w:pPr>
        <w:ind w:firstLine="709"/>
        <w:contextualSpacing/>
        <w:jc w:val="both"/>
        <w:rPr>
          <w:lang w:eastAsia="ru-RU"/>
        </w:rPr>
      </w:pPr>
      <w:r w:rsidRPr="00B07DA1">
        <w:rPr>
          <w:lang w:eastAsia="ru-RU"/>
        </w:rPr>
        <w:t>2.2. столбец 3 «Количество новых очагов туберкулеза» включает количество вновь возникших за квартал очагов туберкулеза;</w:t>
      </w:r>
    </w:p>
    <w:p w14:paraId="2613A504" w14:textId="77777777" w:rsidR="00141674" w:rsidRPr="00B07DA1" w:rsidRDefault="00141674" w:rsidP="00141674">
      <w:pPr>
        <w:ind w:firstLine="709"/>
        <w:contextualSpacing/>
        <w:jc w:val="both"/>
        <w:rPr>
          <w:lang w:eastAsia="ru-RU"/>
        </w:rPr>
      </w:pPr>
      <w:r w:rsidRPr="00B07DA1">
        <w:rPr>
          <w:lang w:eastAsia="ru-RU"/>
        </w:rPr>
        <w:t xml:space="preserve">2.3. в столбец 4 «Количество случаев заболеваний» заполняются данные о вновь возникших случаях (количество человек) инфекционных заболеваний за отчетный квартал, в том числе туберкулеза. Данный показатель должен соответствовать количеству экстренных извещений, форме №2 и не может быть меньше количества очагов; </w:t>
      </w:r>
    </w:p>
    <w:p w14:paraId="5AAE5C6C" w14:textId="77777777" w:rsidR="00141674" w:rsidRPr="00B07DA1" w:rsidRDefault="00141674" w:rsidP="00141674">
      <w:pPr>
        <w:ind w:firstLine="709"/>
        <w:contextualSpacing/>
        <w:jc w:val="both"/>
        <w:rPr>
          <w:lang w:eastAsia="ru-RU"/>
        </w:rPr>
      </w:pPr>
      <w:r w:rsidRPr="00B07DA1">
        <w:rPr>
          <w:lang w:eastAsia="ru-RU"/>
        </w:rPr>
        <w:t xml:space="preserve">2.4. в столбец 7,8 заполняется количество семейно-квартирных очагов, на дезинфекцию которых поданы заявки в филиал ФБУЗ «Центр гигиены и эпидемиологии» или специализированную организацию, имеющую лицензию по дезинфекционной деятельности в рамках договоров; </w:t>
      </w:r>
    </w:p>
    <w:p w14:paraId="6E1C907F" w14:textId="77777777" w:rsidR="00141674" w:rsidRPr="00B07DA1" w:rsidRDefault="00141674" w:rsidP="00141674">
      <w:pPr>
        <w:ind w:firstLine="709"/>
        <w:contextualSpacing/>
        <w:jc w:val="both"/>
        <w:rPr>
          <w:lang w:eastAsia="ru-RU"/>
        </w:rPr>
      </w:pPr>
      <w:r w:rsidRPr="00B07DA1">
        <w:rPr>
          <w:lang w:eastAsia="ru-RU"/>
        </w:rPr>
        <w:t>2.5. количество очагов, обработанных филиалом ФБУЗ «Центр гигиены и эпидемиологии» или специализированной организацией на основании заявок, своевременность, площади, количество в кг. камерной обработки, заполняется в столбцы 9-13;</w:t>
      </w:r>
    </w:p>
    <w:p w14:paraId="58E03C3D" w14:textId="77777777" w:rsidR="00141674" w:rsidRPr="00B07DA1" w:rsidRDefault="00141674" w:rsidP="00141674">
      <w:pPr>
        <w:ind w:firstLine="709"/>
        <w:contextualSpacing/>
        <w:jc w:val="both"/>
        <w:rPr>
          <w:lang w:eastAsia="ru-RU"/>
        </w:rPr>
      </w:pPr>
      <w:r w:rsidRPr="00B07DA1">
        <w:rPr>
          <w:lang w:eastAsia="ru-RU"/>
        </w:rPr>
        <w:t>2.6. В случае отказа населения от дезинфекции очага силами специализированной организации (ФБУЗ «</w:t>
      </w:r>
      <w:proofErr w:type="spellStart"/>
      <w:r w:rsidRPr="00B07DA1">
        <w:rPr>
          <w:lang w:eastAsia="ru-RU"/>
        </w:rPr>
        <w:t>ЦГиЭ</w:t>
      </w:r>
      <w:proofErr w:type="spellEnd"/>
      <w:r w:rsidRPr="00B07DA1">
        <w:rPr>
          <w:lang w:eastAsia="ru-RU"/>
        </w:rPr>
        <w:t xml:space="preserve">»), оформляется письменный отказ (форма приложения № 2), выдается памятка населению (приложение № 3). Количество таких очагов заносится в столбцы 14,15; </w:t>
      </w:r>
    </w:p>
    <w:p w14:paraId="2D73E3C7" w14:textId="77777777" w:rsidR="00141674" w:rsidRPr="00B07DA1" w:rsidRDefault="00141674" w:rsidP="00141674">
      <w:pPr>
        <w:ind w:firstLine="709"/>
        <w:contextualSpacing/>
        <w:jc w:val="both"/>
        <w:rPr>
          <w:lang w:eastAsia="ru-RU"/>
        </w:rPr>
      </w:pPr>
      <w:r w:rsidRPr="00B07DA1">
        <w:rPr>
          <w:lang w:eastAsia="ru-RU"/>
        </w:rPr>
        <w:t xml:space="preserve">2.7. Количество очагов, обработанных силами населения, вносится в столбец 16. В случае проведения заключительной дезинфекции в семейно-квартирных очагах медицинской организацией, количество таких очагов заполняется в столбец 17; </w:t>
      </w:r>
    </w:p>
    <w:p w14:paraId="51F6072F" w14:textId="77777777" w:rsidR="00141674" w:rsidRPr="00B07DA1" w:rsidRDefault="00141674" w:rsidP="00141674">
      <w:pPr>
        <w:ind w:firstLine="709"/>
        <w:contextualSpacing/>
        <w:jc w:val="both"/>
        <w:rPr>
          <w:lang w:eastAsia="ru-RU"/>
        </w:rPr>
      </w:pPr>
      <w:r w:rsidRPr="00B07DA1">
        <w:rPr>
          <w:lang w:eastAsia="ru-RU"/>
        </w:rPr>
        <w:t>2.8. Сумма столбцов 9,16,17 не должна превышать количества очагов всего.</w:t>
      </w:r>
    </w:p>
    <w:p w14:paraId="667E7143" w14:textId="77777777" w:rsidR="00141674" w:rsidRPr="00B07DA1" w:rsidRDefault="00141674" w:rsidP="00141674">
      <w:pPr>
        <w:ind w:firstLine="709"/>
        <w:contextualSpacing/>
        <w:jc w:val="both"/>
        <w:rPr>
          <w:lang w:eastAsia="ru-RU"/>
        </w:rPr>
      </w:pPr>
      <w:r w:rsidRPr="00B07DA1">
        <w:rPr>
          <w:lang w:eastAsia="ru-RU"/>
        </w:rPr>
        <w:t>3. Отчет «Результаты контроля качества заключительной дезинфекции в семейно-квартирных очагах» приложение № 6:</w:t>
      </w:r>
    </w:p>
    <w:p w14:paraId="1BCBF35B" w14:textId="77777777" w:rsidR="00141674" w:rsidRPr="00B07DA1" w:rsidRDefault="00141674" w:rsidP="00141674">
      <w:pPr>
        <w:ind w:firstLine="709"/>
        <w:contextualSpacing/>
        <w:jc w:val="both"/>
        <w:rPr>
          <w:lang w:eastAsia="ru-RU"/>
        </w:rPr>
      </w:pPr>
      <w:r w:rsidRPr="00B07DA1">
        <w:rPr>
          <w:lang w:eastAsia="ru-RU"/>
        </w:rPr>
        <w:t xml:space="preserve">3.1. количество очагов (столбец 2) должно быть равно данным столбца 2 приложения №5; </w:t>
      </w:r>
    </w:p>
    <w:p w14:paraId="7A439FA1" w14:textId="77777777" w:rsidR="00141674" w:rsidRPr="00B07DA1" w:rsidRDefault="00141674" w:rsidP="00141674">
      <w:pPr>
        <w:ind w:firstLine="709"/>
        <w:contextualSpacing/>
        <w:jc w:val="both"/>
        <w:rPr>
          <w:lang w:eastAsia="ru-RU"/>
        </w:rPr>
      </w:pPr>
      <w:r w:rsidRPr="00B07DA1">
        <w:rPr>
          <w:lang w:eastAsia="ru-RU"/>
        </w:rPr>
        <w:t xml:space="preserve">3.2. в столбец 3 заносится количество очагов, в которых был проведен лабораторный контроль качества заключительной дезинфекции за отчетный период. </w:t>
      </w:r>
    </w:p>
    <w:p w14:paraId="0F4FDED3" w14:textId="77777777" w:rsidR="00141674" w:rsidRPr="00B07DA1" w:rsidRDefault="00141674" w:rsidP="00141674">
      <w:pPr>
        <w:contextualSpacing/>
        <w:jc w:val="center"/>
      </w:pPr>
    </w:p>
    <w:p w14:paraId="5DD426FA" w14:textId="77777777" w:rsidR="009212C6" w:rsidRPr="0005448C" w:rsidRDefault="009212C6" w:rsidP="009212C6">
      <w:pPr>
        <w:ind w:firstLine="284"/>
        <w:jc w:val="right"/>
        <w:outlineLvl w:val="0"/>
        <w:rPr>
          <w:kern w:val="28"/>
          <w:sz w:val="20"/>
          <w:szCs w:val="20"/>
          <w:lang w:eastAsia="ru-RU"/>
        </w:rPr>
      </w:pPr>
    </w:p>
    <w:tbl>
      <w:tblPr>
        <w:tblStyle w:val="1f0"/>
        <w:tblW w:w="15735" w:type="dxa"/>
        <w:tblInd w:w="-5" w:type="dxa"/>
        <w:tblLook w:val="04A0" w:firstRow="1" w:lastRow="0" w:firstColumn="1" w:lastColumn="0" w:noHBand="0" w:noVBand="1"/>
      </w:tblPr>
      <w:tblGrid>
        <w:gridCol w:w="7938"/>
        <w:gridCol w:w="7797"/>
      </w:tblGrid>
      <w:tr w:rsidR="009212C6" w:rsidRPr="0005448C" w14:paraId="2E3B54E6" w14:textId="77777777" w:rsidTr="005E00FC">
        <w:tc>
          <w:tcPr>
            <w:tcW w:w="7938" w:type="dxa"/>
          </w:tcPr>
          <w:p w14:paraId="2EE81DC3" w14:textId="77777777" w:rsidR="009212C6" w:rsidRPr="0005448C" w:rsidRDefault="009212C6" w:rsidP="003A1224">
            <w:pPr>
              <w:autoSpaceDE w:val="0"/>
              <w:autoSpaceDN w:val="0"/>
              <w:adjustRightInd w:val="0"/>
              <w:rPr>
                <w:b/>
                <w:sz w:val="20"/>
                <w:szCs w:val="20"/>
                <w:lang w:eastAsia="ru-RU"/>
              </w:rPr>
            </w:pPr>
            <w:r w:rsidRPr="0005448C">
              <w:rPr>
                <w:b/>
                <w:sz w:val="20"/>
                <w:szCs w:val="20"/>
                <w:lang w:eastAsia="ru-RU"/>
              </w:rPr>
              <w:t>ЗАКАЗЧИК:</w:t>
            </w:r>
          </w:p>
          <w:p w14:paraId="19CA8C9F" w14:textId="77777777" w:rsidR="009212C6" w:rsidRPr="0005448C" w:rsidRDefault="009212C6" w:rsidP="003A1224">
            <w:pPr>
              <w:rPr>
                <w:bCs/>
                <w:sz w:val="20"/>
                <w:szCs w:val="20"/>
                <w:lang w:eastAsia="ru-RU"/>
              </w:rPr>
            </w:pPr>
            <w:r w:rsidRPr="0005448C">
              <w:rPr>
                <w:bCs/>
                <w:sz w:val="20"/>
                <w:szCs w:val="20"/>
                <w:lang w:eastAsia="ru-RU"/>
              </w:rPr>
              <w:t>ГАУЗ СО «</w:t>
            </w:r>
            <w:r>
              <w:rPr>
                <w:bCs/>
                <w:sz w:val="20"/>
                <w:szCs w:val="20"/>
                <w:lang w:eastAsia="ru-RU"/>
              </w:rPr>
              <w:t>ЦГКБ №24»</w:t>
            </w:r>
          </w:p>
          <w:p w14:paraId="0A816DE2" w14:textId="77777777" w:rsidR="009212C6" w:rsidRPr="0005448C" w:rsidRDefault="009212C6" w:rsidP="003A1224">
            <w:pPr>
              <w:rPr>
                <w:b/>
                <w:sz w:val="20"/>
                <w:szCs w:val="20"/>
                <w:lang w:eastAsia="ru-RU"/>
              </w:rPr>
            </w:pPr>
            <w:r w:rsidRPr="0005448C">
              <w:rPr>
                <w:sz w:val="20"/>
                <w:szCs w:val="20"/>
                <w:lang w:eastAsia="ru-RU"/>
              </w:rPr>
              <w:t xml:space="preserve">Главный </w:t>
            </w:r>
            <w:proofErr w:type="gramStart"/>
            <w:r w:rsidRPr="0005448C">
              <w:rPr>
                <w:sz w:val="20"/>
                <w:szCs w:val="20"/>
                <w:lang w:eastAsia="ru-RU"/>
              </w:rPr>
              <w:t>врач  _</w:t>
            </w:r>
            <w:proofErr w:type="gramEnd"/>
            <w:r w:rsidRPr="0005448C">
              <w:rPr>
                <w:sz w:val="20"/>
                <w:szCs w:val="20"/>
                <w:lang w:eastAsia="ru-RU"/>
              </w:rPr>
              <w:t>__________ /</w:t>
            </w:r>
            <w:r>
              <w:rPr>
                <w:sz w:val="20"/>
                <w:szCs w:val="20"/>
                <w:lang w:eastAsia="ru-RU"/>
              </w:rPr>
              <w:t>А</w:t>
            </w:r>
            <w:r w:rsidRPr="0005448C">
              <w:rPr>
                <w:sz w:val="20"/>
                <w:szCs w:val="20"/>
                <w:lang w:eastAsia="ru-RU"/>
              </w:rPr>
              <w:t>.В. Ма</w:t>
            </w:r>
            <w:r>
              <w:rPr>
                <w:sz w:val="20"/>
                <w:szCs w:val="20"/>
                <w:lang w:eastAsia="ru-RU"/>
              </w:rPr>
              <w:t>линкин/</w:t>
            </w:r>
          </w:p>
        </w:tc>
        <w:tc>
          <w:tcPr>
            <w:tcW w:w="7797" w:type="dxa"/>
          </w:tcPr>
          <w:p w14:paraId="22611A78" w14:textId="77777777" w:rsidR="009212C6" w:rsidRPr="0005448C" w:rsidRDefault="009212C6" w:rsidP="003A1224">
            <w:pPr>
              <w:autoSpaceDE w:val="0"/>
              <w:autoSpaceDN w:val="0"/>
              <w:adjustRightInd w:val="0"/>
              <w:rPr>
                <w:b/>
                <w:sz w:val="20"/>
                <w:szCs w:val="20"/>
                <w:lang w:eastAsia="ru-RU"/>
              </w:rPr>
            </w:pPr>
            <w:r w:rsidRPr="0005448C">
              <w:rPr>
                <w:b/>
                <w:sz w:val="20"/>
                <w:szCs w:val="20"/>
                <w:lang w:eastAsia="ru-RU"/>
              </w:rPr>
              <w:t>ИСПОЛНИТЕЛЬ:</w:t>
            </w:r>
          </w:p>
          <w:p w14:paraId="02413D3F" w14:textId="77777777" w:rsidR="009212C6" w:rsidRPr="0005448C" w:rsidRDefault="009212C6" w:rsidP="003A1224">
            <w:pPr>
              <w:rPr>
                <w:rFonts w:eastAsia="Calibri"/>
                <w:sz w:val="20"/>
                <w:szCs w:val="20"/>
                <w:lang w:eastAsia="ru-RU"/>
              </w:rPr>
            </w:pPr>
          </w:p>
          <w:p w14:paraId="1BD75096" w14:textId="77777777" w:rsidR="009212C6" w:rsidRPr="0005448C" w:rsidRDefault="009212C6" w:rsidP="009212C6">
            <w:pPr>
              <w:rPr>
                <w:b/>
                <w:sz w:val="20"/>
                <w:szCs w:val="20"/>
                <w:lang w:eastAsia="ru-RU"/>
              </w:rPr>
            </w:pPr>
            <w:r w:rsidRPr="0005448C">
              <w:rPr>
                <w:rFonts w:eastAsia="Calibri"/>
                <w:sz w:val="20"/>
                <w:szCs w:val="20"/>
                <w:lang w:eastAsia="ru-RU"/>
              </w:rPr>
              <w:t>Руководитель ______________ /</w:t>
            </w:r>
          </w:p>
        </w:tc>
      </w:tr>
      <w:tr w:rsidR="009212C6" w:rsidRPr="0005448C" w14:paraId="68D00BEC" w14:textId="77777777" w:rsidTr="005E00FC">
        <w:tc>
          <w:tcPr>
            <w:tcW w:w="7938" w:type="dxa"/>
          </w:tcPr>
          <w:p w14:paraId="3534D432" w14:textId="77777777" w:rsidR="009212C6" w:rsidRPr="0005448C" w:rsidRDefault="009212C6" w:rsidP="003A1224">
            <w:pPr>
              <w:autoSpaceDE w:val="0"/>
              <w:autoSpaceDN w:val="0"/>
              <w:adjustRightInd w:val="0"/>
              <w:jc w:val="center"/>
              <w:outlineLvl w:val="1"/>
              <w:rPr>
                <w:b/>
                <w:sz w:val="20"/>
                <w:szCs w:val="20"/>
                <w:lang w:eastAsia="ru-RU"/>
              </w:rPr>
            </w:pPr>
            <w:r w:rsidRPr="0005448C">
              <w:rPr>
                <w:i/>
                <w:sz w:val="20"/>
                <w:szCs w:val="20"/>
                <w:lang w:eastAsia="ru-RU"/>
              </w:rPr>
              <w:t>Подписано усиленной электронной подписью</w:t>
            </w:r>
          </w:p>
        </w:tc>
        <w:tc>
          <w:tcPr>
            <w:tcW w:w="7797" w:type="dxa"/>
          </w:tcPr>
          <w:p w14:paraId="46BD576F" w14:textId="77777777" w:rsidR="009212C6" w:rsidRPr="0005448C" w:rsidRDefault="009212C6" w:rsidP="003A1224">
            <w:pPr>
              <w:autoSpaceDE w:val="0"/>
              <w:autoSpaceDN w:val="0"/>
              <w:adjustRightInd w:val="0"/>
              <w:jc w:val="center"/>
              <w:outlineLvl w:val="1"/>
              <w:rPr>
                <w:b/>
                <w:sz w:val="20"/>
                <w:szCs w:val="20"/>
                <w:lang w:eastAsia="ru-RU"/>
              </w:rPr>
            </w:pPr>
            <w:r w:rsidRPr="0005448C">
              <w:rPr>
                <w:i/>
                <w:sz w:val="20"/>
                <w:szCs w:val="20"/>
                <w:lang w:eastAsia="ru-RU"/>
              </w:rPr>
              <w:t>Подписано усиленной электронной подписью</w:t>
            </w:r>
          </w:p>
        </w:tc>
      </w:tr>
    </w:tbl>
    <w:p w14:paraId="10664B55" w14:textId="77777777" w:rsidR="009212C6" w:rsidRPr="0005448C" w:rsidRDefault="009212C6" w:rsidP="009212C6">
      <w:pPr>
        <w:rPr>
          <w:sz w:val="20"/>
          <w:szCs w:val="20"/>
        </w:rPr>
      </w:pPr>
    </w:p>
    <w:sectPr w:rsidR="009212C6" w:rsidRPr="0005448C" w:rsidSect="005E00FC">
      <w:headerReference w:type="even" r:id="rId35"/>
      <w:headerReference w:type="default" r:id="rId36"/>
      <w:footerReference w:type="even" r:id="rId37"/>
      <w:footerReference w:type="default" r:id="rId38"/>
      <w:headerReference w:type="first" r:id="rId39"/>
      <w:footerReference w:type="first" r:id="rId40"/>
      <w:pgSz w:w="16838" w:h="11906" w:orient="landscape"/>
      <w:pgMar w:top="851" w:right="720" w:bottom="993" w:left="720" w:header="36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D42D" w14:textId="77777777" w:rsidR="006915BD" w:rsidRDefault="006915BD">
      <w:r>
        <w:separator/>
      </w:r>
    </w:p>
  </w:endnote>
  <w:endnote w:type="continuationSeparator" w:id="0">
    <w:p w14:paraId="49A0202A" w14:textId="77777777" w:rsidR="006915BD" w:rsidRDefault="0069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swiss"/>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203" w:usb1="00000000" w:usb2="00000000" w:usb3="00000000" w:csb0="00000005" w:csb1="00000000"/>
  </w:font>
  <w:font w:name="MS Sans Serif">
    <w:altName w:val="Arial"/>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6204" w14:textId="77777777" w:rsidR="006915BD" w:rsidRDefault="006915BD">
    <w:pPr>
      <w:pStyle w:val="af6"/>
      <w:rPr>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D45A" w14:textId="77777777" w:rsidR="005E00FC" w:rsidRDefault="005E00FC">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5EE6" w14:textId="77777777" w:rsidR="005E00FC" w:rsidRDefault="005E00F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5F32" w14:textId="77777777" w:rsidR="00141674" w:rsidRDefault="00141674">
    <w:pPr>
      <w:pStyle w:val="af6"/>
      <w:tabs>
        <w:tab w:val="right" w:pos="984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DE40" w14:textId="77777777" w:rsidR="00141674" w:rsidRDefault="00141674">
    <w:pPr>
      <w:pStyle w:val="af6"/>
      <w:tabs>
        <w:tab w:val="right" w:pos="9840"/>
      </w:tabs>
      <w:ind w:right="360"/>
      <w:jc w:val="center"/>
    </w:pPr>
    <w:r>
      <w:rPr>
        <w:noProof/>
        <w:lang w:eastAsia="ru-RU"/>
      </w:rPr>
      <mc:AlternateContent>
        <mc:Choice Requires="wps">
          <w:drawing>
            <wp:anchor distT="0" distB="0" distL="114300" distR="114300" simplePos="0" relativeHeight="251667456" behindDoc="0" locked="0" layoutInCell="1" allowOverlap="1" wp14:anchorId="7FDA4774" wp14:editId="73F41836">
              <wp:simplePos x="0" y="0"/>
              <wp:positionH relativeFrom="margin">
                <wp:align>center</wp:align>
              </wp:positionH>
              <wp:positionV relativeFrom="paragraph">
                <wp:posOffset>548</wp:posOffset>
              </wp:positionV>
              <wp:extent cx="0" cy="0"/>
              <wp:effectExtent l="0" t="0" r="0" b="0"/>
              <wp:wrapSquare wrapText="bothSides"/>
              <wp:docPr id="1" name="Надпись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5F2574F" w14:textId="77777777" w:rsidR="00141674" w:rsidRDefault="00141674">
                          <w:pPr>
                            <w:pStyle w:val="af6"/>
                          </w:pPr>
                          <w:r>
                            <w:rPr>
                              <w:rStyle w:val="ad"/>
                              <w:rFonts w:eastAsia="Arial"/>
                            </w:rPr>
                            <w:fldChar w:fldCharType="begin"/>
                          </w:r>
                          <w:r>
                            <w:rPr>
                              <w:rStyle w:val="ad"/>
                              <w:rFonts w:eastAsia="Arial"/>
                            </w:rPr>
                            <w:instrText xml:space="preserve"> PAGE </w:instrText>
                          </w:r>
                          <w:r>
                            <w:rPr>
                              <w:rStyle w:val="ad"/>
                              <w:rFonts w:eastAsia="Arial"/>
                            </w:rPr>
                            <w:fldChar w:fldCharType="separate"/>
                          </w:r>
                          <w:r>
                            <w:rPr>
                              <w:rStyle w:val="ad"/>
                              <w:rFonts w:eastAsia="Arial"/>
                              <w:noProof/>
                            </w:rPr>
                            <w:t>6</w:t>
                          </w:r>
                          <w:r>
                            <w:rPr>
                              <w:rStyle w:val="ad"/>
                              <w:rFonts w:eastAsia="Arial"/>
                            </w:rPr>
                            <w:fldChar w:fldCharType="end"/>
                          </w:r>
                        </w:p>
                      </w:txbxContent>
                    </wps:txbx>
                    <wps:bodyPr vert="horz" wrap="none" lIns="0" tIns="0" rIns="0" bIns="0" anchor="t" anchorCtr="0" compatLnSpc="0">
                      <a:spAutoFit/>
                    </wps:bodyPr>
                  </wps:wsp>
                </a:graphicData>
              </a:graphic>
            </wp:anchor>
          </w:drawing>
        </mc:Choice>
        <mc:Fallback>
          <w:pict>
            <v:shapetype w14:anchorId="7FDA4774" id="_x0000_t202" coordsize="21600,21600" o:spt="202" path="m,l,21600r21600,l21600,xe">
              <v:stroke joinstyle="miter"/>
              <v:path gradientshapeok="t" o:connecttype="rect"/>
            </v:shapetype>
            <v:shape id="Надпись 2" o:spid="_x0000_s1026" type="#_x0000_t202" style="position:absolute;left:0;text-align:left;margin-left:0;margin-top:.05pt;width:0;height:0;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Kk7kJ3QAQAAegMAAA4AAAAAAAAAAAAA&#10;AAAALgIAAGRycy9lMm9Eb2MueG1sUEsBAi0AFAAGAAgAAAAhAATS6A/SAAAA/wAAAA8AAAAAAAAA&#10;AAAAAAAAKgQAAGRycy9kb3ducmV2LnhtbFBLBQYAAAAABAAEAPMAAAApBQAAAAA=&#10;" filled="f" stroked="f">
              <v:textbox style="mso-fit-shape-to-text:t" inset="0,0,0,0">
                <w:txbxContent>
                  <w:p w14:paraId="35F2574F" w14:textId="77777777" w:rsidR="00141674" w:rsidRDefault="00141674">
                    <w:pPr>
                      <w:pStyle w:val="af6"/>
                    </w:pPr>
                    <w:r>
                      <w:rPr>
                        <w:rStyle w:val="ad"/>
                        <w:rFonts w:eastAsia="Arial"/>
                      </w:rPr>
                      <w:fldChar w:fldCharType="begin"/>
                    </w:r>
                    <w:r>
                      <w:rPr>
                        <w:rStyle w:val="ad"/>
                        <w:rFonts w:eastAsia="Arial"/>
                      </w:rPr>
                      <w:instrText xml:space="preserve"> PAGE </w:instrText>
                    </w:r>
                    <w:r>
                      <w:rPr>
                        <w:rStyle w:val="ad"/>
                        <w:rFonts w:eastAsia="Arial"/>
                      </w:rPr>
                      <w:fldChar w:fldCharType="separate"/>
                    </w:r>
                    <w:r>
                      <w:rPr>
                        <w:rStyle w:val="ad"/>
                        <w:rFonts w:eastAsia="Arial"/>
                        <w:noProof/>
                      </w:rPr>
                      <w:t>6</w:t>
                    </w:r>
                    <w:r>
                      <w:rPr>
                        <w:rStyle w:val="ad"/>
                        <w:rFonts w:eastAsia="Arial"/>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E63" w14:textId="77777777" w:rsidR="00B9272B" w:rsidRDefault="00B9272B">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E97" w14:textId="77777777" w:rsidR="00B9272B" w:rsidRDefault="00B9272B">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FD75" w14:textId="77777777" w:rsidR="00B9272B" w:rsidRDefault="00B9272B">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7ACC" w14:textId="77777777" w:rsidR="00141674" w:rsidRDefault="00141674">
    <w:pPr>
      <w:pStyle w:val="af6"/>
      <w:tabs>
        <w:tab w:val="right" w:pos="9840"/>
      </w:tabs>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739F" w14:textId="77777777" w:rsidR="00141674" w:rsidRDefault="00141674">
    <w:pPr>
      <w:pStyle w:val="af6"/>
      <w:tabs>
        <w:tab w:val="right" w:pos="9840"/>
      </w:tabs>
      <w:ind w:right="360"/>
      <w:jc w:val="center"/>
    </w:pPr>
    <w:r>
      <w:rPr>
        <w:noProof/>
        <w:lang w:eastAsia="ru-RU"/>
      </w:rPr>
      <mc:AlternateContent>
        <mc:Choice Requires="wps">
          <w:drawing>
            <wp:anchor distT="0" distB="0" distL="114300" distR="114300" simplePos="0" relativeHeight="251669504" behindDoc="0" locked="0" layoutInCell="1" allowOverlap="1" wp14:anchorId="416A0B46" wp14:editId="1C3F40D7">
              <wp:simplePos x="0" y="0"/>
              <wp:positionH relativeFrom="margin">
                <wp:align>center</wp:align>
              </wp:positionH>
              <wp:positionV relativeFrom="paragraph">
                <wp:posOffset>548</wp:posOffset>
              </wp:positionV>
              <wp:extent cx="0" cy="0"/>
              <wp:effectExtent l="0" t="0" r="0" b="0"/>
              <wp:wrapSquare wrapText="bothSides"/>
              <wp:docPr id="9" name="Надпись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4206DB1" w14:textId="77777777" w:rsidR="00141674" w:rsidRDefault="00141674">
                          <w:pPr>
                            <w:pStyle w:val="af6"/>
                          </w:pPr>
                          <w:r>
                            <w:rPr>
                              <w:rStyle w:val="ad"/>
                              <w:rFonts w:eastAsia="Arial"/>
                            </w:rPr>
                            <w:fldChar w:fldCharType="begin"/>
                          </w:r>
                          <w:r>
                            <w:rPr>
                              <w:rStyle w:val="ad"/>
                              <w:rFonts w:eastAsia="Arial"/>
                            </w:rPr>
                            <w:instrText xml:space="preserve"> PAGE </w:instrText>
                          </w:r>
                          <w:r>
                            <w:rPr>
                              <w:rStyle w:val="ad"/>
                              <w:rFonts w:eastAsia="Arial"/>
                            </w:rPr>
                            <w:fldChar w:fldCharType="separate"/>
                          </w:r>
                          <w:r>
                            <w:rPr>
                              <w:rStyle w:val="ad"/>
                              <w:rFonts w:eastAsia="Arial"/>
                              <w:noProof/>
                            </w:rPr>
                            <w:t>6</w:t>
                          </w:r>
                          <w:r>
                            <w:rPr>
                              <w:rStyle w:val="ad"/>
                              <w:rFonts w:eastAsia="Arial"/>
                            </w:rPr>
                            <w:fldChar w:fldCharType="end"/>
                          </w:r>
                        </w:p>
                      </w:txbxContent>
                    </wps:txbx>
                    <wps:bodyPr vert="horz" wrap="none" lIns="0" tIns="0" rIns="0" bIns="0" anchor="t" anchorCtr="0" compatLnSpc="0">
                      <a:spAutoFit/>
                    </wps:bodyPr>
                  </wps:wsp>
                </a:graphicData>
              </a:graphic>
            </wp:anchor>
          </w:drawing>
        </mc:Choice>
        <mc:Fallback>
          <w:pict>
            <v:shapetype w14:anchorId="416A0B46" id="_x0000_t202" coordsize="21600,21600" o:spt="202" path="m,l,21600r21600,l21600,xe">
              <v:stroke joinstyle="miter"/>
              <v:path gradientshapeok="t" o:connecttype="rect"/>
            </v:shapetype>
            <v:shape id="_x0000_s1029" type="#_x0000_t202" style="position:absolute;left:0;text-align:left;margin-left:0;margin-top:.05pt;width:0;height:0;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" filled="f" stroked="f">
              <v:textbox style="mso-fit-shape-to-text:t" inset="0,0,0,0">
                <w:txbxContent>
                  <w:p w14:paraId="14206DB1" w14:textId="77777777" w:rsidR="00141674" w:rsidRDefault="00141674">
                    <w:pPr>
                      <w:pStyle w:val="af6"/>
                    </w:pPr>
                    <w:r>
                      <w:rPr>
                        <w:rStyle w:val="ad"/>
                        <w:rFonts w:eastAsia="Arial"/>
                      </w:rPr>
                      <w:fldChar w:fldCharType="begin"/>
                    </w:r>
                    <w:r>
                      <w:rPr>
                        <w:rStyle w:val="ad"/>
                        <w:rFonts w:eastAsia="Arial"/>
                      </w:rPr>
                      <w:instrText xml:space="preserve"> PAGE </w:instrText>
                    </w:r>
                    <w:r>
                      <w:rPr>
                        <w:rStyle w:val="ad"/>
                        <w:rFonts w:eastAsia="Arial"/>
                      </w:rPr>
                      <w:fldChar w:fldCharType="separate"/>
                    </w:r>
                    <w:r>
                      <w:rPr>
                        <w:rStyle w:val="ad"/>
                        <w:rFonts w:eastAsia="Arial"/>
                        <w:noProof/>
                      </w:rPr>
                      <w:t>6</w:t>
                    </w:r>
                    <w:r>
                      <w:rPr>
                        <w:rStyle w:val="ad"/>
                        <w:rFonts w:eastAsia="Arial"/>
                      </w:rPr>
                      <w:fldChar w:fldCharType="end"/>
                    </w:r>
                  </w:p>
                </w:txbxContent>
              </v:textbox>
              <w10:wrap type="square"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949C" w14:textId="77777777" w:rsidR="005E00FC" w:rsidRDefault="005E00F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B340" w14:textId="77777777" w:rsidR="006915BD" w:rsidRDefault="006915BD">
      <w:r>
        <w:separator/>
      </w:r>
    </w:p>
  </w:footnote>
  <w:footnote w:type="continuationSeparator" w:id="0">
    <w:p w14:paraId="738AECA2" w14:textId="77777777" w:rsidR="006915BD" w:rsidRDefault="0069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435F" w14:textId="77777777" w:rsidR="00141674" w:rsidRDefault="00141674">
    <w:pPr>
      <w:pStyle w:val="af7"/>
      <w:jc w:val="center"/>
    </w:pPr>
    <w:r>
      <w:fldChar w:fldCharType="begin"/>
    </w:r>
    <w:r>
      <w:instrText xml:space="preserve"> PAGE </w:instrText>
    </w:r>
    <w:r>
      <w:fldChar w:fldCharType="separate"/>
    </w:r>
    <w:r>
      <w:rPr>
        <w:noProof/>
      </w:rPr>
      <w:t>3</w:t>
    </w:r>
    <w:r>
      <w:fldChar w:fldCharType="end"/>
    </w:r>
  </w:p>
  <w:p w14:paraId="4A816CE7" w14:textId="77777777" w:rsidR="00141674" w:rsidRDefault="00141674">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29F" w14:textId="77777777" w:rsidR="005E00FC" w:rsidRDefault="005E00FC">
    <w:pPr>
      <w:framePr w:wrap="around" w:vAnchor="text" w:hAnchor="margin" w:y="1"/>
    </w:pPr>
    <w:r>
      <w:fldChar w:fldCharType="begin"/>
    </w:r>
    <w:r>
      <w:instrText xml:space="preserve">PAGE </w:instrText>
    </w:r>
    <w:r>
      <w:fldChar w:fldCharType="separate"/>
    </w:r>
    <w:r>
      <w:rPr>
        <w:noProof/>
      </w:rPr>
      <w:t>2</w:t>
    </w:r>
    <w:r>
      <w:fldChar w:fldCharType="end"/>
    </w:r>
  </w:p>
  <w:p w14:paraId="5D09A5FC" w14:textId="77777777" w:rsidR="005E00FC" w:rsidRDefault="005E00FC">
    <w:pPr>
      <w:spacing w:line="1" w:lineRule="exact"/>
    </w:pPr>
    <w:r>
      <w:rPr>
        <w:noProof/>
        <w:lang w:eastAsia="ru-RU"/>
      </w:rPr>
      <mc:AlternateContent>
        <mc:Choice Requires="wps">
          <w:drawing>
            <wp:anchor distT="0" distB="0" distL="0" distR="0" simplePos="0" relativeHeight="251664384" behindDoc="1" locked="0" layoutInCell="1" allowOverlap="1" wp14:anchorId="6BD342B9" wp14:editId="22B3979D">
              <wp:simplePos x="0" y="0"/>
              <wp:positionH relativeFrom="page">
                <wp:posOffset>4074159</wp:posOffset>
              </wp:positionH>
              <wp:positionV relativeFrom="page">
                <wp:posOffset>491490</wp:posOffset>
              </wp:positionV>
              <wp:extent cx="146050" cy="113029"/>
              <wp:effectExtent l="0" t="0" r="0" b="0"/>
              <wp:wrapNone/>
              <wp:docPr id="6" name="Picture 1"/>
              <wp:cNvGraphicFramePr/>
              <a:graphic xmlns:a="http://schemas.openxmlformats.org/drawingml/2006/main">
                <a:graphicData uri="http://schemas.microsoft.com/office/word/2010/wordprocessingShape">
                  <wps:wsp>
                    <wps:cNvSpPr txBox="1"/>
                    <wps:spPr>
                      <a:xfrm>
                        <a:off x="0" y="0"/>
                        <a:ext cx="146050" cy="113029"/>
                      </a:xfrm>
                      <a:prstGeom prst="rect">
                        <a:avLst/>
                      </a:prstGeom>
                      <a:noFill/>
                    </wps:spPr>
                    <wps:txbx>
                      <w:txbxContent>
                        <w:p w14:paraId="1E7663D3" w14:textId="77777777" w:rsidR="005E00FC" w:rsidRDefault="005E00FC">
                          <w:pPr>
                            <w:pStyle w:val="2fd"/>
                            <w:rPr>
                              <w:sz w:val="26"/>
                            </w:rPr>
                          </w:pPr>
                        </w:p>
                      </w:txbxContent>
                    </wps:txbx>
                    <wps:bodyPr wrap="none" lIns="0" tIns="0" rIns="0" bIns="0">
                      <a:spAutoFit/>
                    </wps:bodyPr>
                  </wps:wsp>
                </a:graphicData>
              </a:graphic>
            </wp:anchor>
          </w:drawing>
        </mc:Choice>
        <mc:Fallback>
          <w:pict>
            <v:shapetype w14:anchorId="6BD342B9" id="_x0000_t202" coordsize="21600,21600" o:spt="202" path="m,l,21600r21600,l21600,xe">
              <v:stroke joinstyle="miter"/>
              <v:path gradientshapeok="t" o:connecttype="rect"/>
            </v:shapetype>
            <v:shape id="_x0000_s1030" type="#_x0000_t202" style="position:absolute;margin-left:320.8pt;margin-top:38.7pt;width:11.5pt;height:8.9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" filled="f" stroked="f">
              <v:textbox style="mso-fit-shape-to-text:t" inset="0,0,0,0">
                <w:txbxContent>
                  <w:p w14:paraId="1E7663D3" w14:textId="77777777" w:rsidR="005E00FC" w:rsidRDefault="005E00FC">
                    <w:pPr>
                      <w:pStyle w:val="2fd"/>
                      <w:rPr>
                        <w:sz w:val="2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B1CC" w14:textId="77777777" w:rsidR="005E00FC" w:rsidRDefault="005E00FC">
    <w:pPr>
      <w:framePr w:wrap="around" w:vAnchor="text" w:hAnchor="margin" w:y="1"/>
    </w:pPr>
    <w:r>
      <w:fldChar w:fldCharType="begin"/>
    </w:r>
    <w:r>
      <w:instrText xml:space="preserve">PAGE </w:instrText>
    </w:r>
    <w:r>
      <w:fldChar w:fldCharType="separate"/>
    </w:r>
    <w:r w:rsidR="00EE3005">
      <w:rPr>
        <w:noProof/>
      </w:rPr>
      <w:t>38</w:t>
    </w:r>
    <w:r>
      <w:fldChar w:fldCharType="end"/>
    </w:r>
  </w:p>
  <w:p w14:paraId="4AF7A88A" w14:textId="77777777" w:rsidR="005E00FC" w:rsidRDefault="005E00FC" w:rsidP="0048509A">
    <w:pPr>
      <w:tabs>
        <w:tab w:val="right" w:pos="14570"/>
      </w:tabs>
      <w:spacing w:line="1" w:lineRule="exact"/>
    </w:pPr>
    <w:r>
      <w:rPr>
        <w:noProof/>
        <w:lang w:eastAsia="ru-RU"/>
      </w:rPr>
      <mc:AlternateContent>
        <mc:Choice Requires="wps">
          <w:drawing>
            <wp:anchor distT="0" distB="0" distL="0" distR="0" simplePos="0" relativeHeight="251665408" behindDoc="1" locked="0" layoutInCell="1" allowOverlap="1" wp14:anchorId="5ECC24CB" wp14:editId="58AC79E1">
              <wp:simplePos x="0" y="0"/>
              <wp:positionH relativeFrom="page">
                <wp:posOffset>4074159</wp:posOffset>
              </wp:positionH>
              <wp:positionV relativeFrom="page">
                <wp:posOffset>491490</wp:posOffset>
              </wp:positionV>
              <wp:extent cx="146050" cy="113029"/>
              <wp:effectExtent l="0" t="0" r="0" b="0"/>
              <wp:wrapNone/>
              <wp:docPr id="7" name="Picture 2"/>
              <wp:cNvGraphicFramePr/>
              <a:graphic xmlns:a="http://schemas.openxmlformats.org/drawingml/2006/main">
                <a:graphicData uri="http://schemas.microsoft.com/office/word/2010/wordprocessingShape">
                  <wps:wsp>
                    <wps:cNvSpPr txBox="1"/>
                    <wps:spPr>
                      <a:xfrm>
                        <a:off x="0" y="0"/>
                        <a:ext cx="146050" cy="113029"/>
                      </a:xfrm>
                      <a:prstGeom prst="rect">
                        <a:avLst/>
                      </a:prstGeom>
                      <a:noFill/>
                    </wps:spPr>
                    <wps:txbx>
                      <w:txbxContent>
                        <w:p w14:paraId="3EEEF6D0" w14:textId="77777777" w:rsidR="005E00FC" w:rsidRDefault="005E00FC">
                          <w:pPr>
                            <w:pStyle w:val="2fd"/>
                            <w:rPr>
                              <w:sz w:val="26"/>
                            </w:rPr>
                          </w:pPr>
                        </w:p>
                      </w:txbxContent>
                    </wps:txbx>
                    <wps:bodyPr wrap="none" lIns="0" tIns="0" rIns="0" bIns="0">
                      <a:spAutoFit/>
                    </wps:bodyPr>
                  </wps:wsp>
                </a:graphicData>
              </a:graphic>
            </wp:anchor>
          </w:drawing>
        </mc:Choice>
        <mc:Fallback>
          <w:pict>
            <v:shapetype w14:anchorId="5ECC24CB" id="_x0000_t202" coordsize="21600,21600" o:spt="202" path="m,l,21600r21600,l21600,xe">
              <v:stroke joinstyle="miter"/>
              <v:path gradientshapeok="t" o:connecttype="rect"/>
            </v:shapetype>
            <v:shape id="_x0000_s1031" type="#_x0000_t202" style="position:absolute;margin-left:320.8pt;margin-top:38.7pt;width:11.5pt;height:8.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" filled="f" stroked="f">
              <v:textbox style="mso-fit-shape-to-text:t" inset="0,0,0,0">
                <w:txbxContent>
                  <w:p w14:paraId="3EEEF6D0" w14:textId="77777777" w:rsidR="005E00FC" w:rsidRDefault="005E00FC">
                    <w:pPr>
                      <w:pStyle w:val="2fd"/>
                      <w:rPr>
                        <w:sz w:val="26"/>
                      </w:rPr>
                    </w:pPr>
                  </w:p>
                </w:txbxContent>
              </v:textbox>
              <w10:wrap anchorx="page" anchory="page"/>
            </v:shape>
          </w:pict>
        </mc:Fallback>
      </mc:AlternateContent>
    </w:r>
    <w:r>
      <w:tab/>
      <w:t>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900B" w14:textId="77777777" w:rsidR="005E00FC" w:rsidRDefault="005E00F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BEF6" w14:textId="77777777" w:rsidR="00141674" w:rsidRDefault="00141674">
    <w:pPr>
      <w:pStyle w:val="af7"/>
      <w:jc w:val="center"/>
    </w:pPr>
    <w:r>
      <w:rPr>
        <w:sz w:val="26"/>
        <w:szCs w:val="26"/>
      </w:rPr>
      <w:fldChar w:fldCharType="begin"/>
    </w:r>
    <w:r>
      <w:rPr>
        <w:sz w:val="26"/>
        <w:szCs w:val="26"/>
      </w:rPr>
      <w:instrText xml:space="preserve"> PAGE </w:instrText>
    </w:r>
    <w:r>
      <w:rPr>
        <w:sz w:val="26"/>
        <w:szCs w:val="26"/>
      </w:rPr>
      <w:fldChar w:fldCharType="separate"/>
    </w:r>
    <w:r>
      <w:rPr>
        <w:noProof/>
        <w:sz w:val="26"/>
        <w:szCs w:val="26"/>
      </w:rPr>
      <w:t>6</w:t>
    </w:r>
    <w:r>
      <w:rPr>
        <w:sz w:val="26"/>
        <w:szCs w:val="26"/>
      </w:rPr>
      <w:fldChar w:fldCharType="end"/>
    </w:r>
  </w:p>
  <w:p w14:paraId="5E42B7E3" w14:textId="77777777" w:rsidR="00141674" w:rsidRDefault="00141674">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5EC5" w14:textId="77777777" w:rsidR="00141674" w:rsidRDefault="00141674">
    <w:pPr>
      <w:pStyle w:val="af7"/>
      <w:jc w:val="center"/>
    </w:pPr>
    <w:r>
      <w:fldChar w:fldCharType="begin"/>
    </w:r>
    <w:r>
      <w:instrText xml:space="preserve"> PAGE </w:instrText>
    </w:r>
    <w:r>
      <w:fldChar w:fldCharType="separate"/>
    </w:r>
    <w:r>
      <w:rPr>
        <w:noProof/>
      </w:rPr>
      <w:t>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0313" w14:textId="77777777" w:rsidR="00B9272B" w:rsidRDefault="00B9272B">
    <w:pPr>
      <w:framePr w:wrap="around" w:vAnchor="text" w:hAnchor="margin" w:y="1"/>
    </w:pPr>
    <w:r>
      <w:fldChar w:fldCharType="begin"/>
    </w:r>
    <w:r>
      <w:instrText xml:space="preserve">PAGE </w:instrText>
    </w:r>
    <w:r>
      <w:fldChar w:fldCharType="separate"/>
    </w:r>
    <w:r>
      <w:rPr>
        <w:noProof/>
      </w:rPr>
      <w:t>2</w:t>
    </w:r>
    <w:r>
      <w:fldChar w:fldCharType="end"/>
    </w:r>
  </w:p>
  <w:p w14:paraId="6B38EB28" w14:textId="77777777" w:rsidR="00B9272B" w:rsidRDefault="00B9272B">
    <w:pPr>
      <w:spacing w:line="1" w:lineRule="exact"/>
    </w:pPr>
    <w:r>
      <w:rPr>
        <w:noProof/>
        <w:lang w:eastAsia="ru-RU"/>
      </w:rPr>
      <mc:AlternateContent>
        <mc:Choice Requires="wps">
          <w:drawing>
            <wp:anchor distT="0" distB="0" distL="0" distR="0" simplePos="0" relativeHeight="251660288" behindDoc="1" locked="0" layoutInCell="1" allowOverlap="1" wp14:anchorId="3FA18D12" wp14:editId="33ADD184">
              <wp:simplePos x="0" y="0"/>
              <wp:positionH relativeFrom="page">
                <wp:posOffset>4074159</wp:posOffset>
              </wp:positionH>
              <wp:positionV relativeFrom="page">
                <wp:posOffset>491490</wp:posOffset>
              </wp:positionV>
              <wp:extent cx="146050" cy="113029"/>
              <wp:effectExtent l="0" t="0" r="0" b="0"/>
              <wp:wrapNone/>
              <wp:docPr id="3" name="Picture 1"/>
              <wp:cNvGraphicFramePr/>
              <a:graphic xmlns:a="http://schemas.openxmlformats.org/drawingml/2006/main">
                <a:graphicData uri="http://schemas.microsoft.com/office/word/2010/wordprocessingShape">
                  <wps:wsp>
                    <wps:cNvSpPr txBox="1"/>
                    <wps:spPr>
                      <a:xfrm>
                        <a:off x="0" y="0"/>
                        <a:ext cx="146050" cy="113029"/>
                      </a:xfrm>
                      <a:prstGeom prst="rect">
                        <a:avLst/>
                      </a:prstGeom>
                      <a:noFill/>
                    </wps:spPr>
                    <wps:txbx>
                      <w:txbxContent>
                        <w:p w14:paraId="23A532ED" w14:textId="77777777" w:rsidR="00B9272B" w:rsidRDefault="00B9272B">
                          <w:pPr>
                            <w:pStyle w:val="2fd"/>
                            <w:rPr>
                              <w:sz w:val="26"/>
                            </w:rPr>
                          </w:pPr>
                        </w:p>
                      </w:txbxContent>
                    </wps:txbx>
                    <wps:bodyPr wrap="none" lIns="0" tIns="0" rIns="0" bIns="0">
                      <a:spAutoFit/>
                    </wps:bodyPr>
                  </wps:wsp>
                </a:graphicData>
              </a:graphic>
            </wp:anchor>
          </w:drawing>
        </mc:Choice>
        <mc:Fallback>
          <w:pict>
            <v:shapetype w14:anchorId="3FA18D12" id="_x0000_t202" coordsize="21600,21600" o:spt="202" path="m,l,21600r21600,l21600,xe">
              <v:stroke joinstyle="miter"/>
              <v:path gradientshapeok="t" o:connecttype="rect"/>
            </v:shapetype>
            <v:shape id="Picture 1" o:spid="_x0000_s1027" type="#_x0000_t202" style="position:absolute;margin-left:320.8pt;margin-top:38.7pt;width:11.5pt;height:8.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" filled="f" stroked="f">
              <v:textbox style="mso-fit-shape-to-text:t" inset="0,0,0,0">
                <w:txbxContent>
                  <w:p w14:paraId="23A532ED" w14:textId="77777777" w:rsidR="00B9272B" w:rsidRDefault="00B9272B">
                    <w:pPr>
                      <w:pStyle w:val="2fd"/>
                      <w:rPr>
                        <w:sz w:val="2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B44A" w14:textId="77777777" w:rsidR="00B9272B" w:rsidRDefault="00B9272B">
    <w:pPr>
      <w:framePr w:wrap="around" w:vAnchor="text" w:hAnchor="margin" w:y="1"/>
    </w:pPr>
    <w:r>
      <w:fldChar w:fldCharType="begin"/>
    </w:r>
    <w:r>
      <w:instrText xml:space="preserve">PAGE </w:instrText>
    </w:r>
    <w:r>
      <w:fldChar w:fldCharType="separate"/>
    </w:r>
    <w:r w:rsidR="00EE3005">
      <w:rPr>
        <w:noProof/>
      </w:rPr>
      <w:t>21</w:t>
    </w:r>
    <w:r>
      <w:fldChar w:fldCharType="end"/>
    </w:r>
  </w:p>
  <w:p w14:paraId="3A7356BF" w14:textId="77777777" w:rsidR="00B9272B" w:rsidRDefault="00B9272B" w:rsidP="0048509A">
    <w:pPr>
      <w:tabs>
        <w:tab w:val="right" w:pos="14570"/>
      </w:tabs>
      <w:spacing w:line="1" w:lineRule="exact"/>
    </w:pPr>
    <w:r>
      <w:rPr>
        <w:noProof/>
        <w:lang w:eastAsia="ru-RU"/>
      </w:rPr>
      <mc:AlternateContent>
        <mc:Choice Requires="wps">
          <w:drawing>
            <wp:anchor distT="0" distB="0" distL="0" distR="0" simplePos="0" relativeHeight="251661312" behindDoc="1" locked="0" layoutInCell="1" allowOverlap="1" wp14:anchorId="2E4B96F6" wp14:editId="24EB2553">
              <wp:simplePos x="0" y="0"/>
              <wp:positionH relativeFrom="page">
                <wp:posOffset>4074159</wp:posOffset>
              </wp:positionH>
              <wp:positionV relativeFrom="page">
                <wp:posOffset>491490</wp:posOffset>
              </wp:positionV>
              <wp:extent cx="146050" cy="113029"/>
              <wp:effectExtent l="0" t="0" r="0" b="0"/>
              <wp:wrapNone/>
              <wp:docPr id="4" name="Picture 2"/>
              <wp:cNvGraphicFramePr/>
              <a:graphic xmlns:a="http://schemas.openxmlformats.org/drawingml/2006/main">
                <a:graphicData uri="http://schemas.microsoft.com/office/word/2010/wordprocessingShape">
                  <wps:wsp>
                    <wps:cNvSpPr txBox="1"/>
                    <wps:spPr>
                      <a:xfrm>
                        <a:off x="0" y="0"/>
                        <a:ext cx="146050" cy="113029"/>
                      </a:xfrm>
                      <a:prstGeom prst="rect">
                        <a:avLst/>
                      </a:prstGeom>
                      <a:noFill/>
                    </wps:spPr>
                    <wps:txbx>
                      <w:txbxContent>
                        <w:p w14:paraId="64D3B18C" w14:textId="77777777" w:rsidR="00B9272B" w:rsidRDefault="00B9272B">
                          <w:pPr>
                            <w:pStyle w:val="2fd"/>
                            <w:rPr>
                              <w:sz w:val="26"/>
                            </w:rPr>
                          </w:pPr>
                        </w:p>
                      </w:txbxContent>
                    </wps:txbx>
                    <wps:bodyPr wrap="none" lIns="0" tIns="0" rIns="0" bIns="0">
                      <a:spAutoFit/>
                    </wps:bodyPr>
                  </wps:wsp>
                </a:graphicData>
              </a:graphic>
            </wp:anchor>
          </w:drawing>
        </mc:Choice>
        <mc:Fallback>
          <w:pict>
            <v:shapetype w14:anchorId="2E4B96F6" id="_x0000_t202" coordsize="21600,21600" o:spt="202" path="m,l,21600r21600,l21600,xe">
              <v:stroke joinstyle="miter"/>
              <v:path gradientshapeok="t" o:connecttype="rect"/>
            </v:shapetype>
            <v:shape id="Picture 2" o:spid="_x0000_s1028" type="#_x0000_t202" style="position:absolute;margin-left:320.8pt;margin-top:38.7pt;width:11.5pt;height:8.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" filled="f" stroked="f">
              <v:textbox style="mso-fit-shape-to-text:t" inset="0,0,0,0">
                <w:txbxContent>
                  <w:p w14:paraId="64D3B18C" w14:textId="77777777" w:rsidR="00B9272B" w:rsidRDefault="00B9272B">
                    <w:pPr>
                      <w:pStyle w:val="2fd"/>
                      <w:rPr>
                        <w:sz w:val="26"/>
                      </w:rPr>
                    </w:pPr>
                  </w:p>
                </w:txbxContent>
              </v:textbox>
              <w10:wrap anchorx="page" anchory="page"/>
            </v:shape>
          </w:pict>
        </mc:Fallback>
      </mc:AlternateContent>
    </w:r>
    <w:r>
      <w:tab/>
      <w:t>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2F5F" w14:textId="77777777" w:rsidR="00B9272B" w:rsidRDefault="00B9272B">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D04E" w14:textId="77777777" w:rsidR="00141674" w:rsidRDefault="00141674">
    <w:pPr>
      <w:pStyle w:val="af7"/>
      <w:jc w:val="center"/>
    </w:pPr>
    <w:r>
      <w:fldChar w:fldCharType="begin"/>
    </w:r>
    <w:r>
      <w:instrText xml:space="preserve"> PAGE </w:instrText>
    </w:r>
    <w:r>
      <w:fldChar w:fldCharType="separate"/>
    </w:r>
    <w:r>
      <w:rPr>
        <w:noProof/>
      </w:rPr>
      <w:t>3</w:t>
    </w:r>
    <w:r>
      <w:fldChar w:fldCharType="end"/>
    </w:r>
  </w:p>
  <w:p w14:paraId="5B70123B" w14:textId="77777777" w:rsidR="00141674" w:rsidRDefault="00141674">
    <w:pPr>
      <w:pStyle w:val="af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7B32" w14:textId="77777777" w:rsidR="00141674" w:rsidRDefault="00141674">
    <w:pPr>
      <w:pStyle w:val="af7"/>
      <w:jc w:val="center"/>
    </w:pPr>
    <w:r>
      <w:rPr>
        <w:sz w:val="26"/>
        <w:szCs w:val="26"/>
      </w:rPr>
      <w:fldChar w:fldCharType="begin"/>
    </w:r>
    <w:r>
      <w:rPr>
        <w:sz w:val="26"/>
        <w:szCs w:val="26"/>
      </w:rPr>
      <w:instrText xml:space="preserve"> PAGE </w:instrText>
    </w:r>
    <w:r>
      <w:rPr>
        <w:sz w:val="26"/>
        <w:szCs w:val="26"/>
      </w:rPr>
      <w:fldChar w:fldCharType="separate"/>
    </w:r>
    <w:r>
      <w:rPr>
        <w:noProof/>
        <w:sz w:val="26"/>
        <w:szCs w:val="26"/>
      </w:rPr>
      <w:t>6</w:t>
    </w:r>
    <w:r>
      <w:rPr>
        <w:sz w:val="26"/>
        <w:szCs w:val="26"/>
      </w:rPr>
      <w:fldChar w:fldCharType="end"/>
    </w:r>
  </w:p>
  <w:p w14:paraId="02E1F27A" w14:textId="77777777" w:rsidR="00141674" w:rsidRDefault="00141674">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62B5" w14:textId="77777777" w:rsidR="00141674" w:rsidRDefault="00141674">
    <w:pPr>
      <w:pStyle w:val="af7"/>
      <w:jc w:val="center"/>
    </w:pPr>
    <w:r>
      <w:fldChar w:fldCharType="begin"/>
    </w:r>
    <w:r>
      <w:instrText xml:space="preserve"> PAGE </w:instrText>
    </w:r>
    <w:r>
      <w:fldChar w:fldCharType="separate"/>
    </w:r>
    <w:r>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F92B388"/>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FFFFFF89"/>
    <w:multiLevelType w:val="singleLevel"/>
    <w:tmpl w:val="C3F2C0AA"/>
    <w:lvl w:ilvl="0">
      <w:start w:val="1"/>
      <w:numFmt w:val="bullet"/>
      <w:pStyle w:val="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pStyle w:val="4"/>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rFonts w:cs="Times New Roman"/>
        <w:b/>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4A73638"/>
    <w:multiLevelType w:val="multilevel"/>
    <w:tmpl w:val="91643FF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7B32C3"/>
    <w:multiLevelType w:val="hybridMultilevel"/>
    <w:tmpl w:val="7B947F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82E09"/>
    <w:multiLevelType w:val="hybridMultilevel"/>
    <w:tmpl w:val="ADA2BA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4C6854"/>
    <w:multiLevelType w:val="multilevel"/>
    <w:tmpl w:val="60E8031E"/>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 w15:restartNumberingAfterBreak="0">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1DC543E7"/>
    <w:multiLevelType w:val="hybridMultilevel"/>
    <w:tmpl w:val="5DEEC72A"/>
    <w:lvl w:ilvl="0" w:tplc="0419000F">
      <w:start w:val="1"/>
      <w:numFmt w:val="decimal"/>
      <w:pStyle w:val="4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DE63FF1"/>
    <w:multiLevelType w:val="hybridMultilevel"/>
    <w:tmpl w:val="84DC5476"/>
    <w:styleLink w:val="1"/>
    <w:lvl w:ilvl="0" w:tplc="9F6A30F0">
      <w:start w:val="5"/>
      <w:numFmt w:val="decimal"/>
      <w:pStyle w:val="1"/>
      <w:lvlText w:val="%1."/>
      <w:lvlJc w:val="left"/>
      <w:rPr>
        <w:rFonts w:ascii="Batang" w:eastAsia="Batang" w:hAnsi="Batang" w:cs="Batang"/>
        <w:b w:val="0"/>
        <w:bCs w:val="0"/>
        <w:i w:val="0"/>
        <w:iCs w:val="0"/>
        <w:smallCaps w:val="0"/>
        <w:strike w:val="0"/>
        <w:color w:val="000000"/>
        <w:spacing w:val="0"/>
        <w:position w:val="0"/>
        <w:sz w:val="20"/>
        <w:szCs w:val="20"/>
        <w:u w:val="none"/>
      </w:rPr>
    </w:lvl>
    <w:lvl w:ilvl="1" w:tplc="CBD8D968">
      <w:start w:val="1"/>
      <w:numFmt w:val="decimal"/>
      <w:lvlText w:val=""/>
      <w:lvlJc w:val="left"/>
    </w:lvl>
    <w:lvl w:ilvl="2" w:tplc="1592C868">
      <w:start w:val="1"/>
      <w:numFmt w:val="decimal"/>
      <w:lvlText w:val=""/>
      <w:lvlJc w:val="left"/>
    </w:lvl>
    <w:lvl w:ilvl="3" w:tplc="F2E842FA">
      <w:start w:val="1"/>
      <w:numFmt w:val="decimal"/>
      <w:lvlText w:val=""/>
      <w:lvlJc w:val="left"/>
    </w:lvl>
    <w:lvl w:ilvl="4" w:tplc="FF4C8B40">
      <w:start w:val="1"/>
      <w:numFmt w:val="decimal"/>
      <w:lvlText w:val=""/>
      <w:lvlJc w:val="left"/>
    </w:lvl>
    <w:lvl w:ilvl="5" w:tplc="7D384CE8">
      <w:start w:val="1"/>
      <w:numFmt w:val="decimal"/>
      <w:lvlText w:val=""/>
      <w:lvlJc w:val="left"/>
    </w:lvl>
    <w:lvl w:ilvl="6" w:tplc="D8525586">
      <w:start w:val="1"/>
      <w:numFmt w:val="decimal"/>
      <w:lvlText w:val=""/>
      <w:lvlJc w:val="left"/>
    </w:lvl>
    <w:lvl w:ilvl="7" w:tplc="6D745446">
      <w:start w:val="1"/>
      <w:numFmt w:val="decimal"/>
      <w:lvlText w:val=""/>
      <w:lvlJc w:val="left"/>
    </w:lvl>
    <w:lvl w:ilvl="8" w:tplc="662E8E7E">
      <w:start w:val="1"/>
      <w:numFmt w:val="decimal"/>
      <w:lvlText w:val=""/>
      <w:lvlJc w:val="left"/>
    </w:lvl>
  </w:abstractNum>
  <w:abstractNum w:abstractNumId="11" w15:restartNumberingAfterBreak="0">
    <w:nsid w:val="1E0967C9"/>
    <w:multiLevelType w:val="multilevel"/>
    <w:tmpl w:val="6BF2AC06"/>
    <w:lvl w:ilvl="0">
      <w:start w:val="1"/>
      <w:numFmt w:val="decimal"/>
      <w:pStyle w:val="30"/>
      <w:lvlText w:val="%1."/>
      <w:lvlJc w:val="left"/>
      <w:pPr>
        <w:tabs>
          <w:tab w:val="num" w:pos="567"/>
        </w:tabs>
        <w:ind w:left="567" w:hanging="567"/>
      </w:pPr>
      <w:rPr>
        <w:rFonts w:cs="Times New Roman"/>
      </w:rPr>
    </w:lvl>
    <w:lvl w:ilvl="1">
      <w:start w:val="1"/>
      <w:numFmt w:val="decimal"/>
      <w:pStyle w:val="2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3"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4" w15:restartNumberingAfterBreak="0">
    <w:nsid w:val="23E8276D"/>
    <w:multiLevelType w:val="hybridMultilevel"/>
    <w:tmpl w:val="560C7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BB4A0D"/>
    <w:multiLevelType w:val="multilevel"/>
    <w:tmpl w:val="500AFD80"/>
    <w:lvl w:ilvl="0">
      <w:start w:val="1"/>
      <w:numFmt w:val="decimal"/>
      <w:lvlText w:val="%1."/>
      <w:lvlJc w:val="left"/>
      <w:rPr>
        <w:rFonts w:ascii="Times New Roman" w:hAnsi="Times New Roman"/>
        <w:b w:val="0"/>
        <w:i w:val="0"/>
        <w:smallCaps w:val="0"/>
        <w:strike w:val="0"/>
        <w:color w:val="000000"/>
        <w:spacing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13491D"/>
    <w:multiLevelType w:val="multilevel"/>
    <w:tmpl w:val="4CFE390C"/>
    <w:lvl w:ilvl="0">
      <w:start w:val="7"/>
      <w:numFmt w:val="decimal"/>
      <w:pStyle w:val="a1"/>
      <w:lvlText w:val="%1."/>
      <w:lvlJc w:val="left"/>
      <w:pPr>
        <w:ind w:left="480" w:hanging="480"/>
      </w:pPr>
      <w:rPr>
        <w:rFonts w:cs="Times New Roman" w:hint="default"/>
      </w:rPr>
    </w:lvl>
    <w:lvl w:ilvl="1">
      <w:start w:val="12"/>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27F50AC4"/>
    <w:multiLevelType w:val="hybridMultilevel"/>
    <w:tmpl w:val="5746B26C"/>
    <w:lvl w:ilvl="0" w:tplc="6744F312">
      <w:start w:val="1"/>
      <w:numFmt w:val="none"/>
      <w:suff w:val="nothing"/>
      <w:lvlText w:val=""/>
      <w:lvlJc w:val="left"/>
      <w:pPr>
        <w:tabs>
          <w:tab w:val="left" w:pos="0"/>
        </w:tabs>
        <w:ind w:left="432" w:hanging="431"/>
      </w:pPr>
    </w:lvl>
    <w:lvl w:ilvl="1" w:tplc="92624DF2">
      <w:start w:val="1"/>
      <w:numFmt w:val="none"/>
      <w:suff w:val="nothing"/>
      <w:lvlText w:val=""/>
      <w:lvlJc w:val="left"/>
      <w:pPr>
        <w:tabs>
          <w:tab w:val="left" w:pos="0"/>
        </w:tabs>
        <w:ind w:left="576" w:hanging="575"/>
      </w:pPr>
    </w:lvl>
    <w:lvl w:ilvl="2" w:tplc="B72807BC">
      <w:start w:val="1"/>
      <w:numFmt w:val="none"/>
      <w:suff w:val="nothing"/>
      <w:lvlText w:val=""/>
      <w:lvlJc w:val="left"/>
      <w:pPr>
        <w:tabs>
          <w:tab w:val="left" w:pos="0"/>
        </w:tabs>
        <w:ind w:left="720" w:hanging="719"/>
      </w:pPr>
    </w:lvl>
    <w:lvl w:ilvl="3" w:tplc="30824BD4">
      <w:start w:val="1"/>
      <w:numFmt w:val="none"/>
      <w:suff w:val="nothing"/>
      <w:lvlText w:val=""/>
      <w:lvlJc w:val="left"/>
      <w:pPr>
        <w:tabs>
          <w:tab w:val="left" w:pos="0"/>
        </w:tabs>
        <w:ind w:left="864" w:hanging="863"/>
      </w:pPr>
    </w:lvl>
    <w:lvl w:ilvl="4" w:tplc="5F18811C">
      <w:start w:val="1"/>
      <w:numFmt w:val="none"/>
      <w:suff w:val="nothing"/>
      <w:lvlText w:val=""/>
      <w:lvlJc w:val="left"/>
      <w:pPr>
        <w:tabs>
          <w:tab w:val="left" w:pos="0"/>
        </w:tabs>
        <w:ind w:left="1008" w:hanging="1007"/>
      </w:pPr>
    </w:lvl>
    <w:lvl w:ilvl="5" w:tplc="A8181EF2">
      <w:start w:val="1"/>
      <w:numFmt w:val="none"/>
      <w:suff w:val="nothing"/>
      <w:lvlText w:val=""/>
      <w:lvlJc w:val="left"/>
      <w:pPr>
        <w:tabs>
          <w:tab w:val="left" w:pos="0"/>
        </w:tabs>
        <w:ind w:left="1152" w:hanging="1151"/>
      </w:pPr>
    </w:lvl>
    <w:lvl w:ilvl="6" w:tplc="866A1BC8">
      <w:start w:val="1"/>
      <w:numFmt w:val="none"/>
      <w:suff w:val="nothing"/>
      <w:lvlText w:val=""/>
      <w:lvlJc w:val="left"/>
      <w:pPr>
        <w:tabs>
          <w:tab w:val="left" w:pos="0"/>
        </w:tabs>
        <w:ind w:left="1296" w:hanging="1295"/>
      </w:pPr>
    </w:lvl>
    <w:lvl w:ilvl="7" w:tplc="3B801A68">
      <w:start w:val="1"/>
      <w:numFmt w:val="none"/>
      <w:suff w:val="nothing"/>
      <w:lvlText w:val=""/>
      <w:lvlJc w:val="left"/>
      <w:pPr>
        <w:tabs>
          <w:tab w:val="left" w:pos="0"/>
        </w:tabs>
        <w:ind w:left="1440" w:hanging="1439"/>
      </w:pPr>
    </w:lvl>
    <w:lvl w:ilvl="8" w:tplc="6C382CBE">
      <w:start w:val="1"/>
      <w:numFmt w:val="none"/>
      <w:suff w:val="nothing"/>
      <w:lvlText w:val=""/>
      <w:lvlJc w:val="left"/>
      <w:pPr>
        <w:tabs>
          <w:tab w:val="left" w:pos="0"/>
        </w:tabs>
        <w:ind w:left="1584" w:hanging="1583"/>
      </w:pPr>
    </w:lvl>
  </w:abstractNum>
  <w:abstractNum w:abstractNumId="18" w15:restartNumberingAfterBreak="0">
    <w:nsid w:val="29EB604B"/>
    <w:multiLevelType w:val="hybridMultilevel"/>
    <w:tmpl w:val="5C6AA686"/>
    <w:lvl w:ilvl="0" w:tplc="0E0C3C9C">
      <w:start w:val="1"/>
      <w:numFmt w:val="bullet"/>
      <w:lvlText w:val=""/>
      <w:lvlJc w:val="left"/>
      <w:pPr>
        <w:tabs>
          <w:tab w:val="num" w:pos="360"/>
        </w:tabs>
        <w:ind w:left="360" w:hanging="360"/>
      </w:pPr>
      <w:rPr>
        <w:rFonts w:ascii="Symbol" w:hAnsi="Symbol" w:hint="default"/>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3F1525A"/>
    <w:multiLevelType w:val="multilevel"/>
    <w:tmpl w:val="F5B8266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364C339B"/>
    <w:multiLevelType w:val="multilevel"/>
    <w:tmpl w:val="DB805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6469CC"/>
    <w:multiLevelType w:val="multilevel"/>
    <w:tmpl w:val="26281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F6330E"/>
    <w:multiLevelType w:val="multilevel"/>
    <w:tmpl w:val="D8248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0F0192"/>
    <w:multiLevelType w:val="hybridMultilevel"/>
    <w:tmpl w:val="D632C0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9D300E"/>
    <w:multiLevelType w:val="multilevel"/>
    <w:tmpl w:val="8FC888A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6" w15:restartNumberingAfterBreak="0">
    <w:nsid w:val="45407412"/>
    <w:multiLevelType w:val="multilevel"/>
    <w:tmpl w:val="63922E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6F026E6"/>
    <w:multiLevelType w:val="multilevel"/>
    <w:tmpl w:val="E44822C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8" w15:restartNumberingAfterBreak="0">
    <w:nsid w:val="49201631"/>
    <w:multiLevelType w:val="multilevel"/>
    <w:tmpl w:val="1C86AB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AF5621D"/>
    <w:multiLevelType w:val="multilevel"/>
    <w:tmpl w:val="86C60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AA6FC5"/>
    <w:multiLevelType w:val="multilevel"/>
    <w:tmpl w:val="FDBA81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EB5F58"/>
    <w:multiLevelType w:val="hybridMultilevel"/>
    <w:tmpl w:val="0CF8ECD2"/>
    <w:lvl w:ilvl="0" w:tplc="C1346FB2">
      <w:start w:val="1"/>
      <w:numFmt w:val="decimal"/>
      <w:pStyle w:val="5"/>
      <w:lvlText w:val="%1."/>
      <w:lvlJc w:val="left"/>
      <w:pPr>
        <w:tabs>
          <w:tab w:val="left" w:pos="1209"/>
        </w:tabs>
        <w:ind w:left="1209" w:hanging="359"/>
      </w:pPr>
    </w:lvl>
    <w:lvl w:ilvl="1" w:tplc="8D4287AC">
      <w:start w:val="1"/>
      <w:numFmt w:val="bullet"/>
      <w:lvlText w:val="o"/>
      <w:lvlJc w:val="left"/>
      <w:pPr>
        <w:ind w:left="1440" w:hanging="359"/>
      </w:pPr>
      <w:rPr>
        <w:rFonts w:ascii="Courier New" w:eastAsia="Courier New" w:hAnsi="Courier New" w:cs="Courier New" w:hint="default"/>
      </w:rPr>
    </w:lvl>
    <w:lvl w:ilvl="2" w:tplc="5E844AF0">
      <w:start w:val="1"/>
      <w:numFmt w:val="bullet"/>
      <w:lvlText w:val="§"/>
      <w:lvlJc w:val="left"/>
      <w:pPr>
        <w:ind w:left="2160" w:hanging="359"/>
      </w:pPr>
      <w:rPr>
        <w:rFonts w:ascii="Wingdings" w:eastAsia="Wingdings" w:hAnsi="Wingdings" w:cs="Wingdings" w:hint="default"/>
      </w:rPr>
    </w:lvl>
    <w:lvl w:ilvl="3" w:tplc="32D44E22">
      <w:start w:val="1"/>
      <w:numFmt w:val="bullet"/>
      <w:lvlText w:val="·"/>
      <w:lvlJc w:val="left"/>
      <w:pPr>
        <w:ind w:left="2880" w:hanging="359"/>
      </w:pPr>
      <w:rPr>
        <w:rFonts w:ascii="Symbol" w:eastAsia="Symbol" w:hAnsi="Symbol" w:cs="Symbol" w:hint="default"/>
      </w:rPr>
    </w:lvl>
    <w:lvl w:ilvl="4" w:tplc="DEF04BDE">
      <w:start w:val="1"/>
      <w:numFmt w:val="bullet"/>
      <w:lvlText w:val="o"/>
      <w:lvlJc w:val="left"/>
      <w:pPr>
        <w:ind w:left="3600" w:hanging="359"/>
      </w:pPr>
      <w:rPr>
        <w:rFonts w:ascii="Courier New" w:eastAsia="Courier New" w:hAnsi="Courier New" w:cs="Courier New" w:hint="default"/>
      </w:rPr>
    </w:lvl>
    <w:lvl w:ilvl="5" w:tplc="DE24A396">
      <w:start w:val="1"/>
      <w:numFmt w:val="bullet"/>
      <w:lvlText w:val="§"/>
      <w:lvlJc w:val="left"/>
      <w:pPr>
        <w:ind w:left="4320" w:hanging="359"/>
      </w:pPr>
      <w:rPr>
        <w:rFonts w:ascii="Wingdings" w:eastAsia="Wingdings" w:hAnsi="Wingdings" w:cs="Wingdings" w:hint="default"/>
      </w:rPr>
    </w:lvl>
    <w:lvl w:ilvl="6" w:tplc="1E4A4F72">
      <w:start w:val="1"/>
      <w:numFmt w:val="bullet"/>
      <w:lvlText w:val="·"/>
      <w:lvlJc w:val="left"/>
      <w:pPr>
        <w:ind w:left="5040" w:hanging="359"/>
      </w:pPr>
      <w:rPr>
        <w:rFonts w:ascii="Symbol" w:eastAsia="Symbol" w:hAnsi="Symbol" w:cs="Symbol" w:hint="default"/>
      </w:rPr>
    </w:lvl>
    <w:lvl w:ilvl="7" w:tplc="3A4E25D8">
      <w:start w:val="1"/>
      <w:numFmt w:val="bullet"/>
      <w:lvlText w:val="o"/>
      <w:lvlJc w:val="left"/>
      <w:pPr>
        <w:ind w:left="5760" w:hanging="359"/>
      </w:pPr>
      <w:rPr>
        <w:rFonts w:ascii="Courier New" w:eastAsia="Courier New" w:hAnsi="Courier New" w:cs="Courier New" w:hint="default"/>
      </w:rPr>
    </w:lvl>
    <w:lvl w:ilvl="8" w:tplc="42E23E0E">
      <w:start w:val="1"/>
      <w:numFmt w:val="bullet"/>
      <w:lvlText w:val="§"/>
      <w:lvlJc w:val="left"/>
      <w:pPr>
        <w:ind w:left="6480" w:hanging="359"/>
      </w:pPr>
      <w:rPr>
        <w:rFonts w:ascii="Wingdings" w:eastAsia="Wingdings" w:hAnsi="Wingdings" w:cs="Wingdings" w:hint="default"/>
      </w:rPr>
    </w:lvl>
  </w:abstractNum>
  <w:abstractNum w:abstractNumId="32" w15:restartNumberingAfterBreak="0">
    <w:nsid w:val="68041E2C"/>
    <w:multiLevelType w:val="multilevel"/>
    <w:tmpl w:val="89562E98"/>
    <w:lvl w:ilvl="0">
      <w:start w:val="1"/>
      <w:numFmt w:val="decimal"/>
      <w:lvlText w:val="%1."/>
      <w:lvlJc w:val="left"/>
      <w:pPr>
        <w:ind w:left="1637" w:hanging="360"/>
      </w:pPr>
    </w:lvl>
    <w:lvl w:ilvl="1">
      <w:start w:val="1"/>
      <w:numFmt w:val="decimal"/>
      <w:lvlText w:val="%1.%2."/>
      <w:lvlJc w:val="left"/>
      <w:pPr>
        <w:ind w:left="1997" w:hanging="360"/>
      </w:pPr>
    </w:lvl>
    <w:lvl w:ilvl="2">
      <w:start w:val="1"/>
      <w:numFmt w:val="decimal"/>
      <w:lvlText w:val="%1.%2.%3."/>
      <w:lvlJc w:val="left"/>
      <w:pPr>
        <w:ind w:left="2717" w:hanging="720"/>
      </w:pPr>
    </w:lvl>
    <w:lvl w:ilvl="3">
      <w:start w:val="1"/>
      <w:numFmt w:val="decimal"/>
      <w:lvlText w:val="%1.%2.%3.%4."/>
      <w:lvlJc w:val="left"/>
      <w:pPr>
        <w:ind w:left="3077" w:hanging="720"/>
      </w:pPr>
    </w:lvl>
    <w:lvl w:ilvl="4">
      <w:start w:val="1"/>
      <w:numFmt w:val="decimal"/>
      <w:lvlText w:val="%1.%2.%3.%4.%5."/>
      <w:lvlJc w:val="left"/>
      <w:pPr>
        <w:ind w:left="3797" w:hanging="1080"/>
      </w:pPr>
    </w:lvl>
    <w:lvl w:ilvl="5">
      <w:start w:val="1"/>
      <w:numFmt w:val="decimal"/>
      <w:lvlText w:val="%1.%2.%3.%4.%5.%6."/>
      <w:lvlJc w:val="left"/>
      <w:pPr>
        <w:ind w:left="4157" w:hanging="1080"/>
      </w:pPr>
    </w:lvl>
    <w:lvl w:ilvl="6">
      <w:start w:val="1"/>
      <w:numFmt w:val="decimal"/>
      <w:lvlText w:val="%1.%2.%3.%4.%5.%6.%7."/>
      <w:lvlJc w:val="left"/>
      <w:pPr>
        <w:ind w:left="4877" w:hanging="1440"/>
      </w:pPr>
    </w:lvl>
    <w:lvl w:ilvl="7">
      <w:start w:val="1"/>
      <w:numFmt w:val="decimal"/>
      <w:lvlText w:val="%1.%2.%3.%4.%5.%6.%7.%8."/>
      <w:lvlJc w:val="left"/>
      <w:pPr>
        <w:ind w:left="5237" w:hanging="1440"/>
      </w:pPr>
    </w:lvl>
    <w:lvl w:ilvl="8">
      <w:start w:val="1"/>
      <w:numFmt w:val="decimal"/>
      <w:lvlText w:val="%1.%2.%3.%4.%5.%6.%7.%8.%9."/>
      <w:lvlJc w:val="left"/>
      <w:pPr>
        <w:ind w:left="5957" w:hanging="1800"/>
      </w:pPr>
    </w:lvl>
  </w:abstractNum>
  <w:abstractNum w:abstractNumId="33" w15:restartNumberingAfterBreak="0">
    <w:nsid w:val="6CD5675E"/>
    <w:multiLevelType w:val="hybridMultilevel"/>
    <w:tmpl w:val="E6E6BF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1"/>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DA06996"/>
    <w:multiLevelType w:val="multilevel"/>
    <w:tmpl w:val="EAF422C6"/>
    <w:lvl w:ilvl="0">
      <w:start w:val="3"/>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6F9B594A"/>
    <w:multiLevelType w:val="multilevel"/>
    <w:tmpl w:val="3A74DDC4"/>
    <w:lvl w:ilvl="0">
      <w:start w:val="1"/>
      <w:numFmt w:val="decimal"/>
      <w:lvlText w:val="%1."/>
      <w:lvlJc w:val="left"/>
      <w:pPr>
        <w:ind w:left="927" w:hanging="359"/>
      </w:pPr>
      <w:rPr>
        <w:rFonts w:hint="default"/>
      </w:rPr>
    </w:lvl>
    <w:lvl w:ilvl="1">
      <w:start w:val="1"/>
      <w:numFmt w:val="decimal"/>
      <w:lvlText w:val="%1.%2"/>
      <w:lvlJc w:val="left"/>
      <w:pPr>
        <w:ind w:left="3862" w:hanging="359"/>
      </w:pPr>
      <w:rPr>
        <w:rFonts w:hint="default"/>
      </w:rPr>
    </w:lvl>
    <w:lvl w:ilvl="2">
      <w:start w:val="1"/>
      <w:numFmt w:val="decimal"/>
      <w:lvlText w:val="%1.%2.%3"/>
      <w:lvlJc w:val="left"/>
      <w:pPr>
        <w:ind w:left="7157" w:hanging="719"/>
      </w:pPr>
      <w:rPr>
        <w:rFonts w:hint="default"/>
      </w:rPr>
    </w:lvl>
    <w:lvl w:ilvl="3">
      <w:start w:val="1"/>
      <w:numFmt w:val="decimal"/>
      <w:lvlText w:val="%1.%2.%3.%4"/>
      <w:lvlJc w:val="left"/>
      <w:pPr>
        <w:ind w:left="10092" w:hanging="719"/>
      </w:pPr>
      <w:rPr>
        <w:rFonts w:hint="default"/>
      </w:rPr>
    </w:lvl>
    <w:lvl w:ilvl="4">
      <w:start w:val="1"/>
      <w:numFmt w:val="decimal"/>
      <w:lvlText w:val="%1.%2.%3.%4.%5"/>
      <w:lvlJc w:val="left"/>
      <w:pPr>
        <w:ind w:left="13387" w:hanging="1079"/>
      </w:pPr>
      <w:rPr>
        <w:rFonts w:hint="default"/>
      </w:rPr>
    </w:lvl>
    <w:lvl w:ilvl="5">
      <w:start w:val="1"/>
      <w:numFmt w:val="decimal"/>
      <w:lvlText w:val="%1.%2.%3.%4.%5.%6"/>
      <w:lvlJc w:val="left"/>
      <w:pPr>
        <w:ind w:left="16322" w:hanging="1079"/>
      </w:pPr>
      <w:rPr>
        <w:rFonts w:hint="default"/>
      </w:rPr>
    </w:lvl>
    <w:lvl w:ilvl="6">
      <w:start w:val="1"/>
      <w:numFmt w:val="decimal"/>
      <w:lvlText w:val="%1.%2.%3.%4.%5.%6.%7"/>
      <w:lvlJc w:val="left"/>
      <w:pPr>
        <w:ind w:left="19617" w:hanging="1439"/>
      </w:pPr>
      <w:rPr>
        <w:rFonts w:hint="default"/>
      </w:rPr>
    </w:lvl>
    <w:lvl w:ilvl="7">
      <w:start w:val="1"/>
      <w:numFmt w:val="decimal"/>
      <w:lvlText w:val="%1.%2.%3.%4.%5.%6.%7.%8"/>
      <w:lvlJc w:val="left"/>
      <w:pPr>
        <w:ind w:left="22552" w:hanging="1439"/>
      </w:pPr>
      <w:rPr>
        <w:rFonts w:hint="default"/>
      </w:rPr>
    </w:lvl>
    <w:lvl w:ilvl="8">
      <w:start w:val="1"/>
      <w:numFmt w:val="decimal"/>
      <w:lvlText w:val="%1.%2.%3.%4.%5.%6.%7.%8.%9"/>
      <w:lvlJc w:val="left"/>
      <w:pPr>
        <w:ind w:left="25487" w:hanging="1439"/>
      </w:pPr>
      <w:rPr>
        <w:rFonts w:hint="default"/>
      </w:rPr>
    </w:lvl>
  </w:abstractNum>
  <w:abstractNum w:abstractNumId="37" w15:restartNumberingAfterBreak="0">
    <w:nsid w:val="71411033"/>
    <w:multiLevelType w:val="hybridMultilevel"/>
    <w:tmpl w:val="2D289BD6"/>
    <w:styleLink w:val="11"/>
    <w:lvl w:ilvl="0" w:tplc="E822FA26">
      <w:start w:val="1"/>
      <w:numFmt w:val="decimal"/>
      <w:pStyle w:val="11"/>
      <w:lvlText w:val="%1."/>
      <w:lvlJc w:val="left"/>
      <w:pPr>
        <w:tabs>
          <w:tab w:val="left" w:pos="1492"/>
        </w:tabs>
        <w:ind w:left="1492" w:hanging="359"/>
      </w:pPr>
    </w:lvl>
    <w:lvl w:ilvl="1" w:tplc="4ACE47B0">
      <w:start w:val="1"/>
      <w:numFmt w:val="bullet"/>
      <w:lvlText w:val="o"/>
      <w:lvlJc w:val="left"/>
      <w:pPr>
        <w:ind w:left="1440" w:hanging="359"/>
      </w:pPr>
      <w:rPr>
        <w:rFonts w:ascii="Courier New" w:eastAsia="Courier New" w:hAnsi="Courier New" w:cs="Courier New" w:hint="default"/>
      </w:rPr>
    </w:lvl>
    <w:lvl w:ilvl="2" w:tplc="9B742D24">
      <w:start w:val="1"/>
      <w:numFmt w:val="bullet"/>
      <w:lvlText w:val="§"/>
      <w:lvlJc w:val="left"/>
      <w:pPr>
        <w:ind w:left="2160" w:hanging="359"/>
      </w:pPr>
      <w:rPr>
        <w:rFonts w:ascii="Wingdings" w:eastAsia="Wingdings" w:hAnsi="Wingdings" w:cs="Wingdings" w:hint="default"/>
      </w:rPr>
    </w:lvl>
    <w:lvl w:ilvl="3" w:tplc="391A1066">
      <w:start w:val="1"/>
      <w:numFmt w:val="bullet"/>
      <w:lvlText w:val="·"/>
      <w:lvlJc w:val="left"/>
      <w:pPr>
        <w:ind w:left="2880" w:hanging="359"/>
      </w:pPr>
      <w:rPr>
        <w:rFonts w:ascii="Symbol" w:eastAsia="Symbol" w:hAnsi="Symbol" w:cs="Symbol" w:hint="default"/>
      </w:rPr>
    </w:lvl>
    <w:lvl w:ilvl="4" w:tplc="67C426A0">
      <w:start w:val="1"/>
      <w:numFmt w:val="bullet"/>
      <w:lvlText w:val="o"/>
      <w:lvlJc w:val="left"/>
      <w:pPr>
        <w:ind w:left="3600" w:hanging="359"/>
      </w:pPr>
      <w:rPr>
        <w:rFonts w:ascii="Courier New" w:eastAsia="Courier New" w:hAnsi="Courier New" w:cs="Courier New" w:hint="default"/>
      </w:rPr>
    </w:lvl>
    <w:lvl w:ilvl="5" w:tplc="23DC0C16">
      <w:start w:val="1"/>
      <w:numFmt w:val="bullet"/>
      <w:lvlText w:val="§"/>
      <w:lvlJc w:val="left"/>
      <w:pPr>
        <w:ind w:left="4320" w:hanging="359"/>
      </w:pPr>
      <w:rPr>
        <w:rFonts w:ascii="Wingdings" w:eastAsia="Wingdings" w:hAnsi="Wingdings" w:cs="Wingdings" w:hint="default"/>
      </w:rPr>
    </w:lvl>
    <w:lvl w:ilvl="6" w:tplc="2A04326A">
      <w:start w:val="1"/>
      <w:numFmt w:val="bullet"/>
      <w:lvlText w:val="·"/>
      <w:lvlJc w:val="left"/>
      <w:pPr>
        <w:ind w:left="5040" w:hanging="359"/>
      </w:pPr>
      <w:rPr>
        <w:rFonts w:ascii="Symbol" w:eastAsia="Symbol" w:hAnsi="Symbol" w:cs="Symbol" w:hint="default"/>
      </w:rPr>
    </w:lvl>
    <w:lvl w:ilvl="7" w:tplc="7E26F9A0">
      <w:start w:val="1"/>
      <w:numFmt w:val="bullet"/>
      <w:lvlText w:val="o"/>
      <w:lvlJc w:val="left"/>
      <w:pPr>
        <w:ind w:left="5760" w:hanging="359"/>
      </w:pPr>
      <w:rPr>
        <w:rFonts w:ascii="Courier New" w:eastAsia="Courier New" w:hAnsi="Courier New" w:cs="Courier New" w:hint="default"/>
      </w:rPr>
    </w:lvl>
    <w:lvl w:ilvl="8" w:tplc="3CAC0A84">
      <w:start w:val="1"/>
      <w:numFmt w:val="bullet"/>
      <w:lvlText w:val="§"/>
      <w:lvlJc w:val="left"/>
      <w:pPr>
        <w:ind w:left="6480" w:hanging="359"/>
      </w:pPr>
      <w:rPr>
        <w:rFonts w:ascii="Wingdings" w:eastAsia="Wingdings" w:hAnsi="Wingdings" w:cs="Wingdings" w:hint="default"/>
      </w:rPr>
    </w:lvl>
  </w:abstractNum>
  <w:abstractNum w:abstractNumId="38" w15:restartNumberingAfterBreak="0">
    <w:nsid w:val="76014F0E"/>
    <w:multiLevelType w:val="multilevel"/>
    <w:tmpl w:val="13B0C9C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732030F"/>
    <w:multiLevelType w:val="multilevel"/>
    <w:tmpl w:val="11F660C2"/>
    <w:lvl w:ilvl="0">
      <w:start w:val="1"/>
      <w:numFmt w:val="decimal"/>
      <w:lvlText w:val="%1."/>
      <w:lvlJc w:val="left"/>
      <w:rPr>
        <w:rFonts w:ascii="Times New Roman" w:hAnsi="Times New Roman"/>
        <w:b w:val="0"/>
        <w:i w:val="0"/>
        <w:smallCaps w:val="0"/>
        <w:strike w:val="0"/>
        <w:color w:val="000000"/>
        <w:spacing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582069"/>
    <w:multiLevelType w:val="multilevel"/>
    <w:tmpl w:val="25B02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84545A"/>
    <w:multiLevelType w:val="multilevel"/>
    <w:tmpl w:val="6B82E61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7"/>
  </w:num>
  <w:num w:numId="2">
    <w:abstractNumId w:val="17"/>
  </w:num>
  <w:num w:numId="3">
    <w:abstractNumId w:val="31"/>
  </w:num>
  <w:num w:numId="4">
    <w:abstractNumId w:val="10"/>
  </w:num>
  <w:num w:numId="5">
    <w:abstractNumId w:val="36"/>
  </w:num>
  <w:num w:numId="6">
    <w:abstractNumId w:val="0"/>
  </w:num>
  <w:num w:numId="7">
    <w:abstractNumId w:val="1"/>
  </w:num>
  <w:num w:numId="8">
    <w:abstractNumId w:val="2"/>
  </w:num>
  <w:num w:numId="9">
    <w:abstractNumId w:val="9"/>
  </w:num>
  <w:num w:numId="10">
    <w:abstractNumId w:val="16"/>
  </w:num>
  <w:num w:numId="11">
    <w:abstractNumId w:val="11"/>
  </w:num>
  <w:num w:numId="12">
    <w:abstractNumId w:val="13"/>
  </w:num>
  <w:num w:numId="13">
    <w:abstractNumId w:val="34"/>
  </w:num>
  <w:num w:numId="14">
    <w:abstractNumId w:val="8"/>
  </w:num>
  <w:num w:numId="15">
    <w:abstractNumId w:val="1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5"/>
  </w:num>
  <w:num w:numId="18">
    <w:abstractNumId w:val="24"/>
  </w:num>
  <w:num w:numId="19">
    <w:abstractNumId w:val="33"/>
  </w:num>
  <w:num w:numId="20">
    <w:abstractNumId w:val="18"/>
  </w:num>
  <w:num w:numId="21">
    <w:abstractNumId w:val="3"/>
  </w:num>
  <w:num w:numId="22">
    <w:abstractNumId w:val="14"/>
  </w:num>
  <w:num w:numId="23">
    <w:abstractNumId w:val="29"/>
  </w:num>
  <w:num w:numId="24">
    <w:abstractNumId w:val="40"/>
  </w:num>
  <w:num w:numId="25">
    <w:abstractNumId w:val="22"/>
  </w:num>
  <w:num w:numId="26">
    <w:abstractNumId w:val="30"/>
  </w:num>
  <w:num w:numId="27">
    <w:abstractNumId w:val="4"/>
  </w:num>
  <w:num w:numId="28">
    <w:abstractNumId w:val="39"/>
  </w:num>
  <w:num w:numId="29">
    <w:abstractNumId w:val="15"/>
  </w:num>
  <w:num w:numId="30">
    <w:abstractNumId w:val="35"/>
  </w:num>
  <w:num w:numId="31">
    <w:abstractNumId w:val="6"/>
  </w:num>
  <w:num w:numId="32">
    <w:abstractNumId w:val="41"/>
  </w:num>
  <w:num w:numId="33">
    <w:abstractNumId w:val="41"/>
    <w:lvlOverride w:ilvl="0">
      <w:startOverride w:val="1"/>
    </w:lvlOverride>
  </w:num>
  <w:num w:numId="34">
    <w:abstractNumId w:val="25"/>
  </w:num>
  <w:num w:numId="35">
    <w:abstractNumId w:val="32"/>
  </w:num>
  <w:num w:numId="36">
    <w:abstractNumId w:val="27"/>
  </w:num>
  <w:num w:numId="37">
    <w:abstractNumId w:val="20"/>
  </w:num>
  <w:num w:numId="38">
    <w:abstractNumId w:val="28"/>
  </w:num>
  <w:num w:numId="39">
    <w:abstractNumId w:val="38"/>
  </w:num>
  <w:num w:numId="40">
    <w:abstractNumId w:val="7"/>
  </w:num>
  <w:num w:numId="41">
    <w:abstractNumId w:val="23"/>
  </w:num>
  <w:num w:numId="42">
    <w:abstractNumId w:val="26"/>
  </w:num>
  <w:num w:numId="4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124"/>
    <w:rsid w:val="00007124"/>
    <w:rsid w:val="0004317B"/>
    <w:rsid w:val="00053D40"/>
    <w:rsid w:val="000826B2"/>
    <w:rsid w:val="00095935"/>
    <w:rsid w:val="00095C7D"/>
    <w:rsid w:val="000971C9"/>
    <w:rsid w:val="000A2BCD"/>
    <w:rsid w:val="000D5BCD"/>
    <w:rsid w:val="00116312"/>
    <w:rsid w:val="0012765F"/>
    <w:rsid w:val="001364AA"/>
    <w:rsid w:val="00137BFC"/>
    <w:rsid w:val="00141674"/>
    <w:rsid w:val="0014269C"/>
    <w:rsid w:val="001531F8"/>
    <w:rsid w:val="00153595"/>
    <w:rsid w:val="00162739"/>
    <w:rsid w:val="00164572"/>
    <w:rsid w:val="001904C0"/>
    <w:rsid w:val="00197993"/>
    <w:rsid w:val="001C791D"/>
    <w:rsid w:val="002303D8"/>
    <w:rsid w:val="00237B5E"/>
    <w:rsid w:val="0025767E"/>
    <w:rsid w:val="00276240"/>
    <w:rsid w:val="00276F94"/>
    <w:rsid w:val="002833DC"/>
    <w:rsid w:val="00286245"/>
    <w:rsid w:val="002A6221"/>
    <w:rsid w:val="002D6904"/>
    <w:rsid w:val="00324602"/>
    <w:rsid w:val="003459A1"/>
    <w:rsid w:val="00356509"/>
    <w:rsid w:val="00366F8A"/>
    <w:rsid w:val="00381CBA"/>
    <w:rsid w:val="003A1224"/>
    <w:rsid w:val="003B02A4"/>
    <w:rsid w:val="003E0BDD"/>
    <w:rsid w:val="00420022"/>
    <w:rsid w:val="00462ED3"/>
    <w:rsid w:val="00482CC7"/>
    <w:rsid w:val="0049333B"/>
    <w:rsid w:val="004A5C89"/>
    <w:rsid w:val="004B6F63"/>
    <w:rsid w:val="004D3194"/>
    <w:rsid w:val="004F742B"/>
    <w:rsid w:val="00502377"/>
    <w:rsid w:val="005413BF"/>
    <w:rsid w:val="0054460A"/>
    <w:rsid w:val="00553F12"/>
    <w:rsid w:val="00581848"/>
    <w:rsid w:val="005E00FC"/>
    <w:rsid w:val="00641095"/>
    <w:rsid w:val="006915BD"/>
    <w:rsid w:val="0070086C"/>
    <w:rsid w:val="007060A3"/>
    <w:rsid w:val="00712391"/>
    <w:rsid w:val="00716173"/>
    <w:rsid w:val="007537B9"/>
    <w:rsid w:val="007A5AA7"/>
    <w:rsid w:val="007B1EB2"/>
    <w:rsid w:val="007B48E6"/>
    <w:rsid w:val="008031AD"/>
    <w:rsid w:val="00806AE6"/>
    <w:rsid w:val="00843478"/>
    <w:rsid w:val="00856096"/>
    <w:rsid w:val="00882ED4"/>
    <w:rsid w:val="00894A47"/>
    <w:rsid w:val="008B44C7"/>
    <w:rsid w:val="008F2BC9"/>
    <w:rsid w:val="009212C6"/>
    <w:rsid w:val="00921587"/>
    <w:rsid w:val="00934D9F"/>
    <w:rsid w:val="009378BB"/>
    <w:rsid w:val="00942968"/>
    <w:rsid w:val="00974F1D"/>
    <w:rsid w:val="00987E5D"/>
    <w:rsid w:val="00993097"/>
    <w:rsid w:val="009A0BAF"/>
    <w:rsid w:val="009C65E1"/>
    <w:rsid w:val="00A42A77"/>
    <w:rsid w:val="00A525E1"/>
    <w:rsid w:val="00A96B36"/>
    <w:rsid w:val="00AC639F"/>
    <w:rsid w:val="00B371C7"/>
    <w:rsid w:val="00B47AD5"/>
    <w:rsid w:val="00B846E5"/>
    <w:rsid w:val="00B86B24"/>
    <w:rsid w:val="00B9272B"/>
    <w:rsid w:val="00BE0154"/>
    <w:rsid w:val="00BF2DD8"/>
    <w:rsid w:val="00C31279"/>
    <w:rsid w:val="00C5116C"/>
    <w:rsid w:val="00C954A8"/>
    <w:rsid w:val="00CC74CE"/>
    <w:rsid w:val="00D00647"/>
    <w:rsid w:val="00D14A84"/>
    <w:rsid w:val="00D2581E"/>
    <w:rsid w:val="00D27530"/>
    <w:rsid w:val="00D55E04"/>
    <w:rsid w:val="00D64BAA"/>
    <w:rsid w:val="00D7083D"/>
    <w:rsid w:val="00D726F7"/>
    <w:rsid w:val="00D73907"/>
    <w:rsid w:val="00D85A62"/>
    <w:rsid w:val="00DA6B0E"/>
    <w:rsid w:val="00DE2980"/>
    <w:rsid w:val="00E1010E"/>
    <w:rsid w:val="00E37BC9"/>
    <w:rsid w:val="00E47C16"/>
    <w:rsid w:val="00E81131"/>
    <w:rsid w:val="00EA1406"/>
    <w:rsid w:val="00EE3005"/>
    <w:rsid w:val="00F31F2A"/>
    <w:rsid w:val="00F51938"/>
    <w:rsid w:val="00FB1DC5"/>
    <w:rsid w:val="00FF0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B562"/>
  <w15:docId w15:val="{EA01675E-55FB-4DC3-8D33-E6AF5CCA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20022"/>
    <w:rPr>
      <w:rFonts w:ascii="Times New Roman" w:eastAsia="Times New Roman" w:hAnsi="Times New Roman"/>
      <w:sz w:val="24"/>
      <w:szCs w:val="24"/>
      <w:lang w:eastAsia="ar-SA"/>
    </w:rPr>
  </w:style>
  <w:style w:type="paragraph" w:styleId="10">
    <w:name w:val="heading 1"/>
    <w:basedOn w:val="a2"/>
    <w:next w:val="a2"/>
    <w:link w:val="12"/>
    <w:uiPriority w:val="99"/>
    <w:qFormat/>
    <w:pPr>
      <w:keepNext/>
      <w:tabs>
        <w:tab w:val="left" w:pos="0"/>
      </w:tabs>
      <w:spacing w:before="240" w:after="60"/>
      <w:ind w:left="432" w:hanging="431"/>
      <w:outlineLvl w:val="0"/>
    </w:pPr>
    <w:rPr>
      <w:rFonts w:ascii="Arial" w:hAnsi="Arial" w:cs="Arial"/>
      <w:b/>
      <w:bCs/>
      <w:sz w:val="32"/>
      <w:szCs w:val="32"/>
    </w:rPr>
  </w:style>
  <w:style w:type="paragraph" w:styleId="22">
    <w:name w:val="heading 2"/>
    <w:basedOn w:val="a2"/>
    <w:next w:val="a2"/>
    <w:link w:val="23"/>
    <w:uiPriority w:val="99"/>
    <w:qFormat/>
    <w:pPr>
      <w:keepNext/>
      <w:keepLines/>
      <w:spacing w:before="40"/>
      <w:outlineLvl w:val="1"/>
    </w:pPr>
    <w:rPr>
      <w:rFonts w:ascii="Cambria" w:hAnsi="Cambria"/>
      <w:color w:val="365F91"/>
      <w:sz w:val="26"/>
      <w:szCs w:val="26"/>
    </w:rPr>
  </w:style>
  <w:style w:type="paragraph" w:styleId="31">
    <w:name w:val="heading 3"/>
    <w:basedOn w:val="a2"/>
    <w:next w:val="a2"/>
    <w:link w:val="32"/>
    <w:uiPriority w:val="99"/>
    <w:qFormat/>
    <w:pPr>
      <w:keepNext/>
      <w:keepLines/>
      <w:spacing w:before="40"/>
      <w:outlineLvl w:val="2"/>
    </w:pPr>
    <w:rPr>
      <w:rFonts w:ascii="Cambria" w:hAnsi="Cambria"/>
      <w:color w:val="243F60"/>
    </w:rPr>
  </w:style>
  <w:style w:type="paragraph" w:styleId="41">
    <w:name w:val="heading 4"/>
    <w:basedOn w:val="a2"/>
    <w:next w:val="a2"/>
    <w:link w:val="42"/>
    <w:uiPriority w:val="99"/>
    <w:unhideWhenUsed/>
    <w:qFormat/>
    <w:pPr>
      <w:keepNext/>
      <w:keepLines/>
      <w:spacing w:before="320" w:after="200"/>
      <w:outlineLvl w:val="3"/>
    </w:pPr>
    <w:rPr>
      <w:rFonts w:ascii="Arial" w:eastAsia="Arial" w:hAnsi="Arial" w:cs="Arial"/>
      <w:b/>
      <w:bCs/>
      <w:sz w:val="26"/>
      <w:szCs w:val="26"/>
    </w:rPr>
  </w:style>
  <w:style w:type="paragraph" w:styleId="50">
    <w:name w:val="heading 5"/>
    <w:aliases w:val="Пункт"/>
    <w:basedOn w:val="a2"/>
    <w:next w:val="a2"/>
    <w:link w:val="51"/>
    <w:uiPriority w:val="99"/>
    <w:qFormat/>
    <w:pPr>
      <w:tabs>
        <w:tab w:val="left" w:pos="0"/>
      </w:tabs>
      <w:spacing w:before="240" w:after="60"/>
      <w:ind w:left="1008" w:hanging="1007"/>
      <w:outlineLvl w:val="4"/>
    </w:pPr>
    <w:rPr>
      <w:b/>
      <w:bCs/>
      <w:i/>
      <w:iCs/>
      <w:sz w:val="26"/>
      <w:szCs w:val="26"/>
    </w:rPr>
  </w:style>
  <w:style w:type="paragraph" w:styleId="6">
    <w:name w:val="heading 6"/>
    <w:basedOn w:val="a2"/>
    <w:next w:val="a2"/>
    <w:link w:val="60"/>
    <w:uiPriority w:val="99"/>
    <w:unhideWhenUsed/>
    <w:qFormat/>
    <w:pPr>
      <w:keepNext/>
      <w:keepLines/>
      <w:spacing w:before="320" w:after="200"/>
      <w:outlineLvl w:val="5"/>
    </w:pPr>
    <w:rPr>
      <w:rFonts w:ascii="Arial" w:eastAsia="Arial" w:hAnsi="Arial" w:cs="Arial"/>
      <w:b/>
      <w:bCs/>
      <w:sz w:val="22"/>
      <w:szCs w:val="22"/>
    </w:rPr>
  </w:style>
  <w:style w:type="paragraph" w:styleId="7">
    <w:name w:val="heading 7"/>
    <w:basedOn w:val="a2"/>
    <w:next w:val="a2"/>
    <w:link w:val="70"/>
    <w:uiPriority w:val="9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0"/>
    <w:uiPriority w:val="9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0"/>
    <w:uiPriority w:val="99"/>
    <w:unhideWhenUsed/>
    <w:qFormat/>
    <w:pPr>
      <w:keepNext/>
      <w:keepLines/>
      <w:spacing w:before="320" w:after="20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42">
    <w:name w:val="Заголовок 4 Знак"/>
    <w:basedOn w:val="a3"/>
    <w:link w:val="41"/>
    <w:uiPriority w:val="9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60">
    <w:name w:val="Заголовок 6 Знак"/>
    <w:basedOn w:val="a3"/>
    <w:link w:val="6"/>
    <w:uiPriority w:val="99"/>
    <w:rPr>
      <w:rFonts w:ascii="Arial" w:eastAsia="Arial" w:hAnsi="Arial" w:cs="Arial"/>
      <w:b/>
      <w:bCs/>
      <w:sz w:val="22"/>
      <w:szCs w:val="22"/>
    </w:rPr>
  </w:style>
  <w:style w:type="character" w:customStyle="1" w:styleId="70">
    <w:name w:val="Заголовок 7 Знак"/>
    <w:basedOn w:val="a3"/>
    <w:link w:val="7"/>
    <w:uiPriority w:val="99"/>
    <w:rPr>
      <w:rFonts w:ascii="Arial" w:eastAsia="Arial" w:hAnsi="Arial" w:cs="Arial"/>
      <w:b/>
      <w:bCs/>
      <w:i/>
      <w:iCs/>
      <w:sz w:val="22"/>
      <w:szCs w:val="22"/>
    </w:rPr>
  </w:style>
  <w:style w:type="character" w:customStyle="1" w:styleId="80">
    <w:name w:val="Заголовок 8 Знак"/>
    <w:basedOn w:val="a3"/>
    <w:link w:val="8"/>
    <w:uiPriority w:val="99"/>
    <w:rPr>
      <w:rFonts w:ascii="Arial" w:eastAsia="Arial" w:hAnsi="Arial" w:cs="Arial"/>
      <w:i/>
      <w:iCs/>
      <w:sz w:val="22"/>
      <w:szCs w:val="22"/>
    </w:rPr>
  </w:style>
  <w:style w:type="character" w:customStyle="1" w:styleId="90">
    <w:name w:val="Заголовок 9 Знак"/>
    <w:basedOn w:val="a3"/>
    <w:link w:val="9"/>
    <w:uiPriority w:val="99"/>
    <w:rPr>
      <w:rFonts w:ascii="Arial" w:eastAsia="Arial" w:hAnsi="Arial" w:cs="Arial"/>
      <w:i/>
      <w:iCs/>
      <w:sz w:val="21"/>
      <w:szCs w:val="21"/>
    </w:rPr>
  </w:style>
  <w:style w:type="paragraph" w:styleId="a6">
    <w:name w:val="Title"/>
    <w:basedOn w:val="a2"/>
    <w:next w:val="a2"/>
    <w:link w:val="a7"/>
    <w:uiPriority w:val="99"/>
    <w:qFormat/>
    <w:pPr>
      <w:spacing w:before="300" w:after="200"/>
      <w:contextualSpacing/>
    </w:pPr>
    <w:rPr>
      <w:sz w:val="48"/>
      <w:szCs w:val="48"/>
    </w:rPr>
  </w:style>
  <w:style w:type="character" w:customStyle="1" w:styleId="a7">
    <w:name w:val="Заголовок Знак"/>
    <w:basedOn w:val="a3"/>
    <w:link w:val="a6"/>
    <w:uiPriority w:val="99"/>
    <w:rPr>
      <w:sz w:val="48"/>
      <w:szCs w:val="48"/>
    </w:rPr>
  </w:style>
  <w:style w:type="paragraph" w:styleId="a8">
    <w:name w:val="Subtitle"/>
    <w:basedOn w:val="a2"/>
    <w:next w:val="a2"/>
    <w:link w:val="a9"/>
    <w:uiPriority w:val="99"/>
    <w:qFormat/>
    <w:pPr>
      <w:spacing w:before="200" w:after="200"/>
    </w:pPr>
  </w:style>
  <w:style w:type="character" w:customStyle="1" w:styleId="a9">
    <w:name w:val="Подзаголовок Знак"/>
    <w:basedOn w:val="a3"/>
    <w:link w:val="a8"/>
    <w:uiPriority w:val="99"/>
    <w:rPr>
      <w:sz w:val="24"/>
      <w:szCs w:val="24"/>
    </w:rPr>
  </w:style>
  <w:style w:type="paragraph" w:styleId="24">
    <w:name w:val="Quote"/>
    <w:basedOn w:val="a2"/>
    <w:next w:val="a2"/>
    <w:link w:val="25"/>
    <w:uiPriority w:val="99"/>
    <w:qFormat/>
    <w:pPr>
      <w:ind w:left="720" w:right="720"/>
    </w:pPr>
    <w:rPr>
      <w:i/>
    </w:rPr>
  </w:style>
  <w:style w:type="character" w:customStyle="1" w:styleId="25">
    <w:name w:val="Цитата 2 Знак"/>
    <w:link w:val="24"/>
    <w:uiPriority w:val="99"/>
    <w:rPr>
      <w:i/>
    </w:rPr>
  </w:style>
  <w:style w:type="paragraph" w:styleId="aa">
    <w:name w:val="Intense Quote"/>
    <w:basedOn w:val="a2"/>
    <w:next w:val="a2"/>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table" w:customStyle="1" w:styleId="Lined">
    <w:name w:val="Lined"/>
    <w:basedOn w:val="a4"/>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4"/>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4"/>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4"/>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4"/>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4"/>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4"/>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4"/>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4"/>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4"/>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4"/>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4"/>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4"/>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4"/>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4"/>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4"/>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4"/>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4"/>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4"/>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4"/>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rPr>
      <w:sz w:val="18"/>
    </w:rPr>
  </w:style>
  <w:style w:type="paragraph" w:styleId="13">
    <w:name w:val="toc 1"/>
    <w:basedOn w:val="a2"/>
    <w:next w:val="a2"/>
    <w:uiPriority w:val="99"/>
    <w:unhideWhenUsed/>
    <w:pPr>
      <w:spacing w:after="57"/>
    </w:pPr>
  </w:style>
  <w:style w:type="paragraph" w:styleId="26">
    <w:name w:val="toc 2"/>
    <w:basedOn w:val="a2"/>
    <w:next w:val="a2"/>
    <w:uiPriority w:val="99"/>
    <w:unhideWhenUsed/>
    <w:pPr>
      <w:spacing w:after="57"/>
      <w:ind w:left="283"/>
    </w:pPr>
  </w:style>
  <w:style w:type="paragraph" w:styleId="33">
    <w:name w:val="toc 3"/>
    <w:basedOn w:val="a2"/>
    <w:next w:val="a2"/>
    <w:uiPriority w:val="99"/>
    <w:unhideWhenUsed/>
    <w:pPr>
      <w:spacing w:after="57"/>
      <w:ind w:left="567"/>
    </w:pPr>
  </w:style>
  <w:style w:type="paragraph" w:styleId="43">
    <w:name w:val="toc 4"/>
    <w:basedOn w:val="a2"/>
    <w:next w:val="a2"/>
    <w:uiPriority w:val="99"/>
    <w:unhideWhenUsed/>
    <w:pPr>
      <w:spacing w:after="57"/>
      <w:ind w:left="850"/>
    </w:pPr>
  </w:style>
  <w:style w:type="paragraph" w:styleId="52">
    <w:name w:val="toc 5"/>
    <w:basedOn w:val="a2"/>
    <w:next w:val="a2"/>
    <w:uiPriority w:val="99"/>
    <w:unhideWhenUsed/>
    <w:pPr>
      <w:spacing w:after="57"/>
      <w:ind w:left="1134"/>
    </w:pPr>
  </w:style>
  <w:style w:type="paragraph" w:styleId="61">
    <w:name w:val="toc 6"/>
    <w:basedOn w:val="a2"/>
    <w:next w:val="a2"/>
    <w:uiPriority w:val="99"/>
    <w:unhideWhenUsed/>
    <w:pPr>
      <w:spacing w:after="57"/>
      <w:ind w:left="1417"/>
    </w:pPr>
  </w:style>
  <w:style w:type="paragraph" w:styleId="71">
    <w:name w:val="toc 7"/>
    <w:basedOn w:val="a2"/>
    <w:next w:val="a2"/>
    <w:uiPriority w:val="99"/>
    <w:unhideWhenUsed/>
    <w:pPr>
      <w:spacing w:after="57"/>
      <w:ind w:left="1701"/>
    </w:pPr>
  </w:style>
  <w:style w:type="paragraph" w:styleId="81">
    <w:name w:val="toc 8"/>
    <w:basedOn w:val="a2"/>
    <w:next w:val="a2"/>
    <w:uiPriority w:val="99"/>
    <w:unhideWhenUsed/>
    <w:pPr>
      <w:spacing w:after="57"/>
      <w:ind w:left="1984"/>
    </w:pPr>
  </w:style>
  <w:style w:type="paragraph" w:styleId="91">
    <w:name w:val="toc 9"/>
    <w:basedOn w:val="a2"/>
    <w:next w:val="a2"/>
    <w:uiPriority w:val="99"/>
    <w:unhideWhenUsed/>
    <w:pPr>
      <w:spacing w:after="57"/>
      <w:ind w:left="2268"/>
    </w:pPr>
  </w:style>
  <w:style w:type="paragraph" w:styleId="ac">
    <w:name w:val="TOC Heading"/>
    <w:uiPriority w:val="39"/>
    <w:unhideWhenUsed/>
  </w:style>
  <w:style w:type="character" w:customStyle="1" w:styleId="12">
    <w:name w:val="Заголовок 1 Знак"/>
    <w:link w:val="10"/>
    <w:uiPriority w:val="99"/>
    <w:rPr>
      <w:rFonts w:ascii="Arial" w:hAnsi="Arial" w:cs="Arial"/>
      <w:b/>
      <w:bCs/>
      <w:sz w:val="32"/>
      <w:szCs w:val="32"/>
      <w:lang w:eastAsia="ar-SA" w:bidi="ar-SA"/>
    </w:rPr>
  </w:style>
  <w:style w:type="character" w:customStyle="1" w:styleId="51">
    <w:name w:val="Заголовок 5 Знак"/>
    <w:aliases w:val="Пункт Знак1"/>
    <w:link w:val="50"/>
    <w:uiPriority w:val="99"/>
    <w:rPr>
      <w:rFonts w:ascii="Times New Roman" w:hAnsi="Times New Roman" w:cs="Times New Roman"/>
      <w:b/>
      <w:bCs/>
      <w:i/>
      <w:iCs/>
      <w:sz w:val="26"/>
      <w:szCs w:val="26"/>
      <w:lang w:eastAsia="ar-SA" w:bidi="ar-SA"/>
    </w:rPr>
  </w:style>
  <w:style w:type="character" w:customStyle="1" w:styleId="44">
    <w:name w:val="Основной шрифт абзаца4"/>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8Num3z0">
    <w:name w:val="WW8Num3z0"/>
    <w:uiPriority w:val="99"/>
  </w:style>
  <w:style w:type="character" w:customStyle="1" w:styleId="14">
    <w:name w:val="Основной шрифт абзаца1"/>
    <w:uiPriority w:val="99"/>
  </w:style>
  <w:style w:type="character" w:styleId="ad">
    <w:name w:val="page number"/>
    <w:basedOn w:val="14"/>
  </w:style>
  <w:style w:type="character" w:styleId="ae">
    <w:name w:val="Hyperlink"/>
    <w:uiPriority w:val="99"/>
    <w:rPr>
      <w:color w:val="0000FF"/>
      <w:u w:val="single"/>
    </w:rPr>
  </w:style>
  <w:style w:type="character" w:customStyle="1" w:styleId="af">
    <w:name w:val="Нижний колонтитул Знак"/>
    <w:rPr>
      <w:sz w:val="24"/>
      <w:szCs w:val="24"/>
    </w:rPr>
  </w:style>
  <w:style w:type="character" w:customStyle="1" w:styleId="34">
    <w:name w:val="Основной шрифт абзаца3"/>
    <w:uiPriority w:val="99"/>
  </w:style>
  <w:style w:type="character" w:customStyle="1" w:styleId="27">
    <w:name w:val="Основной шрифт абзаца2"/>
    <w:uiPriority w:val="99"/>
  </w:style>
  <w:style w:type="character" w:customStyle="1" w:styleId="af0">
    <w:name w:val="Символ нумерации"/>
    <w:uiPriority w:val="99"/>
  </w:style>
  <w:style w:type="character" w:customStyle="1" w:styleId="af1">
    <w:name w:val="Основной текст Знак"/>
    <w:aliases w:val="body text Знак2,body text Знак Знак1,Основной текст Знак3 Знак1,Основной текст Знак2 Знак Знак1,Основной текст Знак3 Знак Знак Знак1,Основной текст Знак1 Знак1 Знак Знак Знак1,body text Знак Знак Знак Знак Знак1"/>
    <w:uiPriority w:val="99"/>
    <w:rPr>
      <w:sz w:val="24"/>
      <w:szCs w:val="24"/>
    </w:rPr>
  </w:style>
  <w:style w:type="character" w:customStyle="1" w:styleId="af2">
    <w:name w:val="Верхний колонтитул Знак"/>
    <w:rPr>
      <w:rFonts w:ascii="Arial" w:hAnsi="Arial" w:cs="Arial"/>
      <w:sz w:val="24"/>
      <w:szCs w:val="24"/>
      <w:lang w:val="ru-RU"/>
    </w:rPr>
  </w:style>
  <w:style w:type="paragraph" w:customStyle="1" w:styleId="15">
    <w:name w:val="Заголовок1"/>
    <w:basedOn w:val="a2"/>
    <w:next w:val="af3"/>
    <w:uiPriority w:val="99"/>
    <w:pPr>
      <w:keepNext/>
      <w:spacing w:before="240" w:after="120"/>
    </w:pPr>
    <w:rPr>
      <w:rFonts w:ascii="Arial" w:eastAsia="Arial Unicode MS" w:hAnsi="Arial" w:cs="Arial"/>
      <w:sz w:val="28"/>
      <w:szCs w:val="28"/>
    </w:rPr>
  </w:style>
  <w:style w:type="paragraph" w:styleId="af3">
    <w:name w:val="Body Text"/>
    <w:aliases w:val="body text,body text Знак,Основной текст Знак3,Основной текст Знак2 Знак,Основной текст Знак3 Знак Знак,Основной текст Знак1 Знак1 Знак Знак,body text Знак Знак Знак Знак,Основной текст Знак1 Знак Знак Знак Знак"/>
    <w:basedOn w:val="a2"/>
    <w:link w:val="16"/>
    <w:uiPriority w:val="99"/>
    <w:pPr>
      <w:spacing w:after="120"/>
      <w:jc w:val="both"/>
    </w:pPr>
  </w:style>
  <w:style w:type="character" w:customStyle="1" w:styleId="16">
    <w:name w:val="Основной текст Знак1"/>
    <w:aliases w:val="body text Знак1,body text Знак Знак,Основной текст Знак3 Знак,Основной текст Знак2 Знак Знак,Основной текст Знак3 Знак Знак Знак,Основной текст Знак1 Знак1 Знак Знак Знак,body text Знак Знак Знак Знак Знак"/>
    <w:link w:val="af3"/>
    <w:uiPriority w:val="99"/>
    <w:rPr>
      <w:rFonts w:ascii="Times New Roman" w:hAnsi="Times New Roman" w:cs="Times New Roman"/>
      <w:sz w:val="24"/>
      <w:szCs w:val="24"/>
      <w:lang w:eastAsia="ar-SA" w:bidi="ar-SA"/>
    </w:rPr>
  </w:style>
  <w:style w:type="paragraph" w:styleId="af4">
    <w:name w:val="List"/>
    <w:basedOn w:val="af3"/>
    <w:uiPriority w:val="99"/>
  </w:style>
  <w:style w:type="paragraph" w:customStyle="1" w:styleId="45">
    <w:name w:val="Название4"/>
    <w:basedOn w:val="a2"/>
    <w:uiPriority w:val="99"/>
    <w:pPr>
      <w:spacing w:before="120" w:after="120"/>
    </w:pPr>
    <w:rPr>
      <w:i/>
      <w:iCs/>
    </w:rPr>
  </w:style>
  <w:style w:type="paragraph" w:customStyle="1" w:styleId="46">
    <w:name w:val="Указатель4"/>
    <w:basedOn w:val="a2"/>
    <w:uiPriority w:val="99"/>
  </w:style>
  <w:style w:type="paragraph" w:customStyle="1" w:styleId="17">
    <w:name w:val="Название1"/>
    <w:basedOn w:val="a2"/>
    <w:uiPriority w:val="99"/>
    <w:pPr>
      <w:spacing w:before="120" w:after="120"/>
    </w:pPr>
    <w:rPr>
      <w:i/>
      <w:iCs/>
    </w:rPr>
  </w:style>
  <w:style w:type="paragraph" w:customStyle="1" w:styleId="18">
    <w:name w:val="Указатель1"/>
    <w:basedOn w:val="a2"/>
    <w:uiPriority w:val="99"/>
  </w:style>
  <w:style w:type="paragraph" w:customStyle="1" w:styleId="ConsPlusNormal">
    <w:name w:val="ConsPlusNormal"/>
    <w:link w:val="ConsPlusNormal0"/>
    <w:pPr>
      <w:ind w:firstLine="720"/>
    </w:pPr>
    <w:rPr>
      <w:rFonts w:ascii="Arial" w:hAnsi="Arial" w:cs="Arial"/>
      <w:sz w:val="24"/>
      <w:szCs w:val="24"/>
      <w:lang w:eastAsia="ar-SA"/>
    </w:rPr>
  </w:style>
  <w:style w:type="paragraph" w:customStyle="1" w:styleId="af5">
    <w:name w:val="Тендерные данные"/>
    <w:basedOn w:val="a2"/>
    <w:uiPriority w:val="99"/>
    <w:pPr>
      <w:tabs>
        <w:tab w:val="left" w:pos="1985"/>
      </w:tabs>
      <w:spacing w:before="120" w:after="60"/>
      <w:jc w:val="both"/>
    </w:pPr>
    <w:rPr>
      <w:b/>
      <w:bCs/>
    </w:rPr>
  </w:style>
  <w:style w:type="paragraph" w:customStyle="1" w:styleId="19">
    <w:name w:val="Дата1"/>
    <w:basedOn w:val="a2"/>
    <w:next w:val="a2"/>
    <w:uiPriority w:val="99"/>
    <w:pPr>
      <w:spacing w:after="60"/>
      <w:jc w:val="both"/>
    </w:pPr>
  </w:style>
  <w:style w:type="paragraph" w:styleId="af6">
    <w:name w:val="footer"/>
    <w:basedOn w:val="a2"/>
    <w:link w:val="1a"/>
    <w:pPr>
      <w:tabs>
        <w:tab w:val="center" w:pos="4677"/>
        <w:tab w:val="right" w:pos="9355"/>
      </w:tabs>
    </w:pPr>
  </w:style>
  <w:style w:type="character" w:customStyle="1" w:styleId="1a">
    <w:name w:val="Нижний колонтитул Знак1"/>
    <w:link w:val="af6"/>
    <w:uiPriority w:val="99"/>
    <w:rPr>
      <w:rFonts w:ascii="Times New Roman" w:hAnsi="Times New Roman" w:cs="Times New Roman"/>
      <w:sz w:val="24"/>
      <w:szCs w:val="24"/>
      <w:lang w:eastAsia="ar-SA" w:bidi="ar-SA"/>
    </w:rPr>
  </w:style>
  <w:style w:type="paragraph" w:customStyle="1" w:styleId="ConsPlusCell">
    <w:name w:val="ConsPlusCell"/>
    <w:uiPriority w:val="99"/>
    <w:pPr>
      <w:widowControl w:val="0"/>
    </w:pPr>
    <w:rPr>
      <w:rFonts w:ascii="Arial" w:hAnsi="Arial" w:cs="Arial"/>
      <w:lang w:eastAsia="ar-SA"/>
    </w:rPr>
  </w:style>
  <w:style w:type="paragraph" w:customStyle="1" w:styleId="ConsPlusNonformat">
    <w:name w:val="ConsPlusNonformat"/>
    <w:uiPriority w:val="99"/>
    <w:pPr>
      <w:widowControl w:val="0"/>
    </w:pPr>
    <w:rPr>
      <w:rFonts w:ascii="Courier New" w:hAnsi="Courier New" w:cs="Courier New"/>
      <w:lang w:eastAsia="ar-SA"/>
    </w:rPr>
  </w:style>
  <w:style w:type="paragraph" w:styleId="af7">
    <w:name w:val="header"/>
    <w:basedOn w:val="a2"/>
    <w:link w:val="1b"/>
    <w:pPr>
      <w:tabs>
        <w:tab w:val="center" w:pos="4153"/>
        <w:tab w:val="right" w:pos="8306"/>
      </w:tabs>
      <w:spacing w:before="120" w:after="120"/>
      <w:jc w:val="both"/>
    </w:pPr>
    <w:rPr>
      <w:rFonts w:ascii="Arial" w:hAnsi="Arial" w:cs="Arial"/>
    </w:rPr>
  </w:style>
  <w:style w:type="character" w:customStyle="1" w:styleId="1b">
    <w:name w:val="Верхний колонтитул Знак1"/>
    <w:link w:val="af7"/>
    <w:uiPriority w:val="99"/>
    <w:rPr>
      <w:rFonts w:ascii="Arial" w:hAnsi="Arial" w:cs="Arial"/>
      <w:sz w:val="20"/>
      <w:szCs w:val="20"/>
      <w:lang w:val="ru-RU" w:eastAsia="ar-SA" w:bidi="ar-SA"/>
    </w:rPr>
  </w:style>
  <w:style w:type="paragraph" w:customStyle="1" w:styleId="af8">
    <w:name w:val="Знак Знак Знак"/>
    <w:basedOn w:val="a2"/>
    <w:uiPriority w:val="99"/>
    <w:pPr>
      <w:spacing w:after="160" w:line="240" w:lineRule="exact"/>
    </w:pPr>
    <w:rPr>
      <w:rFonts w:eastAsia="Calibri"/>
      <w:sz w:val="20"/>
      <w:szCs w:val="20"/>
    </w:rPr>
  </w:style>
  <w:style w:type="paragraph" w:customStyle="1" w:styleId="af9">
    <w:name w:val="Знак"/>
    <w:basedOn w:val="a2"/>
    <w:uiPriority w:val="99"/>
    <w:pPr>
      <w:spacing w:after="160" w:line="240" w:lineRule="exact"/>
    </w:pPr>
    <w:rPr>
      <w:rFonts w:ascii="Verdana" w:hAnsi="Verdana" w:cs="Verdana"/>
      <w:sz w:val="20"/>
      <w:szCs w:val="20"/>
      <w:lang w:val="en-US"/>
    </w:rPr>
  </w:style>
  <w:style w:type="paragraph" w:customStyle="1" w:styleId="1c">
    <w:name w:val="Знак1"/>
    <w:basedOn w:val="a2"/>
    <w:uiPriority w:val="99"/>
    <w:pPr>
      <w:spacing w:after="160" w:line="240" w:lineRule="exact"/>
    </w:pPr>
    <w:rPr>
      <w:rFonts w:eastAsia="Calibri"/>
      <w:sz w:val="20"/>
      <w:szCs w:val="20"/>
    </w:rPr>
  </w:style>
  <w:style w:type="paragraph" w:customStyle="1" w:styleId="1d">
    <w:name w:val="1"/>
    <w:basedOn w:val="a2"/>
    <w:uiPriority w:val="99"/>
    <w:pPr>
      <w:spacing w:after="160" w:line="240" w:lineRule="exact"/>
    </w:pPr>
    <w:rPr>
      <w:rFonts w:eastAsia="Calibri"/>
      <w:sz w:val="20"/>
      <w:szCs w:val="20"/>
    </w:rPr>
  </w:style>
  <w:style w:type="paragraph" w:customStyle="1" w:styleId="afa">
    <w:name w:val="Содержимое таблицы"/>
    <w:basedOn w:val="a2"/>
    <w:uiPriority w:val="99"/>
  </w:style>
  <w:style w:type="paragraph" w:customStyle="1" w:styleId="afb">
    <w:name w:val="Заголовок таблицы"/>
    <w:basedOn w:val="afa"/>
    <w:uiPriority w:val="99"/>
    <w:pPr>
      <w:jc w:val="center"/>
    </w:pPr>
    <w:rPr>
      <w:b/>
      <w:bCs/>
    </w:rPr>
  </w:style>
  <w:style w:type="paragraph" w:customStyle="1" w:styleId="afc">
    <w:name w:val="Содержимое врезки"/>
    <w:basedOn w:val="af3"/>
    <w:uiPriority w:val="99"/>
  </w:style>
  <w:style w:type="paragraph" w:customStyle="1" w:styleId="35">
    <w:name w:val="Название3"/>
    <w:basedOn w:val="a2"/>
    <w:uiPriority w:val="99"/>
    <w:pPr>
      <w:spacing w:before="120" w:after="120"/>
    </w:pPr>
    <w:rPr>
      <w:i/>
      <w:iCs/>
    </w:rPr>
  </w:style>
  <w:style w:type="paragraph" w:customStyle="1" w:styleId="36">
    <w:name w:val="Указатель3"/>
    <w:basedOn w:val="a2"/>
    <w:uiPriority w:val="99"/>
  </w:style>
  <w:style w:type="paragraph" w:customStyle="1" w:styleId="28">
    <w:name w:val="Название2"/>
    <w:basedOn w:val="a2"/>
    <w:uiPriority w:val="99"/>
    <w:pPr>
      <w:spacing w:before="120" w:after="120"/>
    </w:pPr>
    <w:rPr>
      <w:i/>
      <w:iCs/>
    </w:rPr>
  </w:style>
  <w:style w:type="paragraph" w:customStyle="1" w:styleId="29">
    <w:name w:val="Указатель2"/>
    <w:basedOn w:val="a2"/>
    <w:uiPriority w:val="99"/>
  </w:style>
  <w:style w:type="paragraph" w:styleId="afd">
    <w:name w:val="Balloon Text"/>
    <w:basedOn w:val="a2"/>
    <w:link w:val="afe"/>
    <w:uiPriority w:val="99"/>
    <w:semiHidden/>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lang w:eastAsia="ar-SA" w:bidi="ar-SA"/>
    </w:rPr>
  </w:style>
  <w:style w:type="character" w:customStyle="1" w:styleId="apple-style-span">
    <w:name w:val="apple-style-span"/>
    <w:uiPriority w:val="99"/>
  </w:style>
  <w:style w:type="paragraph" w:styleId="aff">
    <w:name w:val="Body Text Indent"/>
    <w:basedOn w:val="a2"/>
    <w:link w:val="aff0"/>
    <w:uiPriority w:val="99"/>
    <w:pPr>
      <w:spacing w:after="120"/>
      <w:ind w:left="283"/>
      <w:jc w:val="both"/>
    </w:pPr>
  </w:style>
  <w:style w:type="character" w:customStyle="1" w:styleId="aff0">
    <w:name w:val="Основной текст с отступом Знак"/>
    <w:link w:val="aff"/>
    <w:uiPriority w:val="99"/>
    <w:rPr>
      <w:rFonts w:ascii="Times New Roman" w:hAnsi="Times New Roman" w:cs="Times New Roman"/>
      <w:sz w:val="24"/>
      <w:szCs w:val="24"/>
      <w:lang w:eastAsia="ar-SA" w:bidi="ar-SA"/>
    </w:rPr>
  </w:style>
  <w:style w:type="paragraph" w:customStyle="1" w:styleId="DefaultText">
    <w:name w:val="Default Text"/>
    <w:uiPriority w:val="99"/>
    <w:pPr>
      <w:widowControl w:val="0"/>
    </w:pPr>
    <w:rPr>
      <w:rFonts w:ascii="Times New Roman" w:hAnsi="Times New Roman"/>
      <w:sz w:val="24"/>
      <w:szCs w:val="24"/>
      <w:lang w:eastAsia="hi-IN" w:bidi="hi-IN"/>
    </w:rPr>
  </w:style>
  <w:style w:type="character" w:customStyle="1" w:styleId="textspanview">
    <w:name w:val="textspanview"/>
    <w:basedOn w:val="a3"/>
    <w:uiPriority w:val="99"/>
  </w:style>
  <w:style w:type="paragraph" w:styleId="a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2"/>
    <w:link w:val="aff2"/>
    <w:uiPriority w:val="99"/>
    <w:rPr>
      <w:sz w:val="20"/>
      <w:szCs w:val="20"/>
    </w:rPr>
  </w:style>
  <w:style w:type="character" w:customStyle="1" w:styleId="af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1"/>
    <w:uiPriority w:val="99"/>
    <w:rPr>
      <w:rFonts w:ascii="Times New Roman" w:hAnsi="Times New Roman" w:cs="Times New Roman"/>
      <w:sz w:val="20"/>
      <w:szCs w:val="20"/>
      <w:lang w:eastAsia="ar-SA" w:bidi="ar-SA"/>
    </w:rPr>
  </w:style>
  <w:style w:type="paragraph" w:customStyle="1" w:styleId="ConsPlusTitle">
    <w:name w:val="ConsPlusTitle"/>
    <w:uiPriority w:val="99"/>
    <w:pPr>
      <w:widowControl w:val="0"/>
    </w:pPr>
    <w:rPr>
      <w:rFonts w:eastAsia="Times New Roman" w:cs="Calibri"/>
      <w:b/>
      <w:bCs/>
      <w:sz w:val="22"/>
    </w:rPr>
  </w:style>
  <w:style w:type="paragraph" w:styleId="aff3">
    <w:name w:val="Normal (Web)"/>
    <w:aliases w:val="Знак2"/>
    <w:basedOn w:val="a2"/>
    <w:uiPriority w:val="99"/>
    <w:qFormat/>
    <w:pPr>
      <w:spacing w:before="280" w:after="280"/>
    </w:pPr>
  </w:style>
  <w:style w:type="paragraph" w:styleId="aff4">
    <w:name w:val="Date"/>
    <w:basedOn w:val="a2"/>
    <w:next w:val="a2"/>
    <w:link w:val="aff5"/>
    <w:uiPriority w:val="99"/>
    <w:pPr>
      <w:spacing w:after="60"/>
      <w:jc w:val="both"/>
    </w:pPr>
    <w:rPr>
      <w:lang w:eastAsia="ru-RU"/>
    </w:rPr>
  </w:style>
  <w:style w:type="character" w:customStyle="1" w:styleId="aff5">
    <w:name w:val="Дата Знак"/>
    <w:link w:val="aff4"/>
    <w:uiPriority w:val="99"/>
    <w:rPr>
      <w:rFonts w:ascii="Times New Roman" w:hAnsi="Times New Roman" w:cs="Times New Roman"/>
      <w:sz w:val="20"/>
      <w:szCs w:val="20"/>
      <w:lang w:eastAsia="ru-RU"/>
    </w:rPr>
  </w:style>
  <w:style w:type="paragraph" w:styleId="aff6">
    <w:name w:val="List Paragraph"/>
    <w:basedOn w:val="a2"/>
    <w:link w:val="aff7"/>
    <w:qFormat/>
    <w:pPr>
      <w:ind w:left="708"/>
    </w:pPr>
  </w:style>
  <w:style w:type="paragraph" w:customStyle="1" w:styleId="1e">
    <w:name w:val="Знак Знак Знак1 Знак Знак Знак Знак Знак Знак Знак"/>
    <w:basedOn w:val="a2"/>
    <w:uiPriority w:val="99"/>
    <w:pPr>
      <w:spacing w:after="160" w:line="240" w:lineRule="exact"/>
    </w:pPr>
    <w:rPr>
      <w:sz w:val="20"/>
      <w:szCs w:val="20"/>
      <w:lang w:eastAsia="zh-CN"/>
    </w:rPr>
  </w:style>
  <w:style w:type="paragraph" w:styleId="37">
    <w:name w:val="Body Text 3"/>
    <w:basedOn w:val="a2"/>
    <w:link w:val="38"/>
    <w:uiPriority w:val="99"/>
    <w:pPr>
      <w:spacing w:after="120"/>
    </w:pPr>
    <w:rPr>
      <w:rFonts w:eastAsia="Calibri"/>
      <w:sz w:val="16"/>
      <w:szCs w:val="16"/>
      <w:lang w:eastAsia="ru-RU"/>
    </w:rPr>
  </w:style>
  <w:style w:type="character" w:customStyle="1" w:styleId="38">
    <w:name w:val="Основной текст 3 Знак"/>
    <w:link w:val="37"/>
    <w:uiPriority w:val="99"/>
    <w:rPr>
      <w:rFonts w:ascii="Times New Roman" w:hAnsi="Times New Roman" w:cs="Times New Roman"/>
      <w:sz w:val="16"/>
      <w:szCs w:val="16"/>
      <w:lang w:eastAsia="ar-SA" w:bidi="ar-SA"/>
    </w:rPr>
  </w:style>
  <w:style w:type="paragraph" w:customStyle="1" w:styleId="1f">
    <w:name w:val="Абзац списка1"/>
    <w:basedOn w:val="a2"/>
    <w:uiPriority w:val="99"/>
    <w:pPr>
      <w:ind w:left="708"/>
    </w:pPr>
    <w:rPr>
      <w:rFonts w:eastAsia="Calibri"/>
    </w:rPr>
  </w:style>
  <w:style w:type="table" w:styleId="aff8">
    <w:name w:val="Table Grid"/>
    <w:basedOn w:val="a4"/>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5">
    <w:name w:val="List Number 5"/>
    <w:basedOn w:val="a2"/>
    <w:uiPriority w:val="99"/>
    <w:pPr>
      <w:numPr>
        <w:numId w:val="3"/>
      </w:numPr>
      <w:tabs>
        <w:tab w:val="clear" w:pos="1209"/>
        <w:tab w:val="left" w:pos="1492"/>
      </w:tabs>
      <w:spacing w:after="60"/>
      <w:ind w:left="1492"/>
      <w:jc w:val="both"/>
    </w:pPr>
    <w:rPr>
      <w:lang w:eastAsia="ru-RU"/>
    </w:rPr>
  </w:style>
  <w:style w:type="character" w:customStyle="1" w:styleId="23">
    <w:name w:val="Заголовок 2 Знак"/>
    <w:link w:val="22"/>
    <w:uiPriority w:val="99"/>
    <w:rPr>
      <w:rFonts w:ascii="Cambria" w:eastAsia="Times New Roman" w:hAnsi="Cambria" w:cs="Times New Roman"/>
      <w:color w:val="365F91"/>
      <w:sz w:val="26"/>
      <w:szCs w:val="26"/>
      <w:lang w:eastAsia="ar-SA"/>
    </w:rPr>
  </w:style>
  <w:style w:type="table" w:customStyle="1" w:styleId="1f0">
    <w:name w:val="Сетка таблицы1"/>
    <w:basedOn w:val="a4"/>
    <w:next w:val="aff8"/>
    <w:uiPriority w:val="59"/>
    <w:pPr>
      <w:spacing w:after="60"/>
      <w:jc w:val="both"/>
    </w:pPr>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2">
    <w:name w:val="Заголовок 3 Знак"/>
    <w:link w:val="31"/>
    <w:uiPriority w:val="99"/>
    <w:rPr>
      <w:rFonts w:ascii="Cambria" w:eastAsia="Times New Roman" w:hAnsi="Cambria" w:cs="Times New Roman"/>
      <w:color w:val="243F60"/>
      <w:sz w:val="24"/>
      <w:szCs w:val="24"/>
      <w:lang w:eastAsia="ar-SA"/>
    </w:rPr>
  </w:style>
  <w:style w:type="numbering" w:customStyle="1" w:styleId="1">
    <w:name w:val="Стиль1"/>
    <w:pPr>
      <w:numPr>
        <w:numId w:val="4"/>
      </w:numPr>
    </w:pPr>
  </w:style>
  <w:style w:type="numbering" w:customStyle="1" w:styleId="11">
    <w:name w:val="Стиль11"/>
    <w:uiPriority w:val="99"/>
    <w:pPr>
      <w:numPr>
        <w:numId w:val="1"/>
      </w:numPr>
    </w:pPr>
  </w:style>
  <w:style w:type="numbering" w:customStyle="1" w:styleId="120">
    <w:name w:val="Стиль12"/>
    <w:uiPriority w:val="99"/>
  </w:style>
  <w:style w:type="numbering" w:customStyle="1" w:styleId="130">
    <w:name w:val="Стиль13"/>
    <w:uiPriority w:val="99"/>
  </w:style>
  <w:style w:type="numbering" w:customStyle="1" w:styleId="140">
    <w:name w:val="Стиль14"/>
    <w:uiPriority w:val="99"/>
  </w:style>
  <w:style w:type="numbering" w:customStyle="1" w:styleId="150">
    <w:name w:val="Стиль15"/>
    <w:uiPriority w:val="99"/>
  </w:style>
  <w:style w:type="numbering" w:customStyle="1" w:styleId="160">
    <w:name w:val="Стиль16"/>
    <w:uiPriority w:val="99"/>
  </w:style>
  <w:style w:type="numbering" w:customStyle="1" w:styleId="170">
    <w:name w:val="Стиль17"/>
    <w:uiPriority w:val="99"/>
  </w:style>
  <w:style w:type="character" w:styleId="aff9">
    <w:name w:val="footnote reference"/>
    <w:uiPriority w:val="99"/>
    <w:semiHidden/>
    <w:rPr>
      <w:vertAlign w:val="superscript"/>
    </w:rPr>
  </w:style>
  <w:style w:type="table" w:customStyle="1" w:styleId="2a">
    <w:name w:val="Сетка таблицы2"/>
    <w:basedOn w:val="a4"/>
    <w:next w:val="aff8"/>
    <w:uiPriority w:val="9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uiPriority w:val="99"/>
    <w:rPr>
      <w:rFonts w:ascii="Arial" w:hAnsi="Arial" w:cs="Arial"/>
      <w:sz w:val="24"/>
      <w:szCs w:val="24"/>
      <w:lang w:eastAsia="ar-SA"/>
    </w:rPr>
  </w:style>
  <w:style w:type="character" w:customStyle="1" w:styleId="1f1">
    <w:name w:val="Текст сноски Знак1"/>
    <w:uiPriority w:val="99"/>
    <w:semiHidden/>
    <w:rPr>
      <w:rFonts w:ascii="Calibri" w:hAnsi="Calibri"/>
      <w:sz w:val="24"/>
      <w:szCs w:val="24"/>
      <w:lang w:val="en-AU" w:eastAsia="ru-RU" w:bidi="ar-SA"/>
    </w:rPr>
  </w:style>
  <w:style w:type="character" w:customStyle="1" w:styleId="aff7">
    <w:name w:val="Абзац списка Знак"/>
    <w:link w:val="aff6"/>
    <w:uiPriority w:val="34"/>
    <w:rPr>
      <w:rFonts w:ascii="Times New Roman" w:eastAsia="Times New Roman" w:hAnsi="Times New Roman"/>
      <w:sz w:val="24"/>
      <w:szCs w:val="24"/>
      <w:lang w:eastAsia="ar-SA"/>
    </w:rPr>
  </w:style>
  <w:style w:type="character" w:styleId="affa">
    <w:name w:val="Strong"/>
    <w:uiPriority w:val="22"/>
    <w:qFormat/>
    <w:rPr>
      <w:b/>
      <w:bCs/>
    </w:rPr>
  </w:style>
  <w:style w:type="paragraph" w:styleId="affb">
    <w:name w:val="No Spacing"/>
    <w:uiPriority w:val="99"/>
    <w:qFormat/>
    <w:pPr>
      <w:jc w:val="both"/>
    </w:pPr>
    <w:rPr>
      <w:rFonts w:ascii="Times New Roman" w:eastAsia="Times New Roman" w:hAnsi="Times New Roman"/>
      <w:sz w:val="24"/>
      <w:szCs w:val="24"/>
    </w:rPr>
  </w:style>
  <w:style w:type="character" w:customStyle="1" w:styleId="Bodytext2">
    <w:name w:val="Body text (2)_"/>
    <w:link w:val="Bodytext20"/>
    <w:uiPriority w:val="99"/>
    <w:rPr>
      <w:shd w:val="clear" w:color="auto" w:fill="FFFFFF"/>
    </w:rPr>
  </w:style>
  <w:style w:type="paragraph" w:customStyle="1" w:styleId="Bodytext20">
    <w:name w:val="Body text (2)"/>
    <w:basedOn w:val="a2"/>
    <w:link w:val="Bodytext2"/>
    <w:uiPriority w:val="99"/>
    <w:pPr>
      <w:widowControl w:val="0"/>
      <w:shd w:val="clear" w:color="auto" w:fill="FFFFFF"/>
      <w:spacing w:line="0" w:lineRule="atLeast"/>
      <w:ind w:hanging="799"/>
    </w:pPr>
    <w:rPr>
      <w:rFonts w:ascii="Calibri" w:eastAsia="Calibri" w:hAnsi="Calibri"/>
      <w:sz w:val="22"/>
      <w:szCs w:val="22"/>
      <w:lang w:eastAsia="ru-RU"/>
    </w:rPr>
  </w:style>
  <w:style w:type="character" w:customStyle="1" w:styleId="Bodytext2Exact">
    <w:name w:val="Body text (2) Exact"/>
    <w:uiPriority w:val="99"/>
    <w:rPr>
      <w:rFonts w:ascii="Times New Roman" w:eastAsia="Times New Roman" w:hAnsi="Times New Roman" w:cs="Times New Roman"/>
      <w:b w:val="0"/>
      <w:bCs w:val="0"/>
      <w:i w:val="0"/>
      <w:iCs w:val="0"/>
      <w:smallCaps w:val="0"/>
      <w:strike w:val="0"/>
      <w:u w:val="none"/>
    </w:rPr>
  </w:style>
  <w:style w:type="paragraph" w:customStyle="1" w:styleId="1f2">
    <w:name w:val="Текст1"/>
    <w:basedOn w:val="a2"/>
    <w:uiPriority w:val="99"/>
    <w:rPr>
      <w:rFonts w:ascii="Courier New" w:hAnsi="Courier New"/>
      <w:sz w:val="20"/>
      <w:szCs w:val="20"/>
      <w:lang w:eastAsia="ru-RU"/>
    </w:rPr>
  </w:style>
  <w:style w:type="table" w:customStyle="1" w:styleId="39">
    <w:name w:val="Сетка таблицы3"/>
    <w:basedOn w:val="a4"/>
    <w:next w:val="aff8"/>
    <w:uiPriority w:val="99"/>
    <w:rPr>
      <w:rFonts w:cs="SimSu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2">
    <w:name w:val="Основной текст (9)_"/>
    <w:basedOn w:val="a3"/>
    <w:link w:val="93"/>
    <w:uiPriority w:val="99"/>
    <w:locked/>
    <w:rsid w:val="008F2BC9"/>
    <w:rPr>
      <w:sz w:val="17"/>
      <w:szCs w:val="17"/>
      <w:shd w:val="clear" w:color="auto" w:fill="FFFFFF"/>
    </w:rPr>
  </w:style>
  <w:style w:type="paragraph" w:customStyle="1" w:styleId="93">
    <w:name w:val="Основной текст (9)"/>
    <w:basedOn w:val="a2"/>
    <w:link w:val="92"/>
    <w:uiPriority w:val="99"/>
    <w:rsid w:val="008F2BC9"/>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420" w:after="540" w:line="240" w:lineRule="atLeast"/>
      <w:ind w:hanging="340"/>
      <w:jc w:val="right"/>
    </w:pPr>
    <w:rPr>
      <w:rFonts w:ascii="Calibri" w:eastAsia="Calibri" w:hAnsi="Calibri"/>
      <w:sz w:val="17"/>
      <w:szCs w:val="17"/>
      <w:lang w:eastAsia="ru-RU"/>
    </w:rPr>
  </w:style>
  <w:style w:type="paragraph" w:customStyle="1" w:styleId="210">
    <w:name w:val="Основной текст 21"/>
    <w:basedOn w:val="a2"/>
    <w:uiPriority w:val="99"/>
    <w:rsid w:val="008F2BC9"/>
    <w:pPr>
      <w:pBdr>
        <w:top w:val="none" w:sz="0" w:space="0" w:color="auto"/>
        <w:left w:val="none" w:sz="0" w:space="0" w:color="auto"/>
        <w:bottom w:val="none" w:sz="0" w:space="0" w:color="auto"/>
        <w:right w:val="none" w:sz="0" w:space="0" w:color="auto"/>
        <w:between w:val="none" w:sz="0" w:space="0" w:color="auto"/>
      </w:pBdr>
      <w:jc w:val="both"/>
    </w:pPr>
    <w:rPr>
      <w:rFonts w:eastAsia="Calibri"/>
      <w:b/>
      <w:color w:val="000000"/>
      <w:szCs w:val="20"/>
      <w:lang w:eastAsia="ru-RU"/>
    </w:rPr>
  </w:style>
  <w:style w:type="paragraph" w:customStyle="1" w:styleId="2b">
    <w:name w:val="Абзац списка2"/>
    <w:basedOn w:val="a2"/>
    <w:rsid w:val="008F2BC9"/>
    <w:pPr>
      <w:pBdr>
        <w:top w:val="none" w:sz="0" w:space="0" w:color="auto"/>
        <w:left w:val="none" w:sz="0" w:space="0" w:color="auto"/>
        <w:bottom w:val="none" w:sz="0" w:space="0" w:color="auto"/>
        <w:right w:val="none" w:sz="0" w:space="0" w:color="auto"/>
        <w:between w:val="none" w:sz="0" w:space="0" w:color="auto"/>
      </w:pBdr>
      <w:ind w:left="720"/>
    </w:pPr>
    <w:rPr>
      <w:rFonts w:ascii="Calibri" w:hAnsi="Calibri"/>
      <w:lang w:val="en-US" w:eastAsia="en-US"/>
    </w:rPr>
  </w:style>
  <w:style w:type="character" w:styleId="affc">
    <w:name w:val="FollowedHyperlink"/>
    <w:basedOn w:val="a3"/>
    <w:uiPriority w:val="99"/>
    <w:rsid w:val="00AC639F"/>
    <w:rPr>
      <w:rFonts w:cs="Times New Roman"/>
      <w:color w:val="800080"/>
      <w:u w:val="single"/>
    </w:rPr>
  </w:style>
  <w:style w:type="paragraph" w:styleId="HTML">
    <w:name w:val="HTML Address"/>
    <w:basedOn w:val="a2"/>
    <w:link w:val="HTML0"/>
    <w:uiPriority w:val="99"/>
    <w:rsid w:val="00AC639F"/>
    <w:pPr>
      <w:pBdr>
        <w:top w:val="none" w:sz="0" w:space="0" w:color="auto"/>
        <w:left w:val="none" w:sz="0" w:space="0" w:color="auto"/>
        <w:bottom w:val="none" w:sz="0" w:space="0" w:color="auto"/>
        <w:right w:val="none" w:sz="0" w:space="0" w:color="auto"/>
        <w:between w:val="none" w:sz="0" w:space="0" w:color="auto"/>
      </w:pBdr>
      <w:spacing w:after="60"/>
      <w:jc w:val="both"/>
    </w:pPr>
    <w:rPr>
      <w:i/>
      <w:iCs/>
      <w:lang w:eastAsia="ru-RU"/>
    </w:rPr>
  </w:style>
  <w:style w:type="character" w:customStyle="1" w:styleId="HTML0">
    <w:name w:val="Адрес HTML Знак"/>
    <w:basedOn w:val="a3"/>
    <w:link w:val="HTML"/>
    <w:uiPriority w:val="99"/>
    <w:rsid w:val="00AC639F"/>
    <w:rPr>
      <w:rFonts w:ascii="Times New Roman" w:eastAsia="Times New Roman" w:hAnsi="Times New Roman"/>
      <w:i/>
      <w:iCs/>
      <w:sz w:val="24"/>
      <w:szCs w:val="24"/>
    </w:rPr>
  </w:style>
  <w:style w:type="character" w:styleId="HTML1">
    <w:name w:val="HTML Code"/>
    <w:basedOn w:val="a3"/>
    <w:uiPriority w:val="99"/>
    <w:rsid w:val="00AC639F"/>
    <w:rPr>
      <w:rFonts w:ascii="Courier New" w:hAnsi="Courier New" w:cs="Times New Roman"/>
      <w:sz w:val="20"/>
    </w:rPr>
  </w:style>
  <w:style w:type="character" w:styleId="HTML2">
    <w:name w:val="HTML Keyboard"/>
    <w:basedOn w:val="a3"/>
    <w:uiPriority w:val="99"/>
    <w:rsid w:val="00AC639F"/>
    <w:rPr>
      <w:rFonts w:ascii="Courier New" w:hAnsi="Courier New" w:cs="Times New Roman"/>
      <w:sz w:val="20"/>
    </w:rPr>
  </w:style>
  <w:style w:type="paragraph" w:styleId="HTML3">
    <w:name w:val="HTML Preformatted"/>
    <w:basedOn w:val="a2"/>
    <w:link w:val="HTML4"/>
    <w:uiPriority w:val="99"/>
    <w:rsid w:val="00AC639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eastAsia="ru-RU"/>
    </w:rPr>
  </w:style>
  <w:style w:type="character" w:customStyle="1" w:styleId="HTML4">
    <w:name w:val="Стандартный HTML Знак"/>
    <w:basedOn w:val="a3"/>
    <w:link w:val="HTML3"/>
    <w:uiPriority w:val="99"/>
    <w:rsid w:val="00AC639F"/>
    <w:rPr>
      <w:rFonts w:ascii="Courier New" w:eastAsia="Times New Roman" w:hAnsi="Courier New"/>
      <w:szCs w:val="20"/>
    </w:rPr>
  </w:style>
  <w:style w:type="character" w:styleId="HTML5">
    <w:name w:val="HTML Sample"/>
    <w:basedOn w:val="a3"/>
    <w:uiPriority w:val="99"/>
    <w:rsid w:val="00AC639F"/>
    <w:rPr>
      <w:rFonts w:ascii="Courier New" w:hAnsi="Courier New" w:cs="Times New Roman"/>
    </w:rPr>
  </w:style>
  <w:style w:type="character" w:styleId="HTML6">
    <w:name w:val="HTML Typewriter"/>
    <w:basedOn w:val="a3"/>
    <w:uiPriority w:val="99"/>
    <w:rsid w:val="00AC639F"/>
    <w:rPr>
      <w:rFonts w:ascii="Courier New" w:hAnsi="Courier New" w:cs="Times New Roman"/>
      <w:sz w:val="20"/>
    </w:rPr>
  </w:style>
  <w:style w:type="paragraph" w:styleId="affd">
    <w:name w:val="Closing"/>
    <w:basedOn w:val="a2"/>
    <w:link w:val="affe"/>
    <w:uiPriority w:val="99"/>
    <w:rsid w:val="00AC639F"/>
    <w:pPr>
      <w:pBdr>
        <w:top w:val="none" w:sz="0" w:space="0" w:color="auto"/>
        <w:left w:val="none" w:sz="0" w:space="0" w:color="auto"/>
        <w:bottom w:val="none" w:sz="0" w:space="0" w:color="auto"/>
        <w:right w:val="none" w:sz="0" w:space="0" w:color="auto"/>
        <w:between w:val="none" w:sz="0" w:space="0" w:color="auto"/>
      </w:pBdr>
      <w:spacing w:after="60"/>
      <w:ind w:left="4252"/>
      <w:jc w:val="both"/>
    </w:pPr>
    <w:rPr>
      <w:lang w:eastAsia="ru-RU"/>
    </w:rPr>
  </w:style>
  <w:style w:type="character" w:customStyle="1" w:styleId="affe">
    <w:name w:val="Прощание Знак"/>
    <w:basedOn w:val="a3"/>
    <w:link w:val="affd"/>
    <w:uiPriority w:val="99"/>
    <w:rsid w:val="00AC639F"/>
    <w:rPr>
      <w:rFonts w:ascii="Times New Roman" w:eastAsia="Times New Roman" w:hAnsi="Times New Roman"/>
      <w:sz w:val="24"/>
      <w:szCs w:val="24"/>
    </w:rPr>
  </w:style>
  <w:style w:type="character" w:customStyle="1" w:styleId="1f3">
    <w:name w:val="Договор Знак1"/>
    <w:uiPriority w:val="99"/>
    <w:rsid w:val="00AC639F"/>
    <w:rPr>
      <w:sz w:val="24"/>
      <w:lang w:val="ru-RU" w:eastAsia="ru-RU"/>
    </w:rPr>
  </w:style>
  <w:style w:type="paragraph" w:styleId="20">
    <w:name w:val="Body Text 2"/>
    <w:aliases w:val="Договор"/>
    <w:basedOn w:val="a2"/>
    <w:link w:val="2c"/>
    <w:uiPriority w:val="99"/>
    <w:rsid w:val="00AC639F"/>
    <w:pPr>
      <w:numPr>
        <w:ilvl w:val="1"/>
        <w:numId w:val="11"/>
      </w:numPr>
      <w:pBdr>
        <w:top w:val="none" w:sz="0" w:space="0" w:color="auto"/>
        <w:left w:val="none" w:sz="0" w:space="0" w:color="auto"/>
        <w:bottom w:val="none" w:sz="0" w:space="0" w:color="auto"/>
        <w:right w:val="none" w:sz="0" w:space="0" w:color="auto"/>
        <w:between w:val="none" w:sz="0" w:space="0" w:color="auto"/>
      </w:pBdr>
      <w:spacing w:after="120" w:line="480" w:lineRule="auto"/>
      <w:jc w:val="both"/>
    </w:pPr>
    <w:rPr>
      <w:lang w:eastAsia="ru-RU"/>
    </w:rPr>
  </w:style>
  <w:style w:type="character" w:customStyle="1" w:styleId="2c">
    <w:name w:val="Основной текст 2 Знак"/>
    <w:aliases w:val="Договор Знак2"/>
    <w:basedOn w:val="a3"/>
    <w:link w:val="20"/>
    <w:uiPriority w:val="99"/>
    <w:rsid w:val="00AC639F"/>
    <w:rPr>
      <w:rFonts w:ascii="Times New Roman" w:eastAsia="Times New Roman" w:hAnsi="Times New Roman"/>
      <w:sz w:val="24"/>
      <w:szCs w:val="24"/>
    </w:rPr>
  </w:style>
  <w:style w:type="paragraph" w:styleId="2d">
    <w:name w:val="Body Text Indent 2"/>
    <w:aliases w:val="Знак3"/>
    <w:basedOn w:val="a2"/>
    <w:link w:val="2e"/>
    <w:uiPriority w:val="99"/>
    <w:rsid w:val="00AC639F"/>
    <w:pPr>
      <w:pBdr>
        <w:top w:val="none" w:sz="0" w:space="0" w:color="auto"/>
        <w:left w:val="none" w:sz="0" w:space="0" w:color="auto"/>
        <w:bottom w:val="none" w:sz="0" w:space="0" w:color="auto"/>
        <w:right w:val="none" w:sz="0" w:space="0" w:color="auto"/>
        <w:between w:val="none" w:sz="0" w:space="0" w:color="auto"/>
      </w:pBdr>
      <w:spacing w:after="120" w:line="480" w:lineRule="auto"/>
      <w:ind w:left="283"/>
      <w:jc w:val="both"/>
    </w:pPr>
    <w:rPr>
      <w:rFonts w:eastAsia="Calibri"/>
      <w:szCs w:val="20"/>
      <w:lang w:eastAsia="ru-RU"/>
    </w:rPr>
  </w:style>
  <w:style w:type="character" w:customStyle="1" w:styleId="2e">
    <w:name w:val="Основной текст с отступом 2 Знак"/>
    <w:aliases w:val="Знак3 Знак"/>
    <w:basedOn w:val="a3"/>
    <w:link w:val="2d"/>
    <w:uiPriority w:val="99"/>
    <w:rsid w:val="00AC639F"/>
    <w:rPr>
      <w:rFonts w:ascii="Times New Roman" w:hAnsi="Times New Roman"/>
      <w:sz w:val="24"/>
      <w:szCs w:val="20"/>
    </w:rPr>
  </w:style>
  <w:style w:type="character" w:customStyle="1" w:styleId="BodyTextIndent2Char">
    <w:name w:val="Body Text Indent 2 Char"/>
    <w:aliases w:val="Знак3 Char"/>
    <w:basedOn w:val="a3"/>
    <w:uiPriority w:val="99"/>
    <w:semiHidden/>
    <w:locked/>
    <w:rsid w:val="00AC639F"/>
    <w:rPr>
      <w:rFonts w:ascii="Times New Roman" w:hAnsi="Times New Roman" w:cs="Times New Roman"/>
      <w:sz w:val="24"/>
      <w:szCs w:val="24"/>
      <w:lang w:eastAsia="ar-SA" w:bidi="ar-SA"/>
    </w:rPr>
  </w:style>
  <w:style w:type="paragraph" w:customStyle="1" w:styleId="a0">
    <w:name w:val="Часть"/>
    <w:basedOn w:val="a2"/>
    <w:uiPriority w:val="99"/>
    <w:semiHidden/>
    <w:rsid w:val="00AC639F"/>
    <w:pPr>
      <w:numPr>
        <w:numId w:val="12"/>
      </w:numPr>
      <w:pBdr>
        <w:top w:val="none" w:sz="0" w:space="0" w:color="auto"/>
        <w:left w:val="none" w:sz="0" w:space="0" w:color="auto"/>
        <w:bottom w:val="none" w:sz="0" w:space="0" w:color="auto"/>
        <w:right w:val="none" w:sz="0" w:space="0" w:color="auto"/>
        <w:between w:val="none" w:sz="0" w:space="0" w:color="auto"/>
      </w:pBdr>
      <w:spacing w:after="60"/>
      <w:ind w:left="0" w:firstLine="0"/>
      <w:jc w:val="center"/>
    </w:pPr>
    <w:rPr>
      <w:rFonts w:ascii="Arial" w:hAnsi="Arial"/>
      <w:b/>
      <w:caps/>
      <w:sz w:val="32"/>
      <w:szCs w:val="20"/>
      <w:lang w:eastAsia="ru-RU"/>
    </w:rPr>
  </w:style>
  <w:style w:type="paragraph" w:customStyle="1" w:styleId="30">
    <w:name w:val="Раздел 3"/>
    <w:basedOn w:val="a2"/>
    <w:uiPriority w:val="99"/>
    <w:semiHidden/>
    <w:rsid w:val="00AC639F"/>
    <w:pPr>
      <w:numPr>
        <w:numId w:val="11"/>
      </w:numPr>
      <w:pBdr>
        <w:top w:val="none" w:sz="0" w:space="0" w:color="auto"/>
        <w:left w:val="none" w:sz="0" w:space="0" w:color="auto"/>
        <w:bottom w:val="none" w:sz="0" w:space="0" w:color="auto"/>
        <w:right w:val="none" w:sz="0" w:space="0" w:color="auto"/>
        <w:between w:val="none" w:sz="0" w:space="0" w:color="auto"/>
      </w:pBdr>
      <w:tabs>
        <w:tab w:val="num" w:pos="360"/>
      </w:tabs>
      <w:spacing w:before="120" w:after="120"/>
      <w:ind w:left="360" w:hanging="360"/>
      <w:jc w:val="center"/>
    </w:pPr>
    <w:rPr>
      <w:b/>
      <w:szCs w:val="20"/>
      <w:lang w:eastAsia="ru-RU"/>
    </w:rPr>
  </w:style>
  <w:style w:type="paragraph" w:customStyle="1" w:styleId="ConsNormal">
    <w:name w:val="ConsNormal"/>
    <w:uiPriority w:val="99"/>
    <w:semiHidden/>
    <w:rsid w:val="00AC639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right="19772" w:firstLine="720"/>
    </w:pPr>
    <w:rPr>
      <w:rFonts w:ascii="Arial" w:eastAsia="Times New Roman" w:hAnsi="Arial" w:cs="Arial"/>
      <w:szCs w:val="20"/>
    </w:rPr>
  </w:style>
  <w:style w:type="paragraph" w:customStyle="1" w:styleId="ConsNonformat">
    <w:name w:val="ConsNonformat"/>
    <w:uiPriority w:val="99"/>
    <w:semiHidden/>
    <w:rsid w:val="00AC639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right="19772"/>
    </w:pPr>
    <w:rPr>
      <w:rFonts w:ascii="Courier New" w:eastAsia="Times New Roman" w:hAnsi="Courier New" w:cs="Courier New"/>
      <w:szCs w:val="20"/>
    </w:rPr>
  </w:style>
  <w:style w:type="paragraph" w:customStyle="1" w:styleId="2-1">
    <w:name w:val="содержание2-1"/>
    <w:basedOn w:val="31"/>
    <w:next w:val="a2"/>
    <w:uiPriority w:val="99"/>
    <w:rsid w:val="00AC639F"/>
    <w:pPr>
      <w:keepLines w:val="0"/>
      <w:pBdr>
        <w:top w:val="none" w:sz="0" w:space="0" w:color="auto"/>
        <w:left w:val="none" w:sz="0" w:space="0" w:color="auto"/>
        <w:bottom w:val="none" w:sz="0" w:space="0" w:color="auto"/>
        <w:right w:val="none" w:sz="0" w:space="0" w:color="auto"/>
        <w:between w:val="none" w:sz="0" w:space="0" w:color="auto"/>
      </w:pBdr>
      <w:spacing w:before="240" w:after="60"/>
      <w:jc w:val="both"/>
    </w:pPr>
    <w:rPr>
      <w:rFonts w:ascii="Times New Roman" w:hAnsi="Times New Roman"/>
      <w:b/>
      <w:caps/>
      <w:color w:val="auto"/>
      <w:lang w:eastAsia="ru-RU"/>
    </w:rPr>
  </w:style>
  <w:style w:type="paragraph" w:styleId="2f">
    <w:name w:val="List Number 2"/>
    <w:basedOn w:val="a2"/>
    <w:uiPriority w:val="99"/>
    <w:rsid w:val="00AC639F"/>
    <w:pPr>
      <w:pBdr>
        <w:top w:val="none" w:sz="0" w:space="0" w:color="auto"/>
        <w:left w:val="none" w:sz="0" w:space="0" w:color="auto"/>
        <w:bottom w:val="none" w:sz="0" w:space="0" w:color="auto"/>
        <w:right w:val="none" w:sz="0" w:space="0" w:color="auto"/>
        <w:between w:val="none" w:sz="0" w:space="0" w:color="auto"/>
      </w:pBdr>
      <w:tabs>
        <w:tab w:val="num" w:pos="643"/>
      </w:tabs>
      <w:spacing w:after="60"/>
      <w:ind w:left="643" w:hanging="360"/>
      <w:jc w:val="both"/>
    </w:pPr>
    <w:rPr>
      <w:lang w:eastAsia="ru-RU"/>
    </w:rPr>
  </w:style>
  <w:style w:type="paragraph" w:customStyle="1" w:styleId="21">
    <w:name w:val="Стиль2"/>
    <w:basedOn w:val="2f"/>
    <w:uiPriority w:val="99"/>
    <w:rsid w:val="00AC639F"/>
    <w:pPr>
      <w:keepNext/>
      <w:keepLines/>
      <w:widowControl w:val="0"/>
      <w:numPr>
        <w:ilvl w:val="2"/>
        <w:numId w:val="13"/>
      </w:numPr>
      <w:suppressLineNumbers/>
      <w:suppressAutoHyphens/>
    </w:pPr>
    <w:rPr>
      <w:b/>
      <w:szCs w:val="20"/>
    </w:rPr>
  </w:style>
  <w:style w:type="paragraph" w:customStyle="1" w:styleId="3a">
    <w:name w:val="Стиль3"/>
    <w:basedOn w:val="2d"/>
    <w:uiPriority w:val="99"/>
    <w:rsid w:val="00AC639F"/>
    <w:pPr>
      <w:widowControl w:val="0"/>
      <w:adjustRightInd w:val="0"/>
      <w:spacing w:after="0" w:line="240" w:lineRule="auto"/>
      <w:ind w:left="0"/>
    </w:pPr>
  </w:style>
  <w:style w:type="paragraph" w:customStyle="1" w:styleId="2-11">
    <w:name w:val="содержание2-11"/>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60"/>
      <w:jc w:val="both"/>
    </w:pPr>
    <w:rPr>
      <w:lang w:eastAsia="ru-RU"/>
    </w:rPr>
  </w:style>
  <w:style w:type="paragraph" w:customStyle="1" w:styleId="47">
    <w:name w:val="Стиль4"/>
    <w:basedOn w:val="22"/>
    <w:next w:val="a2"/>
    <w:uiPriority w:val="99"/>
    <w:rsid w:val="00AC639F"/>
    <w:pPr>
      <w:widowControl w:val="0"/>
      <w:suppressLineNumbers/>
      <w:pBdr>
        <w:top w:val="none" w:sz="0" w:space="0" w:color="auto"/>
        <w:left w:val="none" w:sz="0" w:space="0" w:color="auto"/>
        <w:bottom w:val="none" w:sz="0" w:space="0" w:color="auto"/>
        <w:right w:val="none" w:sz="0" w:space="0" w:color="auto"/>
        <w:between w:val="none" w:sz="0" w:space="0" w:color="auto"/>
      </w:pBdr>
      <w:tabs>
        <w:tab w:val="left" w:pos="360"/>
      </w:tabs>
      <w:suppressAutoHyphens/>
      <w:spacing w:before="0" w:after="60"/>
      <w:ind w:firstLine="567"/>
    </w:pPr>
    <w:rPr>
      <w:rFonts w:ascii="Times New Roman" w:hAnsi="Times New Roman"/>
      <w:bCs/>
      <w:color w:val="auto"/>
      <w:kern w:val="28"/>
      <w:sz w:val="24"/>
      <w:szCs w:val="24"/>
      <w:lang w:eastAsia="ru-RU"/>
    </w:rPr>
  </w:style>
  <w:style w:type="paragraph" w:customStyle="1" w:styleId="afff">
    <w:name w:val="Таблица заголовок"/>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20" w:after="120" w:line="360" w:lineRule="auto"/>
      <w:jc w:val="right"/>
    </w:pPr>
    <w:rPr>
      <w:b/>
      <w:sz w:val="28"/>
      <w:szCs w:val="28"/>
      <w:lang w:eastAsia="ru-RU"/>
    </w:rPr>
  </w:style>
  <w:style w:type="paragraph" w:customStyle="1" w:styleId="afff0">
    <w:name w:val="текст таблицы"/>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20"/>
      <w:ind w:right="-102"/>
    </w:pPr>
    <w:rPr>
      <w:lang w:eastAsia="ru-RU"/>
    </w:rPr>
  </w:style>
  <w:style w:type="paragraph" w:customStyle="1" w:styleId="afff1">
    <w:name w:val="Пункт Знак"/>
    <w:basedOn w:val="a2"/>
    <w:uiPriority w:val="99"/>
    <w:rsid w:val="00AC639F"/>
    <w:pPr>
      <w:pBdr>
        <w:top w:val="none" w:sz="0" w:space="0" w:color="auto"/>
        <w:left w:val="none" w:sz="0" w:space="0" w:color="auto"/>
        <w:bottom w:val="none" w:sz="0" w:space="0" w:color="auto"/>
        <w:right w:val="none" w:sz="0" w:space="0" w:color="auto"/>
        <w:between w:val="none" w:sz="0" w:space="0" w:color="auto"/>
      </w:pBdr>
      <w:tabs>
        <w:tab w:val="num" w:pos="1134"/>
        <w:tab w:val="left" w:pos="1701"/>
      </w:tabs>
      <w:snapToGrid w:val="0"/>
      <w:spacing w:line="360" w:lineRule="auto"/>
      <w:ind w:left="1134" w:hanging="567"/>
      <w:jc w:val="both"/>
    </w:pPr>
    <w:rPr>
      <w:sz w:val="28"/>
      <w:szCs w:val="20"/>
      <w:lang w:eastAsia="ru-RU"/>
    </w:rPr>
  </w:style>
  <w:style w:type="paragraph" w:customStyle="1" w:styleId="afff2">
    <w:name w:val="a"/>
    <w:basedOn w:val="a2"/>
    <w:uiPriority w:val="99"/>
    <w:rsid w:val="00AC639F"/>
    <w:pPr>
      <w:pBdr>
        <w:top w:val="none" w:sz="0" w:space="0" w:color="auto"/>
        <w:left w:val="none" w:sz="0" w:space="0" w:color="auto"/>
        <w:bottom w:val="none" w:sz="0" w:space="0" w:color="auto"/>
        <w:right w:val="none" w:sz="0" w:space="0" w:color="auto"/>
        <w:between w:val="none" w:sz="0" w:space="0" w:color="auto"/>
      </w:pBdr>
      <w:snapToGrid w:val="0"/>
      <w:spacing w:line="360" w:lineRule="auto"/>
      <w:ind w:left="1134" w:hanging="567"/>
      <w:jc w:val="both"/>
    </w:pPr>
    <w:rPr>
      <w:sz w:val="28"/>
      <w:szCs w:val="28"/>
      <w:lang w:eastAsia="ru-RU"/>
    </w:rPr>
  </w:style>
  <w:style w:type="paragraph" w:customStyle="1" w:styleId="afff3">
    <w:name w:val="Словарная статья"/>
    <w:basedOn w:val="a2"/>
    <w:next w:val="a2"/>
    <w:uiPriority w:val="99"/>
    <w:rsid w:val="00AC63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right="118"/>
      <w:jc w:val="both"/>
    </w:pPr>
    <w:rPr>
      <w:rFonts w:ascii="Arial" w:hAnsi="Arial"/>
      <w:sz w:val="20"/>
      <w:szCs w:val="20"/>
      <w:lang w:eastAsia="ru-RU"/>
    </w:rPr>
  </w:style>
  <w:style w:type="paragraph" w:customStyle="1" w:styleId="afff4">
    <w:name w:val="Комментарий пользователя"/>
    <w:basedOn w:val="a2"/>
    <w:next w:val="a2"/>
    <w:uiPriority w:val="99"/>
    <w:rsid w:val="00AC63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0"/>
    </w:pPr>
    <w:rPr>
      <w:rFonts w:ascii="Arial" w:hAnsi="Arial"/>
      <w:i/>
      <w:iCs/>
      <w:color w:val="000080"/>
      <w:sz w:val="20"/>
      <w:szCs w:val="20"/>
      <w:lang w:eastAsia="ru-RU"/>
    </w:rPr>
  </w:style>
  <w:style w:type="paragraph" w:customStyle="1" w:styleId="paragraph">
    <w:name w:val="paragraph"/>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ascii="Arial" w:eastAsia="Calibri" w:hAnsi="Arial" w:cs="Arial"/>
      <w:color w:val="000000"/>
      <w:sz w:val="20"/>
      <w:szCs w:val="20"/>
      <w:lang w:eastAsia="ru-RU"/>
    </w:rPr>
  </w:style>
  <w:style w:type="paragraph" w:customStyle="1" w:styleId="xl24">
    <w:name w:val="xl24"/>
    <w:basedOn w:val="a2"/>
    <w:uiPriority w:val="99"/>
    <w:rsid w:val="00AC639F"/>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jc w:val="center"/>
    </w:pPr>
    <w:rPr>
      <w:rFonts w:ascii="Arial Unicode MS" w:eastAsia="Calibri" w:hAnsi="Arial Unicode MS" w:cs="Arial Unicode MS"/>
      <w:lang w:eastAsia="ru-RU"/>
    </w:rPr>
  </w:style>
  <w:style w:type="paragraph" w:customStyle="1" w:styleId="11818">
    <w:name w:val="Стиль Заголовок 1 + Перед:  18 пт После:  18 пт"/>
    <w:basedOn w:val="10"/>
    <w:uiPriority w:val="99"/>
    <w:rsid w:val="00AC639F"/>
    <w:pPr>
      <w:pageBreakBefore/>
      <w:pBdr>
        <w:top w:val="none" w:sz="0" w:space="0" w:color="auto"/>
        <w:left w:val="none" w:sz="0" w:space="0" w:color="auto"/>
        <w:bottom w:val="none" w:sz="0" w:space="0" w:color="auto"/>
        <w:right w:val="none" w:sz="0" w:space="0" w:color="auto"/>
        <w:between w:val="none" w:sz="0" w:space="0" w:color="auto"/>
      </w:pBdr>
      <w:tabs>
        <w:tab w:val="clear" w:pos="0"/>
        <w:tab w:val="left" w:pos="540"/>
        <w:tab w:val="left" w:pos="4164"/>
      </w:tabs>
      <w:spacing w:before="360" w:after="360" w:line="360" w:lineRule="auto"/>
      <w:ind w:left="0" w:firstLine="567"/>
      <w:jc w:val="center"/>
    </w:pPr>
    <w:rPr>
      <w:rFonts w:ascii="Times New Roman" w:eastAsia="Calibri" w:hAnsi="Times New Roman" w:cs="Times New Roman"/>
      <w:sz w:val="24"/>
      <w:szCs w:val="24"/>
      <w:lang w:eastAsia="ru-RU"/>
    </w:rPr>
  </w:style>
  <w:style w:type="paragraph" w:customStyle="1" w:styleId="1f4">
    <w:name w:val="Обычный1"/>
    <w:rsid w:val="00AC639F"/>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Cs w:val="20"/>
      <w:vertAlign w:val="superscript"/>
    </w:rPr>
  </w:style>
  <w:style w:type="paragraph" w:customStyle="1" w:styleId="53">
    <w:name w:val="Название5"/>
    <w:basedOn w:val="a2"/>
    <w:uiPriority w:val="99"/>
    <w:rsid w:val="00AC639F"/>
    <w:pPr>
      <w:pBdr>
        <w:top w:val="none" w:sz="0" w:space="0" w:color="auto"/>
        <w:left w:val="none" w:sz="0" w:space="0" w:color="auto"/>
        <w:bottom w:val="none" w:sz="0" w:space="0" w:color="auto"/>
        <w:right w:val="none" w:sz="0" w:space="0" w:color="auto"/>
        <w:between w:val="none" w:sz="0" w:space="0" w:color="auto"/>
      </w:pBdr>
      <w:snapToGrid w:val="0"/>
      <w:jc w:val="center"/>
    </w:pPr>
    <w:rPr>
      <w:szCs w:val="20"/>
      <w:lang w:eastAsia="ru-RU"/>
    </w:rPr>
  </w:style>
  <w:style w:type="paragraph" w:customStyle="1" w:styleId="62">
    <w:name w:val="Текст для М6"/>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pPr>
    <w:rPr>
      <w:sz w:val="26"/>
      <w:szCs w:val="20"/>
      <w:lang w:eastAsia="ru-RU"/>
    </w:rPr>
  </w:style>
  <w:style w:type="paragraph" w:customStyle="1" w:styleId="afff5">
    <w:name w:val="ПодразделТ"/>
    <w:basedOn w:val="a2"/>
    <w:next w:val="a2"/>
    <w:uiPriority w:val="99"/>
    <w:rsid w:val="00AC639F"/>
    <w:pPr>
      <w:keepNext/>
      <w:keepLines/>
      <w:pBdr>
        <w:top w:val="none" w:sz="0" w:space="0" w:color="auto"/>
        <w:left w:val="none" w:sz="0" w:space="0" w:color="auto"/>
        <w:bottom w:val="none" w:sz="0" w:space="0" w:color="auto"/>
        <w:right w:val="none" w:sz="0" w:space="0" w:color="auto"/>
        <w:between w:val="none" w:sz="0" w:space="0" w:color="auto"/>
      </w:pBdr>
      <w:spacing w:before="360" w:after="360" w:line="312" w:lineRule="auto"/>
      <w:ind w:firstLine="720"/>
      <w:jc w:val="both"/>
      <w:outlineLvl w:val="1"/>
    </w:pPr>
    <w:rPr>
      <w:b/>
      <w:sz w:val="32"/>
      <w:szCs w:val="20"/>
      <w:lang w:eastAsia="ru-RU"/>
    </w:rPr>
  </w:style>
  <w:style w:type="character" w:customStyle="1" w:styleId="afff6">
    <w:name w:val="Основной шрифт"/>
    <w:uiPriority w:val="99"/>
    <w:semiHidden/>
    <w:rsid w:val="00AC639F"/>
  </w:style>
  <w:style w:type="character" w:customStyle="1" w:styleId="1f5">
    <w:name w:val="Знак Знак1"/>
    <w:uiPriority w:val="99"/>
    <w:rsid w:val="00AC639F"/>
    <w:rPr>
      <w:sz w:val="24"/>
      <w:lang w:val="ru-RU" w:eastAsia="ru-RU"/>
    </w:rPr>
  </w:style>
  <w:style w:type="character" w:customStyle="1" w:styleId="3b">
    <w:name w:val="Стиль3 Знак"/>
    <w:uiPriority w:val="99"/>
    <w:rsid w:val="00AC639F"/>
  </w:style>
  <w:style w:type="character" w:customStyle="1" w:styleId="3c">
    <w:name w:val="Стиль3 Знак Знак"/>
    <w:uiPriority w:val="99"/>
    <w:rsid w:val="00AC639F"/>
    <w:rPr>
      <w:sz w:val="24"/>
      <w:lang w:val="ru-RU" w:eastAsia="ru-RU"/>
    </w:rPr>
  </w:style>
  <w:style w:type="paragraph" w:styleId="afff7">
    <w:name w:val="List Bullet"/>
    <w:basedOn w:val="a2"/>
    <w:autoRedefine/>
    <w:uiPriority w:val="99"/>
    <w:rsid w:val="00AC639F"/>
    <w:pPr>
      <w:pBdr>
        <w:top w:val="none" w:sz="0" w:space="0" w:color="auto"/>
        <w:left w:val="none" w:sz="0" w:space="0" w:color="auto"/>
        <w:bottom w:val="none" w:sz="0" w:space="0" w:color="auto"/>
        <w:right w:val="none" w:sz="0" w:space="0" w:color="auto"/>
        <w:between w:val="none" w:sz="0" w:space="0" w:color="auto"/>
      </w:pBdr>
      <w:spacing w:after="60"/>
      <w:jc w:val="both"/>
    </w:pPr>
    <w:rPr>
      <w:lang w:eastAsia="ru-RU"/>
    </w:rPr>
  </w:style>
  <w:style w:type="paragraph" w:styleId="a1">
    <w:name w:val="List Number"/>
    <w:basedOn w:val="a2"/>
    <w:uiPriority w:val="99"/>
    <w:rsid w:val="00AC639F"/>
    <w:pPr>
      <w:numPr>
        <w:numId w:val="10"/>
      </w:numPr>
      <w:pBdr>
        <w:top w:val="none" w:sz="0" w:space="0" w:color="auto"/>
        <w:left w:val="none" w:sz="0" w:space="0" w:color="auto"/>
        <w:bottom w:val="none" w:sz="0" w:space="0" w:color="auto"/>
        <w:right w:val="none" w:sz="0" w:space="0" w:color="auto"/>
        <w:between w:val="none" w:sz="0" w:space="0" w:color="auto"/>
      </w:pBdr>
      <w:tabs>
        <w:tab w:val="num" w:pos="360"/>
      </w:tabs>
      <w:spacing w:after="60"/>
      <w:ind w:left="360" w:hanging="360"/>
      <w:jc w:val="both"/>
    </w:pPr>
    <w:rPr>
      <w:lang w:eastAsia="ru-RU"/>
    </w:rPr>
  </w:style>
  <w:style w:type="paragraph" w:styleId="2">
    <w:name w:val="List Bullet 2"/>
    <w:basedOn w:val="a2"/>
    <w:autoRedefine/>
    <w:uiPriority w:val="99"/>
    <w:rsid w:val="00AC639F"/>
    <w:pPr>
      <w:numPr>
        <w:numId w:val="7"/>
      </w:numPr>
      <w:pBdr>
        <w:top w:val="none" w:sz="0" w:space="0" w:color="auto"/>
        <w:left w:val="none" w:sz="0" w:space="0" w:color="auto"/>
        <w:bottom w:val="none" w:sz="0" w:space="0" w:color="auto"/>
        <w:right w:val="none" w:sz="0" w:space="0" w:color="auto"/>
        <w:between w:val="none" w:sz="0" w:space="0" w:color="auto"/>
      </w:pBdr>
      <w:tabs>
        <w:tab w:val="clear" w:pos="360"/>
        <w:tab w:val="num" w:pos="643"/>
      </w:tabs>
      <w:spacing w:after="60"/>
      <w:ind w:left="643"/>
      <w:jc w:val="both"/>
    </w:pPr>
    <w:rPr>
      <w:lang w:eastAsia="ru-RU"/>
    </w:rPr>
  </w:style>
  <w:style w:type="paragraph" w:styleId="3">
    <w:name w:val="List Bullet 3"/>
    <w:basedOn w:val="a2"/>
    <w:autoRedefine/>
    <w:uiPriority w:val="99"/>
    <w:rsid w:val="00AC639F"/>
    <w:pPr>
      <w:numPr>
        <w:numId w:val="6"/>
      </w:numPr>
      <w:pBdr>
        <w:top w:val="none" w:sz="0" w:space="0" w:color="auto"/>
        <w:left w:val="none" w:sz="0" w:space="0" w:color="auto"/>
        <w:bottom w:val="none" w:sz="0" w:space="0" w:color="auto"/>
        <w:right w:val="none" w:sz="0" w:space="0" w:color="auto"/>
        <w:between w:val="none" w:sz="0" w:space="0" w:color="auto"/>
      </w:pBdr>
      <w:tabs>
        <w:tab w:val="clear" w:pos="643"/>
        <w:tab w:val="num" w:pos="926"/>
      </w:tabs>
      <w:spacing w:after="60"/>
      <w:ind w:left="926"/>
      <w:jc w:val="both"/>
    </w:pPr>
    <w:rPr>
      <w:lang w:eastAsia="ru-RU"/>
    </w:rPr>
  </w:style>
  <w:style w:type="paragraph" w:styleId="4">
    <w:name w:val="List Bullet 4"/>
    <w:basedOn w:val="a2"/>
    <w:autoRedefine/>
    <w:uiPriority w:val="99"/>
    <w:rsid w:val="00AC639F"/>
    <w:pPr>
      <w:numPr>
        <w:numId w:val="8"/>
      </w:numPr>
      <w:pBdr>
        <w:top w:val="none" w:sz="0" w:space="0" w:color="auto"/>
        <w:left w:val="none" w:sz="0" w:space="0" w:color="auto"/>
        <w:bottom w:val="none" w:sz="0" w:space="0" w:color="auto"/>
        <w:right w:val="none" w:sz="0" w:space="0" w:color="auto"/>
        <w:between w:val="none" w:sz="0" w:space="0" w:color="auto"/>
      </w:pBdr>
      <w:tabs>
        <w:tab w:val="clear" w:pos="0"/>
        <w:tab w:val="num" w:pos="1209"/>
      </w:tabs>
      <w:spacing w:after="60"/>
      <w:ind w:left="1209" w:hanging="360"/>
      <w:jc w:val="both"/>
    </w:pPr>
    <w:rPr>
      <w:lang w:eastAsia="ru-RU"/>
    </w:rPr>
  </w:style>
  <w:style w:type="paragraph" w:styleId="54">
    <w:name w:val="List Bullet 5"/>
    <w:basedOn w:val="a2"/>
    <w:autoRedefine/>
    <w:uiPriority w:val="99"/>
    <w:rsid w:val="00AC639F"/>
    <w:pPr>
      <w:pBdr>
        <w:top w:val="none" w:sz="0" w:space="0" w:color="auto"/>
        <w:left w:val="none" w:sz="0" w:space="0" w:color="auto"/>
        <w:bottom w:val="none" w:sz="0" w:space="0" w:color="auto"/>
        <w:right w:val="none" w:sz="0" w:space="0" w:color="auto"/>
        <w:between w:val="none" w:sz="0" w:space="0" w:color="auto"/>
      </w:pBdr>
      <w:tabs>
        <w:tab w:val="num" w:pos="1492"/>
      </w:tabs>
      <w:spacing w:after="60"/>
      <w:ind w:left="1492" w:hanging="360"/>
      <w:jc w:val="both"/>
    </w:pPr>
    <w:rPr>
      <w:lang w:eastAsia="ru-RU"/>
    </w:rPr>
  </w:style>
  <w:style w:type="paragraph" w:styleId="3d">
    <w:name w:val="List Number 3"/>
    <w:basedOn w:val="a2"/>
    <w:uiPriority w:val="99"/>
    <w:rsid w:val="00AC639F"/>
    <w:pPr>
      <w:pBdr>
        <w:top w:val="none" w:sz="0" w:space="0" w:color="auto"/>
        <w:left w:val="none" w:sz="0" w:space="0" w:color="auto"/>
        <w:bottom w:val="none" w:sz="0" w:space="0" w:color="auto"/>
        <w:right w:val="none" w:sz="0" w:space="0" w:color="auto"/>
        <w:between w:val="none" w:sz="0" w:space="0" w:color="auto"/>
      </w:pBdr>
      <w:tabs>
        <w:tab w:val="num" w:pos="926"/>
      </w:tabs>
      <w:spacing w:after="60"/>
      <w:ind w:left="926" w:hanging="360"/>
      <w:jc w:val="both"/>
    </w:pPr>
    <w:rPr>
      <w:lang w:eastAsia="ru-RU"/>
    </w:rPr>
  </w:style>
  <w:style w:type="paragraph" w:styleId="40">
    <w:name w:val="List Number 4"/>
    <w:basedOn w:val="a2"/>
    <w:uiPriority w:val="99"/>
    <w:rsid w:val="00AC639F"/>
    <w:pPr>
      <w:numPr>
        <w:numId w:val="9"/>
      </w:numPr>
      <w:pBdr>
        <w:top w:val="none" w:sz="0" w:space="0" w:color="auto"/>
        <w:left w:val="none" w:sz="0" w:space="0" w:color="auto"/>
        <w:bottom w:val="none" w:sz="0" w:space="0" w:color="auto"/>
        <w:right w:val="none" w:sz="0" w:space="0" w:color="auto"/>
        <w:between w:val="none" w:sz="0" w:space="0" w:color="auto"/>
      </w:pBdr>
      <w:tabs>
        <w:tab w:val="num" w:pos="1209"/>
      </w:tabs>
      <w:spacing w:after="60"/>
      <w:ind w:left="1209"/>
      <w:jc w:val="both"/>
    </w:pPr>
    <w:rPr>
      <w:lang w:eastAsia="ru-RU"/>
    </w:rPr>
  </w:style>
  <w:style w:type="paragraph" w:styleId="3e">
    <w:name w:val="Body Text Indent 3"/>
    <w:basedOn w:val="a2"/>
    <w:link w:val="3f"/>
    <w:uiPriority w:val="99"/>
    <w:rsid w:val="00AC639F"/>
    <w:pPr>
      <w:pBdr>
        <w:top w:val="none" w:sz="0" w:space="0" w:color="auto"/>
        <w:left w:val="none" w:sz="0" w:space="0" w:color="auto"/>
        <w:bottom w:val="none" w:sz="0" w:space="0" w:color="auto"/>
        <w:right w:val="none" w:sz="0" w:space="0" w:color="auto"/>
        <w:between w:val="none" w:sz="0" w:space="0" w:color="auto"/>
      </w:pBdr>
      <w:spacing w:after="120"/>
      <w:ind w:left="283"/>
      <w:jc w:val="both"/>
    </w:pPr>
    <w:rPr>
      <w:sz w:val="16"/>
      <w:szCs w:val="20"/>
      <w:lang w:eastAsia="ru-RU"/>
    </w:rPr>
  </w:style>
  <w:style w:type="character" w:customStyle="1" w:styleId="3f">
    <w:name w:val="Основной текст с отступом 3 Знак"/>
    <w:basedOn w:val="a3"/>
    <w:link w:val="3e"/>
    <w:uiPriority w:val="99"/>
    <w:rsid w:val="00AC639F"/>
    <w:rPr>
      <w:rFonts w:ascii="Times New Roman" w:eastAsia="Times New Roman" w:hAnsi="Times New Roman"/>
      <w:sz w:val="16"/>
      <w:szCs w:val="20"/>
    </w:rPr>
  </w:style>
  <w:style w:type="paragraph" w:styleId="afff8">
    <w:name w:val="Block Text"/>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120"/>
      <w:ind w:left="1440" w:right="1440"/>
      <w:jc w:val="both"/>
    </w:pPr>
    <w:rPr>
      <w:szCs w:val="20"/>
      <w:lang w:eastAsia="ru-RU"/>
    </w:rPr>
  </w:style>
  <w:style w:type="paragraph" w:styleId="afff9">
    <w:name w:val="Plain Text"/>
    <w:basedOn w:val="a2"/>
    <w:link w:val="afffa"/>
    <w:uiPriority w:val="99"/>
    <w:rsid w:val="00AC639F"/>
    <w:pPr>
      <w:pBdr>
        <w:top w:val="none" w:sz="0" w:space="0" w:color="auto"/>
        <w:left w:val="none" w:sz="0" w:space="0" w:color="auto"/>
        <w:bottom w:val="none" w:sz="0" w:space="0" w:color="auto"/>
        <w:right w:val="none" w:sz="0" w:space="0" w:color="auto"/>
        <w:between w:val="none" w:sz="0" w:space="0" w:color="auto"/>
      </w:pBdr>
    </w:pPr>
    <w:rPr>
      <w:rFonts w:ascii="Courier New" w:hAnsi="Courier New"/>
      <w:sz w:val="20"/>
      <w:szCs w:val="20"/>
      <w:lang w:eastAsia="ru-RU"/>
    </w:rPr>
  </w:style>
  <w:style w:type="character" w:customStyle="1" w:styleId="afffa">
    <w:name w:val="Текст Знак"/>
    <w:basedOn w:val="a3"/>
    <w:link w:val="afff9"/>
    <w:uiPriority w:val="99"/>
    <w:rsid w:val="00AC639F"/>
    <w:rPr>
      <w:rFonts w:ascii="Courier New" w:eastAsia="Times New Roman" w:hAnsi="Courier New"/>
      <w:szCs w:val="20"/>
    </w:rPr>
  </w:style>
  <w:style w:type="paragraph" w:styleId="afffb">
    <w:name w:val="envelope address"/>
    <w:basedOn w:val="a2"/>
    <w:uiPriority w:val="99"/>
    <w:rsid w:val="00AC639F"/>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pBdr>
      <w:spacing w:after="60"/>
      <w:ind w:left="2880"/>
      <w:jc w:val="both"/>
    </w:pPr>
    <w:rPr>
      <w:rFonts w:ascii="Arial" w:hAnsi="Arial" w:cs="Arial"/>
      <w:lang w:eastAsia="ru-RU"/>
    </w:rPr>
  </w:style>
  <w:style w:type="character" w:styleId="HTML7">
    <w:name w:val="HTML Acronym"/>
    <w:basedOn w:val="a3"/>
    <w:uiPriority w:val="99"/>
    <w:rsid w:val="00AC639F"/>
    <w:rPr>
      <w:rFonts w:cs="Times New Roman"/>
    </w:rPr>
  </w:style>
  <w:style w:type="character" w:styleId="afffc">
    <w:name w:val="Emphasis"/>
    <w:basedOn w:val="a3"/>
    <w:uiPriority w:val="99"/>
    <w:qFormat/>
    <w:rsid w:val="00AC639F"/>
    <w:rPr>
      <w:rFonts w:cs="Times New Roman"/>
      <w:i/>
    </w:rPr>
  </w:style>
  <w:style w:type="paragraph" w:styleId="afffd">
    <w:name w:val="Note Heading"/>
    <w:basedOn w:val="a2"/>
    <w:next w:val="a2"/>
    <w:link w:val="afffe"/>
    <w:uiPriority w:val="99"/>
    <w:rsid w:val="00AC639F"/>
    <w:pPr>
      <w:pBdr>
        <w:top w:val="none" w:sz="0" w:space="0" w:color="auto"/>
        <w:left w:val="none" w:sz="0" w:space="0" w:color="auto"/>
        <w:bottom w:val="none" w:sz="0" w:space="0" w:color="auto"/>
        <w:right w:val="none" w:sz="0" w:space="0" w:color="auto"/>
        <w:between w:val="none" w:sz="0" w:space="0" w:color="auto"/>
      </w:pBdr>
      <w:spacing w:after="60"/>
      <w:jc w:val="both"/>
    </w:pPr>
    <w:rPr>
      <w:lang w:eastAsia="ru-RU"/>
    </w:rPr>
  </w:style>
  <w:style w:type="character" w:customStyle="1" w:styleId="afffe">
    <w:name w:val="Заголовок записки Знак"/>
    <w:basedOn w:val="a3"/>
    <w:link w:val="afffd"/>
    <w:uiPriority w:val="99"/>
    <w:rsid w:val="00AC639F"/>
    <w:rPr>
      <w:rFonts w:ascii="Times New Roman" w:eastAsia="Times New Roman" w:hAnsi="Times New Roman"/>
      <w:sz w:val="24"/>
      <w:szCs w:val="24"/>
    </w:rPr>
  </w:style>
  <w:style w:type="paragraph" w:styleId="affff">
    <w:name w:val="Body Text First Indent"/>
    <w:basedOn w:val="af3"/>
    <w:link w:val="affff0"/>
    <w:uiPriority w:val="99"/>
    <w:rsid w:val="00AC639F"/>
    <w:pPr>
      <w:pBdr>
        <w:top w:val="none" w:sz="0" w:space="0" w:color="auto"/>
        <w:left w:val="none" w:sz="0" w:space="0" w:color="auto"/>
        <w:bottom w:val="none" w:sz="0" w:space="0" w:color="auto"/>
        <w:right w:val="none" w:sz="0" w:space="0" w:color="auto"/>
        <w:between w:val="none" w:sz="0" w:space="0" w:color="auto"/>
      </w:pBdr>
      <w:ind w:firstLine="210"/>
    </w:pPr>
    <w:rPr>
      <w:rFonts w:eastAsia="Calibri"/>
    </w:rPr>
  </w:style>
  <w:style w:type="character" w:customStyle="1" w:styleId="affff0">
    <w:name w:val="Красная строка Знак"/>
    <w:basedOn w:val="16"/>
    <w:link w:val="affff"/>
    <w:uiPriority w:val="99"/>
    <w:rsid w:val="00AC639F"/>
    <w:rPr>
      <w:rFonts w:ascii="Times New Roman" w:hAnsi="Times New Roman" w:cs="Times New Roman"/>
      <w:sz w:val="24"/>
      <w:szCs w:val="24"/>
      <w:lang w:eastAsia="ar-SA" w:bidi="ar-SA"/>
    </w:rPr>
  </w:style>
  <w:style w:type="paragraph" w:styleId="2f0">
    <w:name w:val="Body Text First Indent 2"/>
    <w:basedOn w:val="aff"/>
    <w:link w:val="2f1"/>
    <w:uiPriority w:val="99"/>
    <w:rsid w:val="00AC639F"/>
    <w:pPr>
      <w:pBdr>
        <w:top w:val="none" w:sz="0" w:space="0" w:color="auto"/>
        <w:left w:val="none" w:sz="0" w:space="0" w:color="auto"/>
        <w:bottom w:val="none" w:sz="0" w:space="0" w:color="auto"/>
        <w:right w:val="none" w:sz="0" w:space="0" w:color="auto"/>
        <w:between w:val="none" w:sz="0" w:space="0" w:color="auto"/>
      </w:pBdr>
      <w:ind w:firstLine="210"/>
    </w:pPr>
    <w:rPr>
      <w:rFonts w:eastAsia="Calibri"/>
    </w:rPr>
  </w:style>
  <w:style w:type="character" w:customStyle="1" w:styleId="2f1">
    <w:name w:val="Красная строка 2 Знак"/>
    <w:basedOn w:val="aff0"/>
    <w:link w:val="2f0"/>
    <w:uiPriority w:val="99"/>
    <w:rsid w:val="00AC639F"/>
    <w:rPr>
      <w:rFonts w:ascii="Times New Roman" w:hAnsi="Times New Roman" w:cs="Times New Roman"/>
      <w:sz w:val="24"/>
      <w:szCs w:val="24"/>
      <w:lang w:eastAsia="ar-SA" w:bidi="ar-SA"/>
    </w:rPr>
  </w:style>
  <w:style w:type="character" w:styleId="affff1">
    <w:name w:val="line number"/>
    <w:basedOn w:val="a3"/>
    <w:uiPriority w:val="99"/>
    <w:rsid w:val="00AC639F"/>
    <w:rPr>
      <w:rFonts w:cs="Times New Roman"/>
    </w:rPr>
  </w:style>
  <w:style w:type="paragraph" w:styleId="2f2">
    <w:name w:val="envelope return"/>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60"/>
      <w:jc w:val="both"/>
    </w:pPr>
    <w:rPr>
      <w:rFonts w:ascii="Arial" w:hAnsi="Arial" w:cs="Arial"/>
      <w:sz w:val="20"/>
      <w:szCs w:val="20"/>
      <w:lang w:eastAsia="ru-RU"/>
    </w:rPr>
  </w:style>
  <w:style w:type="paragraph" w:styleId="affff2">
    <w:name w:val="Normal Indent"/>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60"/>
      <w:ind w:left="708"/>
      <w:jc w:val="both"/>
    </w:pPr>
    <w:rPr>
      <w:lang w:eastAsia="ru-RU"/>
    </w:rPr>
  </w:style>
  <w:style w:type="character" w:styleId="HTML8">
    <w:name w:val="HTML Definition"/>
    <w:basedOn w:val="a3"/>
    <w:uiPriority w:val="99"/>
    <w:rsid w:val="00AC639F"/>
    <w:rPr>
      <w:rFonts w:cs="Times New Roman"/>
      <w:i/>
    </w:rPr>
  </w:style>
  <w:style w:type="character" w:styleId="HTML9">
    <w:name w:val="HTML Variable"/>
    <w:basedOn w:val="a3"/>
    <w:uiPriority w:val="99"/>
    <w:rsid w:val="00AC639F"/>
    <w:rPr>
      <w:rFonts w:cs="Times New Roman"/>
      <w:i/>
    </w:rPr>
  </w:style>
  <w:style w:type="paragraph" w:styleId="affff3">
    <w:name w:val="Signature"/>
    <w:basedOn w:val="a2"/>
    <w:link w:val="affff4"/>
    <w:uiPriority w:val="99"/>
    <w:rsid w:val="00AC639F"/>
    <w:pPr>
      <w:pBdr>
        <w:top w:val="none" w:sz="0" w:space="0" w:color="auto"/>
        <w:left w:val="none" w:sz="0" w:space="0" w:color="auto"/>
        <w:bottom w:val="none" w:sz="0" w:space="0" w:color="auto"/>
        <w:right w:val="none" w:sz="0" w:space="0" w:color="auto"/>
        <w:between w:val="none" w:sz="0" w:space="0" w:color="auto"/>
      </w:pBdr>
      <w:spacing w:after="60"/>
      <w:ind w:left="4252"/>
      <w:jc w:val="both"/>
    </w:pPr>
    <w:rPr>
      <w:lang w:eastAsia="ru-RU"/>
    </w:rPr>
  </w:style>
  <w:style w:type="character" w:customStyle="1" w:styleId="affff4">
    <w:name w:val="Подпись Знак"/>
    <w:basedOn w:val="a3"/>
    <w:link w:val="affff3"/>
    <w:uiPriority w:val="99"/>
    <w:rsid w:val="00AC639F"/>
    <w:rPr>
      <w:rFonts w:ascii="Times New Roman" w:eastAsia="Times New Roman" w:hAnsi="Times New Roman"/>
      <w:sz w:val="24"/>
      <w:szCs w:val="24"/>
    </w:rPr>
  </w:style>
  <w:style w:type="paragraph" w:styleId="affff5">
    <w:name w:val="Salutation"/>
    <w:basedOn w:val="a2"/>
    <w:next w:val="a2"/>
    <w:link w:val="affff6"/>
    <w:uiPriority w:val="99"/>
    <w:rsid w:val="00AC639F"/>
    <w:pPr>
      <w:pBdr>
        <w:top w:val="none" w:sz="0" w:space="0" w:color="auto"/>
        <w:left w:val="none" w:sz="0" w:space="0" w:color="auto"/>
        <w:bottom w:val="none" w:sz="0" w:space="0" w:color="auto"/>
        <w:right w:val="none" w:sz="0" w:space="0" w:color="auto"/>
        <w:between w:val="none" w:sz="0" w:space="0" w:color="auto"/>
      </w:pBdr>
      <w:spacing w:after="60"/>
      <w:jc w:val="both"/>
    </w:pPr>
    <w:rPr>
      <w:lang w:eastAsia="ru-RU"/>
    </w:rPr>
  </w:style>
  <w:style w:type="character" w:customStyle="1" w:styleId="affff6">
    <w:name w:val="Приветствие Знак"/>
    <w:basedOn w:val="a3"/>
    <w:link w:val="affff5"/>
    <w:uiPriority w:val="99"/>
    <w:rsid w:val="00AC639F"/>
    <w:rPr>
      <w:rFonts w:ascii="Times New Roman" w:eastAsia="Times New Roman" w:hAnsi="Times New Roman"/>
      <w:sz w:val="24"/>
      <w:szCs w:val="24"/>
    </w:rPr>
  </w:style>
  <w:style w:type="paragraph" w:styleId="affff7">
    <w:name w:val="List Continue"/>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120"/>
      <w:ind w:left="283"/>
      <w:jc w:val="both"/>
    </w:pPr>
    <w:rPr>
      <w:lang w:eastAsia="ru-RU"/>
    </w:rPr>
  </w:style>
  <w:style w:type="paragraph" w:styleId="2f3">
    <w:name w:val="List Continue 2"/>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120"/>
      <w:ind w:left="566"/>
      <w:jc w:val="both"/>
    </w:pPr>
    <w:rPr>
      <w:lang w:eastAsia="ru-RU"/>
    </w:rPr>
  </w:style>
  <w:style w:type="paragraph" w:styleId="3f0">
    <w:name w:val="List Continue 3"/>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120"/>
      <w:ind w:left="849"/>
      <w:jc w:val="both"/>
    </w:pPr>
    <w:rPr>
      <w:lang w:eastAsia="ru-RU"/>
    </w:rPr>
  </w:style>
  <w:style w:type="paragraph" w:styleId="48">
    <w:name w:val="List Continue 4"/>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120"/>
      <w:ind w:left="1132"/>
      <w:jc w:val="both"/>
    </w:pPr>
    <w:rPr>
      <w:lang w:eastAsia="ru-RU"/>
    </w:rPr>
  </w:style>
  <w:style w:type="paragraph" w:styleId="55">
    <w:name w:val="List Continue 5"/>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120"/>
      <w:ind w:left="1415"/>
      <w:jc w:val="both"/>
    </w:pPr>
    <w:rPr>
      <w:lang w:eastAsia="ru-RU"/>
    </w:rPr>
  </w:style>
  <w:style w:type="paragraph" w:styleId="2f4">
    <w:name w:val="List 2"/>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60"/>
      <w:ind w:left="566" w:hanging="283"/>
      <w:jc w:val="both"/>
    </w:pPr>
    <w:rPr>
      <w:lang w:eastAsia="ru-RU"/>
    </w:rPr>
  </w:style>
  <w:style w:type="paragraph" w:styleId="3f1">
    <w:name w:val="List 3"/>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60"/>
      <w:ind w:left="849" w:hanging="283"/>
      <w:jc w:val="both"/>
    </w:pPr>
    <w:rPr>
      <w:lang w:eastAsia="ru-RU"/>
    </w:rPr>
  </w:style>
  <w:style w:type="paragraph" w:styleId="49">
    <w:name w:val="List 4"/>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60"/>
      <w:ind w:left="1132" w:hanging="283"/>
      <w:jc w:val="both"/>
    </w:pPr>
    <w:rPr>
      <w:lang w:eastAsia="ru-RU"/>
    </w:rPr>
  </w:style>
  <w:style w:type="paragraph" w:styleId="56">
    <w:name w:val="List 5"/>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60"/>
      <w:ind w:left="1415" w:hanging="283"/>
      <w:jc w:val="both"/>
    </w:pPr>
    <w:rPr>
      <w:lang w:eastAsia="ru-RU"/>
    </w:rPr>
  </w:style>
  <w:style w:type="character" w:styleId="HTMLa">
    <w:name w:val="HTML Cite"/>
    <w:basedOn w:val="a3"/>
    <w:uiPriority w:val="99"/>
    <w:rsid w:val="00AC639F"/>
    <w:rPr>
      <w:rFonts w:cs="Times New Roman"/>
      <w:i/>
    </w:rPr>
  </w:style>
  <w:style w:type="paragraph" w:styleId="affff8">
    <w:name w:val="Message Header"/>
    <w:basedOn w:val="a2"/>
    <w:link w:val="affff9"/>
    <w:uiPriority w:val="99"/>
    <w:rsid w:val="00AC639F"/>
    <w:pPr>
      <w:pBdr>
        <w:top w:val="single" w:sz="6" w:space="1" w:color="auto"/>
        <w:left w:val="single" w:sz="6" w:space="1" w:color="auto"/>
        <w:bottom w:val="single" w:sz="6" w:space="1" w:color="auto"/>
        <w:right w:val="single" w:sz="6" w:space="1" w:color="auto"/>
        <w:between w:val="none" w:sz="0" w:space="0" w:color="auto"/>
      </w:pBdr>
      <w:shd w:val="pct20" w:color="auto" w:fill="auto"/>
      <w:spacing w:after="60"/>
      <w:ind w:left="1134" w:hanging="1134"/>
      <w:jc w:val="both"/>
    </w:pPr>
    <w:rPr>
      <w:rFonts w:ascii="Arial" w:hAnsi="Arial"/>
      <w:lang w:eastAsia="ru-RU"/>
    </w:rPr>
  </w:style>
  <w:style w:type="character" w:customStyle="1" w:styleId="affff9">
    <w:name w:val="Шапка Знак"/>
    <w:basedOn w:val="a3"/>
    <w:link w:val="affff8"/>
    <w:uiPriority w:val="99"/>
    <w:rsid w:val="00AC639F"/>
    <w:rPr>
      <w:rFonts w:ascii="Arial" w:eastAsia="Times New Roman" w:hAnsi="Arial"/>
      <w:sz w:val="24"/>
      <w:szCs w:val="24"/>
      <w:shd w:val="pct20" w:color="auto" w:fill="auto"/>
    </w:rPr>
  </w:style>
  <w:style w:type="paragraph" w:styleId="affffa">
    <w:name w:val="E-mail Signature"/>
    <w:basedOn w:val="a2"/>
    <w:link w:val="affffb"/>
    <w:uiPriority w:val="99"/>
    <w:rsid w:val="00AC639F"/>
    <w:pPr>
      <w:pBdr>
        <w:top w:val="none" w:sz="0" w:space="0" w:color="auto"/>
        <w:left w:val="none" w:sz="0" w:space="0" w:color="auto"/>
        <w:bottom w:val="none" w:sz="0" w:space="0" w:color="auto"/>
        <w:right w:val="none" w:sz="0" w:space="0" w:color="auto"/>
        <w:between w:val="none" w:sz="0" w:space="0" w:color="auto"/>
      </w:pBdr>
      <w:spacing w:after="60"/>
      <w:jc w:val="both"/>
    </w:pPr>
    <w:rPr>
      <w:lang w:eastAsia="ru-RU"/>
    </w:rPr>
  </w:style>
  <w:style w:type="character" w:customStyle="1" w:styleId="affffb">
    <w:name w:val="Электронная подпись Знак"/>
    <w:basedOn w:val="a3"/>
    <w:link w:val="affffa"/>
    <w:uiPriority w:val="99"/>
    <w:rsid w:val="00AC639F"/>
    <w:rPr>
      <w:rFonts w:ascii="Times New Roman" w:eastAsia="Times New Roman" w:hAnsi="Times New Roman"/>
      <w:sz w:val="24"/>
      <w:szCs w:val="24"/>
    </w:rPr>
  </w:style>
  <w:style w:type="character" w:customStyle="1" w:styleId="affffc">
    <w:name w:val="Договор Знак"/>
    <w:aliases w:val="Основной текст 2 Знак1"/>
    <w:uiPriority w:val="99"/>
    <w:rsid w:val="00AC639F"/>
    <w:rPr>
      <w:sz w:val="24"/>
      <w:lang w:val="ru-RU" w:eastAsia="ru-RU"/>
    </w:rPr>
  </w:style>
  <w:style w:type="paragraph" w:customStyle="1" w:styleId="ConsTitle">
    <w:name w:val="ConsTitle"/>
    <w:uiPriority w:val="99"/>
    <w:rsid w:val="00AC639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Times New Roman" w:hAnsi="Arial" w:cs="Arial"/>
      <w:b/>
      <w:bCs/>
      <w:sz w:val="16"/>
      <w:szCs w:val="16"/>
    </w:rPr>
  </w:style>
  <w:style w:type="paragraph" w:customStyle="1" w:styleId="affffd">
    <w:name w:val="Краткий обратный адрес"/>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60"/>
      <w:jc w:val="both"/>
    </w:pPr>
    <w:rPr>
      <w:lang w:eastAsia="ru-RU"/>
    </w:rPr>
  </w:style>
  <w:style w:type="paragraph" w:customStyle="1" w:styleId="FR2">
    <w:name w:val="FR2"/>
    <w:uiPriority w:val="99"/>
    <w:rsid w:val="00AC639F"/>
    <w:pPr>
      <w:widowControl w:val="0"/>
      <w:pBdr>
        <w:top w:val="none" w:sz="0" w:space="0" w:color="auto"/>
        <w:left w:val="none" w:sz="0" w:space="0" w:color="auto"/>
        <w:bottom w:val="none" w:sz="0" w:space="0" w:color="auto"/>
        <w:right w:val="none" w:sz="0" w:space="0" w:color="auto"/>
        <w:between w:val="none" w:sz="0" w:space="0" w:color="auto"/>
      </w:pBdr>
      <w:adjustRightInd w:val="0"/>
      <w:spacing w:line="360" w:lineRule="atLeast"/>
      <w:ind w:left="160"/>
      <w:jc w:val="center"/>
    </w:pPr>
    <w:rPr>
      <w:rFonts w:ascii="Arial" w:eastAsia="Times New Roman" w:hAnsi="Arial"/>
      <w:sz w:val="22"/>
      <w:szCs w:val="20"/>
    </w:rPr>
  </w:style>
  <w:style w:type="character" w:customStyle="1" w:styleId="affffe">
    <w:name w:val="Договор Знак Знак"/>
    <w:uiPriority w:val="99"/>
    <w:rsid w:val="00AC639F"/>
    <w:rPr>
      <w:sz w:val="24"/>
      <w:lang w:val="ru-RU" w:eastAsia="ru-RU"/>
    </w:rPr>
  </w:style>
  <w:style w:type="character" w:customStyle="1" w:styleId="labelheaderlevel21">
    <w:name w:val="label_header_level_21"/>
    <w:uiPriority w:val="99"/>
    <w:rsid w:val="00AC639F"/>
    <w:rPr>
      <w:b/>
      <w:color w:val="0000FF"/>
      <w:sz w:val="20"/>
    </w:rPr>
  </w:style>
  <w:style w:type="paragraph" w:customStyle="1" w:styleId="caaieiaie3">
    <w:name w:val="caaieiaie 3"/>
    <w:basedOn w:val="a2"/>
    <w:next w:val="a2"/>
    <w:uiPriority w:val="99"/>
    <w:rsid w:val="00AC639F"/>
    <w:pPr>
      <w:keepNext/>
      <w:pBdr>
        <w:top w:val="none" w:sz="0" w:space="0" w:color="auto"/>
        <w:left w:val="none" w:sz="0" w:space="0" w:color="auto"/>
        <w:bottom w:val="none" w:sz="0" w:space="0" w:color="auto"/>
        <w:right w:val="none" w:sz="0" w:space="0" w:color="auto"/>
        <w:between w:val="none" w:sz="0" w:space="0" w:color="auto"/>
      </w:pBdr>
      <w:jc w:val="center"/>
    </w:pPr>
    <w:rPr>
      <w:rFonts w:ascii="NTTierce" w:hAnsi="NTTierce"/>
      <w:b/>
      <w:sz w:val="22"/>
      <w:szCs w:val="20"/>
      <w:lang w:eastAsia="ru-RU"/>
    </w:rPr>
  </w:style>
  <w:style w:type="paragraph" w:customStyle="1" w:styleId="200">
    <w:name w:val="20"/>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04" w:after="104"/>
      <w:ind w:left="104" w:right="104"/>
    </w:pPr>
    <w:rPr>
      <w:lang w:eastAsia="ru-RU"/>
    </w:rPr>
  </w:style>
  <w:style w:type="character" w:customStyle="1" w:styleId="spanheaderlevel21">
    <w:name w:val="span_header_level_21"/>
    <w:uiPriority w:val="99"/>
    <w:rsid w:val="00AC639F"/>
    <w:rPr>
      <w:b/>
      <w:sz w:val="22"/>
    </w:rPr>
  </w:style>
  <w:style w:type="character" w:customStyle="1" w:styleId="labelnoticename1">
    <w:name w:val="label_noticename1"/>
    <w:uiPriority w:val="99"/>
    <w:rsid w:val="00AC639F"/>
    <w:rPr>
      <w:b/>
      <w:sz w:val="24"/>
    </w:rPr>
  </w:style>
  <w:style w:type="character" w:customStyle="1" w:styleId="spanbodyheader11">
    <w:name w:val="span_body_header_11"/>
    <w:uiPriority w:val="99"/>
    <w:rsid w:val="00AC639F"/>
    <w:rPr>
      <w:b/>
      <w:sz w:val="20"/>
    </w:rPr>
  </w:style>
  <w:style w:type="character" w:customStyle="1" w:styleId="tendersubject1">
    <w:name w:val="tendersubject1"/>
    <w:uiPriority w:val="99"/>
    <w:rsid w:val="00AC639F"/>
    <w:rPr>
      <w:b/>
      <w:color w:val="0000FF"/>
      <w:sz w:val="20"/>
    </w:rPr>
  </w:style>
  <w:style w:type="character" w:customStyle="1" w:styleId="labelbodytext11">
    <w:name w:val="label_body_text_11"/>
    <w:uiPriority w:val="99"/>
    <w:rsid w:val="00AC639F"/>
    <w:rPr>
      <w:color w:val="0000FF"/>
      <w:sz w:val="20"/>
    </w:rPr>
  </w:style>
  <w:style w:type="character" w:customStyle="1" w:styleId="spanbodytext21">
    <w:name w:val="span_body_text_21"/>
    <w:uiPriority w:val="99"/>
    <w:rsid w:val="00AC639F"/>
    <w:rPr>
      <w:sz w:val="20"/>
    </w:rPr>
  </w:style>
  <w:style w:type="character" w:customStyle="1" w:styleId="spanheaderlot21">
    <w:name w:val="span_header_lot_21"/>
    <w:uiPriority w:val="99"/>
    <w:rsid w:val="00AC639F"/>
    <w:rPr>
      <w:b/>
      <w:sz w:val="20"/>
    </w:rPr>
  </w:style>
  <w:style w:type="character" w:customStyle="1" w:styleId="spanheaderlot11">
    <w:name w:val="span_header_lot_11"/>
    <w:uiPriority w:val="99"/>
    <w:rsid w:val="00AC639F"/>
    <w:rPr>
      <w:b/>
      <w:sz w:val="24"/>
    </w:rPr>
  </w:style>
  <w:style w:type="character" w:customStyle="1" w:styleId="labeltextlot11">
    <w:name w:val="label_text_lot_11"/>
    <w:uiPriority w:val="99"/>
    <w:rsid w:val="00AC639F"/>
    <w:rPr>
      <w:b/>
      <w:color w:val="0000FF"/>
      <w:sz w:val="24"/>
    </w:rPr>
  </w:style>
  <w:style w:type="character" w:customStyle="1" w:styleId="labeltextlot21">
    <w:name w:val="label_text_lot_21"/>
    <w:uiPriority w:val="99"/>
    <w:rsid w:val="00AC639F"/>
    <w:rPr>
      <w:color w:val="0000FF"/>
      <w:sz w:val="20"/>
    </w:rPr>
  </w:style>
  <w:style w:type="character" w:customStyle="1" w:styleId="spantextlot21">
    <w:name w:val="span_text_lot_21"/>
    <w:uiPriority w:val="99"/>
    <w:rsid w:val="00AC639F"/>
    <w:rPr>
      <w:sz w:val="20"/>
    </w:rPr>
  </w:style>
  <w:style w:type="paragraph" w:customStyle="1" w:styleId="consplusnormal1">
    <w:name w:val="consplusnormal"/>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50" w:after="150"/>
      <w:ind w:left="150" w:right="150"/>
    </w:pPr>
    <w:rPr>
      <w:lang w:eastAsia="ru-RU"/>
    </w:rPr>
  </w:style>
  <w:style w:type="paragraph" w:customStyle="1" w:styleId="consplusnonformat0">
    <w:name w:val="consplusnonformat"/>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50" w:after="150"/>
      <w:ind w:left="150" w:right="150"/>
    </w:pPr>
    <w:rPr>
      <w:lang w:eastAsia="ru-RU"/>
    </w:rPr>
  </w:style>
  <w:style w:type="paragraph" w:customStyle="1" w:styleId="3f2">
    <w:name w:val="3"/>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Unicode MS" w:eastAsia="Calibri" w:hAnsi="Arial Unicode MS" w:cs="Arial Unicode MS"/>
      <w:lang w:eastAsia="ru-RU"/>
    </w:rPr>
  </w:style>
  <w:style w:type="paragraph" w:customStyle="1" w:styleId="afffff">
    <w:name w:val="Основной нумерованный"/>
    <w:basedOn w:val="a2"/>
    <w:uiPriority w:val="99"/>
    <w:rsid w:val="00AC639F"/>
    <w:pPr>
      <w:widowControl w:val="0"/>
      <w:pBdr>
        <w:top w:val="none" w:sz="0" w:space="0" w:color="auto"/>
        <w:left w:val="none" w:sz="0" w:space="0" w:color="auto"/>
        <w:bottom w:val="none" w:sz="0" w:space="0" w:color="auto"/>
        <w:right w:val="none" w:sz="0" w:space="0" w:color="auto"/>
        <w:between w:val="none" w:sz="0" w:space="0" w:color="auto"/>
      </w:pBdr>
      <w:tabs>
        <w:tab w:val="left" w:pos="1276"/>
      </w:tabs>
      <w:spacing w:before="100" w:after="60"/>
      <w:ind w:firstLine="709"/>
      <w:jc w:val="both"/>
    </w:pPr>
    <w:rPr>
      <w:sz w:val="26"/>
      <w:szCs w:val="20"/>
      <w:lang w:eastAsia="ru-RU"/>
    </w:rPr>
  </w:style>
  <w:style w:type="paragraph" w:customStyle="1" w:styleId="Caaieiaie">
    <w:name w:val="Caaieiaie"/>
    <w:basedOn w:val="10"/>
    <w:uiPriority w:val="99"/>
    <w:rsid w:val="00AC639F"/>
    <w:pPr>
      <w:pageBreakBefore/>
      <w:widowControl w:val="0"/>
      <w:pBdr>
        <w:top w:val="none" w:sz="0" w:space="0" w:color="auto"/>
        <w:left w:val="none" w:sz="0" w:space="0" w:color="auto"/>
        <w:bottom w:val="none" w:sz="0" w:space="0" w:color="auto"/>
        <w:right w:val="none" w:sz="0" w:space="0" w:color="auto"/>
        <w:between w:val="none" w:sz="0" w:space="0" w:color="auto"/>
      </w:pBdr>
      <w:tabs>
        <w:tab w:val="clear" w:pos="0"/>
        <w:tab w:val="left" w:pos="540"/>
        <w:tab w:val="left" w:pos="4164"/>
      </w:tabs>
      <w:suppressAutoHyphens/>
      <w:overflowPunct w:val="0"/>
      <w:autoSpaceDE w:val="0"/>
      <w:autoSpaceDN w:val="0"/>
      <w:adjustRightInd w:val="0"/>
      <w:spacing w:before="0" w:after="240"/>
      <w:ind w:left="0" w:firstLine="0"/>
      <w:jc w:val="center"/>
      <w:textAlignment w:val="baseline"/>
      <w:outlineLvl w:val="9"/>
    </w:pPr>
    <w:rPr>
      <w:rFonts w:ascii="Times New Roman" w:eastAsia="Calibri" w:hAnsi="Times New Roman" w:cs="Times New Roman"/>
      <w:bCs w:val="0"/>
      <w:kern w:val="28"/>
      <w:sz w:val="24"/>
      <w:szCs w:val="24"/>
      <w:lang w:eastAsia="ru-RU"/>
    </w:rPr>
  </w:style>
  <w:style w:type="paragraph" w:customStyle="1" w:styleId="afffff0">
    <w:name w:val="текст"/>
    <w:basedOn w:val="a2"/>
    <w:uiPriority w:val="99"/>
    <w:rsid w:val="00AC639F"/>
    <w:pPr>
      <w:pBdr>
        <w:top w:val="none" w:sz="0" w:space="0" w:color="auto"/>
        <w:left w:val="none" w:sz="0" w:space="0" w:color="auto"/>
        <w:bottom w:val="none" w:sz="0" w:space="0" w:color="auto"/>
        <w:right w:val="none" w:sz="0" w:space="0" w:color="auto"/>
        <w:between w:val="none" w:sz="0" w:space="0" w:color="auto"/>
      </w:pBdr>
      <w:tabs>
        <w:tab w:val="num" w:pos="792"/>
      </w:tabs>
      <w:spacing w:after="60"/>
      <w:ind w:left="792" w:hanging="432"/>
      <w:jc w:val="both"/>
    </w:pPr>
    <w:rPr>
      <w:rFonts w:ascii="Arial" w:hAnsi="Arial"/>
      <w:bCs/>
      <w:szCs w:val="20"/>
      <w:lang w:eastAsia="ru-RU"/>
    </w:rPr>
  </w:style>
  <w:style w:type="paragraph" w:customStyle="1" w:styleId="TableStyle">
    <w:name w:val="Table Style"/>
    <w:basedOn w:val="a2"/>
    <w:uiPriority w:val="99"/>
    <w:rsid w:val="00AC639F"/>
    <w:pPr>
      <w:pBdr>
        <w:top w:val="none" w:sz="0" w:space="0" w:color="auto"/>
        <w:left w:val="none" w:sz="0" w:space="0" w:color="auto"/>
        <w:bottom w:val="none" w:sz="0" w:space="0" w:color="auto"/>
        <w:right w:val="none" w:sz="0" w:space="0" w:color="auto"/>
        <w:between w:val="none" w:sz="0" w:space="0" w:color="auto"/>
      </w:pBdr>
      <w:tabs>
        <w:tab w:val="num" w:pos="1797"/>
      </w:tabs>
      <w:spacing w:before="60" w:after="60"/>
      <w:ind w:firstLine="567"/>
      <w:jc w:val="both"/>
    </w:pPr>
    <w:rPr>
      <w:rFonts w:ascii="Arial" w:hAnsi="Arial" w:cs="Arial"/>
      <w:szCs w:val="20"/>
      <w:lang w:eastAsia="ru-RU"/>
    </w:rPr>
  </w:style>
  <w:style w:type="paragraph" w:customStyle="1" w:styleId="Frontsection">
    <w:name w:val="Front section"/>
    <w:uiPriority w:val="99"/>
    <w:rsid w:val="00AC639F"/>
    <w:pPr>
      <w:widowControl w:val="0"/>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 w:val="24"/>
      <w:szCs w:val="20"/>
    </w:rPr>
  </w:style>
  <w:style w:type="paragraph" w:customStyle="1" w:styleId="afffff1">
    <w:name w:val="Простой текст"/>
    <w:basedOn w:val="afff9"/>
    <w:uiPriority w:val="99"/>
    <w:rsid w:val="00AC639F"/>
    <w:pPr>
      <w:spacing w:before="60" w:after="60"/>
      <w:jc w:val="both"/>
    </w:pPr>
    <w:rPr>
      <w:rFonts w:ascii="Times New Roman" w:hAnsi="Times New Roman"/>
      <w:sz w:val="24"/>
    </w:rPr>
  </w:style>
  <w:style w:type="paragraph" w:customStyle="1" w:styleId="Normal1">
    <w:name w:val="Normal1"/>
    <w:uiPriority w:val="99"/>
    <w:rsid w:val="00AC639F"/>
    <w:pPr>
      <w:widowControl w:val="0"/>
      <w:pBdr>
        <w:top w:val="none" w:sz="0" w:space="0" w:color="auto"/>
        <w:left w:val="none" w:sz="0" w:space="0" w:color="auto"/>
        <w:bottom w:val="none" w:sz="0" w:space="0" w:color="auto"/>
        <w:right w:val="none" w:sz="0" w:space="0" w:color="auto"/>
        <w:between w:val="none" w:sz="0" w:space="0" w:color="auto"/>
      </w:pBdr>
      <w:spacing w:line="280" w:lineRule="auto"/>
      <w:ind w:left="80" w:right="400"/>
      <w:jc w:val="both"/>
    </w:pPr>
    <w:rPr>
      <w:rFonts w:ascii="Times New Roman" w:eastAsia="Times New Roman" w:hAnsi="Times New Roman"/>
      <w:szCs w:val="20"/>
    </w:rPr>
  </w:style>
  <w:style w:type="character" w:customStyle="1" w:styleId="121">
    <w:name w:val="Стиль 12 пт полужирный"/>
    <w:uiPriority w:val="99"/>
    <w:rsid w:val="00AC639F"/>
    <w:rPr>
      <w:rFonts w:ascii="Times New Roman" w:hAnsi="Times New Roman"/>
      <w:b/>
      <w:sz w:val="24"/>
    </w:rPr>
  </w:style>
  <w:style w:type="character" w:customStyle="1" w:styleId="contenttitle">
    <w:name w:val="contenttitle"/>
    <w:uiPriority w:val="99"/>
    <w:rsid w:val="00AC639F"/>
  </w:style>
  <w:style w:type="paragraph" w:customStyle="1" w:styleId="afffff2">
    <w:name w:val="Таблицы (моноширинный)"/>
    <w:basedOn w:val="a2"/>
    <w:next w:val="a2"/>
    <w:uiPriority w:val="99"/>
    <w:rsid w:val="00AC639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ourier New" w:hAnsi="Courier New" w:cs="Courier New"/>
      <w:sz w:val="20"/>
      <w:szCs w:val="20"/>
      <w:lang w:eastAsia="ru-RU"/>
    </w:rPr>
  </w:style>
  <w:style w:type="character" w:customStyle="1" w:styleId="afffff3">
    <w:name w:val="Гипертекстовая ссылка"/>
    <w:uiPriority w:val="99"/>
    <w:rsid w:val="00AC639F"/>
    <w:rPr>
      <w:b/>
      <w:color w:val="008000"/>
      <w:sz w:val="20"/>
      <w:u w:val="single"/>
    </w:rPr>
  </w:style>
  <w:style w:type="character" w:customStyle="1" w:styleId="afffff4">
    <w:name w:val="Цветовое выделение"/>
    <w:rsid w:val="00AC639F"/>
    <w:rPr>
      <w:b/>
      <w:color w:val="000080"/>
      <w:sz w:val="20"/>
    </w:rPr>
  </w:style>
  <w:style w:type="character" w:customStyle="1" w:styleId="afffff5">
    <w:name w:val="Продолжение ссылки"/>
    <w:uiPriority w:val="99"/>
    <w:rsid w:val="00AC639F"/>
  </w:style>
  <w:style w:type="character" w:customStyle="1" w:styleId="DFN">
    <w:name w:val="DFN"/>
    <w:uiPriority w:val="99"/>
    <w:rsid w:val="00AC639F"/>
    <w:rPr>
      <w:b/>
    </w:rPr>
  </w:style>
  <w:style w:type="paragraph" w:customStyle="1" w:styleId="Iauiue">
    <w:name w:val="Iau?iue"/>
    <w:uiPriority w:val="99"/>
    <w:rsid w:val="00AC639F"/>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Times New Roman" w:eastAsia="Times New Roman" w:hAnsi="Times New Roman"/>
      <w:szCs w:val="20"/>
      <w:lang w:val="en-US"/>
    </w:rPr>
  </w:style>
  <w:style w:type="paragraph" w:customStyle="1" w:styleId="211">
    <w:name w:val="Основной текст с отступом 21"/>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line="480" w:lineRule="auto"/>
      <w:ind w:left="283"/>
      <w:textAlignment w:val="baseline"/>
    </w:pPr>
    <w:rPr>
      <w:sz w:val="20"/>
      <w:szCs w:val="20"/>
      <w:lang w:val="en-US" w:eastAsia="ru-RU"/>
    </w:rPr>
  </w:style>
  <w:style w:type="paragraph" w:customStyle="1" w:styleId="310">
    <w:name w:val="Основной текст 31"/>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pPr>
    <w:rPr>
      <w:sz w:val="16"/>
      <w:szCs w:val="20"/>
      <w:lang w:val="en-US" w:eastAsia="ru-RU"/>
    </w:rPr>
  </w:style>
  <w:style w:type="paragraph" w:customStyle="1" w:styleId="311">
    <w:name w:val="Основной текст с отступом 31"/>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3"/>
      <w:textAlignment w:val="baseline"/>
    </w:pPr>
    <w:rPr>
      <w:sz w:val="16"/>
      <w:szCs w:val="20"/>
      <w:lang w:val="en-US" w:eastAsia="ru-RU"/>
    </w:rPr>
  </w:style>
  <w:style w:type="paragraph" w:customStyle="1" w:styleId="Iniiaiieoaeno2">
    <w:name w:val="Iniiaiie oaeno 2"/>
    <w:basedOn w:val="Iauiue"/>
    <w:uiPriority w:val="99"/>
    <w:rsid w:val="00AC639F"/>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jc w:val="both"/>
      <w:textAlignment w:val="baseline"/>
    </w:pPr>
    <w:rPr>
      <w:rFonts w:ascii="Arial" w:hAnsi="Arial"/>
      <w:sz w:val="20"/>
      <w:szCs w:val="20"/>
      <w:lang w:val="en-GB" w:eastAsia="ru-RU"/>
    </w:rPr>
  </w:style>
  <w:style w:type="character" w:customStyle="1" w:styleId="1f6">
    <w:name w:val="Гиперссылка1"/>
    <w:uiPriority w:val="99"/>
    <w:rsid w:val="00AC639F"/>
    <w:rPr>
      <w:color w:val="0000FF"/>
      <w:u w:val="single"/>
    </w:rPr>
  </w:style>
  <w:style w:type="paragraph" w:customStyle="1" w:styleId="Niaocaaieiaie">
    <w:name w:val="Niaocaaieiaie"/>
    <w:uiPriority w:val="99"/>
    <w:rsid w:val="00AC639F"/>
    <w:pPr>
      <w:keepNext/>
      <w:pageBreakBefore/>
      <w:widowControl w:val="0"/>
      <w:pBdr>
        <w:top w:val="none" w:sz="0" w:space="0" w:color="auto"/>
        <w:left w:val="none" w:sz="0" w:space="0" w:color="auto"/>
        <w:bottom w:val="none" w:sz="0" w:space="0" w:color="auto"/>
        <w:right w:val="none" w:sz="0" w:space="0" w:color="auto"/>
        <w:between w:val="none" w:sz="0" w:space="0" w:color="auto"/>
      </w:pBdr>
      <w:tabs>
        <w:tab w:val="left" w:pos="540"/>
        <w:tab w:val="left" w:pos="4164"/>
      </w:tabs>
      <w:suppressAutoHyphens/>
      <w:overflowPunct w:val="0"/>
      <w:autoSpaceDE w:val="0"/>
      <w:autoSpaceDN w:val="0"/>
      <w:adjustRightInd w:val="0"/>
      <w:jc w:val="center"/>
      <w:textAlignment w:val="baseline"/>
    </w:pPr>
    <w:rPr>
      <w:rFonts w:ascii="Times New Roman" w:hAnsi="Times New Roman"/>
      <w:kern w:val="28"/>
      <w:sz w:val="32"/>
      <w:szCs w:val="24"/>
    </w:rPr>
  </w:style>
  <w:style w:type="character" w:customStyle="1" w:styleId="1f7">
    <w:name w:val="Просмотренная гиперссылка1"/>
    <w:uiPriority w:val="99"/>
    <w:rsid w:val="00AC639F"/>
    <w:rPr>
      <w:color w:val="FF00FF"/>
      <w:u w:val="single"/>
    </w:rPr>
  </w:style>
  <w:style w:type="paragraph" w:customStyle="1" w:styleId="xl25">
    <w:name w:val="xl25"/>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00" w:after="100"/>
      <w:textAlignment w:val="baseline"/>
    </w:pPr>
    <w:rPr>
      <w:rFonts w:ascii="MS Sans Serif" w:hAnsi="MS Sans Serif"/>
      <w:b/>
      <w:sz w:val="32"/>
      <w:szCs w:val="20"/>
      <w:lang w:eastAsia="ru-RU"/>
    </w:rPr>
  </w:style>
  <w:style w:type="paragraph" w:customStyle="1" w:styleId="xl26">
    <w:name w:val="xl26"/>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shd w:val="clear" w:color="auto" w:fill="C0C0C0"/>
      <w:overflowPunct w:val="0"/>
      <w:autoSpaceDE w:val="0"/>
      <w:autoSpaceDN w:val="0"/>
      <w:adjustRightInd w:val="0"/>
      <w:spacing w:before="100" w:after="100"/>
      <w:jc w:val="center"/>
      <w:textAlignment w:val="baseline"/>
    </w:pPr>
    <w:rPr>
      <w:b/>
      <w:szCs w:val="20"/>
      <w:lang w:eastAsia="ru-RU"/>
    </w:rPr>
  </w:style>
  <w:style w:type="paragraph" w:customStyle="1" w:styleId="xl27">
    <w:name w:val="xl27"/>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shd w:val="clear" w:color="auto" w:fill="C0C0C0"/>
      <w:overflowPunct w:val="0"/>
      <w:autoSpaceDE w:val="0"/>
      <w:autoSpaceDN w:val="0"/>
      <w:adjustRightInd w:val="0"/>
      <w:spacing w:before="100" w:after="100"/>
      <w:jc w:val="center"/>
      <w:textAlignment w:val="baseline"/>
    </w:pPr>
    <w:rPr>
      <w:b/>
      <w:szCs w:val="20"/>
      <w:lang w:eastAsia="ru-RU"/>
    </w:rPr>
  </w:style>
  <w:style w:type="paragraph" w:customStyle="1" w:styleId="xl28">
    <w:name w:val="xl28"/>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shd w:val="clear" w:color="auto" w:fill="C0C0C0"/>
      <w:overflowPunct w:val="0"/>
      <w:autoSpaceDE w:val="0"/>
      <w:autoSpaceDN w:val="0"/>
      <w:adjustRightInd w:val="0"/>
      <w:spacing w:before="100" w:after="100"/>
      <w:jc w:val="center"/>
      <w:textAlignment w:val="baseline"/>
    </w:pPr>
    <w:rPr>
      <w:b/>
      <w:szCs w:val="20"/>
      <w:lang w:eastAsia="ru-RU"/>
    </w:rPr>
  </w:style>
  <w:style w:type="paragraph" w:customStyle="1" w:styleId="xl29">
    <w:name w:val="xl29"/>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00" w:after="100"/>
      <w:textAlignment w:val="baseline"/>
    </w:pPr>
    <w:rPr>
      <w:rFonts w:ascii="MS Sans Serif" w:hAnsi="MS Sans Serif"/>
      <w:b/>
      <w:sz w:val="36"/>
      <w:szCs w:val="20"/>
      <w:lang w:eastAsia="ru-RU"/>
    </w:rPr>
  </w:style>
  <w:style w:type="paragraph" w:customStyle="1" w:styleId="xl30">
    <w:name w:val="xl30"/>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textAlignment w:val="baseline"/>
    </w:pPr>
    <w:rPr>
      <w:szCs w:val="20"/>
      <w:lang w:eastAsia="ru-RU"/>
    </w:rPr>
  </w:style>
  <w:style w:type="paragraph" w:customStyle="1" w:styleId="xl31">
    <w:name w:val="xl31"/>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00" w:after="100"/>
      <w:jc w:val="center"/>
      <w:textAlignment w:val="baseline"/>
    </w:pPr>
    <w:rPr>
      <w:szCs w:val="20"/>
      <w:lang w:eastAsia="ru-RU"/>
    </w:rPr>
  </w:style>
  <w:style w:type="paragraph" w:customStyle="1" w:styleId="xl32">
    <w:name w:val="xl32"/>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MS Sans Serif" w:hAnsi="MS Sans Serif"/>
      <w:sz w:val="36"/>
      <w:szCs w:val="20"/>
      <w:lang w:eastAsia="ru-RU"/>
    </w:rPr>
  </w:style>
  <w:style w:type="paragraph" w:customStyle="1" w:styleId="xl33">
    <w:name w:val="xl33"/>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jc w:val="center"/>
      <w:textAlignment w:val="baseline"/>
    </w:pPr>
    <w:rPr>
      <w:szCs w:val="20"/>
      <w:lang w:eastAsia="ru-RU"/>
    </w:rPr>
  </w:style>
  <w:style w:type="paragraph" w:customStyle="1" w:styleId="xl34">
    <w:name w:val="xl34"/>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shd w:val="clear" w:color="auto" w:fill="C0C0C0"/>
      <w:overflowPunct w:val="0"/>
      <w:autoSpaceDE w:val="0"/>
      <w:autoSpaceDN w:val="0"/>
      <w:adjustRightInd w:val="0"/>
      <w:spacing w:before="100" w:after="100"/>
      <w:textAlignment w:val="baseline"/>
    </w:pPr>
    <w:rPr>
      <w:b/>
      <w:szCs w:val="20"/>
      <w:lang w:eastAsia="ru-RU"/>
    </w:rPr>
  </w:style>
  <w:style w:type="paragraph" w:customStyle="1" w:styleId="2f5">
    <w:name w:val="Текст2"/>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Courier New" w:hAnsi="Courier New"/>
      <w:sz w:val="20"/>
      <w:szCs w:val="20"/>
      <w:lang w:eastAsia="ru-RU"/>
    </w:rPr>
  </w:style>
  <w:style w:type="paragraph" w:customStyle="1" w:styleId="1f8">
    <w:name w:val="Текст выноски1"/>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00" w:after="100"/>
      <w:textAlignment w:val="baseline"/>
    </w:pPr>
    <w:rPr>
      <w:rFonts w:ascii="Tahoma" w:hAnsi="Tahoma"/>
      <w:sz w:val="16"/>
      <w:szCs w:val="20"/>
      <w:lang w:eastAsia="ru-RU"/>
    </w:rPr>
  </w:style>
  <w:style w:type="paragraph" w:customStyle="1" w:styleId="font5">
    <w:name w:val="font5"/>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00" w:after="100"/>
      <w:textAlignment w:val="baseline"/>
    </w:pPr>
    <w:rPr>
      <w:rFonts w:ascii="Times New Roman CYR" w:hAnsi="Times New Roman CYR"/>
      <w:sz w:val="18"/>
      <w:szCs w:val="20"/>
      <w:lang w:eastAsia="ru-RU"/>
    </w:rPr>
  </w:style>
  <w:style w:type="paragraph" w:customStyle="1" w:styleId="xl35">
    <w:name w:val="xl35"/>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textAlignment w:val="baseline"/>
    </w:pPr>
    <w:rPr>
      <w:b/>
      <w:szCs w:val="20"/>
      <w:lang w:eastAsia="ru-RU"/>
    </w:rPr>
  </w:style>
  <w:style w:type="paragraph" w:customStyle="1" w:styleId="xl36">
    <w:name w:val="xl36"/>
    <w:basedOn w:val="a2"/>
    <w:uiPriority w:val="99"/>
    <w:rsid w:val="00AC63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00" w:after="100"/>
      <w:textAlignment w:val="baseline"/>
    </w:pPr>
    <w:rPr>
      <w:rFonts w:ascii="Arial CYR" w:hAnsi="Arial CYR"/>
      <w:color w:val="000000"/>
      <w:szCs w:val="20"/>
      <w:lang w:eastAsia="ru-RU"/>
    </w:rPr>
  </w:style>
  <w:style w:type="paragraph" w:customStyle="1" w:styleId="xl37">
    <w:name w:val="xl37"/>
    <w:basedOn w:val="a2"/>
    <w:uiPriority w:val="99"/>
    <w:rsid w:val="00AC639F"/>
    <w:pPr>
      <w:pBdr>
        <w:top w:val="none" w:sz="0"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textAlignment w:val="baseline"/>
    </w:pPr>
    <w:rPr>
      <w:rFonts w:ascii="Times New Roman CYR" w:hAnsi="Times New Roman CYR"/>
      <w:color w:val="000000"/>
      <w:sz w:val="18"/>
      <w:szCs w:val="20"/>
      <w:lang w:eastAsia="ru-RU"/>
    </w:rPr>
  </w:style>
  <w:style w:type="paragraph" w:customStyle="1" w:styleId="xl38">
    <w:name w:val="xl38"/>
    <w:basedOn w:val="a2"/>
    <w:uiPriority w:val="99"/>
    <w:rsid w:val="00AC639F"/>
    <w:pPr>
      <w:pBdr>
        <w:top w:val="none" w:sz="0"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lang w:eastAsia="ru-RU"/>
    </w:rPr>
  </w:style>
  <w:style w:type="paragraph" w:customStyle="1" w:styleId="xl39">
    <w:name w:val="xl39"/>
    <w:basedOn w:val="a2"/>
    <w:uiPriority w:val="99"/>
    <w:rsid w:val="00AC639F"/>
    <w:pPr>
      <w:pBdr>
        <w:top w:val="none" w:sz="0"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lang w:eastAsia="ru-RU"/>
    </w:rPr>
  </w:style>
  <w:style w:type="paragraph" w:customStyle="1" w:styleId="xl40">
    <w:name w:val="xl40"/>
    <w:basedOn w:val="a2"/>
    <w:uiPriority w:val="99"/>
    <w:rsid w:val="00AC639F"/>
    <w:pPr>
      <w:pBdr>
        <w:top w:val="none" w:sz="0"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lang w:eastAsia="ru-RU"/>
    </w:rPr>
  </w:style>
  <w:style w:type="paragraph" w:customStyle="1" w:styleId="xl41">
    <w:name w:val="xl41"/>
    <w:basedOn w:val="a2"/>
    <w:uiPriority w:val="99"/>
    <w:rsid w:val="00AC639F"/>
    <w:pPr>
      <w:pBdr>
        <w:top w:val="none" w:sz="0" w:space="0" w:color="auto"/>
        <w:left w:val="none" w:sz="0" w:space="0" w:color="auto"/>
        <w:bottom w:val="single" w:sz="6"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Arial CYR" w:hAnsi="Arial CYR"/>
      <w:b/>
      <w:color w:val="000000"/>
      <w:szCs w:val="20"/>
      <w:lang w:eastAsia="ru-RU"/>
    </w:rPr>
  </w:style>
  <w:style w:type="paragraph" w:customStyle="1" w:styleId="xl42">
    <w:name w:val="xl42"/>
    <w:basedOn w:val="a2"/>
    <w:uiPriority w:val="99"/>
    <w:rsid w:val="00AC639F"/>
    <w:pPr>
      <w:pBdr>
        <w:top w:val="single" w:sz="6" w:space="0" w:color="auto"/>
        <w:left w:val="single" w:sz="6" w:space="0" w:color="auto"/>
        <w:bottom w:val="single" w:sz="6"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Arial CYR" w:hAnsi="Arial CYR"/>
      <w:b/>
      <w:color w:val="000000"/>
      <w:szCs w:val="20"/>
      <w:lang w:eastAsia="ru-RU"/>
    </w:rPr>
  </w:style>
  <w:style w:type="paragraph" w:customStyle="1" w:styleId="xl43">
    <w:name w:val="xl43"/>
    <w:basedOn w:val="a2"/>
    <w:uiPriority w:val="99"/>
    <w:rsid w:val="00AC639F"/>
    <w:pPr>
      <w:pBdr>
        <w:top w:val="single" w:sz="6" w:space="0" w:color="auto"/>
        <w:left w:val="none" w:sz="0" w:space="0" w:color="auto"/>
        <w:bottom w:val="single" w:sz="6"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Arial CYR" w:hAnsi="Arial CYR"/>
      <w:b/>
      <w:color w:val="000000"/>
      <w:szCs w:val="20"/>
      <w:lang w:eastAsia="ru-RU"/>
    </w:rPr>
  </w:style>
  <w:style w:type="paragraph" w:customStyle="1" w:styleId="xl44">
    <w:name w:val="xl44"/>
    <w:basedOn w:val="a2"/>
    <w:uiPriority w:val="99"/>
    <w:rsid w:val="00AC639F"/>
    <w:pPr>
      <w:pBdr>
        <w:top w:val="single" w:sz="6" w:space="0" w:color="auto"/>
        <w:left w:val="none" w:sz="0" w:space="0" w:color="auto"/>
        <w:bottom w:val="single" w:sz="6" w:space="0" w:color="auto"/>
        <w:right w:val="none" w:sz="0" w:space="0" w:color="auto"/>
        <w:between w:val="none" w:sz="0" w:space="0" w:color="auto"/>
      </w:pBdr>
      <w:overflowPunct w:val="0"/>
      <w:autoSpaceDE w:val="0"/>
      <w:autoSpaceDN w:val="0"/>
      <w:adjustRightInd w:val="0"/>
      <w:spacing w:before="100" w:after="100"/>
      <w:textAlignment w:val="baseline"/>
    </w:pPr>
    <w:rPr>
      <w:b/>
      <w:szCs w:val="20"/>
      <w:lang w:eastAsia="ru-RU"/>
    </w:rPr>
  </w:style>
  <w:style w:type="paragraph" w:customStyle="1" w:styleId="xl45">
    <w:name w:val="xl45"/>
    <w:basedOn w:val="a2"/>
    <w:uiPriority w:val="99"/>
    <w:rsid w:val="00AC639F"/>
    <w:pPr>
      <w:pBdr>
        <w:top w:val="single" w:sz="6" w:space="0" w:color="auto"/>
        <w:left w:val="single" w:sz="6" w:space="0" w:color="auto"/>
        <w:bottom w:val="none" w:sz="0" w:space="0" w:color="auto"/>
        <w:right w:val="single" w:sz="6" w:space="0" w:color="auto"/>
        <w:between w:val="none" w:sz="0" w:space="0" w:color="auto"/>
      </w:pBdr>
      <w:overflowPunct w:val="0"/>
      <w:autoSpaceDE w:val="0"/>
      <w:autoSpaceDN w:val="0"/>
      <w:adjustRightInd w:val="0"/>
      <w:spacing w:before="100" w:after="100"/>
      <w:textAlignment w:val="baseline"/>
    </w:pPr>
    <w:rPr>
      <w:rFonts w:ascii="Times New Roman CYR" w:hAnsi="Times New Roman CYR"/>
      <w:color w:val="000000"/>
      <w:sz w:val="18"/>
      <w:szCs w:val="20"/>
      <w:lang w:eastAsia="ru-RU"/>
    </w:rPr>
  </w:style>
  <w:style w:type="paragraph" w:customStyle="1" w:styleId="xl46">
    <w:name w:val="xl46"/>
    <w:basedOn w:val="a2"/>
    <w:uiPriority w:val="99"/>
    <w:rsid w:val="00AC639F"/>
    <w:pPr>
      <w:pBdr>
        <w:top w:val="single" w:sz="6" w:space="0" w:color="auto"/>
        <w:left w:val="single" w:sz="6" w:space="0" w:color="auto"/>
        <w:bottom w:val="none" w:sz="0" w:space="0" w:color="auto"/>
        <w:right w:val="single" w:sz="6" w:space="0" w:color="auto"/>
        <w:between w:val="none" w:sz="0"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lang w:eastAsia="ru-RU"/>
    </w:rPr>
  </w:style>
  <w:style w:type="paragraph" w:customStyle="1" w:styleId="xl47">
    <w:name w:val="xl47"/>
    <w:basedOn w:val="a2"/>
    <w:uiPriority w:val="99"/>
    <w:rsid w:val="00AC639F"/>
    <w:pPr>
      <w:pBdr>
        <w:top w:val="single" w:sz="6" w:space="0" w:color="auto"/>
        <w:left w:val="single" w:sz="6" w:space="0" w:color="auto"/>
        <w:bottom w:val="none" w:sz="0" w:space="0" w:color="auto"/>
        <w:right w:val="single" w:sz="6" w:space="0" w:color="auto"/>
        <w:between w:val="none" w:sz="0"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lang w:eastAsia="ru-RU"/>
    </w:rPr>
  </w:style>
  <w:style w:type="paragraph" w:customStyle="1" w:styleId="xl48">
    <w:name w:val="xl48"/>
    <w:basedOn w:val="a2"/>
    <w:uiPriority w:val="99"/>
    <w:rsid w:val="00AC639F"/>
    <w:pPr>
      <w:pBdr>
        <w:top w:val="single" w:sz="6" w:space="0" w:color="auto"/>
        <w:left w:val="single" w:sz="6" w:space="0" w:color="auto"/>
        <w:bottom w:val="none" w:sz="0" w:space="0" w:color="auto"/>
        <w:right w:val="single" w:sz="6" w:space="0" w:color="auto"/>
        <w:between w:val="none" w:sz="0"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lang w:eastAsia="ru-RU"/>
    </w:rPr>
  </w:style>
  <w:style w:type="paragraph" w:customStyle="1" w:styleId="xl49">
    <w:name w:val="xl49"/>
    <w:basedOn w:val="a2"/>
    <w:uiPriority w:val="99"/>
    <w:rsid w:val="00AC639F"/>
    <w:pPr>
      <w:pBdr>
        <w:top w:val="single" w:sz="6" w:space="0" w:color="auto"/>
        <w:left w:val="single" w:sz="6" w:space="0" w:color="auto"/>
        <w:bottom w:val="single" w:sz="6"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Arial Unicode MS"/>
      <w:b/>
      <w:color w:val="000000"/>
      <w:szCs w:val="20"/>
      <w:lang w:eastAsia="ru-RU"/>
    </w:rPr>
  </w:style>
  <w:style w:type="paragraph" w:customStyle="1" w:styleId="xl50">
    <w:name w:val="xl50"/>
    <w:basedOn w:val="a2"/>
    <w:uiPriority w:val="99"/>
    <w:rsid w:val="00AC639F"/>
    <w:pPr>
      <w:pBdr>
        <w:top w:val="single" w:sz="6" w:space="0" w:color="auto"/>
        <w:left w:val="none" w:sz="0" w:space="0" w:color="auto"/>
        <w:bottom w:val="single" w:sz="6" w:space="0" w:color="auto"/>
        <w:right w:val="none" w:sz="0" w:space="0" w:color="auto"/>
        <w:between w:val="none" w:sz="0" w:space="0" w:color="auto"/>
      </w:pBdr>
      <w:overflowPunct w:val="0"/>
      <w:autoSpaceDE w:val="0"/>
      <w:autoSpaceDN w:val="0"/>
      <w:adjustRightInd w:val="0"/>
      <w:spacing w:before="100" w:after="100"/>
      <w:textAlignment w:val="baseline"/>
    </w:pPr>
    <w:rPr>
      <w:rFonts w:ascii="Arial Unicode MS"/>
      <w:szCs w:val="20"/>
      <w:lang w:eastAsia="ru-RU"/>
    </w:rPr>
  </w:style>
  <w:style w:type="paragraph" w:customStyle="1" w:styleId="xl51">
    <w:name w:val="xl51"/>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textAlignment w:val="baseline"/>
    </w:pPr>
    <w:rPr>
      <w:rFonts w:ascii="Times New Roman CYR" w:hAnsi="Times New Roman CYR"/>
      <w:color w:val="000000"/>
      <w:sz w:val="18"/>
      <w:szCs w:val="20"/>
      <w:lang w:eastAsia="ru-RU"/>
    </w:rPr>
  </w:style>
  <w:style w:type="paragraph" w:customStyle="1" w:styleId="xl52">
    <w:name w:val="xl52"/>
    <w:basedOn w:val="a2"/>
    <w:uiPriority w:val="99"/>
    <w:rsid w:val="00AC639F"/>
    <w:pPr>
      <w:pBdr>
        <w:top w:val="single" w:sz="6" w:space="0" w:color="auto"/>
        <w:left w:val="single" w:sz="6" w:space="0" w:color="auto"/>
        <w:bottom w:val="single" w:sz="6" w:space="0" w:color="auto"/>
        <w:right w:val="single" w:sz="6" w:space="0" w:color="auto"/>
        <w:between w:val="none" w:sz="0" w:space="0" w:color="auto"/>
      </w:pBdr>
      <w:overflowPunct w:val="0"/>
      <w:autoSpaceDE w:val="0"/>
      <w:autoSpaceDN w:val="0"/>
      <w:adjustRightInd w:val="0"/>
      <w:spacing w:before="100" w:after="100"/>
      <w:textAlignment w:val="baseline"/>
    </w:pPr>
    <w:rPr>
      <w:rFonts w:ascii="Arial CYR" w:hAnsi="Arial CYR"/>
      <w:color w:val="000000"/>
      <w:szCs w:val="20"/>
      <w:lang w:eastAsia="ru-RU"/>
    </w:rPr>
  </w:style>
  <w:style w:type="paragraph" w:customStyle="1" w:styleId="xl53">
    <w:name w:val="xl53"/>
    <w:basedOn w:val="a2"/>
    <w:uiPriority w:val="99"/>
    <w:rsid w:val="00AC639F"/>
    <w:pPr>
      <w:pBdr>
        <w:top w:val="single" w:sz="6" w:space="0" w:color="auto"/>
        <w:left w:val="single" w:sz="6" w:space="0" w:color="auto"/>
        <w:bottom w:val="single" w:sz="6"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Arial CYR" w:hAnsi="Arial CYR"/>
      <w:b/>
      <w:color w:val="000000"/>
      <w:sz w:val="28"/>
      <w:szCs w:val="20"/>
      <w:lang w:eastAsia="ru-RU"/>
    </w:rPr>
  </w:style>
  <w:style w:type="paragraph" w:customStyle="1" w:styleId="xl54">
    <w:name w:val="xl54"/>
    <w:basedOn w:val="a2"/>
    <w:uiPriority w:val="99"/>
    <w:rsid w:val="00AC639F"/>
    <w:pPr>
      <w:pBdr>
        <w:top w:val="single" w:sz="6" w:space="0" w:color="auto"/>
        <w:left w:val="none" w:sz="0" w:space="0" w:color="auto"/>
        <w:bottom w:val="single" w:sz="6"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Arial CYR" w:hAnsi="Arial CYR"/>
      <w:b/>
      <w:color w:val="000000"/>
      <w:sz w:val="28"/>
      <w:szCs w:val="20"/>
      <w:lang w:eastAsia="ru-RU"/>
    </w:rPr>
  </w:style>
  <w:style w:type="paragraph" w:customStyle="1" w:styleId="xl55">
    <w:name w:val="xl55"/>
    <w:basedOn w:val="a2"/>
    <w:uiPriority w:val="99"/>
    <w:rsid w:val="00AC639F"/>
    <w:pPr>
      <w:pBdr>
        <w:top w:val="single" w:sz="6" w:space="0" w:color="auto"/>
        <w:left w:val="single" w:sz="6" w:space="0" w:color="auto"/>
        <w:bottom w:val="none" w:sz="0"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Arial CYR" w:hAnsi="Arial CYR"/>
      <w:b/>
      <w:color w:val="000000"/>
      <w:sz w:val="28"/>
      <w:szCs w:val="20"/>
      <w:lang w:eastAsia="ru-RU"/>
    </w:rPr>
  </w:style>
  <w:style w:type="paragraph" w:customStyle="1" w:styleId="xl56">
    <w:name w:val="xl56"/>
    <w:basedOn w:val="a2"/>
    <w:uiPriority w:val="99"/>
    <w:rsid w:val="00AC639F"/>
    <w:pPr>
      <w:pBdr>
        <w:top w:val="single" w:sz="6"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00" w:after="100"/>
      <w:jc w:val="center"/>
      <w:textAlignment w:val="baseline"/>
    </w:pPr>
    <w:rPr>
      <w:rFonts w:ascii="Arial CYR" w:hAnsi="Arial CYR"/>
      <w:b/>
      <w:color w:val="000000"/>
      <w:sz w:val="28"/>
      <w:szCs w:val="20"/>
      <w:lang w:eastAsia="ru-RU"/>
    </w:rPr>
  </w:style>
  <w:style w:type="paragraph" w:customStyle="1" w:styleId="2f6">
    <w:name w:val="2"/>
    <w:basedOn w:val="22"/>
    <w:uiPriority w:val="99"/>
    <w:rsid w:val="00AC639F"/>
    <w:pPr>
      <w:keepNext w:val="0"/>
      <w:widowControl w:val="0"/>
      <w:pBdr>
        <w:top w:val="none" w:sz="0" w:space="0" w:color="auto"/>
        <w:left w:val="none" w:sz="0" w:space="0" w:color="auto"/>
        <w:bottom w:val="none" w:sz="0" w:space="0" w:color="auto"/>
        <w:right w:val="none" w:sz="0" w:space="0" w:color="auto"/>
        <w:between w:val="none" w:sz="0" w:space="0" w:color="auto"/>
      </w:pBdr>
      <w:tabs>
        <w:tab w:val="left" w:pos="360"/>
      </w:tabs>
      <w:overflowPunct w:val="0"/>
      <w:autoSpaceDE w:val="0"/>
      <w:autoSpaceDN w:val="0"/>
      <w:adjustRightInd w:val="0"/>
      <w:spacing w:before="0" w:after="120"/>
      <w:ind w:firstLine="709"/>
      <w:jc w:val="both"/>
      <w:textAlignment w:val="baseline"/>
      <w:outlineLvl w:val="9"/>
    </w:pPr>
    <w:rPr>
      <w:rFonts w:ascii="Times New Roman" w:hAnsi="Times New Roman"/>
      <w:b/>
      <w:bCs/>
      <w:color w:val="auto"/>
      <w:kern w:val="28"/>
      <w:sz w:val="24"/>
      <w:szCs w:val="24"/>
      <w:lang w:eastAsia="ru-RU"/>
    </w:rPr>
  </w:style>
  <w:style w:type="paragraph" w:customStyle="1" w:styleId="1f9">
    <w:name w:val="Цитата1"/>
    <w:basedOn w:val="a2"/>
    <w:uiPriority w:val="99"/>
    <w:rsid w:val="00AC639F"/>
    <w:pPr>
      <w:widowControl w:val="0"/>
      <w:pBdr>
        <w:top w:val="none" w:sz="0" w:space="0" w:color="auto"/>
        <w:left w:val="none" w:sz="0" w:space="0" w:color="auto"/>
        <w:bottom w:val="none" w:sz="0" w:space="0" w:color="auto"/>
        <w:right w:val="none" w:sz="0" w:space="0" w:color="auto"/>
        <w:between w:val="none" w:sz="0" w:space="0" w:color="auto"/>
      </w:pBdr>
      <w:shd w:val="clear" w:color="auto" w:fill="FFFFFF"/>
      <w:overflowPunct w:val="0"/>
      <w:autoSpaceDE w:val="0"/>
      <w:autoSpaceDN w:val="0"/>
      <w:adjustRightInd w:val="0"/>
      <w:spacing w:line="360" w:lineRule="auto"/>
      <w:ind w:left="5341" w:right="3090" w:hanging="1327"/>
      <w:textAlignment w:val="baseline"/>
    </w:pPr>
    <w:rPr>
      <w:b/>
      <w:color w:val="000000"/>
      <w:szCs w:val="20"/>
      <w:lang w:eastAsia="ru-RU"/>
    </w:rPr>
  </w:style>
  <w:style w:type="character" w:customStyle="1" w:styleId="Iniiaiieoeoo">
    <w:name w:val="Iniiaiie o?eoo"/>
    <w:uiPriority w:val="99"/>
    <w:rsid w:val="00AC639F"/>
  </w:style>
  <w:style w:type="paragraph" w:customStyle="1" w:styleId="caaieiaie1">
    <w:name w:val="caaieiaie 1"/>
    <w:basedOn w:val="Iauiue"/>
    <w:next w:val="Iauiue"/>
    <w:uiPriority w:val="99"/>
    <w:rsid w:val="00AC639F"/>
    <w:pPr>
      <w:keepNext/>
      <w:widowControl/>
    </w:pPr>
    <w:rPr>
      <w:b/>
      <w:sz w:val="22"/>
    </w:rPr>
  </w:style>
  <w:style w:type="paragraph" w:customStyle="1" w:styleId="caaieiaie2">
    <w:name w:val="caaieiaie 2"/>
    <w:basedOn w:val="caaieiaie1"/>
    <w:next w:val="Iniiaiieoaeno"/>
    <w:uiPriority w:val="99"/>
    <w:rsid w:val="00AC639F"/>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C639F"/>
    <w:pPr>
      <w:keepNext/>
      <w:spacing w:before="120"/>
      <w:ind w:firstLine="567"/>
      <w:jc w:val="both"/>
    </w:pPr>
    <w:rPr>
      <w:sz w:val="24"/>
      <w:lang w:val="ru-RU"/>
    </w:rPr>
  </w:style>
  <w:style w:type="paragraph" w:customStyle="1" w:styleId="caaieiaie4">
    <w:name w:val="caaieiaie 4"/>
    <w:basedOn w:val="Iauiue"/>
    <w:next w:val="Iauiue"/>
    <w:uiPriority w:val="99"/>
    <w:rsid w:val="00AC639F"/>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C639F"/>
    <w:pPr>
      <w:keepNext/>
      <w:widowControl/>
      <w:spacing w:before="100" w:after="100"/>
      <w:ind w:left="575"/>
    </w:pPr>
    <w:rPr>
      <w:b/>
      <w:sz w:val="24"/>
      <w:lang w:val="ru-RU"/>
    </w:rPr>
  </w:style>
  <w:style w:type="paragraph" w:customStyle="1" w:styleId="caaieiaie6">
    <w:name w:val="caaieiaie 6"/>
    <w:basedOn w:val="Iauiue"/>
    <w:next w:val="Iauiue"/>
    <w:uiPriority w:val="99"/>
    <w:rsid w:val="00AC639F"/>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C639F"/>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C639F"/>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C639F"/>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C639F"/>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C639F"/>
    <w:pPr>
      <w:tabs>
        <w:tab w:val="clear" w:pos="1998"/>
        <w:tab w:val="left" w:pos="2214"/>
      </w:tabs>
      <w:spacing w:before="120"/>
      <w:ind w:left="2142" w:hanging="1008"/>
    </w:pPr>
  </w:style>
  <w:style w:type="paragraph" w:customStyle="1" w:styleId="Iaeeiaaiiuenienie3">
    <w:name w:val="Ia?ee?iaaiiue nienie 3"/>
    <w:basedOn w:val="Iauiue"/>
    <w:uiPriority w:val="99"/>
    <w:rsid w:val="00AC639F"/>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C639F"/>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C639F"/>
    <w:pPr>
      <w:spacing w:before="60"/>
    </w:pPr>
  </w:style>
  <w:style w:type="paragraph" w:customStyle="1" w:styleId="Ieieeeieiioeooe">
    <w:name w:val="Ie?iee eieiioeooe"/>
    <w:basedOn w:val="Iauiue"/>
    <w:uiPriority w:val="99"/>
    <w:rsid w:val="00AC639F"/>
    <w:pPr>
      <w:widowControl/>
      <w:tabs>
        <w:tab w:val="center" w:pos="4677"/>
        <w:tab w:val="right" w:pos="9355"/>
      </w:tabs>
    </w:pPr>
    <w:rPr>
      <w:sz w:val="24"/>
      <w:lang w:val="ru-RU"/>
    </w:rPr>
  </w:style>
  <w:style w:type="character" w:customStyle="1" w:styleId="iiianoaieou">
    <w:name w:val="iiia? no?aieou"/>
    <w:uiPriority w:val="99"/>
    <w:rsid w:val="00AC639F"/>
  </w:style>
  <w:style w:type="paragraph" w:customStyle="1" w:styleId="iaeaaeaiea1">
    <w:name w:val="iaeaaeaiea 1"/>
    <w:basedOn w:val="Iauiue"/>
    <w:next w:val="Iauiue"/>
    <w:uiPriority w:val="99"/>
    <w:rsid w:val="00AC639F"/>
    <w:pPr>
      <w:widowControl/>
      <w:spacing w:before="100" w:after="100"/>
    </w:pPr>
    <w:rPr>
      <w:sz w:val="24"/>
      <w:lang w:val="ru-RU"/>
    </w:rPr>
  </w:style>
  <w:style w:type="paragraph" w:customStyle="1" w:styleId="iaeaaeaiea2">
    <w:name w:val="iaeaaeaiea 2"/>
    <w:basedOn w:val="Iauiue"/>
    <w:next w:val="Iauiue"/>
    <w:uiPriority w:val="99"/>
    <w:rsid w:val="00AC639F"/>
    <w:pPr>
      <w:widowControl/>
      <w:spacing w:before="100" w:after="100"/>
      <w:ind w:left="240"/>
    </w:pPr>
    <w:rPr>
      <w:sz w:val="24"/>
      <w:lang w:val="ru-RU"/>
    </w:rPr>
  </w:style>
  <w:style w:type="paragraph" w:customStyle="1" w:styleId="iaeaaeaiea3">
    <w:name w:val="iaeaaeaiea 3"/>
    <w:basedOn w:val="Iauiue"/>
    <w:next w:val="Iauiue"/>
    <w:uiPriority w:val="99"/>
    <w:rsid w:val="00AC639F"/>
    <w:pPr>
      <w:widowControl/>
      <w:spacing w:before="100" w:after="100"/>
      <w:ind w:left="480"/>
    </w:pPr>
    <w:rPr>
      <w:sz w:val="24"/>
      <w:lang w:val="ru-RU"/>
    </w:rPr>
  </w:style>
  <w:style w:type="paragraph" w:customStyle="1" w:styleId="iaeaaeaiea4">
    <w:name w:val="iaeaaeaiea 4"/>
    <w:basedOn w:val="Iauiue"/>
    <w:next w:val="Iauiue"/>
    <w:uiPriority w:val="99"/>
    <w:rsid w:val="00AC639F"/>
    <w:pPr>
      <w:widowControl/>
      <w:spacing w:before="100" w:after="100"/>
      <w:ind w:left="720"/>
    </w:pPr>
    <w:rPr>
      <w:sz w:val="24"/>
      <w:lang w:val="ru-RU"/>
    </w:rPr>
  </w:style>
  <w:style w:type="paragraph" w:customStyle="1" w:styleId="iaeaaeaiea5">
    <w:name w:val="iaeaaeaiea 5"/>
    <w:basedOn w:val="Iauiue"/>
    <w:next w:val="Iauiue"/>
    <w:uiPriority w:val="99"/>
    <w:rsid w:val="00AC639F"/>
    <w:pPr>
      <w:widowControl/>
      <w:spacing w:before="100" w:after="100"/>
      <w:ind w:left="960"/>
    </w:pPr>
    <w:rPr>
      <w:sz w:val="24"/>
      <w:lang w:val="ru-RU"/>
    </w:rPr>
  </w:style>
  <w:style w:type="paragraph" w:customStyle="1" w:styleId="iaeaaeaiea6">
    <w:name w:val="iaeaaeaiea 6"/>
    <w:basedOn w:val="Iauiue"/>
    <w:next w:val="Iauiue"/>
    <w:uiPriority w:val="99"/>
    <w:rsid w:val="00AC639F"/>
    <w:pPr>
      <w:widowControl/>
      <w:spacing w:before="100" w:after="100"/>
      <w:ind w:left="1200"/>
    </w:pPr>
    <w:rPr>
      <w:sz w:val="24"/>
      <w:lang w:val="ru-RU"/>
    </w:rPr>
  </w:style>
  <w:style w:type="paragraph" w:customStyle="1" w:styleId="iaeaaeaiea7">
    <w:name w:val="iaeaaeaiea 7"/>
    <w:basedOn w:val="Iauiue"/>
    <w:next w:val="Iauiue"/>
    <w:uiPriority w:val="99"/>
    <w:rsid w:val="00AC639F"/>
    <w:pPr>
      <w:widowControl/>
      <w:spacing w:before="100" w:after="100"/>
      <w:ind w:left="1440"/>
    </w:pPr>
    <w:rPr>
      <w:sz w:val="24"/>
      <w:lang w:val="ru-RU"/>
    </w:rPr>
  </w:style>
  <w:style w:type="paragraph" w:customStyle="1" w:styleId="iaeaaeaiea8">
    <w:name w:val="iaeaaeaiea 8"/>
    <w:basedOn w:val="Iauiue"/>
    <w:next w:val="Iauiue"/>
    <w:uiPriority w:val="99"/>
    <w:rsid w:val="00AC639F"/>
    <w:pPr>
      <w:widowControl/>
      <w:spacing w:before="100" w:after="100"/>
      <w:ind w:left="1680"/>
    </w:pPr>
    <w:rPr>
      <w:sz w:val="24"/>
      <w:lang w:val="ru-RU"/>
    </w:rPr>
  </w:style>
  <w:style w:type="paragraph" w:customStyle="1" w:styleId="iaeaaeaiea9">
    <w:name w:val="iaeaaeaiea 9"/>
    <w:basedOn w:val="Iauiue"/>
    <w:next w:val="Iauiue"/>
    <w:uiPriority w:val="99"/>
    <w:rsid w:val="00AC639F"/>
    <w:pPr>
      <w:widowControl/>
      <w:spacing w:before="100" w:after="100"/>
      <w:ind w:left="1920"/>
    </w:pPr>
    <w:rPr>
      <w:sz w:val="24"/>
      <w:lang w:val="ru-RU"/>
    </w:rPr>
  </w:style>
  <w:style w:type="paragraph" w:customStyle="1" w:styleId="Aaoieeeieiioeooe">
    <w:name w:val="Aa?oiee eieiioeooe"/>
    <w:basedOn w:val="Iauiue"/>
    <w:uiPriority w:val="99"/>
    <w:rsid w:val="00AC639F"/>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C639F"/>
    <w:pPr>
      <w:widowControl/>
      <w:jc w:val="center"/>
    </w:pPr>
    <w:rPr>
      <w:sz w:val="24"/>
      <w:lang w:val="ru-RU"/>
    </w:rPr>
  </w:style>
  <w:style w:type="paragraph" w:customStyle="1" w:styleId="Iniiaiieoaenonionooiii2">
    <w:name w:val="Iniiaiie oaeno n ionooiii 2"/>
    <w:basedOn w:val="Iauiue"/>
    <w:uiPriority w:val="99"/>
    <w:rsid w:val="00AC639F"/>
    <w:pPr>
      <w:widowControl/>
      <w:shd w:val="clear" w:color="auto" w:fill="FFFFFF"/>
      <w:ind w:firstLine="533"/>
      <w:jc w:val="both"/>
    </w:pPr>
    <w:rPr>
      <w:color w:val="000000"/>
      <w:sz w:val="22"/>
      <w:lang w:val="ru-RU"/>
    </w:rPr>
  </w:style>
  <w:style w:type="character" w:customStyle="1" w:styleId="afffff6">
    <w:name w:val="комментарий"/>
    <w:uiPriority w:val="99"/>
    <w:rsid w:val="00AC639F"/>
    <w:rPr>
      <w:b/>
      <w:i/>
      <w:sz w:val="28"/>
    </w:rPr>
  </w:style>
  <w:style w:type="paragraph" w:customStyle="1" w:styleId="3TimesNewRoman">
    <w:name w:val="Стиль Заголовок 3 + Times New Roman не полужирный"/>
    <w:basedOn w:val="31"/>
    <w:link w:val="3TimesNewRoman0"/>
    <w:uiPriority w:val="99"/>
    <w:rsid w:val="00AC639F"/>
    <w:pPr>
      <w:keepLines w:val="0"/>
      <w:pBdr>
        <w:top w:val="none" w:sz="0" w:space="0" w:color="auto"/>
        <w:left w:val="none" w:sz="0" w:space="0" w:color="auto"/>
        <w:bottom w:val="none" w:sz="0" w:space="0" w:color="auto"/>
        <w:right w:val="none" w:sz="0" w:space="0" w:color="auto"/>
        <w:between w:val="none" w:sz="0" w:space="0" w:color="auto"/>
      </w:pBdr>
      <w:spacing w:before="240" w:after="60"/>
      <w:jc w:val="both"/>
    </w:pPr>
    <w:rPr>
      <w:rFonts w:ascii="Times New Roman" w:eastAsia="Calibri" w:hAnsi="Times New Roman"/>
      <w:b/>
      <w:caps/>
      <w:szCs w:val="20"/>
    </w:rPr>
  </w:style>
  <w:style w:type="character" w:customStyle="1" w:styleId="3TimesNewRoman0">
    <w:name w:val="Стиль Заголовок 3 + Times New Roman не полужирный Знак"/>
    <w:link w:val="3TimesNewRoman"/>
    <w:uiPriority w:val="99"/>
    <w:locked/>
    <w:rsid w:val="00AC639F"/>
    <w:rPr>
      <w:rFonts w:ascii="Times New Roman" w:hAnsi="Times New Roman"/>
      <w:b/>
      <w:caps/>
      <w:color w:val="243F60"/>
      <w:sz w:val="24"/>
      <w:szCs w:val="20"/>
      <w:lang w:eastAsia="ar-SA"/>
    </w:rPr>
  </w:style>
  <w:style w:type="paragraph" w:customStyle="1" w:styleId="3TimesNewRoman00">
    <w:name w:val="Стиль Заголовок 3 + Times New Roman Перед:  0 пт После:  0 пт"/>
    <w:basedOn w:val="31"/>
    <w:uiPriority w:val="99"/>
    <w:rsid w:val="00AC639F"/>
    <w:pPr>
      <w:keepLines w:val="0"/>
      <w:pBdr>
        <w:top w:val="none" w:sz="0" w:space="0" w:color="auto"/>
        <w:left w:val="none" w:sz="0" w:space="0" w:color="auto"/>
        <w:bottom w:val="none" w:sz="0" w:space="0" w:color="auto"/>
        <w:right w:val="none" w:sz="0" w:space="0" w:color="auto"/>
        <w:between w:val="none" w:sz="0" w:space="0" w:color="auto"/>
      </w:pBdr>
      <w:spacing w:before="0"/>
      <w:jc w:val="both"/>
    </w:pPr>
    <w:rPr>
      <w:rFonts w:ascii="Times New Roman" w:hAnsi="Times New Roman"/>
      <w:b/>
      <w:bCs/>
      <w:caps/>
      <w:color w:val="auto"/>
      <w:lang w:eastAsia="ru-RU"/>
    </w:rPr>
  </w:style>
  <w:style w:type="character" w:customStyle="1" w:styleId="3f3">
    <w:name w:val="Стиль3 Знак Знак Знак"/>
    <w:uiPriority w:val="99"/>
    <w:rsid w:val="00AC639F"/>
    <w:rPr>
      <w:sz w:val="24"/>
      <w:lang w:val="ru-RU" w:eastAsia="ru-RU"/>
    </w:rPr>
  </w:style>
  <w:style w:type="paragraph" w:customStyle="1" w:styleId="4a">
    <w:name w:val="Знак4 Знак Знак Знак"/>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eastAsia="Calibri"/>
      <w:sz w:val="20"/>
      <w:szCs w:val="20"/>
      <w:lang w:eastAsia="zh-CN"/>
    </w:rPr>
  </w:style>
  <w:style w:type="character" w:customStyle="1" w:styleId="apple-converted-space">
    <w:name w:val="apple-converted-space"/>
    <w:uiPriority w:val="99"/>
    <w:rsid w:val="00AC639F"/>
  </w:style>
  <w:style w:type="character" w:customStyle="1" w:styleId="link">
    <w:name w:val="link"/>
    <w:uiPriority w:val="99"/>
    <w:rsid w:val="00AC639F"/>
  </w:style>
  <w:style w:type="paragraph" w:customStyle="1" w:styleId="s1">
    <w:name w:val="s_1"/>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eastAsia="ru-RU"/>
    </w:rPr>
  </w:style>
  <w:style w:type="paragraph" w:customStyle="1" w:styleId="Warning">
    <w:name w:val="Warning"/>
    <w:basedOn w:val="a2"/>
    <w:next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20" w:after="120" w:line="276" w:lineRule="auto"/>
      <w:ind w:firstLine="708"/>
      <w:jc w:val="both"/>
    </w:pPr>
    <w:rPr>
      <w:i/>
      <w:iCs/>
      <w:color w:val="E36C0A"/>
      <w:sz w:val="22"/>
      <w:szCs w:val="22"/>
      <w:lang w:eastAsia="ru-RU"/>
    </w:rPr>
  </w:style>
  <w:style w:type="character" w:customStyle="1" w:styleId="dtr-data">
    <w:name w:val="dtr-data"/>
    <w:uiPriority w:val="99"/>
    <w:rsid w:val="00AC639F"/>
  </w:style>
  <w:style w:type="character" w:customStyle="1" w:styleId="fontstyle01">
    <w:name w:val="fontstyle01"/>
    <w:basedOn w:val="a3"/>
    <w:uiPriority w:val="99"/>
    <w:rsid w:val="00AC639F"/>
    <w:rPr>
      <w:rFonts w:ascii="Times New Roman" w:hAnsi="Times New Roman" w:cs="Times New Roman"/>
      <w:color w:val="000000"/>
      <w:sz w:val="20"/>
      <w:szCs w:val="20"/>
    </w:rPr>
  </w:style>
  <w:style w:type="numbering" w:customStyle="1" w:styleId="a">
    <w:name w:val="Стиль многоуровневый"/>
    <w:rsid w:val="00AC639F"/>
    <w:pPr>
      <w:numPr>
        <w:numId w:val="14"/>
      </w:numPr>
    </w:pPr>
  </w:style>
  <w:style w:type="numbering" w:styleId="111111">
    <w:name w:val="Outline List 2"/>
    <w:basedOn w:val="a5"/>
    <w:uiPriority w:val="99"/>
    <w:semiHidden/>
    <w:unhideWhenUsed/>
    <w:rsid w:val="00AC639F"/>
    <w:pPr>
      <w:numPr>
        <w:numId w:val="15"/>
      </w:numPr>
    </w:pPr>
  </w:style>
  <w:style w:type="paragraph" w:customStyle="1" w:styleId="msonormal0">
    <w:name w:val="msonormal"/>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eastAsia="ru-RU"/>
    </w:rPr>
  </w:style>
  <w:style w:type="paragraph" w:customStyle="1" w:styleId="font6">
    <w:name w:val="font6"/>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000000"/>
      <w:sz w:val="14"/>
      <w:szCs w:val="14"/>
      <w:lang w:eastAsia="ru-RU"/>
    </w:rPr>
  </w:style>
  <w:style w:type="paragraph" w:customStyle="1" w:styleId="xl65">
    <w:name w:val="xl65"/>
    <w:basedOn w:val="a2"/>
    <w:uiPriority w:val="99"/>
    <w:rsid w:val="00AC639F"/>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000000"/>
      <w:sz w:val="20"/>
      <w:szCs w:val="20"/>
      <w:lang w:eastAsia="ru-RU"/>
    </w:rPr>
  </w:style>
  <w:style w:type="paragraph" w:customStyle="1" w:styleId="xl66">
    <w:name w:val="xl66"/>
    <w:basedOn w:val="a2"/>
    <w:uiPriority w:val="99"/>
    <w:rsid w:val="00AC639F"/>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color w:val="000000"/>
      <w:sz w:val="20"/>
      <w:szCs w:val="20"/>
      <w:lang w:eastAsia="ru-RU"/>
    </w:rPr>
  </w:style>
  <w:style w:type="paragraph" w:customStyle="1" w:styleId="xl67">
    <w:name w:val="xl67"/>
    <w:basedOn w:val="a2"/>
    <w:uiPriority w:val="99"/>
    <w:rsid w:val="00AC639F"/>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lang w:eastAsia="ru-RU"/>
    </w:rPr>
  </w:style>
  <w:style w:type="paragraph" w:customStyle="1" w:styleId="xl68">
    <w:name w:val="xl68"/>
    <w:basedOn w:val="a2"/>
    <w:uiPriority w:val="99"/>
    <w:rsid w:val="00AC639F"/>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sz w:val="20"/>
      <w:szCs w:val="20"/>
      <w:lang w:eastAsia="ru-RU"/>
    </w:rPr>
  </w:style>
  <w:style w:type="paragraph" w:customStyle="1" w:styleId="xl69">
    <w:name w:val="xl69"/>
    <w:basedOn w:val="a2"/>
    <w:uiPriority w:val="99"/>
    <w:rsid w:val="00AC639F"/>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pPr>
    <w:rPr>
      <w:sz w:val="20"/>
      <w:szCs w:val="20"/>
      <w:lang w:eastAsia="ru-RU"/>
    </w:rPr>
  </w:style>
  <w:style w:type="paragraph" w:customStyle="1" w:styleId="xl70">
    <w:name w:val="xl70"/>
    <w:basedOn w:val="a2"/>
    <w:uiPriority w:val="99"/>
    <w:rsid w:val="00AC63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pPr>
    <w:rPr>
      <w:lang w:eastAsia="ru-RU"/>
    </w:rPr>
  </w:style>
  <w:style w:type="paragraph" w:customStyle="1" w:styleId="xl71">
    <w:name w:val="xl71"/>
    <w:basedOn w:val="a2"/>
    <w:uiPriority w:val="99"/>
    <w:rsid w:val="00AC639F"/>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pPr>
    <w:rPr>
      <w:color w:val="FF0000"/>
      <w:sz w:val="20"/>
      <w:szCs w:val="20"/>
      <w:lang w:eastAsia="ru-RU"/>
    </w:rPr>
  </w:style>
  <w:style w:type="paragraph" w:customStyle="1" w:styleId="xl72">
    <w:name w:val="xl72"/>
    <w:basedOn w:val="a2"/>
    <w:uiPriority w:val="99"/>
    <w:rsid w:val="00AC639F"/>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right"/>
      <w:textAlignment w:val="center"/>
    </w:pPr>
    <w:rPr>
      <w:b/>
      <w:bCs/>
      <w:color w:val="000000"/>
      <w:sz w:val="20"/>
      <w:szCs w:val="20"/>
      <w:lang w:eastAsia="ru-RU"/>
    </w:rPr>
  </w:style>
  <w:style w:type="paragraph" w:customStyle="1" w:styleId="xl73">
    <w:name w:val="xl73"/>
    <w:basedOn w:val="a2"/>
    <w:uiPriority w:val="99"/>
    <w:rsid w:val="00AC639F"/>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b/>
      <w:bCs/>
      <w:color w:val="000000"/>
      <w:sz w:val="20"/>
      <w:szCs w:val="20"/>
      <w:lang w:eastAsia="ru-RU"/>
    </w:rPr>
  </w:style>
  <w:style w:type="paragraph" w:customStyle="1" w:styleId="xl74">
    <w:name w:val="xl74"/>
    <w:basedOn w:val="a2"/>
    <w:uiPriority w:val="99"/>
    <w:rsid w:val="00AC639F"/>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jc w:val="center"/>
      <w:textAlignment w:val="center"/>
    </w:pPr>
    <w:rPr>
      <w:b/>
      <w:bCs/>
      <w:color w:val="000000"/>
      <w:sz w:val="20"/>
      <w:szCs w:val="20"/>
      <w:lang w:eastAsia="ru-RU"/>
    </w:rPr>
  </w:style>
  <w:style w:type="paragraph" w:customStyle="1" w:styleId="xl75">
    <w:name w:val="xl75"/>
    <w:basedOn w:val="a2"/>
    <w:uiPriority w:val="99"/>
    <w:rsid w:val="00AC639F"/>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jc w:val="center"/>
      <w:textAlignment w:val="center"/>
    </w:pPr>
    <w:rPr>
      <w:b/>
      <w:bCs/>
      <w:color w:val="000000"/>
      <w:sz w:val="20"/>
      <w:szCs w:val="20"/>
      <w:lang w:eastAsia="ru-RU"/>
    </w:rPr>
  </w:style>
  <w:style w:type="paragraph" w:customStyle="1" w:styleId="xl76">
    <w:name w:val="xl76"/>
    <w:basedOn w:val="a2"/>
    <w:uiPriority w:val="99"/>
    <w:rsid w:val="00AC639F"/>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jc w:val="center"/>
      <w:textAlignment w:val="center"/>
    </w:pPr>
    <w:rPr>
      <w:b/>
      <w:bCs/>
      <w:color w:val="000000"/>
      <w:sz w:val="20"/>
      <w:szCs w:val="20"/>
      <w:lang w:eastAsia="ru-RU"/>
    </w:rPr>
  </w:style>
  <w:style w:type="paragraph" w:customStyle="1" w:styleId="xl77">
    <w:name w:val="xl77"/>
    <w:basedOn w:val="a2"/>
    <w:uiPriority w:val="99"/>
    <w:rsid w:val="00AC639F"/>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jc w:val="center"/>
    </w:pPr>
    <w:rPr>
      <w:sz w:val="20"/>
      <w:szCs w:val="20"/>
      <w:lang w:eastAsia="ru-RU"/>
    </w:rPr>
  </w:style>
  <w:style w:type="paragraph" w:customStyle="1" w:styleId="xl78">
    <w:name w:val="xl78"/>
    <w:basedOn w:val="a2"/>
    <w:uiPriority w:val="99"/>
    <w:rsid w:val="00AC639F"/>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000000"/>
      <w:sz w:val="20"/>
      <w:szCs w:val="20"/>
      <w:lang w:eastAsia="ru-RU"/>
    </w:rPr>
  </w:style>
  <w:style w:type="paragraph" w:customStyle="1" w:styleId="xl79">
    <w:name w:val="xl79"/>
    <w:basedOn w:val="a2"/>
    <w:uiPriority w:val="99"/>
    <w:rsid w:val="00AC639F"/>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color w:val="000000"/>
      <w:sz w:val="20"/>
      <w:szCs w:val="20"/>
      <w:lang w:eastAsia="ru-RU"/>
    </w:rPr>
  </w:style>
  <w:style w:type="paragraph" w:customStyle="1" w:styleId="xl80">
    <w:name w:val="xl80"/>
    <w:basedOn w:val="a2"/>
    <w:uiPriority w:val="99"/>
    <w:rsid w:val="00AC639F"/>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pPr>
    <w:rPr>
      <w:lang w:eastAsia="ru-RU"/>
    </w:rPr>
  </w:style>
  <w:style w:type="paragraph" w:customStyle="1" w:styleId="xl81">
    <w:name w:val="xl81"/>
    <w:basedOn w:val="a2"/>
    <w:uiPriority w:val="99"/>
    <w:rsid w:val="00AC639F"/>
    <w:pPr>
      <w:pBdr>
        <w:top w:val="single" w:sz="8" w:space="0" w:color="auto"/>
        <w:left w:val="single" w:sz="8" w:space="0" w:color="auto"/>
        <w:bottom w:val="single" w:sz="8" w:space="0" w:color="auto"/>
        <w:right w:val="single" w:sz="8" w:space="0" w:color="auto"/>
        <w:between w:val="none" w:sz="0" w:space="0" w:color="auto"/>
      </w:pBdr>
      <w:spacing w:before="100" w:beforeAutospacing="1" w:after="100" w:afterAutospacing="1"/>
      <w:jc w:val="center"/>
      <w:textAlignment w:val="center"/>
    </w:pPr>
    <w:rPr>
      <w:lang w:eastAsia="ru-RU"/>
    </w:rPr>
  </w:style>
  <w:style w:type="paragraph" w:customStyle="1" w:styleId="xl82">
    <w:name w:val="xl82"/>
    <w:basedOn w:val="a2"/>
    <w:uiPriority w:val="99"/>
    <w:rsid w:val="00AC639F"/>
    <w:pPr>
      <w:pBdr>
        <w:top w:val="single" w:sz="8" w:space="0" w:color="auto"/>
        <w:left w:val="none" w:sz="0" w:space="0" w:color="auto"/>
        <w:bottom w:val="single" w:sz="8" w:space="0" w:color="auto"/>
        <w:right w:val="single" w:sz="8" w:space="0" w:color="auto"/>
        <w:between w:val="none" w:sz="0" w:space="0" w:color="auto"/>
      </w:pBdr>
      <w:spacing w:before="100" w:beforeAutospacing="1" w:after="100" w:afterAutospacing="1"/>
      <w:jc w:val="center"/>
      <w:textAlignment w:val="center"/>
    </w:pPr>
    <w:rPr>
      <w:lang w:eastAsia="ru-RU"/>
    </w:rPr>
  </w:style>
  <w:style w:type="paragraph" w:customStyle="1" w:styleId="xl83">
    <w:name w:val="xl83"/>
    <w:basedOn w:val="a2"/>
    <w:uiPriority w:val="99"/>
    <w:rsid w:val="00AC639F"/>
    <w:pPr>
      <w:pBdr>
        <w:top w:val="none" w:sz="0" w:space="0" w:color="auto"/>
        <w:left w:val="none" w:sz="0" w:space="0" w:color="auto"/>
        <w:bottom w:val="none" w:sz="0" w:space="0" w:color="auto"/>
        <w:right w:val="single" w:sz="8" w:space="0" w:color="auto"/>
        <w:between w:val="none" w:sz="0" w:space="0" w:color="auto"/>
      </w:pBdr>
      <w:spacing w:before="100" w:beforeAutospacing="1" w:after="100" w:afterAutospacing="1"/>
      <w:jc w:val="center"/>
      <w:textAlignment w:val="center"/>
    </w:pPr>
    <w:rPr>
      <w:lang w:eastAsia="ru-RU"/>
    </w:rPr>
  </w:style>
  <w:style w:type="character" w:customStyle="1" w:styleId="510">
    <w:name w:val="Заголовок 5 Знак1"/>
    <w:basedOn w:val="a3"/>
    <w:uiPriority w:val="99"/>
    <w:semiHidden/>
    <w:rsid w:val="00B86B24"/>
    <w:rPr>
      <w:rFonts w:asciiTheme="majorHAnsi" w:eastAsiaTheme="majorEastAsia" w:hAnsiTheme="majorHAnsi" w:cstheme="majorBidi"/>
      <w:color w:val="365F91" w:themeColor="accent1" w:themeShade="BF"/>
      <w:sz w:val="24"/>
      <w:szCs w:val="24"/>
      <w:lang w:eastAsia="ar-SA"/>
    </w:rPr>
  </w:style>
  <w:style w:type="character" w:customStyle="1" w:styleId="1fa">
    <w:name w:val="Основной текст с отступом Знак1"/>
    <w:basedOn w:val="a3"/>
    <w:uiPriority w:val="99"/>
    <w:semiHidden/>
    <w:rsid w:val="00B86B24"/>
    <w:rPr>
      <w:rFonts w:ascii="Times New Roman" w:eastAsia="Times New Roman" w:hAnsi="Times New Roman"/>
      <w:sz w:val="24"/>
      <w:szCs w:val="24"/>
      <w:lang w:eastAsia="ar-SA"/>
    </w:rPr>
  </w:style>
  <w:style w:type="character" w:customStyle="1" w:styleId="212">
    <w:name w:val="Основной текст с отступом 2 Знак1"/>
    <w:aliases w:val="Знак3 Знак1"/>
    <w:basedOn w:val="a3"/>
    <w:uiPriority w:val="99"/>
    <w:semiHidden/>
    <w:rsid w:val="00B86B24"/>
    <w:rPr>
      <w:rFonts w:ascii="Times New Roman" w:eastAsia="Times New Roman" w:hAnsi="Times New Roman"/>
      <w:sz w:val="24"/>
      <w:szCs w:val="24"/>
      <w:lang w:eastAsia="ar-SA"/>
    </w:rPr>
  </w:style>
  <w:style w:type="paragraph" w:customStyle="1" w:styleId="2f7">
    <w:name w:val="Пункт Знак2"/>
    <w:basedOn w:val="a2"/>
    <w:uiPriority w:val="99"/>
    <w:rsid w:val="00B86B24"/>
    <w:pPr>
      <w:pBdr>
        <w:top w:val="none" w:sz="0" w:space="0" w:color="auto"/>
        <w:left w:val="none" w:sz="0" w:space="0" w:color="auto"/>
        <w:bottom w:val="none" w:sz="0" w:space="0" w:color="auto"/>
        <w:right w:val="none" w:sz="0" w:space="0" w:color="auto"/>
        <w:between w:val="none" w:sz="0" w:space="0" w:color="auto"/>
      </w:pBdr>
      <w:tabs>
        <w:tab w:val="num" w:pos="1134"/>
        <w:tab w:val="left" w:pos="1701"/>
      </w:tabs>
      <w:snapToGrid w:val="0"/>
      <w:spacing w:line="360" w:lineRule="auto"/>
      <w:ind w:left="1134" w:hanging="567"/>
      <w:jc w:val="both"/>
    </w:pPr>
    <w:rPr>
      <w:sz w:val="28"/>
      <w:szCs w:val="20"/>
      <w:lang w:eastAsia="ru-RU"/>
    </w:rPr>
  </w:style>
  <w:style w:type="character" w:customStyle="1" w:styleId="1fb">
    <w:name w:val="Текст Знак1"/>
    <w:basedOn w:val="a3"/>
    <w:uiPriority w:val="99"/>
    <w:semiHidden/>
    <w:rsid w:val="00B86B24"/>
    <w:rPr>
      <w:rFonts w:ascii="Consolas" w:eastAsia="Times New Roman" w:hAnsi="Consolas"/>
      <w:sz w:val="21"/>
      <w:szCs w:val="21"/>
      <w:lang w:eastAsia="ar-SA"/>
    </w:rPr>
  </w:style>
  <w:style w:type="character" w:customStyle="1" w:styleId="710">
    <w:name w:val="Заголовок 7 Знак1"/>
    <w:basedOn w:val="a3"/>
    <w:uiPriority w:val="99"/>
    <w:semiHidden/>
    <w:rsid w:val="00B86B24"/>
    <w:rPr>
      <w:rFonts w:asciiTheme="majorHAnsi" w:eastAsiaTheme="majorEastAsia" w:hAnsiTheme="majorHAnsi" w:cstheme="majorBidi"/>
      <w:i/>
      <w:iCs/>
      <w:color w:val="243F60" w:themeColor="accent1" w:themeShade="7F"/>
      <w:sz w:val="24"/>
      <w:szCs w:val="24"/>
      <w:lang w:eastAsia="ar-SA"/>
    </w:rPr>
  </w:style>
  <w:style w:type="character" w:customStyle="1" w:styleId="810">
    <w:name w:val="Заголовок 8 Знак1"/>
    <w:basedOn w:val="a3"/>
    <w:uiPriority w:val="99"/>
    <w:semiHidden/>
    <w:rsid w:val="00B86B24"/>
    <w:rPr>
      <w:rFonts w:asciiTheme="majorHAnsi" w:eastAsiaTheme="majorEastAsia" w:hAnsiTheme="majorHAnsi" w:cstheme="majorBidi"/>
      <w:color w:val="272727" w:themeColor="text1" w:themeTint="D8"/>
      <w:sz w:val="21"/>
      <w:szCs w:val="21"/>
      <w:lang w:eastAsia="ar-SA"/>
    </w:rPr>
  </w:style>
  <w:style w:type="character" w:customStyle="1" w:styleId="910">
    <w:name w:val="Заголовок 9 Знак1"/>
    <w:basedOn w:val="a3"/>
    <w:uiPriority w:val="99"/>
    <w:semiHidden/>
    <w:rsid w:val="00B86B24"/>
    <w:rPr>
      <w:rFonts w:asciiTheme="majorHAnsi" w:eastAsiaTheme="majorEastAsia" w:hAnsiTheme="majorHAnsi" w:cstheme="majorBidi"/>
      <w:i/>
      <w:iCs/>
      <w:color w:val="272727" w:themeColor="text1" w:themeTint="D8"/>
      <w:sz w:val="21"/>
      <w:szCs w:val="21"/>
      <w:lang w:eastAsia="ar-SA"/>
    </w:rPr>
  </w:style>
  <w:style w:type="character" w:customStyle="1" w:styleId="2f8">
    <w:name w:val="Нижний колонтитул Знак2"/>
    <w:basedOn w:val="a3"/>
    <w:uiPriority w:val="99"/>
    <w:semiHidden/>
    <w:rsid w:val="00B86B24"/>
    <w:rPr>
      <w:rFonts w:ascii="Times New Roman" w:eastAsia="Times New Roman" w:hAnsi="Times New Roman"/>
      <w:sz w:val="24"/>
      <w:szCs w:val="24"/>
      <w:lang w:eastAsia="ar-SA"/>
    </w:rPr>
  </w:style>
  <w:style w:type="character" w:customStyle="1" w:styleId="2f9">
    <w:name w:val="Верхний колонтитул Знак2"/>
    <w:basedOn w:val="a3"/>
    <w:uiPriority w:val="99"/>
    <w:semiHidden/>
    <w:rsid w:val="00B86B24"/>
    <w:rPr>
      <w:rFonts w:ascii="Times New Roman" w:eastAsia="Times New Roman" w:hAnsi="Times New Roman"/>
      <w:sz w:val="24"/>
      <w:szCs w:val="24"/>
      <w:lang w:eastAsia="ar-SA"/>
    </w:rPr>
  </w:style>
  <w:style w:type="character" w:customStyle="1" w:styleId="1fc">
    <w:name w:val="Текст выноски Знак1"/>
    <w:basedOn w:val="a3"/>
    <w:uiPriority w:val="99"/>
    <w:semiHidden/>
    <w:rsid w:val="00B86B24"/>
    <w:rPr>
      <w:rFonts w:ascii="Segoe UI" w:eastAsia="Times New Roman" w:hAnsi="Segoe UI" w:cs="Segoe UI"/>
      <w:sz w:val="18"/>
      <w:szCs w:val="18"/>
      <w:lang w:eastAsia="ar-SA"/>
    </w:rPr>
  </w:style>
  <w:style w:type="character" w:customStyle="1" w:styleId="1fd">
    <w:name w:val="Дата Знак1"/>
    <w:basedOn w:val="a3"/>
    <w:uiPriority w:val="99"/>
    <w:semiHidden/>
    <w:rsid w:val="00B86B24"/>
    <w:rPr>
      <w:rFonts w:ascii="Times New Roman" w:eastAsia="Times New Roman" w:hAnsi="Times New Roman"/>
      <w:sz w:val="24"/>
      <w:szCs w:val="24"/>
      <w:lang w:eastAsia="ar-SA"/>
    </w:rPr>
  </w:style>
  <w:style w:type="character" w:customStyle="1" w:styleId="312">
    <w:name w:val="Основной текст 3 Знак1"/>
    <w:basedOn w:val="a3"/>
    <w:uiPriority w:val="99"/>
    <w:semiHidden/>
    <w:rsid w:val="00B86B24"/>
    <w:rPr>
      <w:rFonts w:ascii="Times New Roman" w:eastAsia="Times New Roman" w:hAnsi="Times New Roman"/>
      <w:sz w:val="16"/>
      <w:szCs w:val="16"/>
      <w:lang w:eastAsia="ar-SA"/>
    </w:rPr>
  </w:style>
  <w:style w:type="character" w:customStyle="1" w:styleId="1fe">
    <w:name w:val="Прощание Знак1"/>
    <w:basedOn w:val="a3"/>
    <w:uiPriority w:val="99"/>
    <w:semiHidden/>
    <w:rsid w:val="00B86B24"/>
    <w:rPr>
      <w:rFonts w:ascii="Times New Roman" w:eastAsia="Times New Roman" w:hAnsi="Times New Roman"/>
      <w:sz w:val="24"/>
      <w:szCs w:val="24"/>
      <w:lang w:eastAsia="ar-SA"/>
    </w:rPr>
  </w:style>
  <w:style w:type="character" w:customStyle="1" w:styleId="1ff">
    <w:name w:val="Заголовок Знак1"/>
    <w:basedOn w:val="a3"/>
    <w:uiPriority w:val="99"/>
    <w:rsid w:val="00B86B24"/>
    <w:rPr>
      <w:rFonts w:asciiTheme="majorHAnsi" w:eastAsiaTheme="majorEastAsia" w:hAnsiTheme="majorHAnsi" w:cstheme="majorBidi"/>
      <w:spacing w:val="-10"/>
      <w:kern w:val="28"/>
      <w:sz w:val="56"/>
      <w:szCs w:val="56"/>
      <w:lang w:eastAsia="ar-SA"/>
    </w:rPr>
  </w:style>
  <w:style w:type="character" w:customStyle="1" w:styleId="1ff0">
    <w:name w:val="Подзаголовок Знак1"/>
    <w:basedOn w:val="a3"/>
    <w:uiPriority w:val="99"/>
    <w:rsid w:val="00B86B24"/>
    <w:rPr>
      <w:rFonts w:asciiTheme="minorHAnsi" w:eastAsiaTheme="minorEastAsia" w:hAnsiTheme="minorHAnsi" w:cstheme="minorBidi"/>
      <w:color w:val="5A5A5A" w:themeColor="text1" w:themeTint="A5"/>
      <w:spacing w:val="15"/>
      <w:sz w:val="22"/>
      <w:lang w:eastAsia="ar-SA"/>
    </w:rPr>
  </w:style>
  <w:style w:type="character" w:customStyle="1" w:styleId="313">
    <w:name w:val="Основной текст с отступом 3 Знак1"/>
    <w:basedOn w:val="a3"/>
    <w:uiPriority w:val="99"/>
    <w:semiHidden/>
    <w:rsid w:val="00B86B24"/>
    <w:rPr>
      <w:rFonts w:ascii="Times New Roman" w:eastAsia="Times New Roman" w:hAnsi="Times New Roman"/>
      <w:sz w:val="16"/>
      <w:szCs w:val="16"/>
      <w:lang w:eastAsia="ar-SA"/>
    </w:rPr>
  </w:style>
  <w:style w:type="character" w:customStyle="1" w:styleId="1ff1">
    <w:name w:val="Заголовок записки Знак1"/>
    <w:basedOn w:val="a3"/>
    <w:uiPriority w:val="99"/>
    <w:semiHidden/>
    <w:rsid w:val="00B86B24"/>
    <w:rPr>
      <w:rFonts w:ascii="Times New Roman" w:eastAsia="Times New Roman" w:hAnsi="Times New Roman"/>
      <w:sz w:val="24"/>
      <w:szCs w:val="24"/>
      <w:lang w:eastAsia="ar-SA"/>
    </w:rPr>
  </w:style>
  <w:style w:type="character" w:customStyle="1" w:styleId="1ff2">
    <w:name w:val="Красная строка Знак1"/>
    <w:basedOn w:val="af1"/>
    <w:uiPriority w:val="99"/>
    <w:semiHidden/>
    <w:rsid w:val="00B86B24"/>
    <w:rPr>
      <w:rFonts w:ascii="Times New Roman" w:eastAsia="Times New Roman" w:hAnsi="Times New Roman"/>
      <w:sz w:val="24"/>
      <w:szCs w:val="24"/>
      <w:lang w:eastAsia="ar-SA"/>
    </w:rPr>
  </w:style>
  <w:style w:type="character" w:customStyle="1" w:styleId="213">
    <w:name w:val="Красная строка 2 Знак1"/>
    <w:basedOn w:val="1fa"/>
    <w:uiPriority w:val="99"/>
    <w:semiHidden/>
    <w:rsid w:val="00B86B24"/>
    <w:rPr>
      <w:rFonts w:ascii="Times New Roman" w:eastAsia="Times New Roman" w:hAnsi="Times New Roman"/>
      <w:sz w:val="24"/>
      <w:szCs w:val="24"/>
      <w:lang w:eastAsia="ar-SA"/>
    </w:rPr>
  </w:style>
  <w:style w:type="character" w:customStyle="1" w:styleId="1ff3">
    <w:name w:val="Подпись Знак1"/>
    <w:basedOn w:val="a3"/>
    <w:uiPriority w:val="99"/>
    <w:semiHidden/>
    <w:rsid w:val="00B86B24"/>
    <w:rPr>
      <w:rFonts w:ascii="Times New Roman" w:eastAsia="Times New Roman" w:hAnsi="Times New Roman"/>
      <w:sz w:val="24"/>
      <w:szCs w:val="24"/>
      <w:lang w:eastAsia="ar-SA"/>
    </w:rPr>
  </w:style>
  <w:style w:type="character" w:customStyle="1" w:styleId="1ff4">
    <w:name w:val="Приветствие Знак1"/>
    <w:basedOn w:val="a3"/>
    <w:uiPriority w:val="99"/>
    <w:semiHidden/>
    <w:rsid w:val="00B86B24"/>
    <w:rPr>
      <w:rFonts w:ascii="Times New Roman" w:eastAsia="Times New Roman" w:hAnsi="Times New Roman"/>
      <w:sz w:val="24"/>
      <w:szCs w:val="24"/>
      <w:lang w:eastAsia="ar-SA"/>
    </w:rPr>
  </w:style>
  <w:style w:type="character" w:customStyle="1" w:styleId="1ff5">
    <w:name w:val="Шапка Знак1"/>
    <w:basedOn w:val="a3"/>
    <w:uiPriority w:val="99"/>
    <w:semiHidden/>
    <w:rsid w:val="00B86B24"/>
    <w:rPr>
      <w:rFonts w:asciiTheme="majorHAnsi" w:eastAsiaTheme="majorEastAsia" w:hAnsiTheme="majorHAnsi" w:cstheme="majorBidi"/>
      <w:sz w:val="24"/>
      <w:szCs w:val="24"/>
      <w:shd w:val="pct20" w:color="auto" w:fill="auto"/>
      <w:lang w:eastAsia="ar-SA"/>
    </w:rPr>
  </w:style>
  <w:style w:type="character" w:customStyle="1" w:styleId="1ff6">
    <w:name w:val="Электронная подпись Знак1"/>
    <w:basedOn w:val="a3"/>
    <w:uiPriority w:val="99"/>
    <w:semiHidden/>
    <w:rsid w:val="00B86B24"/>
    <w:rPr>
      <w:rFonts w:ascii="Times New Roman" w:eastAsia="Times New Roman" w:hAnsi="Times New Roman"/>
      <w:sz w:val="24"/>
      <w:szCs w:val="24"/>
      <w:lang w:eastAsia="ar-SA"/>
    </w:rPr>
  </w:style>
  <w:style w:type="character" w:customStyle="1" w:styleId="214">
    <w:name w:val="Цитата 2 Знак1"/>
    <w:basedOn w:val="a3"/>
    <w:uiPriority w:val="99"/>
    <w:rsid w:val="00B86B24"/>
    <w:rPr>
      <w:rFonts w:ascii="Times New Roman" w:eastAsia="Times New Roman" w:hAnsi="Times New Roman"/>
      <w:i/>
      <w:iCs/>
      <w:color w:val="404040" w:themeColor="text1" w:themeTint="BF"/>
      <w:sz w:val="24"/>
      <w:szCs w:val="24"/>
      <w:lang w:eastAsia="ar-SA"/>
    </w:rPr>
  </w:style>
  <w:style w:type="paragraph" w:customStyle="1" w:styleId="-0">
    <w:name w:val="Контракт-пункт"/>
    <w:basedOn w:val="a2"/>
    <w:rsid w:val="001C791D"/>
    <w:pPr>
      <w:numPr>
        <w:ilvl w:val="1"/>
        <w:numId w:val="16"/>
      </w:numPr>
      <w:pBdr>
        <w:top w:val="none" w:sz="0" w:space="0" w:color="auto"/>
        <w:left w:val="none" w:sz="0" w:space="0" w:color="auto"/>
        <w:bottom w:val="none" w:sz="0" w:space="0" w:color="auto"/>
        <w:right w:val="none" w:sz="0" w:space="0" w:color="auto"/>
        <w:between w:val="none" w:sz="0" w:space="0" w:color="auto"/>
      </w:pBdr>
      <w:jc w:val="both"/>
    </w:pPr>
    <w:rPr>
      <w:lang w:eastAsia="ru-RU"/>
    </w:rPr>
  </w:style>
  <w:style w:type="paragraph" w:customStyle="1" w:styleId="-">
    <w:name w:val="Контракт-раздел"/>
    <w:basedOn w:val="a2"/>
    <w:next w:val="-0"/>
    <w:rsid w:val="001C791D"/>
    <w:pPr>
      <w:keepNext/>
      <w:numPr>
        <w:numId w:val="16"/>
      </w:numPr>
      <w:pBdr>
        <w:top w:val="none" w:sz="0" w:space="0" w:color="auto"/>
        <w:left w:val="none" w:sz="0" w:space="0" w:color="auto"/>
        <w:bottom w:val="none" w:sz="0" w:space="0" w:color="auto"/>
        <w:right w:val="none" w:sz="0" w:space="0" w:color="auto"/>
        <w:between w:val="none" w:sz="0" w:space="0" w:color="auto"/>
      </w:pBdr>
      <w:tabs>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2"/>
    <w:rsid w:val="001C791D"/>
    <w:pPr>
      <w:numPr>
        <w:ilvl w:val="2"/>
        <w:numId w:val="16"/>
      </w:numPr>
      <w:pBdr>
        <w:top w:val="none" w:sz="0" w:space="0" w:color="auto"/>
        <w:left w:val="none" w:sz="0" w:space="0" w:color="auto"/>
        <w:bottom w:val="none" w:sz="0" w:space="0" w:color="auto"/>
        <w:right w:val="none" w:sz="0" w:space="0" w:color="auto"/>
        <w:between w:val="none" w:sz="0" w:space="0" w:color="auto"/>
      </w:pBdr>
      <w:jc w:val="both"/>
    </w:pPr>
    <w:rPr>
      <w:lang w:eastAsia="ru-RU"/>
    </w:rPr>
  </w:style>
  <w:style w:type="paragraph" w:customStyle="1" w:styleId="-2">
    <w:name w:val="Контракт-подподпункт"/>
    <w:basedOn w:val="a2"/>
    <w:rsid w:val="001C791D"/>
    <w:pPr>
      <w:numPr>
        <w:ilvl w:val="3"/>
        <w:numId w:val="16"/>
      </w:numPr>
      <w:pBdr>
        <w:top w:val="none" w:sz="0" w:space="0" w:color="auto"/>
        <w:left w:val="none" w:sz="0" w:space="0" w:color="auto"/>
        <w:bottom w:val="none" w:sz="0" w:space="0" w:color="auto"/>
        <w:right w:val="none" w:sz="0" w:space="0" w:color="auto"/>
        <w:between w:val="none" w:sz="0" w:space="0" w:color="auto"/>
      </w:pBdr>
      <w:jc w:val="both"/>
    </w:pPr>
    <w:rPr>
      <w:lang w:eastAsia="ru-RU"/>
    </w:rPr>
  </w:style>
  <w:style w:type="character" w:customStyle="1" w:styleId="2fa">
    <w:name w:val="Основной текст (2)_"/>
    <w:basedOn w:val="a3"/>
    <w:link w:val="2fb"/>
    <w:rsid w:val="00B9272B"/>
    <w:rPr>
      <w:rFonts w:ascii="Times New Roman" w:eastAsia="Times New Roman" w:hAnsi="Times New Roman"/>
    </w:rPr>
  </w:style>
  <w:style w:type="character" w:customStyle="1" w:styleId="afffff7">
    <w:name w:val="Основной текст_"/>
    <w:basedOn w:val="a3"/>
    <w:link w:val="1ff7"/>
    <w:rsid w:val="00B9272B"/>
    <w:rPr>
      <w:rFonts w:ascii="Times New Roman" w:eastAsia="Times New Roman" w:hAnsi="Times New Roman"/>
      <w:sz w:val="26"/>
      <w:szCs w:val="26"/>
    </w:rPr>
  </w:style>
  <w:style w:type="character" w:customStyle="1" w:styleId="2fc">
    <w:name w:val="Колонтитул (2)_"/>
    <w:basedOn w:val="a3"/>
    <w:link w:val="2fd"/>
    <w:rsid w:val="00B9272B"/>
    <w:rPr>
      <w:rFonts w:ascii="Times New Roman" w:eastAsia="Times New Roman" w:hAnsi="Times New Roman"/>
    </w:rPr>
  </w:style>
  <w:style w:type="paragraph" w:customStyle="1" w:styleId="2fb">
    <w:name w:val="Основной текст (2)"/>
    <w:basedOn w:val="a2"/>
    <w:link w:val="2fa"/>
    <w:rsid w:val="00B9272B"/>
    <w:pPr>
      <w:widowControl w:val="0"/>
      <w:pBdr>
        <w:top w:val="none" w:sz="0" w:space="0" w:color="auto"/>
        <w:left w:val="none" w:sz="0" w:space="0" w:color="auto"/>
        <w:bottom w:val="none" w:sz="0" w:space="0" w:color="auto"/>
        <w:right w:val="none" w:sz="0" w:space="0" w:color="auto"/>
        <w:between w:val="none" w:sz="0" w:space="0" w:color="auto"/>
      </w:pBdr>
    </w:pPr>
    <w:rPr>
      <w:sz w:val="20"/>
      <w:szCs w:val="22"/>
      <w:lang w:eastAsia="ru-RU"/>
    </w:rPr>
  </w:style>
  <w:style w:type="paragraph" w:customStyle="1" w:styleId="1ff7">
    <w:name w:val="Основной текст1"/>
    <w:basedOn w:val="a2"/>
    <w:link w:val="afffff7"/>
    <w:rsid w:val="00B9272B"/>
    <w:pPr>
      <w:widowControl w:val="0"/>
      <w:pBdr>
        <w:top w:val="none" w:sz="0" w:space="0" w:color="auto"/>
        <w:left w:val="none" w:sz="0" w:space="0" w:color="auto"/>
        <w:bottom w:val="none" w:sz="0" w:space="0" w:color="auto"/>
        <w:right w:val="none" w:sz="0" w:space="0" w:color="auto"/>
        <w:between w:val="none" w:sz="0" w:space="0" w:color="auto"/>
      </w:pBdr>
      <w:ind w:firstLine="400"/>
    </w:pPr>
    <w:rPr>
      <w:sz w:val="26"/>
      <w:szCs w:val="26"/>
      <w:lang w:eastAsia="ru-RU"/>
    </w:rPr>
  </w:style>
  <w:style w:type="paragraph" w:customStyle="1" w:styleId="2fd">
    <w:name w:val="Колонтитул (2)"/>
    <w:basedOn w:val="a2"/>
    <w:link w:val="2fc"/>
    <w:rsid w:val="00B9272B"/>
    <w:pPr>
      <w:widowControl w:val="0"/>
      <w:pBdr>
        <w:top w:val="none" w:sz="0" w:space="0" w:color="auto"/>
        <w:left w:val="none" w:sz="0" w:space="0" w:color="auto"/>
        <w:bottom w:val="none" w:sz="0" w:space="0" w:color="auto"/>
        <w:right w:val="none" w:sz="0" w:space="0" w:color="auto"/>
        <w:between w:val="none" w:sz="0" w:space="0" w:color="auto"/>
      </w:pBdr>
    </w:pPr>
    <w:rPr>
      <w:sz w:val="20"/>
      <w:szCs w:val="22"/>
      <w:lang w:eastAsia="ru-RU"/>
    </w:rPr>
  </w:style>
  <w:style w:type="character" w:customStyle="1" w:styleId="afffff8">
    <w:name w:val="Другое_"/>
    <w:basedOn w:val="a3"/>
    <w:link w:val="afffff9"/>
    <w:rsid w:val="00B9272B"/>
    <w:rPr>
      <w:rFonts w:ascii="Times New Roman" w:eastAsia="Times New Roman" w:hAnsi="Times New Roman"/>
      <w:sz w:val="26"/>
      <w:szCs w:val="26"/>
    </w:rPr>
  </w:style>
  <w:style w:type="paragraph" w:customStyle="1" w:styleId="afffff9">
    <w:name w:val="Другое"/>
    <w:basedOn w:val="a2"/>
    <w:link w:val="afffff8"/>
    <w:rsid w:val="00B9272B"/>
    <w:pPr>
      <w:widowControl w:val="0"/>
      <w:pBdr>
        <w:top w:val="none" w:sz="0" w:space="0" w:color="auto"/>
        <w:left w:val="none" w:sz="0" w:space="0" w:color="auto"/>
        <w:bottom w:val="none" w:sz="0" w:space="0" w:color="auto"/>
        <w:right w:val="none" w:sz="0" w:space="0" w:color="auto"/>
        <w:between w:val="none" w:sz="0" w:space="0" w:color="auto"/>
      </w:pBdr>
      <w:ind w:firstLine="400"/>
    </w:pPr>
    <w:rPr>
      <w:sz w:val="26"/>
      <w:szCs w:val="26"/>
      <w:lang w:eastAsia="ru-RU"/>
    </w:rPr>
  </w:style>
  <w:style w:type="paragraph" w:customStyle="1" w:styleId="afffffa">
    <w:name w:val="Нормальный (таблица)"/>
    <w:basedOn w:val="a2"/>
    <w:next w:val="a2"/>
    <w:rsid w:val="00141674"/>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jc w:val="both"/>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8868">
      <w:bodyDiv w:val="1"/>
      <w:marLeft w:val="0"/>
      <w:marRight w:val="0"/>
      <w:marTop w:val="0"/>
      <w:marBottom w:val="0"/>
      <w:divBdr>
        <w:top w:val="none" w:sz="0" w:space="0" w:color="auto"/>
        <w:left w:val="none" w:sz="0" w:space="0" w:color="auto"/>
        <w:bottom w:val="none" w:sz="0" w:space="0" w:color="auto"/>
        <w:right w:val="none" w:sz="0" w:space="0" w:color="auto"/>
      </w:divBdr>
    </w:div>
    <w:div w:id="395276432">
      <w:bodyDiv w:val="1"/>
      <w:marLeft w:val="0"/>
      <w:marRight w:val="0"/>
      <w:marTop w:val="0"/>
      <w:marBottom w:val="0"/>
      <w:divBdr>
        <w:top w:val="none" w:sz="0" w:space="0" w:color="auto"/>
        <w:left w:val="none" w:sz="0" w:space="0" w:color="auto"/>
        <w:bottom w:val="none" w:sz="0" w:space="0" w:color="auto"/>
        <w:right w:val="none" w:sz="0" w:space="0" w:color="auto"/>
      </w:divBdr>
    </w:div>
    <w:div w:id="815103116">
      <w:bodyDiv w:val="1"/>
      <w:marLeft w:val="0"/>
      <w:marRight w:val="0"/>
      <w:marTop w:val="0"/>
      <w:marBottom w:val="0"/>
      <w:divBdr>
        <w:top w:val="none" w:sz="0" w:space="0" w:color="auto"/>
        <w:left w:val="none" w:sz="0" w:space="0" w:color="auto"/>
        <w:bottom w:val="none" w:sz="0" w:space="0" w:color="auto"/>
        <w:right w:val="none" w:sz="0" w:space="0" w:color="auto"/>
      </w:divBdr>
    </w:div>
    <w:div w:id="879512285">
      <w:bodyDiv w:val="1"/>
      <w:marLeft w:val="0"/>
      <w:marRight w:val="0"/>
      <w:marTop w:val="0"/>
      <w:marBottom w:val="0"/>
      <w:divBdr>
        <w:top w:val="none" w:sz="0" w:space="0" w:color="auto"/>
        <w:left w:val="none" w:sz="0" w:space="0" w:color="auto"/>
        <w:bottom w:val="none" w:sz="0" w:space="0" w:color="auto"/>
        <w:right w:val="none" w:sz="0" w:space="0" w:color="auto"/>
      </w:divBdr>
    </w:div>
    <w:div w:id="1151601803">
      <w:bodyDiv w:val="1"/>
      <w:marLeft w:val="0"/>
      <w:marRight w:val="0"/>
      <w:marTop w:val="0"/>
      <w:marBottom w:val="0"/>
      <w:divBdr>
        <w:top w:val="none" w:sz="0" w:space="0" w:color="auto"/>
        <w:left w:val="none" w:sz="0" w:space="0" w:color="auto"/>
        <w:bottom w:val="none" w:sz="0" w:space="0" w:color="auto"/>
        <w:right w:val="none" w:sz="0" w:space="0" w:color="auto"/>
      </w:divBdr>
    </w:div>
    <w:div w:id="13703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consultantplus://offline/ref=D04705E71D2A20F55B80FA6622DB3E483CB7764569237901F7E31FAC09D1B3A7861090A8538902B548pCE" TargetMode="External"/><Relationship Id="rId39" Type="http://schemas.openxmlformats.org/officeDocument/2006/relationships/header" Target="header12.xml"/><Relationship Id="rId21" Type="http://schemas.openxmlformats.org/officeDocument/2006/relationships/header" Target="header5.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mailto:oukr-24@yandex.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2022A82E5C57E9904705510CFA333D165083693A76A6704013249E5Eb8m5C" TargetMode="Externa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footer" Target="footer9.xml"/><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5.xml"/><Relationship Id="rId28" Type="http://schemas.openxmlformats.org/officeDocument/2006/relationships/hyperlink" Target="consultantplus://offline/ref=D04705E71D2A20F55B80FA6622DB3E483CB7764569237901F7E31FAC09D1B3A7861090A8538902B048pFE" TargetMode="External"/><Relationship Id="rId36" Type="http://schemas.openxmlformats.org/officeDocument/2006/relationships/header" Target="header11.xml"/><Relationship Id="rId10" Type="http://schemas.openxmlformats.org/officeDocument/2006/relationships/hyperlink" Target="consultantplus://offline/ref=152022A82E5C57E9904705510CFA333D165080603D74A6704013249E5E85294767E0A49E90202120bBm0C" TargetMode="External"/><Relationship Id="rId19" Type="http://schemas.openxmlformats.org/officeDocument/2006/relationships/image" Target="media/image2.emf"/><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consultantplus://offline/ref=152022A82E5C57E9904705510CFA333D165083693A76A6704013249E5Eb8m5C"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consultantplus://offline/ref=D04705E71D2A20F55B80FA6622DB3E483CB7764569237901F7E31FAC09D1B3A7861090A8538902B048pDE" TargetMode="Externa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hyperlink" Target="consultantplus://offline/ref=152022A82E5C57E9904705510CFA333D165080603D74A6704013249E5E85294767E0A49E90202120bBm0C"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45</Pages>
  <Words>19967</Words>
  <Characters>113817</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oukr_6</dc:creator>
  <cp:lastModifiedBy>admin</cp:lastModifiedBy>
  <cp:revision>108</cp:revision>
  <cp:lastPrinted>2021-02-26T04:53:00Z</cp:lastPrinted>
  <dcterms:created xsi:type="dcterms:W3CDTF">2021-02-26T04:48:00Z</dcterms:created>
  <dcterms:modified xsi:type="dcterms:W3CDTF">2025-04-16T07:21:00Z</dcterms:modified>
</cp:coreProperties>
</file>