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C9AF3" w14:textId="77777777" w:rsidR="002B6950" w:rsidRPr="007058D3" w:rsidRDefault="002B6950" w:rsidP="002B6950">
      <w:pPr>
        <w:pStyle w:val="1"/>
        <w:keepLines/>
        <w:widowControl w:val="0"/>
        <w:numPr>
          <w:ilvl w:val="0"/>
          <w:numId w:val="0"/>
        </w:numPr>
        <w:tabs>
          <w:tab w:val="left" w:pos="708"/>
        </w:tabs>
        <w:spacing w:before="0" w:after="0"/>
        <w:jc w:val="right"/>
        <w:rPr>
          <w:b w:val="0"/>
          <w:bCs w:val="0"/>
          <w:sz w:val="22"/>
          <w:szCs w:val="22"/>
        </w:rPr>
      </w:pPr>
      <w:r w:rsidRPr="007058D3">
        <w:rPr>
          <w:b w:val="0"/>
          <w:bCs w:val="0"/>
          <w:sz w:val="22"/>
          <w:szCs w:val="22"/>
        </w:rPr>
        <w:t>Приложение №2</w:t>
      </w:r>
    </w:p>
    <w:p w14:paraId="09711934" w14:textId="624242F3" w:rsidR="007058D3" w:rsidRPr="007058D3" w:rsidRDefault="007058D3" w:rsidP="007058D3">
      <w:pPr>
        <w:tabs>
          <w:tab w:val="left" w:pos="-2127"/>
          <w:tab w:val="left" w:pos="567"/>
          <w:tab w:val="left" w:pos="1134"/>
          <w:tab w:val="left" w:pos="7371"/>
        </w:tabs>
        <w:spacing w:after="0"/>
        <w:jc w:val="right"/>
        <w:rPr>
          <w:sz w:val="22"/>
          <w:szCs w:val="22"/>
        </w:rPr>
      </w:pPr>
      <w:r w:rsidRPr="007058D3">
        <w:rPr>
          <w:sz w:val="22"/>
          <w:szCs w:val="22"/>
        </w:rPr>
        <w:t xml:space="preserve">к извещению о запросе котировок цен </w:t>
      </w:r>
    </w:p>
    <w:p w14:paraId="52E08FD8" w14:textId="77777777" w:rsidR="007058D3" w:rsidRPr="007058D3" w:rsidRDefault="007058D3" w:rsidP="007058D3">
      <w:pPr>
        <w:tabs>
          <w:tab w:val="left" w:pos="-2127"/>
          <w:tab w:val="left" w:pos="567"/>
          <w:tab w:val="left" w:pos="1134"/>
          <w:tab w:val="left" w:pos="7371"/>
        </w:tabs>
        <w:spacing w:after="0"/>
        <w:jc w:val="right"/>
        <w:rPr>
          <w:sz w:val="22"/>
          <w:szCs w:val="22"/>
        </w:rPr>
      </w:pPr>
      <w:r w:rsidRPr="007058D3">
        <w:rPr>
          <w:sz w:val="22"/>
          <w:szCs w:val="22"/>
        </w:rPr>
        <w:t>от «21» апреля 2025года</w:t>
      </w:r>
    </w:p>
    <w:p w14:paraId="66D3B136" w14:textId="77777777" w:rsidR="007058D3" w:rsidRDefault="007058D3" w:rsidP="007058D3">
      <w:pPr>
        <w:pStyle w:val="1"/>
        <w:keepLines/>
        <w:widowControl w:val="0"/>
        <w:numPr>
          <w:ilvl w:val="0"/>
          <w:numId w:val="0"/>
        </w:numPr>
        <w:tabs>
          <w:tab w:val="left" w:pos="708"/>
        </w:tabs>
        <w:spacing w:before="0" w:after="0"/>
        <w:jc w:val="right"/>
        <w:rPr>
          <w:bCs w:val="0"/>
          <w:sz w:val="22"/>
          <w:szCs w:val="22"/>
          <w:lang w:val="ru-RU"/>
        </w:rPr>
      </w:pPr>
    </w:p>
    <w:p w14:paraId="58236142" w14:textId="7B682EAE" w:rsidR="008D0E5B" w:rsidRPr="00F831EA" w:rsidRDefault="008D0E5B" w:rsidP="007058D3">
      <w:pPr>
        <w:pStyle w:val="1"/>
        <w:keepLines/>
        <w:widowControl w:val="0"/>
        <w:numPr>
          <w:ilvl w:val="0"/>
          <w:numId w:val="0"/>
        </w:numPr>
        <w:tabs>
          <w:tab w:val="left" w:pos="708"/>
        </w:tabs>
        <w:spacing w:before="0" w:after="0"/>
        <w:rPr>
          <w:sz w:val="22"/>
          <w:szCs w:val="22"/>
          <w:lang w:val="ru-RU"/>
        </w:rPr>
      </w:pPr>
      <w:r w:rsidRPr="00F831EA">
        <w:rPr>
          <w:bCs w:val="0"/>
          <w:sz w:val="22"/>
          <w:szCs w:val="22"/>
        </w:rPr>
        <w:t>ДОГОВОР</w:t>
      </w:r>
      <w:r w:rsidRPr="00F831EA">
        <w:rPr>
          <w:sz w:val="22"/>
          <w:szCs w:val="22"/>
        </w:rPr>
        <w:t xml:space="preserve"> ПОСТАВКИ</w:t>
      </w:r>
      <w:r w:rsidRPr="00F831EA">
        <w:rPr>
          <w:sz w:val="22"/>
          <w:szCs w:val="22"/>
          <w:lang w:val="ru-RU"/>
        </w:rPr>
        <w:t xml:space="preserve"> №_______________</w:t>
      </w:r>
    </w:p>
    <w:p w14:paraId="60570035" w14:textId="77777777" w:rsidR="008D0E5B" w:rsidRPr="00F831EA" w:rsidRDefault="008D0E5B" w:rsidP="008D0E5B">
      <w:pPr>
        <w:rPr>
          <w:sz w:val="22"/>
          <w:szCs w:val="22"/>
          <w:lang w:eastAsia="x-none"/>
        </w:rPr>
      </w:pPr>
    </w:p>
    <w:p w14:paraId="04AFEC4A" w14:textId="16A0F1C6" w:rsidR="008D0E5B" w:rsidRPr="00F831EA" w:rsidRDefault="008D0E5B" w:rsidP="008D0E5B">
      <w:pPr>
        <w:pStyle w:val="2"/>
        <w:widowControl w:val="0"/>
        <w:numPr>
          <w:ilvl w:val="0"/>
          <w:numId w:val="0"/>
        </w:numPr>
        <w:autoSpaceDE w:val="0"/>
        <w:autoSpaceDN w:val="0"/>
        <w:adjustRightInd w:val="0"/>
        <w:spacing w:after="0"/>
        <w:ind w:left="567" w:hanging="567"/>
        <w:rPr>
          <w:sz w:val="22"/>
          <w:szCs w:val="22"/>
        </w:rPr>
      </w:pPr>
      <w:r w:rsidRPr="00F831EA">
        <w:rPr>
          <w:sz w:val="22"/>
          <w:szCs w:val="22"/>
        </w:rPr>
        <w:t>г.</w:t>
      </w:r>
      <w:r w:rsidRPr="00F831EA">
        <w:rPr>
          <w:sz w:val="22"/>
          <w:szCs w:val="22"/>
          <w:lang w:val="ru-RU"/>
        </w:rPr>
        <w:t xml:space="preserve"> Тюмень</w:t>
      </w:r>
      <w:r w:rsidRPr="00F831EA">
        <w:rPr>
          <w:sz w:val="22"/>
          <w:szCs w:val="22"/>
        </w:rPr>
        <w:t xml:space="preserve">                                                                                           </w:t>
      </w:r>
      <w:r w:rsidRPr="00F831EA">
        <w:rPr>
          <w:sz w:val="22"/>
          <w:szCs w:val="22"/>
          <w:lang w:val="ru-RU"/>
        </w:rPr>
        <w:t xml:space="preserve">            </w:t>
      </w:r>
      <w:r w:rsidR="002B6950" w:rsidRPr="002B6950">
        <w:rPr>
          <w:sz w:val="22"/>
          <w:szCs w:val="22"/>
          <w:lang w:val="ru-RU"/>
        </w:rPr>
        <w:t xml:space="preserve">            </w:t>
      </w:r>
      <w:r w:rsidRPr="00F831EA">
        <w:rPr>
          <w:sz w:val="22"/>
          <w:szCs w:val="22"/>
          <w:lang w:val="ru-RU"/>
        </w:rPr>
        <w:t xml:space="preserve">  </w:t>
      </w:r>
      <w:proofErr w:type="gramStart"/>
      <w:r w:rsidRPr="00F831EA">
        <w:rPr>
          <w:sz w:val="22"/>
          <w:szCs w:val="22"/>
          <w:lang w:val="ru-RU"/>
        </w:rPr>
        <w:t xml:space="preserve">   </w:t>
      </w:r>
      <w:r w:rsidRPr="00F831EA">
        <w:rPr>
          <w:sz w:val="22"/>
          <w:szCs w:val="22"/>
        </w:rPr>
        <w:t>«</w:t>
      </w:r>
      <w:proofErr w:type="gramEnd"/>
      <w:r w:rsidRPr="00F831EA">
        <w:rPr>
          <w:sz w:val="22"/>
          <w:szCs w:val="22"/>
          <w:lang w:val="ru-RU"/>
        </w:rPr>
        <w:t>___</w:t>
      </w:r>
      <w:r w:rsidRPr="00F831EA">
        <w:rPr>
          <w:sz w:val="22"/>
          <w:szCs w:val="22"/>
        </w:rPr>
        <w:t>»</w:t>
      </w:r>
      <w:r w:rsidRPr="00F831EA">
        <w:rPr>
          <w:sz w:val="22"/>
          <w:szCs w:val="22"/>
          <w:lang w:val="ru-RU"/>
        </w:rPr>
        <w:t xml:space="preserve"> ________ </w:t>
      </w:r>
      <w:r w:rsidR="002B083C" w:rsidRPr="00F831EA">
        <w:rPr>
          <w:sz w:val="22"/>
          <w:szCs w:val="22"/>
        </w:rPr>
        <w:t>202</w:t>
      </w:r>
      <w:r w:rsidR="00FF3D5B">
        <w:rPr>
          <w:sz w:val="22"/>
          <w:szCs w:val="22"/>
          <w:lang w:val="ru-RU"/>
        </w:rPr>
        <w:t>5</w:t>
      </w:r>
      <w:r w:rsidRPr="00F831EA">
        <w:rPr>
          <w:sz w:val="22"/>
          <w:szCs w:val="22"/>
        </w:rPr>
        <w:t xml:space="preserve"> г.</w:t>
      </w:r>
    </w:p>
    <w:p w14:paraId="6C089019" w14:textId="77777777" w:rsidR="008D0E5B" w:rsidRPr="00F831EA" w:rsidRDefault="008D0E5B" w:rsidP="008D0E5B">
      <w:pPr>
        <w:widowControl w:val="0"/>
        <w:autoSpaceDE w:val="0"/>
        <w:autoSpaceDN w:val="0"/>
        <w:adjustRightInd w:val="0"/>
        <w:rPr>
          <w:sz w:val="22"/>
          <w:szCs w:val="22"/>
        </w:rPr>
      </w:pPr>
    </w:p>
    <w:p w14:paraId="1F8CF849" w14:textId="397C7F2A" w:rsidR="008D0E5B" w:rsidRPr="00F831EA" w:rsidRDefault="008D0E5B" w:rsidP="001A68A8">
      <w:pPr>
        <w:widowControl w:val="0"/>
        <w:autoSpaceDE w:val="0"/>
        <w:autoSpaceDN w:val="0"/>
        <w:adjustRightInd w:val="0"/>
        <w:spacing w:after="0"/>
        <w:rPr>
          <w:sz w:val="22"/>
          <w:szCs w:val="22"/>
        </w:rPr>
      </w:pPr>
      <w:r w:rsidRPr="00F831EA">
        <w:rPr>
          <w:b/>
          <w:sz w:val="22"/>
          <w:szCs w:val="22"/>
        </w:rPr>
        <w:t>______________________________________</w:t>
      </w:r>
      <w:r w:rsidRPr="00F831EA">
        <w:rPr>
          <w:sz w:val="22"/>
          <w:szCs w:val="22"/>
        </w:rPr>
        <w:t xml:space="preserve">, </w:t>
      </w:r>
      <w:r w:rsidR="00BA5857" w:rsidRPr="00F831EA">
        <w:rPr>
          <w:sz w:val="22"/>
          <w:szCs w:val="22"/>
        </w:rPr>
        <w:t>именуем</w:t>
      </w:r>
      <w:r w:rsidR="00BA5857">
        <w:rPr>
          <w:sz w:val="22"/>
          <w:szCs w:val="22"/>
        </w:rPr>
        <w:t>ое</w:t>
      </w:r>
      <w:r w:rsidR="00BA5857" w:rsidRPr="00F831EA">
        <w:rPr>
          <w:sz w:val="22"/>
          <w:szCs w:val="22"/>
        </w:rPr>
        <w:t xml:space="preserve"> в дальнейшем по тексту </w:t>
      </w:r>
      <w:r w:rsidR="00BA5857">
        <w:rPr>
          <w:sz w:val="22"/>
          <w:szCs w:val="22"/>
        </w:rPr>
        <w:t>«</w:t>
      </w:r>
      <w:r w:rsidR="00BA5857" w:rsidRPr="00F831EA">
        <w:rPr>
          <w:sz w:val="22"/>
          <w:szCs w:val="22"/>
        </w:rPr>
        <w:t>Поставщик</w:t>
      </w:r>
      <w:r w:rsidR="00BA5857">
        <w:rPr>
          <w:sz w:val="22"/>
          <w:szCs w:val="22"/>
        </w:rPr>
        <w:t>»</w:t>
      </w:r>
      <w:r w:rsidR="00BA5857" w:rsidRPr="00F831EA">
        <w:rPr>
          <w:sz w:val="22"/>
          <w:szCs w:val="22"/>
        </w:rPr>
        <w:t>,</w:t>
      </w:r>
      <w:r w:rsidR="00BA5857">
        <w:rPr>
          <w:sz w:val="22"/>
          <w:szCs w:val="22"/>
        </w:rPr>
        <w:t xml:space="preserve"> </w:t>
      </w:r>
      <w:r w:rsidRPr="00F831EA">
        <w:rPr>
          <w:sz w:val="22"/>
          <w:szCs w:val="22"/>
        </w:rPr>
        <w:t xml:space="preserve">в лице ______________________________, действующего на основании ____________ , с одной стороны, и </w:t>
      </w:r>
      <w:r w:rsidRPr="00F831EA">
        <w:rPr>
          <w:b/>
          <w:sz w:val="22"/>
          <w:szCs w:val="22"/>
        </w:rPr>
        <w:t>Акционерное общество «Тюменское пассажирское автотранспортное предприятие №1»</w:t>
      </w:r>
      <w:r w:rsidRPr="00F831EA">
        <w:rPr>
          <w:sz w:val="22"/>
          <w:szCs w:val="22"/>
        </w:rPr>
        <w:t xml:space="preserve">, именуемое в дальнейшем по тексту </w:t>
      </w:r>
      <w:r w:rsidR="00BA5857">
        <w:rPr>
          <w:sz w:val="22"/>
          <w:szCs w:val="22"/>
        </w:rPr>
        <w:t>«</w:t>
      </w:r>
      <w:r w:rsidRPr="00F831EA">
        <w:rPr>
          <w:sz w:val="22"/>
          <w:szCs w:val="22"/>
        </w:rPr>
        <w:t>Заказчик</w:t>
      </w:r>
      <w:r w:rsidR="00BA5857">
        <w:rPr>
          <w:sz w:val="22"/>
          <w:szCs w:val="22"/>
        </w:rPr>
        <w:t>»</w:t>
      </w:r>
      <w:r w:rsidRPr="00F831EA">
        <w:rPr>
          <w:sz w:val="22"/>
          <w:szCs w:val="22"/>
        </w:rPr>
        <w:t xml:space="preserve">, в лице </w:t>
      </w:r>
      <w:r w:rsidR="002B6950">
        <w:rPr>
          <w:sz w:val="22"/>
          <w:szCs w:val="22"/>
        </w:rPr>
        <w:t>___________________________________________________</w:t>
      </w:r>
      <w:r w:rsidR="002B6950">
        <w:rPr>
          <w:color w:val="000000"/>
          <w:sz w:val="22"/>
          <w:szCs w:val="22"/>
        </w:rPr>
        <w:t>,</w:t>
      </w:r>
      <w:r w:rsidR="002B6950">
        <w:rPr>
          <w:sz w:val="22"/>
          <w:szCs w:val="22"/>
        </w:rPr>
        <w:t xml:space="preserve"> действующего на основании ___________,</w:t>
      </w:r>
      <w:r w:rsidRPr="00F831EA">
        <w:rPr>
          <w:sz w:val="22"/>
          <w:szCs w:val="22"/>
        </w:rPr>
        <w:t xml:space="preserve"> с другой стороны, вместе именуемые в дальнейшем «Стороны», на основании протокола заседания комиссии по закупкам</w:t>
      </w:r>
      <w:r w:rsidR="002B083C" w:rsidRPr="00F831EA">
        <w:rPr>
          <w:sz w:val="22"/>
          <w:szCs w:val="22"/>
        </w:rPr>
        <w:t xml:space="preserve"> АО «ТПАТП №1» </w:t>
      </w:r>
      <w:r w:rsidR="00046D56" w:rsidRPr="00F831EA">
        <w:rPr>
          <w:sz w:val="22"/>
          <w:szCs w:val="22"/>
        </w:rPr>
        <w:t xml:space="preserve">№____________ </w:t>
      </w:r>
      <w:r w:rsidR="002B083C" w:rsidRPr="00F831EA">
        <w:rPr>
          <w:sz w:val="22"/>
          <w:szCs w:val="22"/>
        </w:rPr>
        <w:t>от _________ 202</w:t>
      </w:r>
      <w:r w:rsidR="00FF3D5B">
        <w:rPr>
          <w:sz w:val="22"/>
          <w:szCs w:val="22"/>
        </w:rPr>
        <w:t>5</w:t>
      </w:r>
      <w:r w:rsidR="008C6D28">
        <w:rPr>
          <w:sz w:val="22"/>
          <w:szCs w:val="22"/>
        </w:rPr>
        <w:t xml:space="preserve"> </w:t>
      </w:r>
      <w:r w:rsidRPr="00F831EA">
        <w:rPr>
          <w:color w:val="000000"/>
          <w:sz w:val="22"/>
          <w:szCs w:val="22"/>
        </w:rPr>
        <w:t>года</w:t>
      </w:r>
      <w:r w:rsidRPr="00F831EA">
        <w:rPr>
          <w:sz w:val="22"/>
          <w:szCs w:val="22"/>
        </w:rPr>
        <w:t>, заключили настоящий Договор о нижеследующем:</w:t>
      </w:r>
    </w:p>
    <w:p w14:paraId="5757E610" w14:textId="77777777" w:rsidR="00C82757" w:rsidRPr="00F831EA" w:rsidRDefault="00C82757" w:rsidP="001A68A8">
      <w:pPr>
        <w:widowControl w:val="0"/>
        <w:autoSpaceDE w:val="0"/>
        <w:autoSpaceDN w:val="0"/>
        <w:adjustRightInd w:val="0"/>
        <w:spacing w:after="0"/>
        <w:rPr>
          <w:sz w:val="22"/>
          <w:szCs w:val="22"/>
        </w:rPr>
      </w:pPr>
    </w:p>
    <w:p w14:paraId="7E1DBCE4" w14:textId="77777777" w:rsidR="008D0E5B" w:rsidRPr="00F831EA" w:rsidRDefault="008D0E5B" w:rsidP="001A68A8">
      <w:pPr>
        <w:pStyle w:val="FR1"/>
        <w:numPr>
          <w:ilvl w:val="0"/>
          <w:numId w:val="5"/>
        </w:numPr>
        <w:adjustRightInd w:val="0"/>
        <w:ind w:left="0"/>
        <w:jc w:val="center"/>
        <w:rPr>
          <w:rFonts w:ascii="Times New Roman" w:hAnsi="Times New Roman" w:cs="Times New Roman"/>
          <w:sz w:val="22"/>
          <w:szCs w:val="22"/>
        </w:rPr>
      </w:pPr>
      <w:r w:rsidRPr="00F831EA">
        <w:rPr>
          <w:rFonts w:ascii="Times New Roman" w:hAnsi="Times New Roman" w:cs="Times New Roman"/>
          <w:sz w:val="22"/>
          <w:szCs w:val="22"/>
        </w:rPr>
        <w:t>ПРЕДМЕТ ДОГОВОРА</w:t>
      </w:r>
    </w:p>
    <w:p w14:paraId="55E475C1" w14:textId="417887EB" w:rsidR="008D0E5B" w:rsidRPr="00F831EA" w:rsidRDefault="008D0E5B" w:rsidP="00DD2F34">
      <w:pPr>
        <w:numPr>
          <w:ilvl w:val="1"/>
          <w:numId w:val="6"/>
        </w:numPr>
        <w:spacing w:after="0"/>
        <w:ind w:left="0" w:firstLine="0"/>
        <w:rPr>
          <w:sz w:val="22"/>
          <w:szCs w:val="22"/>
        </w:rPr>
      </w:pPr>
      <w:r w:rsidRPr="00F831EA">
        <w:rPr>
          <w:sz w:val="22"/>
          <w:szCs w:val="22"/>
        </w:rPr>
        <w:t xml:space="preserve">Поставщик обязуется поставить Заказчику </w:t>
      </w:r>
      <w:r w:rsidR="00D03B44">
        <w:rPr>
          <w:color w:val="000000"/>
          <w:spacing w:val="-3"/>
          <w:sz w:val="22"/>
          <w:szCs w:val="22"/>
        </w:rPr>
        <w:t>оргтехнику</w:t>
      </w:r>
      <w:r w:rsidR="008A19BA">
        <w:rPr>
          <w:sz w:val="22"/>
          <w:szCs w:val="22"/>
        </w:rPr>
        <w:t xml:space="preserve"> </w:t>
      </w:r>
      <w:r w:rsidRPr="00F831EA">
        <w:rPr>
          <w:sz w:val="22"/>
          <w:szCs w:val="22"/>
        </w:rPr>
        <w:t>(далее - Продукцию), согласно спецификации (Приложение № 1), по оперативным заявкам (далее - заявкам) Заказчика (Форма заявки – Приложение № 2), а Заказчик обязуется принять и оплатить Продукцию.</w:t>
      </w:r>
    </w:p>
    <w:p w14:paraId="388661ED" w14:textId="77777777" w:rsidR="008D0E5B" w:rsidRPr="00F831EA" w:rsidRDefault="008D0E5B" w:rsidP="00DD2F34">
      <w:pPr>
        <w:pStyle w:val="a5"/>
        <w:numPr>
          <w:ilvl w:val="1"/>
          <w:numId w:val="6"/>
        </w:numPr>
        <w:spacing w:after="0"/>
        <w:ind w:left="0" w:firstLine="0"/>
        <w:rPr>
          <w:sz w:val="22"/>
          <w:szCs w:val="22"/>
        </w:rPr>
      </w:pPr>
      <w:r w:rsidRPr="00F831EA">
        <w:rPr>
          <w:sz w:val="22"/>
          <w:szCs w:val="22"/>
        </w:rPr>
        <w:t xml:space="preserve">Грузополучателем по Договору являются: </w:t>
      </w:r>
    </w:p>
    <w:p w14:paraId="1667A1C2" w14:textId="77777777" w:rsidR="008D0E5B" w:rsidRPr="00F831EA" w:rsidRDefault="008D0E5B" w:rsidP="00DD2F34">
      <w:pPr>
        <w:pStyle w:val="HTML"/>
        <w:spacing w:after="0"/>
        <w:rPr>
          <w:rFonts w:ascii="Times New Roman" w:hAnsi="Times New Roman" w:cs="Times New Roman"/>
          <w:sz w:val="22"/>
          <w:szCs w:val="22"/>
        </w:rPr>
      </w:pPr>
      <w:r w:rsidRPr="00F831EA">
        <w:rPr>
          <w:rFonts w:ascii="Times New Roman" w:hAnsi="Times New Roman" w:cs="Times New Roman"/>
          <w:sz w:val="22"/>
          <w:szCs w:val="22"/>
        </w:rPr>
        <w:t>- Акционерное Общество «Тюменское пассажирское автотранспортное предприятие №1» (</w:t>
      </w:r>
      <w:r w:rsidRPr="00F831EA">
        <w:rPr>
          <w:rFonts w:ascii="Times New Roman" w:hAnsi="Times New Roman" w:cs="Times New Roman"/>
          <w:b/>
          <w:sz w:val="22"/>
          <w:szCs w:val="22"/>
        </w:rPr>
        <w:t>АО «ТПАТП №1</w:t>
      </w:r>
      <w:r w:rsidRPr="00F831EA">
        <w:rPr>
          <w:rFonts w:ascii="Times New Roman" w:hAnsi="Times New Roman" w:cs="Times New Roman"/>
          <w:sz w:val="22"/>
          <w:szCs w:val="22"/>
        </w:rPr>
        <w:t xml:space="preserve">», место нахождения: 625019, г. Тюмень, ул. Республики, 206А); </w:t>
      </w:r>
    </w:p>
    <w:p w14:paraId="20B54F18" w14:textId="77777777" w:rsidR="008D0E5B" w:rsidRPr="00F831EA" w:rsidRDefault="008D0E5B" w:rsidP="00DD2F34">
      <w:pPr>
        <w:spacing w:after="0"/>
        <w:rPr>
          <w:sz w:val="22"/>
          <w:szCs w:val="22"/>
        </w:rPr>
      </w:pPr>
      <w:r w:rsidRPr="00F831EA">
        <w:rPr>
          <w:sz w:val="22"/>
          <w:szCs w:val="22"/>
        </w:rPr>
        <w:t>-  Обособленное подразделение «Автопарк №2» АО «ТПАТП №1» (</w:t>
      </w:r>
      <w:r w:rsidRPr="00F831EA">
        <w:rPr>
          <w:b/>
          <w:sz w:val="22"/>
          <w:szCs w:val="22"/>
        </w:rPr>
        <w:t>ОП «АП №2»</w:t>
      </w:r>
      <w:r w:rsidRPr="00F831EA">
        <w:rPr>
          <w:sz w:val="22"/>
          <w:szCs w:val="22"/>
        </w:rPr>
        <w:t>, место нахождения: 625043, г. Тюмень, ул. Щербакова, 207).</w:t>
      </w:r>
    </w:p>
    <w:p w14:paraId="27CBEBB3" w14:textId="77777777" w:rsidR="00A230DF" w:rsidRPr="00F831EA" w:rsidRDefault="00A230DF" w:rsidP="001A68A8">
      <w:pPr>
        <w:spacing w:after="0"/>
        <w:jc w:val="center"/>
        <w:rPr>
          <w:sz w:val="22"/>
          <w:szCs w:val="22"/>
        </w:rPr>
      </w:pPr>
    </w:p>
    <w:p w14:paraId="66A8075C" w14:textId="6221CF86" w:rsidR="008D0E5B" w:rsidRPr="00F831EA" w:rsidRDefault="008D0E5B" w:rsidP="001A68A8">
      <w:pPr>
        <w:spacing w:after="0"/>
        <w:jc w:val="center"/>
        <w:rPr>
          <w:sz w:val="22"/>
          <w:szCs w:val="22"/>
        </w:rPr>
      </w:pPr>
      <w:r w:rsidRPr="00F831EA">
        <w:rPr>
          <w:sz w:val="22"/>
          <w:szCs w:val="22"/>
        </w:rPr>
        <w:t>2. ЦЕНА И ОБЩАЯ СУММА ДОГОВОРА</w:t>
      </w:r>
    </w:p>
    <w:p w14:paraId="572F44BD" w14:textId="77777777" w:rsidR="008D0E5B" w:rsidRPr="00F831EA" w:rsidRDefault="008D0E5B" w:rsidP="001A68A8">
      <w:pPr>
        <w:spacing w:after="0"/>
        <w:rPr>
          <w:sz w:val="22"/>
          <w:szCs w:val="22"/>
        </w:rPr>
      </w:pPr>
      <w:r w:rsidRPr="00F831EA">
        <w:rPr>
          <w:sz w:val="22"/>
          <w:szCs w:val="22"/>
        </w:rPr>
        <w:t>2.1. Цена на вышеуказанную Продукцию определена Протоколом заседания комиссии по закупкам АО «ТПАТП №1», зафиксирована в Спецификации (Приложение №1) и остается неизменной на все время действия настоящего договора.</w:t>
      </w:r>
    </w:p>
    <w:p w14:paraId="4B6CEB37" w14:textId="3227B27D" w:rsidR="008D0E5B" w:rsidRPr="008C3FE9" w:rsidRDefault="008D0E5B" w:rsidP="001A68A8">
      <w:pPr>
        <w:pStyle w:val="2"/>
        <w:numPr>
          <w:ilvl w:val="0"/>
          <w:numId w:val="0"/>
        </w:numPr>
        <w:spacing w:after="0"/>
        <w:rPr>
          <w:bCs/>
          <w:sz w:val="22"/>
          <w:szCs w:val="22"/>
          <w:lang w:val="ru-RU"/>
        </w:rPr>
      </w:pPr>
      <w:r w:rsidRPr="00F831EA">
        <w:rPr>
          <w:sz w:val="22"/>
          <w:szCs w:val="22"/>
        </w:rPr>
        <w:t xml:space="preserve">2.2. Общая сумма настоящего договора на поставку продукции составляет </w:t>
      </w:r>
      <w:r w:rsidR="00FF3D5B">
        <w:rPr>
          <w:sz w:val="22"/>
          <w:szCs w:val="22"/>
          <w:lang w:val="ru-RU"/>
        </w:rPr>
        <w:t>_______</w:t>
      </w:r>
      <w:r w:rsidR="00205A84">
        <w:rPr>
          <w:sz w:val="22"/>
          <w:szCs w:val="22"/>
        </w:rPr>
        <w:t xml:space="preserve"> (</w:t>
      </w:r>
      <w:r w:rsidR="00FF3D5B">
        <w:rPr>
          <w:sz w:val="22"/>
          <w:szCs w:val="22"/>
          <w:lang w:val="ru-RU"/>
        </w:rPr>
        <w:t>____________</w:t>
      </w:r>
      <w:r w:rsidR="00205A84">
        <w:rPr>
          <w:sz w:val="22"/>
          <w:szCs w:val="22"/>
        </w:rPr>
        <w:t xml:space="preserve">) </w:t>
      </w:r>
      <w:r w:rsidR="003F56F6" w:rsidRPr="00F831EA">
        <w:rPr>
          <w:bCs/>
          <w:sz w:val="22"/>
          <w:szCs w:val="22"/>
          <w:lang w:val="ru-RU"/>
        </w:rPr>
        <w:t>рублей 00 копеек</w:t>
      </w:r>
      <w:r w:rsidRPr="00F831EA">
        <w:rPr>
          <w:sz w:val="22"/>
          <w:szCs w:val="22"/>
        </w:rPr>
        <w:t xml:space="preserve">, </w:t>
      </w:r>
      <w:r w:rsidRPr="00F831EA">
        <w:rPr>
          <w:i/>
          <w:sz w:val="22"/>
          <w:szCs w:val="22"/>
        </w:rPr>
        <w:t>в том числе НДС 20%</w:t>
      </w:r>
      <w:r w:rsidR="00CA4D0E" w:rsidRPr="00F831EA">
        <w:rPr>
          <w:i/>
          <w:sz w:val="22"/>
          <w:szCs w:val="22"/>
          <w:lang w:val="ru-RU"/>
        </w:rPr>
        <w:t>/без НДС</w:t>
      </w:r>
      <w:r w:rsidRPr="00F831EA">
        <w:rPr>
          <w:sz w:val="22"/>
          <w:szCs w:val="22"/>
          <w:lang w:val="ru-RU"/>
        </w:rPr>
        <w:t>.</w:t>
      </w:r>
    </w:p>
    <w:p w14:paraId="2C886DAE" w14:textId="056050CA" w:rsidR="008D0E5B" w:rsidRPr="00F831EA" w:rsidRDefault="008D0E5B" w:rsidP="001A68A8">
      <w:pPr>
        <w:pStyle w:val="a5"/>
        <w:spacing w:after="0"/>
        <w:ind w:left="0"/>
        <w:rPr>
          <w:sz w:val="22"/>
          <w:szCs w:val="22"/>
        </w:rPr>
      </w:pPr>
      <w:r w:rsidRPr="00F831EA">
        <w:rPr>
          <w:color w:val="000000"/>
          <w:sz w:val="22"/>
          <w:szCs w:val="22"/>
          <w:lang w:val="ru-RU"/>
        </w:rPr>
        <w:t xml:space="preserve">2.3. </w:t>
      </w:r>
      <w:r w:rsidRPr="00F831EA">
        <w:rPr>
          <w:color w:val="000000"/>
          <w:sz w:val="22"/>
          <w:szCs w:val="22"/>
        </w:rPr>
        <w:t xml:space="preserve">В рамках срока действия договора Заказчик вправе </w:t>
      </w:r>
      <w:r w:rsidRPr="00F831EA">
        <w:rPr>
          <w:color w:val="000000"/>
          <w:sz w:val="22"/>
          <w:szCs w:val="22"/>
          <w:lang w:val="ru-RU"/>
        </w:rPr>
        <w:t>изменить</w:t>
      </w:r>
      <w:r w:rsidRPr="00F831EA">
        <w:rPr>
          <w:color w:val="000000"/>
          <w:sz w:val="22"/>
          <w:szCs w:val="22"/>
        </w:rPr>
        <w:t xml:space="preserve"> количество поставляем</w:t>
      </w:r>
      <w:r w:rsidR="00FC069F" w:rsidRPr="00F831EA">
        <w:rPr>
          <w:color w:val="000000"/>
          <w:sz w:val="22"/>
          <w:szCs w:val="22"/>
          <w:lang w:val="ru-RU"/>
        </w:rPr>
        <w:t xml:space="preserve">ой Продукции </w:t>
      </w:r>
      <w:r w:rsidRPr="00F831EA">
        <w:rPr>
          <w:color w:val="000000"/>
          <w:sz w:val="22"/>
          <w:szCs w:val="22"/>
        </w:rPr>
        <w:t xml:space="preserve">на сумму, не превышающую </w:t>
      </w:r>
      <w:r w:rsidRPr="00F831EA">
        <w:rPr>
          <w:color w:val="000000"/>
          <w:sz w:val="22"/>
          <w:szCs w:val="22"/>
          <w:lang w:val="ru-RU"/>
        </w:rPr>
        <w:t>2</w:t>
      </w:r>
      <w:r w:rsidRPr="00F831EA">
        <w:rPr>
          <w:color w:val="000000"/>
          <w:sz w:val="22"/>
          <w:szCs w:val="22"/>
        </w:rPr>
        <w:t>0 процентов от цены договора, предложенной участником, с которым заключен договор</w:t>
      </w:r>
      <w:r w:rsidR="0006318F" w:rsidRPr="00F831EA">
        <w:rPr>
          <w:color w:val="000000"/>
          <w:sz w:val="22"/>
          <w:szCs w:val="22"/>
          <w:lang w:val="ru-RU"/>
        </w:rPr>
        <w:t>, путем письменного уведомления Поставщика</w:t>
      </w:r>
      <w:r w:rsidRPr="00F831EA">
        <w:rPr>
          <w:color w:val="000000"/>
          <w:sz w:val="22"/>
          <w:szCs w:val="22"/>
        </w:rPr>
        <w:t>.</w:t>
      </w:r>
    </w:p>
    <w:p w14:paraId="50998CEE" w14:textId="77777777" w:rsidR="00C82757" w:rsidRPr="00F831EA" w:rsidRDefault="00C82757" w:rsidP="001A68A8">
      <w:pPr>
        <w:widowControl w:val="0"/>
        <w:autoSpaceDE w:val="0"/>
        <w:autoSpaceDN w:val="0"/>
        <w:adjustRightInd w:val="0"/>
        <w:spacing w:after="0"/>
        <w:jc w:val="center"/>
        <w:rPr>
          <w:sz w:val="22"/>
          <w:szCs w:val="22"/>
        </w:rPr>
      </w:pPr>
    </w:p>
    <w:p w14:paraId="58134039" w14:textId="77777777" w:rsidR="00964053" w:rsidRPr="00F831EA" w:rsidRDefault="008D0E5B" w:rsidP="00964053">
      <w:pPr>
        <w:widowControl w:val="0"/>
        <w:autoSpaceDE w:val="0"/>
        <w:autoSpaceDN w:val="0"/>
        <w:adjustRightInd w:val="0"/>
        <w:spacing w:after="0"/>
        <w:jc w:val="center"/>
        <w:rPr>
          <w:sz w:val="22"/>
          <w:szCs w:val="22"/>
        </w:rPr>
      </w:pPr>
      <w:r w:rsidRPr="00F831EA">
        <w:rPr>
          <w:sz w:val="22"/>
          <w:szCs w:val="22"/>
        </w:rPr>
        <w:t>3. ПОРЯДОК И УСЛОВИЯ ПОСТАВКИ</w:t>
      </w:r>
      <w:r w:rsidR="00722FC0" w:rsidRPr="00F831EA">
        <w:rPr>
          <w:sz w:val="22"/>
          <w:szCs w:val="22"/>
        </w:rPr>
        <w:t xml:space="preserve"> И ПРИЕМА ПРОДУКЦИИ</w:t>
      </w:r>
    </w:p>
    <w:p w14:paraId="7AE61956" w14:textId="6AA20170" w:rsidR="008A75F6" w:rsidRDefault="008D0E5B" w:rsidP="008A75F6">
      <w:pPr>
        <w:widowControl w:val="0"/>
        <w:autoSpaceDE w:val="0"/>
        <w:autoSpaceDN w:val="0"/>
        <w:adjustRightInd w:val="0"/>
        <w:spacing w:after="0"/>
        <w:rPr>
          <w:sz w:val="22"/>
          <w:szCs w:val="22"/>
        </w:rPr>
      </w:pPr>
      <w:r w:rsidRPr="00F831EA">
        <w:rPr>
          <w:sz w:val="22"/>
          <w:szCs w:val="22"/>
        </w:rPr>
        <w:t xml:space="preserve">3.1. </w:t>
      </w:r>
      <w:r w:rsidR="008A75F6">
        <w:rPr>
          <w:sz w:val="22"/>
          <w:szCs w:val="22"/>
        </w:rPr>
        <w:t>Поставка Продукции по настоящему договору осуществляется в период с момента подписания договора по «3</w:t>
      </w:r>
      <w:r w:rsidR="00FF3D5B">
        <w:rPr>
          <w:sz w:val="22"/>
          <w:szCs w:val="22"/>
        </w:rPr>
        <w:t>1</w:t>
      </w:r>
      <w:r w:rsidR="008A75F6">
        <w:rPr>
          <w:sz w:val="22"/>
          <w:szCs w:val="22"/>
        </w:rPr>
        <w:t xml:space="preserve">» </w:t>
      </w:r>
      <w:r w:rsidR="00FF3D5B">
        <w:rPr>
          <w:sz w:val="22"/>
          <w:szCs w:val="22"/>
        </w:rPr>
        <w:t>октября</w:t>
      </w:r>
      <w:r w:rsidR="008A75F6">
        <w:rPr>
          <w:sz w:val="22"/>
          <w:szCs w:val="22"/>
        </w:rPr>
        <w:t xml:space="preserve"> 202</w:t>
      </w:r>
      <w:r w:rsidR="00FF3D5B">
        <w:rPr>
          <w:sz w:val="22"/>
          <w:szCs w:val="22"/>
        </w:rPr>
        <w:t>5</w:t>
      </w:r>
      <w:r w:rsidR="008A75F6">
        <w:rPr>
          <w:sz w:val="22"/>
          <w:szCs w:val="22"/>
        </w:rPr>
        <w:t xml:space="preserve"> года, отдельными партиями, силами Поставщика на склады Заказчика по адресам: г. Тюмень, ул. Республики, д.206а; город Тюмень, ул. Щербакова, д. 207.</w:t>
      </w:r>
    </w:p>
    <w:p w14:paraId="75E92537" w14:textId="6866E184" w:rsidR="00964053" w:rsidRPr="00F831EA" w:rsidRDefault="008D0E5B" w:rsidP="008A75F6">
      <w:pPr>
        <w:widowControl w:val="0"/>
        <w:autoSpaceDE w:val="0"/>
        <w:autoSpaceDN w:val="0"/>
        <w:adjustRightInd w:val="0"/>
        <w:spacing w:after="0"/>
        <w:rPr>
          <w:sz w:val="22"/>
          <w:szCs w:val="22"/>
        </w:rPr>
      </w:pPr>
      <w:r w:rsidRPr="00F831EA">
        <w:rPr>
          <w:sz w:val="22"/>
          <w:szCs w:val="22"/>
        </w:rPr>
        <w:t xml:space="preserve">3.2. </w:t>
      </w:r>
      <w:r w:rsidR="00722FC0" w:rsidRPr="00F831EA">
        <w:rPr>
          <w:sz w:val="22"/>
          <w:szCs w:val="22"/>
        </w:rPr>
        <w:t>Заказчик направляет заявку Поставщику с указанием на количество и ассортимент подлежащей поставке Продукции, а также адресом склада, на который осуществляется поставка Продукции по соответствующей заявке. Заявка направляется Поставщику по электронной почте, факсу, почтовым отправлением, либо путем доставки заявки в офис Поставщика, по форме согласно Приложению № 2 к настоящему Договору.</w:t>
      </w:r>
      <w:r w:rsidR="00964053" w:rsidRPr="00F831EA">
        <w:rPr>
          <w:sz w:val="22"/>
          <w:szCs w:val="22"/>
        </w:rPr>
        <w:t xml:space="preserve"> </w:t>
      </w:r>
    </w:p>
    <w:p w14:paraId="62F44AD5" w14:textId="3A7D59C1" w:rsidR="008D0E5B" w:rsidRPr="008D3470" w:rsidRDefault="008D0E5B" w:rsidP="00964053">
      <w:pPr>
        <w:pStyle w:val="2"/>
        <w:widowControl w:val="0"/>
        <w:numPr>
          <w:ilvl w:val="0"/>
          <w:numId w:val="0"/>
        </w:numPr>
        <w:autoSpaceDE w:val="0"/>
        <w:autoSpaceDN w:val="0"/>
        <w:adjustRightInd w:val="0"/>
        <w:spacing w:after="0"/>
        <w:rPr>
          <w:sz w:val="22"/>
          <w:szCs w:val="22"/>
          <w:lang w:eastAsia="ru-RU"/>
        </w:rPr>
      </w:pPr>
      <w:r w:rsidRPr="008D3470">
        <w:rPr>
          <w:sz w:val="22"/>
          <w:szCs w:val="22"/>
        </w:rPr>
        <w:t>Срок исполнения заявки Заказчика Поставщиком – в течение 7 (семи) рабочих дней.</w:t>
      </w:r>
    </w:p>
    <w:p w14:paraId="50E7AFE9" w14:textId="063C575D" w:rsidR="008D0E5B" w:rsidRPr="008D3470" w:rsidRDefault="008D0E5B" w:rsidP="00964053">
      <w:pPr>
        <w:widowControl w:val="0"/>
        <w:autoSpaceDE w:val="0"/>
        <w:autoSpaceDN w:val="0"/>
        <w:adjustRightInd w:val="0"/>
        <w:spacing w:after="0"/>
        <w:rPr>
          <w:sz w:val="22"/>
          <w:szCs w:val="22"/>
        </w:rPr>
      </w:pPr>
      <w:r w:rsidRPr="008D3470">
        <w:rPr>
          <w:sz w:val="22"/>
          <w:szCs w:val="22"/>
        </w:rPr>
        <w:t>Поставщик осуществляет поставку Продукции на склад Заказчика, направившего соответствующую заявку, в период с 8:00 час. до. 16 час. 30 мин. по рабочим дням.</w:t>
      </w:r>
    </w:p>
    <w:p w14:paraId="53F03DBC" w14:textId="452F4AB4" w:rsidR="008D3470" w:rsidRPr="008D3470" w:rsidRDefault="008D3470" w:rsidP="00964053">
      <w:pPr>
        <w:widowControl w:val="0"/>
        <w:autoSpaceDE w:val="0"/>
        <w:autoSpaceDN w:val="0"/>
        <w:adjustRightInd w:val="0"/>
        <w:spacing w:after="0"/>
        <w:rPr>
          <w:sz w:val="22"/>
          <w:szCs w:val="22"/>
        </w:rPr>
      </w:pPr>
      <w:r w:rsidRPr="008D3470">
        <w:rPr>
          <w:sz w:val="22"/>
          <w:szCs w:val="22"/>
        </w:rPr>
        <w:t xml:space="preserve">В случае отправки товара транспортной компанией Поставщик в течение одного рабочего дня с даты отправки партии Продукции направляет информацию Заказчику, содержащую сведения о дате отправки, наименование транспортной компании и </w:t>
      </w:r>
      <w:r w:rsidRPr="008D3470">
        <w:rPr>
          <w:color w:val="202124"/>
          <w:sz w:val="22"/>
          <w:szCs w:val="22"/>
          <w:shd w:val="clear" w:color="auto" w:fill="FFFFFF"/>
        </w:rPr>
        <w:t>почтовый идентификатор (трек), присвоенный транспортной компанией партии Продукции</w:t>
      </w:r>
      <w:r>
        <w:rPr>
          <w:color w:val="202124"/>
          <w:sz w:val="22"/>
          <w:szCs w:val="22"/>
          <w:shd w:val="clear" w:color="auto" w:fill="FFFFFF"/>
        </w:rPr>
        <w:t>.</w:t>
      </w:r>
      <w:r w:rsidRPr="008D3470">
        <w:rPr>
          <w:color w:val="202124"/>
          <w:sz w:val="22"/>
          <w:szCs w:val="22"/>
          <w:shd w:val="clear" w:color="auto" w:fill="FFFFFF"/>
        </w:rPr>
        <w:t xml:space="preserve"> </w:t>
      </w:r>
    </w:p>
    <w:p w14:paraId="79DE1CE0" w14:textId="77777777" w:rsidR="00F831EA" w:rsidRPr="00F831EA" w:rsidRDefault="00F831EA" w:rsidP="00F831EA">
      <w:pPr>
        <w:widowControl w:val="0"/>
        <w:autoSpaceDE w:val="0"/>
        <w:autoSpaceDN w:val="0"/>
        <w:adjustRightInd w:val="0"/>
        <w:spacing w:after="0"/>
        <w:ind w:right="-285"/>
        <w:rPr>
          <w:sz w:val="22"/>
          <w:szCs w:val="22"/>
        </w:rPr>
      </w:pPr>
      <w:r w:rsidRPr="00F831EA">
        <w:rPr>
          <w:sz w:val="22"/>
          <w:szCs w:val="22"/>
        </w:rPr>
        <w:t>3.3. Каждая поставляемая партия Продукции должна иметь:</w:t>
      </w:r>
    </w:p>
    <w:p w14:paraId="5906A4DA" w14:textId="77777777" w:rsidR="00F831EA" w:rsidRPr="00F831EA" w:rsidRDefault="00F831EA" w:rsidP="00F831EA">
      <w:pPr>
        <w:widowControl w:val="0"/>
        <w:autoSpaceDE w:val="0"/>
        <w:autoSpaceDN w:val="0"/>
        <w:adjustRightInd w:val="0"/>
        <w:spacing w:after="0"/>
        <w:ind w:right="-285"/>
        <w:rPr>
          <w:sz w:val="22"/>
          <w:szCs w:val="22"/>
        </w:rPr>
      </w:pPr>
      <w:r w:rsidRPr="00F831EA">
        <w:rPr>
          <w:sz w:val="22"/>
          <w:szCs w:val="22"/>
        </w:rPr>
        <w:t>3.3.1. Накладную (товарную накладную) либо универсальный передаточный документ (УПД).</w:t>
      </w:r>
    </w:p>
    <w:p w14:paraId="6EEF1330" w14:textId="77777777" w:rsidR="00F831EA" w:rsidRPr="00F831EA" w:rsidRDefault="00F831EA" w:rsidP="00F831EA">
      <w:pPr>
        <w:spacing w:before="60"/>
        <w:ind w:right="-285"/>
        <w:rPr>
          <w:sz w:val="22"/>
          <w:szCs w:val="22"/>
        </w:rPr>
      </w:pPr>
      <w:r w:rsidRPr="00F831EA">
        <w:rPr>
          <w:sz w:val="22"/>
          <w:szCs w:val="22"/>
        </w:rPr>
        <w:t xml:space="preserve">3.3.2. При оформлении бухгалтерских документов на поставку продукции в адрес ОП «АП № 2», Поставщик обязан указать реквизиты в следующем порядке: в строке «Грузополучатель» Поставщик обязан указать наименование Получателя – Обособленное подразделение «Автопарк № 2», и его почтовый адрес: 625043, </w:t>
      </w:r>
      <w:r w:rsidRPr="00F831EA">
        <w:rPr>
          <w:sz w:val="22"/>
          <w:szCs w:val="22"/>
        </w:rPr>
        <w:lastRenderedPageBreak/>
        <w:t>РФ, г. Тюмень, ул. Щербакова, 207. При заполнении строки «Покупатель» Поставщик обязан указать: АО «ТПАТП №1»; Адрес: РФ, 625019, г. Тюмень, ул. Республики, 206 А; «ИНН/КПП» 7203193689/720345001.</w:t>
      </w:r>
    </w:p>
    <w:p w14:paraId="64C00A07" w14:textId="77777777" w:rsidR="00F831EA" w:rsidRPr="00F831EA" w:rsidRDefault="00F831EA" w:rsidP="00F831EA">
      <w:pPr>
        <w:widowControl w:val="0"/>
        <w:autoSpaceDE w:val="0"/>
        <w:autoSpaceDN w:val="0"/>
        <w:adjustRightInd w:val="0"/>
        <w:spacing w:after="0"/>
        <w:ind w:right="-285"/>
        <w:rPr>
          <w:sz w:val="22"/>
          <w:szCs w:val="22"/>
        </w:rPr>
      </w:pPr>
      <w:r w:rsidRPr="00F831EA">
        <w:rPr>
          <w:sz w:val="22"/>
          <w:szCs w:val="22"/>
        </w:rPr>
        <w:t>Документы, оформленные с нарушением требований действующего Договора, не принимаются к учету Заказчиком, до устранения имеющихся нарушений.</w:t>
      </w:r>
    </w:p>
    <w:p w14:paraId="364D9678" w14:textId="77777777" w:rsidR="00F831EA" w:rsidRPr="00F831EA" w:rsidRDefault="00F831EA" w:rsidP="00F831EA">
      <w:pPr>
        <w:widowControl w:val="0"/>
        <w:autoSpaceDE w:val="0"/>
        <w:autoSpaceDN w:val="0"/>
        <w:adjustRightInd w:val="0"/>
        <w:spacing w:after="0"/>
        <w:ind w:right="-285"/>
        <w:rPr>
          <w:sz w:val="22"/>
          <w:szCs w:val="22"/>
        </w:rPr>
      </w:pPr>
      <w:r w:rsidRPr="00F831EA">
        <w:rPr>
          <w:sz w:val="22"/>
          <w:szCs w:val="22"/>
        </w:rPr>
        <w:t xml:space="preserve">3.3.3. Сертификат соответствия установленного образца (копия), выданный заводом-изготовителем, удостоверенный подписью соответствующего должностного лица и печатью Поставщика. </w:t>
      </w:r>
    </w:p>
    <w:p w14:paraId="599250F5" w14:textId="77777777" w:rsidR="00F831EA" w:rsidRPr="00F831EA" w:rsidRDefault="00F831EA" w:rsidP="00F831EA">
      <w:pPr>
        <w:widowControl w:val="0"/>
        <w:autoSpaceDE w:val="0"/>
        <w:autoSpaceDN w:val="0"/>
        <w:adjustRightInd w:val="0"/>
        <w:spacing w:after="0"/>
        <w:ind w:right="-285"/>
        <w:rPr>
          <w:sz w:val="22"/>
          <w:szCs w:val="22"/>
        </w:rPr>
      </w:pPr>
      <w:r w:rsidRPr="00F831EA">
        <w:rPr>
          <w:sz w:val="22"/>
          <w:szCs w:val="22"/>
        </w:rPr>
        <w:t>3.3.4. Паспорт качества завода-изготовителя установленного образца (копия), удостоверенный подписью соответствующего должностного лица и подлинной печатью поставщика.</w:t>
      </w:r>
    </w:p>
    <w:p w14:paraId="10A58815" w14:textId="5D38BF43" w:rsidR="008D0E5B" w:rsidRPr="00F831EA" w:rsidRDefault="00F831EA" w:rsidP="00F831EA">
      <w:pPr>
        <w:widowControl w:val="0"/>
        <w:autoSpaceDE w:val="0"/>
        <w:autoSpaceDN w:val="0"/>
        <w:adjustRightInd w:val="0"/>
        <w:spacing w:after="0"/>
        <w:rPr>
          <w:sz w:val="22"/>
          <w:szCs w:val="22"/>
        </w:rPr>
      </w:pPr>
      <w:r w:rsidRPr="00F831EA">
        <w:rPr>
          <w:sz w:val="22"/>
          <w:szCs w:val="22"/>
        </w:rPr>
        <w:t>3.3.5. Документы (копии) подтверждающие законность ввоза Продукции на территорию РФ, оформленные в соответствии с действующим законодательством Российской Федерации и удостоверенные подписью соответствующего должностного лица и печатью Поставщика, в случае поставки импортной Продукции.</w:t>
      </w:r>
    </w:p>
    <w:p w14:paraId="39624F31" w14:textId="52C82CD4" w:rsidR="008D0E5B" w:rsidRPr="00F831EA" w:rsidRDefault="008D0E5B" w:rsidP="001A68A8">
      <w:pPr>
        <w:widowControl w:val="0"/>
        <w:autoSpaceDE w:val="0"/>
        <w:autoSpaceDN w:val="0"/>
        <w:adjustRightInd w:val="0"/>
        <w:spacing w:after="0"/>
        <w:rPr>
          <w:sz w:val="22"/>
          <w:szCs w:val="22"/>
        </w:rPr>
      </w:pPr>
      <w:r w:rsidRPr="00F831EA">
        <w:rPr>
          <w:sz w:val="22"/>
          <w:szCs w:val="22"/>
        </w:rPr>
        <w:t>3.4. В случае не предоставления Поставщиком, действующих на момент поставки Продукции сертификатов, документов, подтверждающих соответствие ГОСТу</w:t>
      </w:r>
      <w:r w:rsidR="00964053" w:rsidRPr="00F831EA">
        <w:rPr>
          <w:sz w:val="22"/>
          <w:szCs w:val="22"/>
        </w:rPr>
        <w:t>, а также документов</w:t>
      </w:r>
      <w:r w:rsidRPr="00F831EA">
        <w:rPr>
          <w:sz w:val="22"/>
          <w:szCs w:val="22"/>
        </w:rPr>
        <w:t xml:space="preserve">, перечисленных в п.3.3 настоящего договора, </w:t>
      </w:r>
      <w:r w:rsidR="005C6280" w:rsidRPr="00F831EA">
        <w:rPr>
          <w:sz w:val="22"/>
          <w:szCs w:val="22"/>
        </w:rPr>
        <w:t>Заказчик вправе отказаться от получения такой Продукции.</w:t>
      </w:r>
    </w:p>
    <w:p w14:paraId="12FB6C74" w14:textId="6EFF4C0A" w:rsidR="00722FC0" w:rsidRPr="00F831EA" w:rsidRDefault="00722FC0" w:rsidP="00722FC0">
      <w:pPr>
        <w:spacing w:after="0"/>
        <w:rPr>
          <w:sz w:val="22"/>
          <w:szCs w:val="22"/>
        </w:rPr>
      </w:pPr>
      <w:r w:rsidRPr="00F831EA">
        <w:rPr>
          <w:sz w:val="22"/>
          <w:szCs w:val="22"/>
        </w:rPr>
        <w:t xml:space="preserve">3.5. Упаковка поставляемой Продукции должна обеспечить сохранность ее в пути до места приемки Продукции </w:t>
      </w:r>
      <w:r w:rsidR="00FC069F" w:rsidRPr="00F831EA">
        <w:rPr>
          <w:sz w:val="22"/>
          <w:szCs w:val="22"/>
        </w:rPr>
        <w:t>Заказчиком</w:t>
      </w:r>
      <w:r w:rsidRPr="00F831EA">
        <w:rPr>
          <w:sz w:val="22"/>
          <w:szCs w:val="22"/>
        </w:rPr>
        <w:t xml:space="preserve">. Упаковка </w:t>
      </w:r>
      <w:r w:rsidR="00FC069F" w:rsidRPr="00F831EA">
        <w:rPr>
          <w:sz w:val="22"/>
          <w:szCs w:val="22"/>
        </w:rPr>
        <w:t>Продукции</w:t>
      </w:r>
      <w:r w:rsidRPr="00F831EA">
        <w:rPr>
          <w:sz w:val="22"/>
          <w:szCs w:val="22"/>
        </w:rPr>
        <w:t xml:space="preserve"> должна соответствовать действующим техническим требованиям и положениям законодательства РФ.</w:t>
      </w:r>
    </w:p>
    <w:p w14:paraId="0B84E22C" w14:textId="1ACA17CB" w:rsidR="008D0E5B" w:rsidRPr="00F831EA" w:rsidRDefault="008D0E5B" w:rsidP="001A68A8">
      <w:pPr>
        <w:widowControl w:val="0"/>
        <w:autoSpaceDE w:val="0"/>
        <w:autoSpaceDN w:val="0"/>
        <w:adjustRightInd w:val="0"/>
        <w:spacing w:after="0"/>
        <w:rPr>
          <w:sz w:val="22"/>
          <w:szCs w:val="22"/>
        </w:rPr>
      </w:pPr>
      <w:r w:rsidRPr="00F831EA">
        <w:rPr>
          <w:sz w:val="22"/>
          <w:szCs w:val="22"/>
        </w:rPr>
        <w:t>3.</w:t>
      </w:r>
      <w:r w:rsidR="00964053" w:rsidRPr="00F831EA">
        <w:rPr>
          <w:sz w:val="22"/>
          <w:szCs w:val="22"/>
        </w:rPr>
        <w:t>6</w:t>
      </w:r>
      <w:r w:rsidRPr="00F831EA">
        <w:rPr>
          <w:sz w:val="22"/>
          <w:szCs w:val="22"/>
        </w:rPr>
        <w:t xml:space="preserve">. Переход права собственности на Продукцию от Поставщика к Заказчику происходит в момент </w:t>
      </w:r>
      <w:r w:rsidR="008B1B15">
        <w:rPr>
          <w:sz w:val="22"/>
          <w:szCs w:val="22"/>
        </w:rPr>
        <w:t xml:space="preserve">приема </w:t>
      </w:r>
      <w:r w:rsidRPr="00F831EA">
        <w:rPr>
          <w:sz w:val="22"/>
          <w:szCs w:val="22"/>
        </w:rPr>
        <w:t>Продукции Заказчик</w:t>
      </w:r>
      <w:r w:rsidR="008B1B15">
        <w:rPr>
          <w:sz w:val="22"/>
          <w:szCs w:val="22"/>
        </w:rPr>
        <w:t>ом</w:t>
      </w:r>
      <w:r w:rsidRPr="00F831EA">
        <w:rPr>
          <w:sz w:val="22"/>
          <w:szCs w:val="22"/>
        </w:rPr>
        <w:t xml:space="preserve">. </w:t>
      </w:r>
    </w:p>
    <w:p w14:paraId="0DD3EB7B" w14:textId="51C8B775" w:rsidR="008B1B15" w:rsidRPr="00F831EA" w:rsidRDefault="00964053" w:rsidP="001A68A8">
      <w:pPr>
        <w:widowControl w:val="0"/>
        <w:autoSpaceDE w:val="0"/>
        <w:autoSpaceDN w:val="0"/>
        <w:adjustRightInd w:val="0"/>
        <w:spacing w:after="0"/>
        <w:rPr>
          <w:sz w:val="22"/>
          <w:szCs w:val="22"/>
        </w:rPr>
      </w:pPr>
      <w:r w:rsidRPr="00F831EA">
        <w:rPr>
          <w:sz w:val="22"/>
          <w:szCs w:val="22"/>
        </w:rPr>
        <w:t>3.7</w:t>
      </w:r>
      <w:r w:rsidR="008D0E5B" w:rsidRPr="00F831EA">
        <w:rPr>
          <w:sz w:val="22"/>
          <w:szCs w:val="22"/>
        </w:rPr>
        <w:t xml:space="preserve">. Факт </w:t>
      </w:r>
      <w:r w:rsidR="008B1B15">
        <w:rPr>
          <w:sz w:val="22"/>
          <w:szCs w:val="22"/>
        </w:rPr>
        <w:t>приема</w:t>
      </w:r>
      <w:r w:rsidR="008D0E5B" w:rsidRPr="00F831EA">
        <w:rPr>
          <w:sz w:val="22"/>
          <w:szCs w:val="22"/>
        </w:rPr>
        <w:t xml:space="preserve"> Продукции подтверждается товарной накладной, подписанной Заказчиком и Поставщиком. Обязательства Поставщика по передаче Продукции считаются выполненными с момента подписания уполномоченными лицами Поставщика и Заказчика накладной. Датой поставки признается дата подписания товарной накладной.</w:t>
      </w:r>
      <w:r w:rsidR="008B1B15">
        <w:rPr>
          <w:sz w:val="22"/>
          <w:szCs w:val="22"/>
        </w:rPr>
        <w:t xml:space="preserve"> Подписание товарной накладной Заказчиком осуществляется после проведения процедур приемки, указанных в пунктах 3.10 и 3.11. настоящего Договора.</w:t>
      </w:r>
    </w:p>
    <w:p w14:paraId="11417F40" w14:textId="21832073" w:rsidR="008D0E5B" w:rsidRPr="00F831EA" w:rsidRDefault="00964053" w:rsidP="001A68A8">
      <w:pPr>
        <w:widowControl w:val="0"/>
        <w:autoSpaceDE w:val="0"/>
        <w:autoSpaceDN w:val="0"/>
        <w:adjustRightInd w:val="0"/>
        <w:spacing w:after="0"/>
        <w:rPr>
          <w:sz w:val="22"/>
          <w:szCs w:val="22"/>
        </w:rPr>
      </w:pPr>
      <w:r w:rsidRPr="00F831EA">
        <w:rPr>
          <w:sz w:val="22"/>
          <w:szCs w:val="22"/>
        </w:rPr>
        <w:t>3.8</w:t>
      </w:r>
      <w:r w:rsidR="008D0E5B" w:rsidRPr="00F831EA">
        <w:rPr>
          <w:sz w:val="22"/>
          <w:szCs w:val="22"/>
        </w:rPr>
        <w:t xml:space="preserve">. Риск случайной гибели Продукции несет Поставщик, до момента перехода права собственности. </w:t>
      </w:r>
    </w:p>
    <w:p w14:paraId="18BB7C1D" w14:textId="17797F37" w:rsidR="008D0E5B" w:rsidRDefault="008D0E5B" w:rsidP="001A68A8">
      <w:pPr>
        <w:widowControl w:val="0"/>
        <w:autoSpaceDE w:val="0"/>
        <w:autoSpaceDN w:val="0"/>
        <w:adjustRightInd w:val="0"/>
        <w:spacing w:after="0"/>
        <w:rPr>
          <w:sz w:val="22"/>
          <w:szCs w:val="22"/>
        </w:rPr>
      </w:pPr>
      <w:r w:rsidRPr="00F831EA">
        <w:rPr>
          <w:sz w:val="22"/>
          <w:szCs w:val="22"/>
        </w:rPr>
        <w:t xml:space="preserve">3.9. Все расходы, связанные с упаковкой, погрузкой и доставкой Продукции на склад </w:t>
      </w:r>
      <w:r w:rsidRPr="00F831EA">
        <w:rPr>
          <w:snapToGrid w:val="0"/>
          <w:sz w:val="22"/>
          <w:szCs w:val="22"/>
        </w:rPr>
        <w:t>Заказчика</w:t>
      </w:r>
      <w:r w:rsidRPr="00F831EA">
        <w:rPr>
          <w:sz w:val="22"/>
          <w:szCs w:val="22"/>
        </w:rPr>
        <w:t xml:space="preserve"> несет Поставщик.</w:t>
      </w:r>
    </w:p>
    <w:p w14:paraId="7257F36F" w14:textId="61EEF206" w:rsidR="00A230DF" w:rsidRPr="00F831EA" w:rsidRDefault="00964053" w:rsidP="00A230DF">
      <w:pPr>
        <w:spacing w:after="0"/>
        <w:rPr>
          <w:sz w:val="22"/>
          <w:szCs w:val="22"/>
        </w:rPr>
      </w:pPr>
      <w:r w:rsidRPr="00F831EA">
        <w:rPr>
          <w:sz w:val="22"/>
          <w:szCs w:val="22"/>
        </w:rPr>
        <w:t>3.10</w:t>
      </w:r>
      <w:r w:rsidR="00A230DF" w:rsidRPr="00F831EA">
        <w:rPr>
          <w:sz w:val="22"/>
          <w:szCs w:val="22"/>
        </w:rPr>
        <w:t xml:space="preserve">. Приемка </w:t>
      </w:r>
      <w:r w:rsidR="00861BCF" w:rsidRPr="00F831EA">
        <w:rPr>
          <w:sz w:val="22"/>
          <w:szCs w:val="22"/>
        </w:rPr>
        <w:t>Продукции</w:t>
      </w:r>
      <w:r w:rsidR="00A230DF" w:rsidRPr="00F831EA">
        <w:rPr>
          <w:sz w:val="22"/>
          <w:szCs w:val="22"/>
        </w:rPr>
        <w:t xml:space="preserve"> по количеству и ассортименту, а также проверка целостности упаковки </w:t>
      </w:r>
      <w:r w:rsidR="00FC069F" w:rsidRPr="00F831EA">
        <w:rPr>
          <w:sz w:val="22"/>
          <w:szCs w:val="22"/>
        </w:rPr>
        <w:t>Продукции</w:t>
      </w:r>
      <w:r w:rsidR="00A230DF" w:rsidRPr="00F831EA">
        <w:rPr>
          <w:sz w:val="22"/>
          <w:szCs w:val="22"/>
        </w:rPr>
        <w:t xml:space="preserve"> осуществляется </w:t>
      </w:r>
      <w:r w:rsidR="00861BCF" w:rsidRPr="00F831EA">
        <w:rPr>
          <w:sz w:val="22"/>
          <w:szCs w:val="22"/>
        </w:rPr>
        <w:t xml:space="preserve">Заказчиком </w:t>
      </w:r>
      <w:r w:rsidR="00A230DF" w:rsidRPr="00F831EA">
        <w:rPr>
          <w:sz w:val="22"/>
          <w:szCs w:val="22"/>
        </w:rPr>
        <w:t>в следующем порядке:</w:t>
      </w:r>
    </w:p>
    <w:p w14:paraId="3322D97E" w14:textId="6AC84F73" w:rsidR="00A230DF" w:rsidRPr="00F831EA" w:rsidRDefault="00964053" w:rsidP="00A230DF">
      <w:pPr>
        <w:spacing w:after="0"/>
        <w:rPr>
          <w:sz w:val="22"/>
          <w:szCs w:val="22"/>
        </w:rPr>
      </w:pPr>
      <w:r w:rsidRPr="00F831EA">
        <w:rPr>
          <w:sz w:val="22"/>
          <w:szCs w:val="22"/>
        </w:rPr>
        <w:t>3.10.1</w:t>
      </w:r>
      <w:r w:rsidR="00861BCF" w:rsidRPr="00F831EA">
        <w:rPr>
          <w:sz w:val="22"/>
          <w:szCs w:val="22"/>
        </w:rPr>
        <w:t>. При получении Продукции</w:t>
      </w:r>
      <w:r w:rsidR="00A230DF" w:rsidRPr="00F831EA">
        <w:rPr>
          <w:sz w:val="22"/>
          <w:szCs w:val="22"/>
        </w:rPr>
        <w:t xml:space="preserve"> от Поставщика (или перевозчика) </w:t>
      </w:r>
      <w:r w:rsidR="00861BCF" w:rsidRPr="00F831EA">
        <w:rPr>
          <w:sz w:val="22"/>
          <w:szCs w:val="22"/>
        </w:rPr>
        <w:t>Заказчик</w:t>
      </w:r>
      <w:r w:rsidR="00A230DF" w:rsidRPr="00F831EA">
        <w:rPr>
          <w:sz w:val="22"/>
          <w:szCs w:val="22"/>
        </w:rPr>
        <w:t xml:space="preserve"> осуществляет проверку количества общих грузовых мест и целостность грузовой упаковки </w:t>
      </w:r>
      <w:r w:rsidR="00861BCF" w:rsidRPr="00F831EA">
        <w:rPr>
          <w:sz w:val="22"/>
          <w:szCs w:val="22"/>
        </w:rPr>
        <w:t>Продукции</w:t>
      </w:r>
      <w:r w:rsidR="00A230DF" w:rsidRPr="00F831EA">
        <w:rPr>
          <w:sz w:val="22"/>
          <w:szCs w:val="22"/>
        </w:rPr>
        <w:t xml:space="preserve"> без вскрытия такой упаковки и без пересчета индивидуальных (потребительских) упаковок </w:t>
      </w:r>
      <w:r w:rsidR="00861BCF" w:rsidRPr="00F831EA">
        <w:rPr>
          <w:sz w:val="22"/>
          <w:szCs w:val="22"/>
        </w:rPr>
        <w:t>Продукции</w:t>
      </w:r>
      <w:r w:rsidR="00A230DF" w:rsidRPr="00F831EA">
        <w:rPr>
          <w:sz w:val="22"/>
          <w:szCs w:val="22"/>
        </w:rPr>
        <w:t>. В случае обнаружения повреждения грузовых мест, пос</w:t>
      </w:r>
      <w:r w:rsidR="00861BCF" w:rsidRPr="00F831EA">
        <w:rPr>
          <w:sz w:val="22"/>
          <w:szCs w:val="22"/>
        </w:rPr>
        <w:t xml:space="preserve">тавки грузовых мест с видимыми </w:t>
      </w:r>
      <w:r w:rsidR="00A230DF" w:rsidRPr="00F831EA">
        <w:rPr>
          <w:sz w:val="22"/>
          <w:szCs w:val="22"/>
        </w:rPr>
        <w:t xml:space="preserve">нарушениями упаковки (включая, но не ограничиваясь наличие вмятин, порезов, следов влаги, признаков вскрытия грузового места) </w:t>
      </w:r>
      <w:r w:rsidR="00861BCF" w:rsidRPr="00F831EA">
        <w:rPr>
          <w:sz w:val="22"/>
          <w:szCs w:val="22"/>
        </w:rPr>
        <w:t>Заказчик</w:t>
      </w:r>
      <w:r w:rsidR="00A230DF" w:rsidRPr="00F831EA">
        <w:rPr>
          <w:sz w:val="22"/>
          <w:szCs w:val="22"/>
        </w:rPr>
        <w:t xml:space="preserve"> вправе отказаться от приемки таких грузовых мест </w:t>
      </w:r>
      <w:r w:rsidR="00861BCF" w:rsidRPr="00F831EA">
        <w:rPr>
          <w:sz w:val="22"/>
          <w:szCs w:val="22"/>
        </w:rPr>
        <w:t>Продукции и отправить такую</w:t>
      </w:r>
      <w:r w:rsidR="00A230DF" w:rsidRPr="00F831EA">
        <w:rPr>
          <w:sz w:val="22"/>
          <w:szCs w:val="22"/>
        </w:rPr>
        <w:t xml:space="preserve"> </w:t>
      </w:r>
      <w:r w:rsidR="00861BCF" w:rsidRPr="00F831EA">
        <w:rPr>
          <w:sz w:val="22"/>
          <w:szCs w:val="22"/>
        </w:rPr>
        <w:t>Продукции</w:t>
      </w:r>
      <w:r w:rsidR="00A230DF" w:rsidRPr="00F831EA">
        <w:rPr>
          <w:sz w:val="22"/>
          <w:szCs w:val="22"/>
        </w:rPr>
        <w:t xml:space="preserve"> Поставщику тем же транс</w:t>
      </w:r>
      <w:r w:rsidR="00861BCF" w:rsidRPr="00F831EA">
        <w:rPr>
          <w:sz w:val="22"/>
          <w:szCs w:val="22"/>
        </w:rPr>
        <w:t>портным средством, которым такая</w:t>
      </w:r>
      <w:r w:rsidR="00A230DF" w:rsidRPr="00F831EA">
        <w:rPr>
          <w:sz w:val="22"/>
          <w:szCs w:val="22"/>
        </w:rPr>
        <w:t xml:space="preserve"> </w:t>
      </w:r>
      <w:r w:rsidR="00861BCF" w:rsidRPr="00F831EA">
        <w:rPr>
          <w:sz w:val="22"/>
          <w:szCs w:val="22"/>
        </w:rPr>
        <w:t>Продукция</w:t>
      </w:r>
      <w:r w:rsidR="00A230DF" w:rsidRPr="00F831EA">
        <w:rPr>
          <w:sz w:val="22"/>
          <w:szCs w:val="22"/>
        </w:rPr>
        <w:t xml:space="preserve"> был</w:t>
      </w:r>
      <w:r w:rsidR="00861BCF" w:rsidRPr="00F831EA">
        <w:rPr>
          <w:sz w:val="22"/>
          <w:szCs w:val="22"/>
        </w:rPr>
        <w:t>а</w:t>
      </w:r>
      <w:r w:rsidR="00A230DF" w:rsidRPr="00F831EA">
        <w:rPr>
          <w:sz w:val="22"/>
          <w:szCs w:val="22"/>
        </w:rPr>
        <w:t xml:space="preserve"> доставлен</w:t>
      </w:r>
      <w:r w:rsidR="00861BCF" w:rsidRPr="00F831EA">
        <w:rPr>
          <w:sz w:val="22"/>
          <w:szCs w:val="22"/>
        </w:rPr>
        <w:t>а</w:t>
      </w:r>
      <w:r w:rsidR="00A230DF" w:rsidRPr="00F831EA">
        <w:rPr>
          <w:sz w:val="22"/>
          <w:szCs w:val="22"/>
        </w:rPr>
        <w:t>.</w:t>
      </w:r>
    </w:p>
    <w:p w14:paraId="5AFE8D77" w14:textId="08C8D362" w:rsidR="00A230DF" w:rsidRPr="00F831EA" w:rsidRDefault="00964053" w:rsidP="00A230DF">
      <w:pPr>
        <w:spacing w:after="0"/>
        <w:rPr>
          <w:sz w:val="22"/>
          <w:szCs w:val="22"/>
        </w:rPr>
      </w:pPr>
      <w:r w:rsidRPr="00F831EA">
        <w:rPr>
          <w:sz w:val="22"/>
          <w:szCs w:val="22"/>
        </w:rPr>
        <w:t>3.10.2.</w:t>
      </w:r>
      <w:r w:rsidR="00861BCF" w:rsidRPr="00F831EA">
        <w:rPr>
          <w:sz w:val="22"/>
          <w:szCs w:val="22"/>
        </w:rPr>
        <w:t xml:space="preserve"> Поставщик согласен с тем, что </w:t>
      </w:r>
      <w:r w:rsidR="00A230DF" w:rsidRPr="00F831EA">
        <w:rPr>
          <w:sz w:val="22"/>
          <w:szCs w:val="22"/>
        </w:rPr>
        <w:t xml:space="preserve">пересчет индивидуальных (потребительских) упаковок </w:t>
      </w:r>
      <w:r w:rsidR="00861BCF" w:rsidRPr="00F831EA">
        <w:rPr>
          <w:sz w:val="22"/>
          <w:szCs w:val="22"/>
        </w:rPr>
        <w:t xml:space="preserve">Продукции </w:t>
      </w:r>
      <w:r w:rsidR="00A230DF" w:rsidRPr="00F831EA">
        <w:rPr>
          <w:sz w:val="22"/>
          <w:szCs w:val="22"/>
        </w:rPr>
        <w:t xml:space="preserve">внутри грузового места, проверка целостности и внешнего вида индивидуальных (потребительских) упаковок (без их вскрытия) производится </w:t>
      </w:r>
      <w:r w:rsidR="00861BCF" w:rsidRPr="00F831EA">
        <w:rPr>
          <w:sz w:val="22"/>
          <w:szCs w:val="22"/>
        </w:rPr>
        <w:t>Заказчиком</w:t>
      </w:r>
      <w:r w:rsidR="00A230DF" w:rsidRPr="00F831EA">
        <w:rPr>
          <w:sz w:val="22"/>
          <w:szCs w:val="22"/>
        </w:rPr>
        <w:t xml:space="preserve"> в одностороннем порядке без вызова и участия представителя Поставщика (и перевозчика) в течение </w:t>
      </w:r>
      <w:r w:rsidR="008B1B15">
        <w:rPr>
          <w:sz w:val="22"/>
          <w:szCs w:val="22"/>
        </w:rPr>
        <w:t>5</w:t>
      </w:r>
      <w:r w:rsidR="00A230DF" w:rsidRPr="00F831EA">
        <w:rPr>
          <w:sz w:val="22"/>
          <w:szCs w:val="22"/>
        </w:rPr>
        <w:t xml:space="preserve"> (</w:t>
      </w:r>
      <w:r w:rsidR="008B1B15">
        <w:rPr>
          <w:sz w:val="22"/>
          <w:szCs w:val="22"/>
        </w:rPr>
        <w:t>пяти</w:t>
      </w:r>
      <w:r w:rsidR="00A230DF" w:rsidRPr="00F831EA">
        <w:rPr>
          <w:sz w:val="22"/>
          <w:szCs w:val="22"/>
        </w:rPr>
        <w:t xml:space="preserve">) рабочих дней с момента получения партии </w:t>
      </w:r>
      <w:r w:rsidR="00861BCF" w:rsidRPr="00F831EA">
        <w:rPr>
          <w:sz w:val="22"/>
          <w:szCs w:val="22"/>
        </w:rPr>
        <w:t>Продукции</w:t>
      </w:r>
      <w:r w:rsidR="00C02A80" w:rsidRPr="00F831EA">
        <w:rPr>
          <w:sz w:val="22"/>
          <w:szCs w:val="22"/>
        </w:rPr>
        <w:t xml:space="preserve">. </w:t>
      </w:r>
      <w:r w:rsidR="00A230DF" w:rsidRPr="00F831EA">
        <w:rPr>
          <w:sz w:val="22"/>
          <w:szCs w:val="22"/>
        </w:rPr>
        <w:t xml:space="preserve">Поставщик согласен с тем, что если в ходе проверки, осуществляемой </w:t>
      </w:r>
      <w:r w:rsidR="00861BCF" w:rsidRPr="00F831EA">
        <w:rPr>
          <w:sz w:val="22"/>
          <w:szCs w:val="22"/>
        </w:rPr>
        <w:t>Заказчиком</w:t>
      </w:r>
      <w:r w:rsidR="00A230DF" w:rsidRPr="00F831EA">
        <w:rPr>
          <w:sz w:val="22"/>
          <w:szCs w:val="22"/>
        </w:rPr>
        <w:t xml:space="preserve"> в соответствии с настоящим пунктом Договора, будут обнаружены расхождения по наименованию, количеству, ассортименту (недостача, излишек, пересортица) либо обнаружены повреждения индивидуальных (потребительских) упаковок </w:t>
      </w:r>
      <w:r w:rsidR="00861BCF" w:rsidRPr="00F831EA">
        <w:rPr>
          <w:sz w:val="22"/>
          <w:szCs w:val="22"/>
        </w:rPr>
        <w:t>Продукции</w:t>
      </w:r>
      <w:r w:rsidR="00A230DF" w:rsidRPr="00F831EA">
        <w:rPr>
          <w:sz w:val="22"/>
          <w:szCs w:val="22"/>
        </w:rPr>
        <w:t xml:space="preserve"> (вмятины, порезы, следы влаги и т.д.), </w:t>
      </w:r>
      <w:r w:rsidR="00861BCF" w:rsidRPr="00F831EA">
        <w:rPr>
          <w:sz w:val="22"/>
          <w:szCs w:val="22"/>
        </w:rPr>
        <w:t>Заказчик</w:t>
      </w:r>
      <w:r w:rsidR="00A230DF" w:rsidRPr="00F831EA">
        <w:rPr>
          <w:sz w:val="22"/>
          <w:szCs w:val="22"/>
        </w:rPr>
        <w:t xml:space="preserve"> в одностороннем порядке без вызова и участия представителя Поставщика (и перевозчика) составляет Акт об обнаруженных расхождениях</w:t>
      </w:r>
      <w:r w:rsidR="0080055C">
        <w:rPr>
          <w:sz w:val="22"/>
          <w:szCs w:val="22"/>
        </w:rPr>
        <w:t xml:space="preserve"> в произвольной форме</w:t>
      </w:r>
      <w:r w:rsidR="00A230DF" w:rsidRPr="00F831EA">
        <w:rPr>
          <w:sz w:val="22"/>
          <w:szCs w:val="22"/>
        </w:rPr>
        <w:t xml:space="preserve"> </w:t>
      </w:r>
      <w:r w:rsidR="00C02A80" w:rsidRPr="00F831EA">
        <w:rPr>
          <w:sz w:val="22"/>
          <w:szCs w:val="22"/>
        </w:rPr>
        <w:t xml:space="preserve">и направляет его Поставщику. </w:t>
      </w:r>
      <w:r w:rsidR="00A230DF" w:rsidRPr="00F831EA">
        <w:rPr>
          <w:sz w:val="22"/>
          <w:szCs w:val="22"/>
        </w:rPr>
        <w:t xml:space="preserve">Поставщик признает полную юридическую силу таких односторонних Актов об обнаруженных расхождениях и зафиксированные в них расхождения, указанные Акты об обнаруженных расхождениях являются основанием для </w:t>
      </w:r>
      <w:r w:rsidR="008B1B15">
        <w:rPr>
          <w:sz w:val="22"/>
          <w:szCs w:val="22"/>
        </w:rPr>
        <w:t xml:space="preserve">отказа в приемке Продукции и </w:t>
      </w:r>
      <w:r w:rsidR="00A230DF" w:rsidRPr="00F831EA">
        <w:rPr>
          <w:sz w:val="22"/>
          <w:szCs w:val="22"/>
        </w:rPr>
        <w:t xml:space="preserve">возврата </w:t>
      </w:r>
      <w:r w:rsidR="00C02A80" w:rsidRPr="00F831EA">
        <w:rPr>
          <w:sz w:val="22"/>
          <w:szCs w:val="22"/>
        </w:rPr>
        <w:t>Продукции</w:t>
      </w:r>
      <w:r w:rsidR="008B1B15">
        <w:rPr>
          <w:sz w:val="22"/>
          <w:szCs w:val="22"/>
        </w:rPr>
        <w:t xml:space="preserve"> Поставщику</w:t>
      </w:r>
      <w:r w:rsidR="00A230DF" w:rsidRPr="00F831EA">
        <w:rPr>
          <w:sz w:val="22"/>
          <w:szCs w:val="22"/>
        </w:rPr>
        <w:t>.</w:t>
      </w:r>
      <w:r w:rsidR="008B1B15">
        <w:rPr>
          <w:sz w:val="22"/>
          <w:szCs w:val="22"/>
        </w:rPr>
        <w:t xml:space="preserve"> Продукция, в приемке которой </w:t>
      </w:r>
      <w:r w:rsidR="000254E4">
        <w:rPr>
          <w:sz w:val="22"/>
          <w:szCs w:val="22"/>
        </w:rPr>
        <w:t xml:space="preserve">Заказчиком отказано по основаниям, указанным в настоящем пункте, </w:t>
      </w:r>
      <w:r w:rsidR="008B1B15">
        <w:rPr>
          <w:sz w:val="22"/>
          <w:szCs w:val="22"/>
        </w:rPr>
        <w:t>оплате не подлежит.</w:t>
      </w:r>
      <w:r w:rsidR="00A230DF" w:rsidRPr="00F831EA">
        <w:rPr>
          <w:sz w:val="22"/>
          <w:szCs w:val="22"/>
        </w:rPr>
        <w:t> </w:t>
      </w:r>
    </w:p>
    <w:p w14:paraId="72E8F83F" w14:textId="631E4B35" w:rsidR="00FC5D00" w:rsidRPr="00F831EA" w:rsidRDefault="00964053" w:rsidP="00FC5D00">
      <w:pPr>
        <w:spacing w:after="0"/>
        <w:rPr>
          <w:sz w:val="22"/>
          <w:szCs w:val="22"/>
        </w:rPr>
      </w:pPr>
      <w:r w:rsidRPr="00F831EA">
        <w:rPr>
          <w:sz w:val="22"/>
          <w:szCs w:val="22"/>
        </w:rPr>
        <w:t>3.11.</w:t>
      </w:r>
      <w:r w:rsidR="00A230DF" w:rsidRPr="00F831EA">
        <w:rPr>
          <w:sz w:val="22"/>
          <w:szCs w:val="22"/>
        </w:rPr>
        <w:t xml:space="preserve"> Проверка наличия и целостности </w:t>
      </w:r>
      <w:r w:rsidR="00C02A80" w:rsidRPr="00F831EA">
        <w:rPr>
          <w:sz w:val="22"/>
          <w:szCs w:val="22"/>
        </w:rPr>
        <w:t>Продукции</w:t>
      </w:r>
      <w:r w:rsidR="00A230DF" w:rsidRPr="00F831EA">
        <w:rPr>
          <w:sz w:val="22"/>
          <w:szCs w:val="22"/>
        </w:rPr>
        <w:t xml:space="preserve"> внутри индивидуальной (потребител</w:t>
      </w:r>
      <w:r w:rsidR="00C02A80" w:rsidRPr="00F831EA">
        <w:rPr>
          <w:sz w:val="22"/>
          <w:szCs w:val="22"/>
        </w:rPr>
        <w:t>ьской) упаковке, комплектности Продукции</w:t>
      </w:r>
      <w:r w:rsidR="00A230DF" w:rsidRPr="00F831EA">
        <w:rPr>
          <w:sz w:val="22"/>
          <w:szCs w:val="22"/>
        </w:rPr>
        <w:t xml:space="preserve">, а также </w:t>
      </w:r>
      <w:r w:rsidR="000254E4">
        <w:rPr>
          <w:sz w:val="22"/>
          <w:szCs w:val="22"/>
        </w:rPr>
        <w:t>проверка технических характеристик и потребительских свойств поставляемой Продукции на соответствие технических характеристик и потребительских свойств Продукции, указанных в Спецификации к настоящему Договору</w:t>
      </w:r>
      <w:r w:rsidR="00FC5D00">
        <w:rPr>
          <w:sz w:val="22"/>
          <w:szCs w:val="22"/>
        </w:rPr>
        <w:t>,</w:t>
      </w:r>
      <w:r w:rsidR="00A230DF" w:rsidRPr="00F831EA">
        <w:rPr>
          <w:sz w:val="22"/>
          <w:szCs w:val="22"/>
        </w:rPr>
        <w:t xml:space="preserve"> осуществляется </w:t>
      </w:r>
      <w:r w:rsidR="00C02A80" w:rsidRPr="00F831EA">
        <w:rPr>
          <w:sz w:val="22"/>
          <w:szCs w:val="22"/>
        </w:rPr>
        <w:t xml:space="preserve">Заказчиком не позднее </w:t>
      </w:r>
      <w:r w:rsidR="00FC5D00">
        <w:rPr>
          <w:sz w:val="22"/>
          <w:szCs w:val="22"/>
        </w:rPr>
        <w:t>10</w:t>
      </w:r>
      <w:r w:rsidR="00A230DF" w:rsidRPr="00F831EA">
        <w:rPr>
          <w:sz w:val="22"/>
          <w:szCs w:val="22"/>
        </w:rPr>
        <w:t xml:space="preserve"> (</w:t>
      </w:r>
      <w:r w:rsidR="00FC5D00">
        <w:rPr>
          <w:sz w:val="22"/>
          <w:szCs w:val="22"/>
        </w:rPr>
        <w:t>десяти</w:t>
      </w:r>
      <w:r w:rsidR="00A230DF" w:rsidRPr="00F831EA">
        <w:rPr>
          <w:sz w:val="22"/>
          <w:szCs w:val="22"/>
        </w:rPr>
        <w:t xml:space="preserve">) </w:t>
      </w:r>
      <w:r w:rsidR="00FC5D00">
        <w:rPr>
          <w:sz w:val="22"/>
          <w:szCs w:val="22"/>
        </w:rPr>
        <w:t>рабочих</w:t>
      </w:r>
      <w:r w:rsidR="00A230DF" w:rsidRPr="00F831EA">
        <w:rPr>
          <w:sz w:val="22"/>
          <w:szCs w:val="22"/>
        </w:rPr>
        <w:t xml:space="preserve"> дней с даты поставки </w:t>
      </w:r>
      <w:r w:rsidR="00C02A80" w:rsidRPr="00F831EA">
        <w:rPr>
          <w:sz w:val="22"/>
          <w:szCs w:val="22"/>
        </w:rPr>
        <w:t xml:space="preserve">Продукции </w:t>
      </w:r>
      <w:r w:rsidR="00A230DF" w:rsidRPr="00F831EA">
        <w:rPr>
          <w:sz w:val="22"/>
          <w:szCs w:val="22"/>
        </w:rPr>
        <w:t xml:space="preserve">Поставщиком </w:t>
      </w:r>
      <w:r w:rsidR="00C02A80" w:rsidRPr="00F831EA">
        <w:rPr>
          <w:sz w:val="22"/>
          <w:szCs w:val="22"/>
        </w:rPr>
        <w:t>Заказчику</w:t>
      </w:r>
      <w:r w:rsidR="00A230DF" w:rsidRPr="00F831EA">
        <w:rPr>
          <w:sz w:val="22"/>
          <w:szCs w:val="22"/>
        </w:rPr>
        <w:t>. Поставщик согласен с тем, что такая проверка осуществляется без вызова и участия представителя Поставщика.</w:t>
      </w:r>
      <w:r w:rsidR="00FC5D00">
        <w:rPr>
          <w:sz w:val="22"/>
          <w:szCs w:val="22"/>
        </w:rPr>
        <w:t xml:space="preserve"> </w:t>
      </w:r>
      <w:r w:rsidR="00FC5D00" w:rsidRPr="00F831EA">
        <w:rPr>
          <w:sz w:val="22"/>
          <w:szCs w:val="22"/>
        </w:rPr>
        <w:t xml:space="preserve">Поставщик согласен с тем, что если в ходе проверки, осуществляемой Заказчиком в соответствии с настоящим пунктом </w:t>
      </w:r>
      <w:r w:rsidR="00FC5D00" w:rsidRPr="00F831EA">
        <w:rPr>
          <w:sz w:val="22"/>
          <w:szCs w:val="22"/>
        </w:rPr>
        <w:lastRenderedPageBreak/>
        <w:t xml:space="preserve">Договора, будут обнаружены </w:t>
      </w:r>
      <w:r w:rsidR="00FC5D00">
        <w:rPr>
          <w:sz w:val="22"/>
          <w:szCs w:val="22"/>
        </w:rPr>
        <w:t xml:space="preserve">нарушения по наличию, целостности </w:t>
      </w:r>
      <w:r w:rsidR="00FC5D00" w:rsidRPr="00F831EA">
        <w:rPr>
          <w:sz w:val="22"/>
          <w:szCs w:val="22"/>
        </w:rPr>
        <w:t>внутри индивидуальной (потребительской) упаковке, комплектности Продукции</w:t>
      </w:r>
      <w:r w:rsidR="00FC5D00">
        <w:rPr>
          <w:sz w:val="22"/>
          <w:szCs w:val="22"/>
        </w:rPr>
        <w:t xml:space="preserve">, либо выявлены несоответствия технических характеристик и потребительских свойств поставляемой Продукции, </w:t>
      </w:r>
      <w:r w:rsidR="00FC5D00" w:rsidRPr="00F831EA">
        <w:rPr>
          <w:sz w:val="22"/>
          <w:szCs w:val="22"/>
        </w:rPr>
        <w:t>Заказчик в одностороннем порядке без вызова и участия представителя Поставщика (и перевозчика) составляет Акт об обнаруженных расхождениях</w:t>
      </w:r>
      <w:r w:rsidR="0080055C">
        <w:rPr>
          <w:sz w:val="22"/>
          <w:szCs w:val="22"/>
        </w:rPr>
        <w:t xml:space="preserve"> в произвольной форме</w:t>
      </w:r>
      <w:r w:rsidR="00FC5D00" w:rsidRPr="00F831EA">
        <w:rPr>
          <w:sz w:val="22"/>
          <w:szCs w:val="22"/>
        </w:rPr>
        <w:t xml:space="preserve"> и направляет его Поставщику. Поставщик признает полную юридическую силу таких односторонних Актов об обнаруженных расхождениях и зафиксированные в них расхождения, указанные Акты об обнаруженных расхождениях являются основанием для </w:t>
      </w:r>
      <w:r w:rsidR="00FC5D00">
        <w:rPr>
          <w:sz w:val="22"/>
          <w:szCs w:val="22"/>
        </w:rPr>
        <w:t xml:space="preserve">отказа в приемке Продукции и </w:t>
      </w:r>
      <w:r w:rsidR="00FC5D00" w:rsidRPr="00F831EA">
        <w:rPr>
          <w:sz w:val="22"/>
          <w:szCs w:val="22"/>
        </w:rPr>
        <w:t>возврата Продукции</w:t>
      </w:r>
      <w:r w:rsidR="00FC5D00">
        <w:rPr>
          <w:sz w:val="22"/>
          <w:szCs w:val="22"/>
        </w:rPr>
        <w:t xml:space="preserve"> Поставщику</w:t>
      </w:r>
      <w:r w:rsidR="00FC5D00" w:rsidRPr="00F831EA">
        <w:rPr>
          <w:sz w:val="22"/>
          <w:szCs w:val="22"/>
        </w:rPr>
        <w:t>.</w:t>
      </w:r>
      <w:r w:rsidR="00FC5D00">
        <w:rPr>
          <w:sz w:val="22"/>
          <w:szCs w:val="22"/>
        </w:rPr>
        <w:t xml:space="preserve"> Продукция, в приемке которой Заказчиком отказано по основаниям, указанным в настоящем пункте, оплате не подлежит.</w:t>
      </w:r>
      <w:r w:rsidR="00FC5D00" w:rsidRPr="00F831EA">
        <w:rPr>
          <w:sz w:val="22"/>
          <w:szCs w:val="22"/>
        </w:rPr>
        <w:t> </w:t>
      </w:r>
    </w:p>
    <w:p w14:paraId="18FEE66A" w14:textId="4F81E155" w:rsidR="00A230DF" w:rsidRPr="00F831EA" w:rsidRDefault="00964053" w:rsidP="00C02A80">
      <w:pPr>
        <w:spacing w:after="0"/>
        <w:rPr>
          <w:sz w:val="22"/>
          <w:szCs w:val="22"/>
        </w:rPr>
      </w:pPr>
      <w:r w:rsidRPr="00F831EA">
        <w:rPr>
          <w:sz w:val="22"/>
          <w:szCs w:val="22"/>
        </w:rPr>
        <w:t>3.12.</w:t>
      </w:r>
      <w:r w:rsidR="00A230DF" w:rsidRPr="00F831EA">
        <w:rPr>
          <w:sz w:val="22"/>
          <w:szCs w:val="22"/>
        </w:rPr>
        <w:t xml:space="preserve"> В случае передачи </w:t>
      </w:r>
      <w:r w:rsidR="00C02A80" w:rsidRPr="00F831EA">
        <w:rPr>
          <w:sz w:val="22"/>
          <w:szCs w:val="22"/>
        </w:rPr>
        <w:t>Продукции</w:t>
      </w:r>
      <w:r w:rsidR="00A230DF" w:rsidRPr="00F831EA">
        <w:rPr>
          <w:sz w:val="22"/>
          <w:szCs w:val="22"/>
        </w:rPr>
        <w:t xml:space="preserve"> в количестве, превышаю</w:t>
      </w:r>
      <w:r w:rsidR="00C02A80" w:rsidRPr="00F831EA">
        <w:rPr>
          <w:sz w:val="22"/>
          <w:szCs w:val="22"/>
        </w:rPr>
        <w:t>щем указанное в соответствующей заявке</w:t>
      </w:r>
      <w:r w:rsidR="00A230DF" w:rsidRPr="00F831EA">
        <w:rPr>
          <w:sz w:val="22"/>
          <w:szCs w:val="22"/>
        </w:rPr>
        <w:t xml:space="preserve">, </w:t>
      </w:r>
      <w:r w:rsidR="00C02A80" w:rsidRPr="00F831EA">
        <w:rPr>
          <w:sz w:val="22"/>
          <w:szCs w:val="22"/>
        </w:rPr>
        <w:t xml:space="preserve">Заказчик вправе </w:t>
      </w:r>
      <w:r w:rsidR="00A230DF" w:rsidRPr="00F831EA">
        <w:rPr>
          <w:sz w:val="22"/>
          <w:szCs w:val="22"/>
        </w:rPr>
        <w:t xml:space="preserve">отказаться от части </w:t>
      </w:r>
      <w:r w:rsidR="00C02A80" w:rsidRPr="00F831EA">
        <w:rPr>
          <w:sz w:val="22"/>
          <w:szCs w:val="22"/>
        </w:rPr>
        <w:t>Продукции</w:t>
      </w:r>
      <w:r w:rsidR="00A230DF" w:rsidRPr="00F831EA">
        <w:rPr>
          <w:sz w:val="22"/>
          <w:szCs w:val="22"/>
        </w:rPr>
        <w:t xml:space="preserve">, превышающую согласованное в </w:t>
      </w:r>
      <w:r w:rsidR="00C02A80" w:rsidRPr="00F831EA">
        <w:rPr>
          <w:sz w:val="22"/>
          <w:szCs w:val="22"/>
        </w:rPr>
        <w:t>заявке</w:t>
      </w:r>
      <w:r w:rsidR="00A230DF" w:rsidRPr="00F831EA">
        <w:rPr>
          <w:sz w:val="22"/>
          <w:szCs w:val="22"/>
        </w:rPr>
        <w:t xml:space="preserve"> количество.</w:t>
      </w:r>
    </w:p>
    <w:p w14:paraId="5B38958C" w14:textId="3AF03711" w:rsidR="00A230DF" w:rsidRPr="00F831EA" w:rsidRDefault="00964053" w:rsidP="00A230DF">
      <w:pPr>
        <w:spacing w:after="0"/>
        <w:rPr>
          <w:sz w:val="22"/>
          <w:szCs w:val="22"/>
        </w:rPr>
      </w:pPr>
      <w:r w:rsidRPr="00F831EA">
        <w:rPr>
          <w:sz w:val="22"/>
          <w:szCs w:val="22"/>
        </w:rPr>
        <w:t>3</w:t>
      </w:r>
      <w:r w:rsidR="00A230DF" w:rsidRPr="00F831EA">
        <w:rPr>
          <w:sz w:val="22"/>
          <w:szCs w:val="22"/>
        </w:rPr>
        <w:t xml:space="preserve">.13. Требования </w:t>
      </w:r>
      <w:r w:rsidR="00C02A80" w:rsidRPr="00F831EA">
        <w:rPr>
          <w:sz w:val="22"/>
          <w:szCs w:val="22"/>
        </w:rPr>
        <w:t>Заказчика о передаче недостающей Продукции</w:t>
      </w:r>
      <w:r w:rsidR="00A230DF" w:rsidRPr="00F831EA">
        <w:rPr>
          <w:sz w:val="22"/>
          <w:szCs w:val="22"/>
        </w:rPr>
        <w:t xml:space="preserve">, замене </w:t>
      </w:r>
      <w:r w:rsidR="00C02A80" w:rsidRPr="00F831EA">
        <w:rPr>
          <w:sz w:val="22"/>
          <w:szCs w:val="22"/>
        </w:rPr>
        <w:t>Продукции</w:t>
      </w:r>
      <w:r w:rsidR="00A230DF" w:rsidRPr="00F831EA">
        <w:rPr>
          <w:sz w:val="22"/>
          <w:szCs w:val="22"/>
        </w:rPr>
        <w:t xml:space="preserve">, доукомплектовании </w:t>
      </w:r>
      <w:r w:rsidR="00C02A80" w:rsidRPr="00F831EA">
        <w:rPr>
          <w:sz w:val="22"/>
          <w:szCs w:val="22"/>
        </w:rPr>
        <w:t>Продукции</w:t>
      </w:r>
      <w:r w:rsidR="00A230DF" w:rsidRPr="00F831EA">
        <w:rPr>
          <w:sz w:val="22"/>
          <w:szCs w:val="22"/>
        </w:rPr>
        <w:t xml:space="preserve">, а также вывоз Поставщиком </w:t>
      </w:r>
      <w:r w:rsidR="00C02A80" w:rsidRPr="00F831EA">
        <w:rPr>
          <w:sz w:val="22"/>
          <w:szCs w:val="22"/>
        </w:rPr>
        <w:t>Продукции</w:t>
      </w:r>
      <w:r w:rsidR="00A230DF" w:rsidRPr="00F831EA">
        <w:rPr>
          <w:sz w:val="22"/>
          <w:szCs w:val="22"/>
        </w:rPr>
        <w:t xml:space="preserve">, от которого </w:t>
      </w:r>
      <w:r w:rsidR="00C02A80" w:rsidRPr="00F831EA">
        <w:rPr>
          <w:sz w:val="22"/>
          <w:szCs w:val="22"/>
        </w:rPr>
        <w:t xml:space="preserve">Заказчик </w:t>
      </w:r>
      <w:r w:rsidR="00A230DF" w:rsidRPr="00F831EA">
        <w:rPr>
          <w:sz w:val="22"/>
          <w:szCs w:val="22"/>
        </w:rPr>
        <w:t xml:space="preserve">отказался в соответствии с условиями </w:t>
      </w:r>
      <w:r w:rsidR="00C02A80" w:rsidRPr="00F831EA">
        <w:rPr>
          <w:sz w:val="22"/>
          <w:szCs w:val="22"/>
        </w:rPr>
        <w:t>настоящего Договора, а также вывоз Продукции</w:t>
      </w:r>
      <w:r w:rsidR="00A230DF" w:rsidRPr="00F831EA">
        <w:rPr>
          <w:sz w:val="22"/>
          <w:szCs w:val="22"/>
        </w:rPr>
        <w:t>, по которому были составлены Акты об обнаружении расхождений</w:t>
      </w:r>
      <w:r w:rsidR="00C02A80" w:rsidRPr="00F831EA">
        <w:rPr>
          <w:sz w:val="22"/>
          <w:szCs w:val="22"/>
        </w:rPr>
        <w:t xml:space="preserve">, </w:t>
      </w:r>
      <w:r w:rsidR="00A230DF" w:rsidRPr="00F831EA">
        <w:rPr>
          <w:sz w:val="22"/>
          <w:szCs w:val="22"/>
        </w:rPr>
        <w:t xml:space="preserve">должны быть исполнены Поставщиком в течение </w:t>
      </w:r>
      <w:r w:rsidR="00C02A80" w:rsidRPr="00F831EA">
        <w:rPr>
          <w:sz w:val="22"/>
          <w:szCs w:val="22"/>
        </w:rPr>
        <w:t>5</w:t>
      </w:r>
      <w:r w:rsidR="00A230DF" w:rsidRPr="00F831EA">
        <w:rPr>
          <w:sz w:val="22"/>
          <w:szCs w:val="22"/>
        </w:rPr>
        <w:t xml:space="preserve"> (</w:t>
      </w:r>
      <w:r w:rsidR="00C02A80" w:rsidRPr="00F831EA">
        <w:rPr>
          <w:sz w:val="22"/>
          <w:szCs w:val="22"/>
        </w:rPr>
        <w:t>пяти</w:t>
      </w:r>
      <w:r w:rsidR="00A230DF" w:rsidRPr="00F831EA">
        <w:rPr>
          <w:sz w:val="22"/>
          <w:szCs w:val="22"/>
        </w:rPr>
        <w:t xml:space="preserve">) рабочих дней с момента </w:t>
      </w:r>
      <w:r w:rsidR="00C02A80" w:rsidRPr="00F831EA">
        <w:rPr>
          <w:sz w:val="22"/>
          <w:szCs w:val="22"/>
        </w:rPr>
        <w:t>уведомления Поставщика путем направления ему на электронный адрес соответствующей информации. Передача недостающей Продукции</w:t>
      </w:r>
      <w:r w:rsidR="00A230DF" w:rsidRPr="00F831EA">
        <w:rPr>
          <w:sz w:val="22"/>
          <w:szCs w:val="22"/>
        </w:rPr>
        <w:t xml:space="preserve">, замена </w:t>
      </w:r>
      <w:r w:rsidR="00C02A80" w:rsidRPr="00F831EA">
        <w:rPr>
          <w:sz w:val="22"/>
          <w:szCs w:val="22"/>
        </w:rPr>
        <w:t>Продукции</w:t>
      </w:r>
      <w:r w:rsidR="00A230DF" w:rsidRPr="00F831EA">
        <w:rPr>
          <w:sz w:val="22"/>
          <w:szCs w:val="22"/>
        </w:rPr>
        <w:t xml:space="preserve">, доукомплектование </w:t>
      </w:r>
      <w:r w:rsidR="00C02A80" w:rsidRPr="00F831EA">
        <w:rPr>
          <w:sz w:val="22"/>
          <w:szCs w:val="22"/>
        </w:rPr>
        <w:t>Продукции,</w:t>
      </w:r>
      <w:r w:rsidR="00A230DF" w:rsidRPr="00F831EA">
        <w:rPr>
          <w:sz w:val="22"/>
          <w:szCs w:val="22"/>
        </w:rPr>
        <w:t xml:space="preserve"> возврат </w:t>
      </w:r>
      <w:r w:rsidR="00C02A80" w:rsidRPr="00F831EA">
        <w:rPr>
          <w:sz w:val="22"/>
          <w:szCs w:val="22"/>
        </w:rPr>
        <w:t xml:space="preserve">Продукции </w:t>
      </w:r>
      <w:r w:rsidR="00A230DF" w:rsidRPr="00F831EA">
        <w:rPr>
          <w:sz w:val="22"/>
          <w:szCs w:val="22"/>
        </w:rPr>
        <w:t>Поставщику осуществляется силами и за счет Поставщика.</w:t>
      </w:r>
    </w:p>
    <w:p w14:paraId="48B71942" w14:textId="4F758FA6" w:rsidR="00A230DF" w:rsidRPr="00F831EA" w:rsidRDefault="00964053" w:rsidP="00A230DF">
      <w:pPr>
        <w:spacing w:after="0"/>
        <w:rPr>
          <w:sz w:val="22"/>
          <w:szCs w:val="22"/>
        </w:rPr>
      </w:pPr>
      <w:r w:rsidRPr="00F831EA">
        <w:rPr>
          <w:sz w:val="22"/>
          <w:szCs w:val="22"/>
        </w:rPr>
        <w:t>3.14.</w:t>
      </w:r>
      <w:r w:rsidR="005C6280" w:rsidRPr="00F831EA">
        <w:rPr>
          <w:sz w:val="22"/>
          <w:szCs w:val="22"/>
        </w:rPr>
        <w:t xml:space="preserve"> </w:t>
      </w:r>
      <w:r w:rsidR="00A230DF" w:rsidRPr="00F831EA">
        <w:rPr>
          <w:sz w:val="22"/>
          <w:szCs w:val="22"/>
        </w:rPr>
        <w:t xml:space="preserve">Во всех случаях, когда в соответствии с настоящим Договором </w:t>
      </w:r>
      <w:r w:rsidR="005C6280" w:rsidRPr="00F831EA">
        <w:rPr>
          <w:sz w:val="22"/>
          <w:szCs w:val="22"/>
        </w:rPr>
        <w:t>Заказчик вправе отказаться от всей</w:t>
      </w:r>
      <w:r w:rsidR="00A230DF" w:rsidRPr="00F831EA">
        <w:rPr>
          <w:sz w:val="22"/>
          <w:szCs w:val="22"/>
        </w:rPr>
        <w:t xml:space="preserve"> или части поставленно</w:t>
      </w:r>
      <w:r w:rsidR="005C6280" w:rsidRPr="00F831EA">
        <w:rPr>
          <w:sz w:val="22"/>
          <w:szCs w:val="22"/>
        </w:rPr>
        <w:t>й</w:t>
      </w:r>
      <w:r w:rsidR="00A230DF" w:rsidRPr="00F831EA">
        <w:rPr>
          <w:sz w:val="22"/>
          <w:szCs w:val="22"/>
        </w:rPr>
        <w:t xml:space="preserve"> </w:t>
      </w:r>
      <w:r w:rsidR="005C6280" w:rsidRPr="00F831EA">
        <w:rPr>
          <w:sz w:val="22"/>
          <w:szCs w:val="22"/>
        </w:rPr>
        <w:t>Продукции</w:t>
      </w:r>
      <w:r w:rsidR="00A230DF" w:rsidRPr="00F831EA">
        <w:rPr>
          <w:sz w:val="22"/>
          <w:szCs w:val="22"/>
        </w:rPr>
        <w:t xml:space="preserve">, </w:t>
      </w:r>
      <w:r w:rsidR="005C6280" w:rsidRPr="00F831EA">
        <w:rPr>
          <w:sz w:val="22"/>
          <w:szCs w:val="22"/>
        </w:rPr>
        <w:t>Заказчик</w:t>
      </w:r>
      <w:r w:rsidR="00A230DF" w:rsidRPr="00F831EA">
        <w:rPr>
          <w:sz w:val="22"/>
          <w:szCs w:val="22"/>
        </w:rPr>
        <w:t xml:space="preserve"> вправе отправить </w:t>
      </w:r>
      <w:r w:rsidR="005C6280" w:rsidRPr="00F831EA">
        <w:rPr>
          <w:sz w:val="22"/>
          <w:szCs w:val="22"/>
        </w:rPr>
        <w:t>Продукцию</w:t>
      </w:r>
      <w:r w:rsidR="00A230DF" w:rsidRPr="00F831EA">
        <w:rPr>
          <w:sz w:val="22"/>
          <w:szCs w:val="22"/>
        </w:rPr>
        <w:t xml:space="preserve"> или </w:t>
      </w:r>
      <w:r w:rsidR="005C6280" w:rsidRPr="00F831EA">
        <w:rPr>
          <w:sz w:val="22"/>
          <w:szCs w:val="22"/>
        </w:rPr>
        <w:t>ее</w:t>
      </w:r>
      <w:r w:rsidR="00A230DF" w:rsidRPr="00F831EA">
        <w:rPr>
          <w:sz w:val="22"/>
          <w:szCs w:val="22"/>
        </w:rPr>
        <w:t xml:space="preserve"> соответствующую часть в адрес Поставщика тем же транспортным средством, которым он</w:t>
      </w:r>
      <w:r w:rsidR="005C6280" w:rsidRPr="00F831EA">
        <w:rPr>
          <w:sz w:val="22"/>
          <w:szCs w:val="22"/>
        </w:rPr>
        <w:t>а</w:t>
      </w:r>
      <w:r w:rsidR="00A230DF" w:rsidRPr="00F831EA">
        <w:rPr>
          <w:sz w:val="22"/>
          <w:szCs w:val="22"/>
        </w:rPr>
        <w:t xml:space="preserve"> прибыл</w:t>
      </w:r>
      <w:r w:rsidR="005C6280" w:rsidRPr="00F831EA">
        <w:rPr>
          <w:sz w:val="22"/>
          <w:szCs w:val="22"/>
        </w:rPr>
        <w:t>а</w:t>
      </w:r>
      <w:r w:rsidR="00A230DF" w:rsidRPr="00F831EA">
        <w:rPr>
          <w:sz w:val="22"/>
          <w:szCs w:val="22"/>
        </w:rPr>
        <w:t>. При этом расходы по обратной доставке и урегулирование всех отношений с транспортной компанией и/или экспедитором возлагаются на Поставщика.</w:t>
      </w:r>
    </w:p>
    <w:p w14:paraId="3CF6E1A5" w14:textId="5BAE5E34" w:rsidR="00A230DF" w:rsidRPr="00F831EA" w:rsidRDefault="00964053" w:rsidP="00A230DF">
      <w:pPr>
        <w:spacing w:after="0"/>
        <w:rPr>
          <w:sz w:val="22"/>
          <w:szCs w:val="22"/>
        </w:rPr>
      </w:pPr>
      <w:r w:rsidRPr="00F831EA">
        <w:rPr>
          <w:sz w:val="22"/>
          <w:szCs w:val="22"/>
        </w:rPr>
        <w:t xml:space="preserve">3.15. </w:t>
      </w:r>
      <w:r w:rsidR="00A230DF" w:rsidRPr="00F831EA">
        <w:rPr>
          <w:sz w:val="22"/>
          <w:szCs w:val="22"/>
        </w:rPr>
        <w:t>Во всех случаях, преду</w:t>
      </w:r>
      <w:r w:rsidR="005C6280" w:rsidRPr="00F831EA">
        <w:rPr>
          <w:sz w:val="22"/>
          <w:szCs w:val="22"/>
        </w:rPr>
        <w:t xml:space="preserve">смотренных настоящим Договором </w:t>
      </w:r>
      <w:r w:rsidR="00A230DF" w:rsidRPr="00F831EA">
        <w:rPr>
          <w:sz w:val="22"/>
          <w:szCs w:val="22"/>
        </w:rPr>
        <w:t xml:space="preserve">в случае обнаружения расхождений по количеству и ассортименту, а также обнаружения иных несоответствий в счетах-фактурах, товарных (товарно-транспортных накладных), Поставщик обязуется передать </w:t>
      </w:r>
      <w:r w:rsidR="005C6280" w:rsidRPr="00F831EA">
        <w:rPr>
          <w:sz w:val="22"/>
          <w:szCs w:val="22"/>
        </w:rPr>
        <w:t>Заказчику</w:t>
      </w:r>
      <w:r w:rsidR="00A230DF" w:rsidRPr="00F831EA">
        <w:rPr>
          <w:sz w:val="22"/>
          <w:szCs w:val="22"/>
        </w:rPr>
        <w:t xml:space="preserve"> исправленные комплекты соответствующих товаросопроводительных документов (соот</w:t>
      </w:r>
      <w:r w:rsidR="00FC069F" w:rsidRPr="00F831EA">
        <w:rPr>
          <w:sz w:val="22"/>
          <w:szCs w:val="22"/>
        </w:rPr>
        <w:t>ветствующих фактически принятой Продукции</w:t>
      </w:r>
      <w:r w:rsidR="00A230DF" w:rsidRPr="00F831EA">
        <w:rPr>
          <w:sz w:val="22"/>
          <w:szCs w:val="22"/>
        </w:rPr>
        <w:t xml:space="preserve">) в течение 5 (пяти) рабочих дней с момента направления </w:t>
      </w:r>
      <w:r w:rsidR="005C6280" w:rsidRPr="00F831EA">
        <w:rPr>
          <w:sz w:val="22"/>
          <w:szCs w:val="22"/>
        </w:rPr>
        <w:t>Заказчиком</w:t>
      </w:r>
      <w:r w:rsidR="00A230DF" w:rsidRPr="00F831EA">
        <w:rPr>
          <w:sz w:val="22"/>
          <w:szCs w:val="22"/>
        </w:rPr>
        <w:t xml:space="preserve"> </w:t>
      </w:r>
      <w:r w:rsidR="005C6280" w:rsidRPr="00F831EA">
        <w:rPr>
          <w:sz w:val="22"/>
          <w:szCs w:val="22"/>
        </w:rPr>
        <w:t>уведомления</w:t>
      </w:r>
      <w:r w:rsidR="00A230DF" w:rsidRPr="00F831EA">
        <w:rPr>
          <w:sz w:val="22"/>
          <w:szCs w:val="22"/>
        </w:rPr>
        <w:t xml:space="preserve"> Поставщику по адресу электронной почты о необходимости такой замены.</w:t>
      </w:r>
      <w:r w:rsidRPr="00F831EA">
        <w:rPr>
          <w:sz w:val="22"/>
          <w:szCs w:val="22"/>
        </w:rPr>
        <w:t xml:space="preserve"> </w:t>
      </w:r>
      <w:r w:rsidR="00A230DF" w:rsidRPr="00F831EA">
        <w:rPr>
          <w:sz w:val="22"/>
          <w:szCs w:val="22"/>
        </w:rPr>
        <w:t>В случае не предоставления исправленных документов в указанный срок, срок оплаты тако</w:t>
      </w:r>
      <w:r w:rsidR="005C6280" w:rsidRPr="00F831EA">
        <w:rPr>
          <w:sz w:val="22"/>
          <w:szCs w:val="22"/>
        </w:rPr>
        <w:t>й</w:t>
      </w:r>
      <w:r w:rsidR="00A230DF" w:rsidRPr="00F831EA">
        <w:rPr>
          <w:sz w:val="22"/>
          <w:szCs w:val="22"/>
        </w:rPr>
        <w:t xml:space="preserve"> </w:t>
      </w:r>
      <w:r w:rsidR="005C6280" w:rsidRPr="00F831EA">
        <w:rPr>
          <w:sz w:val="22"/>
          <w:szCs w:val="22"/>
        </w:rPr>
        <w:t>Продукции</w:t>
      </w:r>
      <w:r w:rsidR="00A230DF" w:rsidRPr="00F831EA">
        <w:rPr>
          <w:sz w:val="22"/>
          <w:szCs w:val="22"/>
        </w:rPr>
        <w:t xml:space="preserve"> исчисляется с даты предоставления комплекта исправленных документов. </w:t>
      </w:r>
    </w:p>
    <w:p w14:paraId="040C625D" w14:textId="3333F13B" w:rsidR="00C02A80" w:rsidRPr="00F831EA" w:rsidRDefault="00C02A80" w:rsidP="00A230DF">
      <w:pPr>
        <w:spacing w:after="0"/>
        <w:rPr>
          <w:sz w:val="22"/>
          <w:szCs w:val="22"/>
        </w:rPr>
      </w:pPr>
    </w:p>
    <w:p w14:paraId="6B953169" w14:textId="0041B779" w:rsidR="008D0E5B" w:rsidRPr="00F831EA" w:rsidRDefault="008D0E5B" w:rsidP="001A68A8">
      <w:pPr>
        <w:pStyle w:val="FR1"/>
        <w:jc w:val="center"/>
        <w:rPr>
          <w:rFonts w:ascii="Times New Roman" w:hAnsi="Times New Roman" w:cs="Times New Roman"/>
          <w:sz w:val="22"/>
          <w:szCs w:val="22"/>
        </w:rPr>
      </w:pPr>
      <w:r w:rsidRPr="00F831EA">
        <w:rPr>
          <w:rFonts w:ascii="Times New Roman" w:hAnsi="Times New Roman" w:cs="Times New Roman"/>
          <w:sz w:val="22"/>
          <w:szCs w:val="22"/>
        </w:rPr>
        <w:t>4. УСЛОВИЯ ОПЛАТЫ</w:t>
      </w:r>
    </w:p>
    <w:p w14:paraId="559570EB" w14:textId="40F9D5BB" w:rsidR="008D0E5B" w:rsidRPr="00F831EA" w:rsidRDefault="008D0E5B" w:rsidP="00FA2D38">
      <w:pPr>
        <w:widowControl w:val="0"/>
        <w:spacing w:after="0"/>
        <w:rPr>
          <w:sz w:val="22"/>
          <w:szCs w:val="22"/>
        </w:rPr>
      </w:pPr>
      <w:r w:rsidRPr="00F831EA">
        <w:rPr>
          <w:sz w:val="22"/>
          <w:szCs w:val="22"/>
        </w:rPr>
        <w:t xml:space="preserve">4.1. </w:t>
      </w:r>
      <w:r w:rsidR="00F83464" w:rsidRPr="00F831EA">
        <w:rPr>
          <w:snapToGrid w:val="0"/>
          <w:sz w:val="22"/>
          <w:szCs w:val="22"/>
        </w:rPr>
        <w:t>Заказчик осуществляет оплату за фактически поставленные товары в отчетном месяце на основании полученного документа о приемке товара, путем перечисления денежных средств на расчетный счет Поставщика в срок, не более 7 рабочих дней со дня подписания заказчиком документа о приемке товара</w:t>
      </w:r>
      <w:r w:rsidRPr="00F831EA">
        <w:rPr>
          <w:sz w:val="22"/>
          <w:szCs w:val="22"/>
        </w:rPr>
        <w:t>.</w:t>
      </w:r>
    </w:p>
    <w:p w14:paraId="79037846" w14:textId="6C36E3D0" w:rsidR="00FA2D38" w:rsidRPr="00F831EA" w:rsidRDefault="00FA2D38" w:rsidP="00FA2D38">
      <w:pPr>
        <w:widowControl w:val="0"/>
        <w:spacing w:after="0"/>
        <w:rPr>
          <w:sz w:val="22"/>
          <w:szCs w:val="22"/>
        </w:rPr>
      </w:pPr>
      <w:r w:rsidRPr="00F831EA">
        <w:rPr>
          <w:sz w:val="22"/>
          <w:szCs w:val="22"/>
        </w:rPr>
        <w:t>Суммы, подлежащие уплате Заказчиком Поставщику в ходе исполнения договора, определяются исх</w:t>
      </w:r>
      <w:r w:rsidR="00FC069F" w:rsidRPr="00F831EA">
        <w:rPr>
          <w:sz w:val="22"/>
          <w:szCs w:val="22"/>
        </w:rPr>
        <w:t xml:space="preserve">одя из количества поставленной Продукции </w:t>
      </w:r>
      <w:r w:rsidRPr="00F831EA">
        <w:rPr>
          <w:sz w:val="22"/>
          <w:szCs w:val="22"/>
        </w:rPr>
        <w:t xml:space="preserve">и цены единицы </w:t>
      </w:r>
      <w:r w:rsidR="00FC069F" w:rsidRPr="00F831EA">
        <w:rPr>
          <w:sz w:val="22"/>
          <w:szCs w:val="22"/>
        </w:rPr>
        <w:t xml:space="preserve">Продукции, </w:t>
      </w:r>
      <w:r w:rsidRPr="00F831EA">
        <w:rPr>
          <w:sz w:val="22"/>
          <w:szCs w:val="22"/>
        </w:rPr>
        <w:t>установленной договором.</w:t>
      </w:r>
    </w:p>
    <w:p w14:paraId="6119D73D" w14:textId="77777777" w:rsidR="008D0E5B" w:rsidRPr="00F831EA" w:rsidRDefault="008D0E5B" w:rsidP="00FA2D38">
      <w:pPr>
        <w:widowControl w:val="0"/>
        <w:spacing w:after="0"/>
        <w:rPr>
          <w:sz w:val="22"/>
          <w:szCs w:val="22"/>
        </w:rPr>
      </w:pPr>
      <w:r w:rsidRPr="00F831EA">
        <w:rPr>
          <w:sz w:val="22"/>
          <w:szCs w:val="22"/>
        </w:rPr>
        <w:t xml:space="preserve">4.2. Днем оплаты считается день списания денежных средств с расчетного счета </w:t>
      </w:r>
      <w:r w:rsidRPr="00F831EA">
        <w:rPr>
          <w:snapToGrid w:val="0"/>
          <w:sz w:val="22"/>
          <w:szCs w:val="22"/>
        </w:rPr>
        <w:t>Заказчика</w:t>
      </w:r>
      <w:r w:rsidRPr="00F831EA">
        <w:rPr>
          <w:sz w:val="22"/>
          <w:szCs w:val="22"/>
        </w:rPr>
        <w:t>.</w:t>
      </w:r>
    </w:p>
    <w:p w14:paraId="631E7E00" w14:textId="3519E3CC" w:rsidR="00A230DF" w:rsidRPr="00F831EA" w:rsidRDefault="00964053" w:rsidP="00A230DF">
      <w:pPr>
        <w:spacing w:after="0"/>
        <w:rPr>
          <w:sz w:val="22"/>
          <w:szCs w:val="22"/>
        </w:rPr>
      </w:pPr>
      <w:r w:rsidRPr="00F831EA">
        <w:rPr>
          <w:sz w:val="22"/>
          <w:szCs w:val="22"/>
        </w:rPr>
        <w:t>4.3</w:t>
      </w:r>
      <w:r w:rsidR="00A230DF" w:rsidRPr="00F831EA">
        <w:rPr>
          <w:sz w:val="22"/>
          <w:szCs w:val="22"/>
        </w:rPr>
        <w:t xml:space="preserve">. </w:t>
      </w:r>
      <w:r w:rsidR="00FC069F" w:rsidRPr="00F831EA">
        <w:rPr>
          <w:sz w:val="22"/>
          <w:szCs w:val="22"/>
        </w:rPr>
        <w:t>Продукция, поставляемая</w:t>
      </w:r>
      <w:r w:rsidR="00A230DF" w:rsidRPr="00F831EA">
        <w:rPr>
          <w:sz w:val="22"/>
          <w:szCs w:val="22"/>
        </w:rPr>
        <w:t xml:space="preserve"> по настоящему Договору, не признается находящ</w:t>
      </w:r>
      <w:r w:rsidR="00FC069F" w:rsidRPr="00F831EA">
        <w:rPr>
          <w:sz w:val="22"/>
          <w:szCs w:val="22"/>
        </w:rPr>
        <w:t>ейся</w:t>
      </w:r>
      <w:r w:rsidR="00A230DF" w:rsidRPr="00F831EA">
        <w:rPr>
          <w:sz w:val="22"/>
          <w:szCs w:val="22"/>
        </w:rPr>
        <w:t xml:space="preserve"> в залоге Поставщика до момента </w:t>
      </w:r>
      <w:r w:rsidR="00FC069F" w:rsidRPr="00F831EA">
        <w:rPr>
          <w:sz w:val="22"/>
          <w:szCs w:val="22"/>
        </w:rPr>
        <w:t>ее</w:t>
      </w:r>
      <w:r w:rsidR="00A230DF" w:rsidRPr="00F831EA">
        <w:rPr>
          <w:sz w:val="22"/>
          <w:szCs w:val="22"/>
        </w:rPr>
        <w:t xml:space="preserve"> полной оплаты.</w:t>
      </w:r>
    </w:p>
    <w:p w14:paraId="226AC69E" w14:textId="77777777" w:rsidR="00945D3C" w:rsidRPr="00F831EA" w:rsidRDefault="00945D3C" w:rsidP="001A68A8">
      <w:pPr>
        <w:widowControl w:val="0"/>
        <w:autoSpaceDE w:val="0"/>
        <w:autoSpaceDN w:val="0"/>
        <w:adjustRightInd w:val="0"/>
        <w:spacing w:after="0"/>
        <w:jc w:val="center"/>
        <w:rPr>
          <w:sz w:val="22"/>
          <w:szCs w:val="22"/>
        </w:rPr>
      </w:pPr>
    </w:p>
    <w:p w14:paraId="37632045" w14:textId="2901916B" w:rsidR="008D0E5B" w:rsidRPr="00F831EA" w:rsidRDefault="008D0E5B" w:rsidP="001A68A8">
      <w:pPr>
        <w:widowControl w:val="0"/>
        <w:autoSpaceDE w:val="0"/>
        <w:autoSpaceDN w:val="0"/>
        <w:adjustRightInd w:val="0"/>
        <w:spacing w:after="0"/>
        <w:jc w:val="center"/>
        <w:rPr>
          <w:sz w:val="22"/>
          <w:szCs w:val="22"/>
        </w:rPr>
      </w:pPr>
      <w:r w:rsidRPr="00F831EA">
        <w:rPr>
          <w:sz w:val="22"/>
          <w:szCs w:val="22"/>
        </w:rPr>
        <w:t>5. КАЧЕСТВО ПОСТАВЛЯЕМОЙ ПРОДУКЦИИ</w:t>
      </w:r>
    </w:p>
    <w:p w14:paraId="70D9BA20" w14:textId="612781C9" w:rsidR="008D0E5B" w:rsidRPr="00F831EA" w:rsidRDefault="008D0E5B" w:rsidP="001A68A8">
      <w:pPr>
        <w:pStyle w:val="2"/>
        <w:widowControl w:val="0"/>
        <w:numPr>
          <w:ilvl w:val="0"/>
          <w:numId w:val="0"/>
        </w:numPr>
        <w:autoSpaceDE w:val="0"/>
        <w:autoSpaceDN w:val="0"/>
        <w:adjustRightInd w:val="0"/>
        <w:spacing w:after="0"/>
        <w:rPr>
          <w:sz w:val="22"/>
          <w:szCs w:val="22"/>
        </w:rPr>
      </w:pPr>
      <w:r w:rsidRPr="00F831EA">
        <w:rPr>
          <w:sz w:val="22"/>
          <w:szCs w:val="22"/>
        </w:rPr>
        <w:t>5.1</w:t>
      </w:r>
      <w:r w:rsidRPr="00F831EA">
        <w:rPr>
          <w:sz w:val="22"/>
          <w:szCs w:val="22"/>
          <w:lang w:val="ru-RU"/>
        </w:rPr>
        <w:t>.</w:t>
      </w:r>
      <w:r w:rsidRPr="00F831EA">
        <w:rPr>
          <w:sz w:val="22"/>
          <w:szCs w:val="22"/>
        </w:rPr>
        <w:t xml:space="preserve"> Продукция до</w:t>
      </w:r>
      <w:r w:rsidR="002B083C" w:rsidRPr="00F831EA">
        <w:rPr>
          <w:sz w:val="22"/>
          <w:szCs w:val="22"/>
        </w:rPr>
        <w:t>лжна быть выпущена не ранее 20</w:t>
      </w:r>
      <w:r w:rsidR="00FE5434">
        <w:rPr>
          <w:sz w:val="22"/>
          <w:szCs w:val="22"/>
          <w:lang w:val="ru-RU"/>
        </w:rPr>
        <w:t>2</w:t>
      </w:r>
      <w:r w:rsidR="00FF3D5B">
        <w:rPr>
          <w:sz w:val="22"/>
          <w:szCs w:val="22"/>
          <w:lang w:val="ru-RU"/>
        </w:rPr>
        <w:t>4</w:t>
      </w:r>
      <w:r w:rsidR="00FE5434">
        <w:rPr>
          <w:sz w:val="22"/>
          <w:szCs w:val="22"/>
          <w:lang w:val="ru-RU"/>
        </w:rPr>
        <w:t xml:space="preserve"> </w:t>
      </w:r>
      <w:r w:rsidRPr="00F831EA">
        <w:rPr>
          <w:sz w:val="22"/>
          <w:szCs w:val="22"/>
        </w:rPr>
        <w:t>года</w:t>
      </w:r>
      <w:r w:rsidRPr="00F831EA">
        <w:rPr>
          <w:sz w:val="22"/>
          <w:szCs w:val="22"/>
          <w:lang w:val="ru-RU"/>
        </w:rPr>
        <w:t>.</w:t>
      </w:r>
      <w:r w:rsidRPr="00F831EA">
        <w:rPr>
          <w:sz w:val="22"/>
          <w:szCs w:val="22"/>
        </w:rPr>
        <w:t xml:space="preserve"> </w:t>
      </w:r>
    </w:p>
    <w:p w14:paraId="6BC64D44" w14:textId="77777777" w:rsidR="008D0E5B" w:rsidRPr="00F831EA" w:rsidRDefault="008D0E5B" w:rsidP="001A68A8">
      <w:pPr>
        <w:spacing w:after="0"/>
        <w:rPr>
          <w:sz w:val="22"/>
          <w:szCs w:val="22"/>
        </w:rPr>
      </w:pPr>
      <w:r w:rsidRPr="00F831EA">
        <w:rPr>
          <w:sz w:val="22"/>
          <w:szCs w:val="22"/>
        </w:rPr>
        <w:t xml:space="preserve">5.2. Качество продукции должно соответствовать всем показателям, установленным действующим законодательством Российской Федерации и подтверждаться соответствующими сертификатами соответствия. </w:t>
      </w:r>
    </w:p>
    <w:p w14:paraId="63E463CB" w14:textId="6DF73919" w:rsidR="00A230DF" w:rsidRPr="00F831EA" w:rsidRDefault="00964053" w:rsidP="00A230DF">
      <w:pPr>
        <w:spacing w:after="0"/>
        <w:rPr>
          <w:sz w:val="22"/>
          <w:szCs w:val="22"/>
        </w:rPr>
      </w:pPr>
      <w:r w:rsidRPr="00F831EA">
        <w:rPr>
          <w:sz w:val="22"/>
          <w:szCs w:val="22"/>
        </w:rPr>
        <w:t>5.3</w:t>
      </w:r>
      <w:r w:rsidR="00A230DF" w:rsidRPr="00F831EA">
        <w:rPr>
          <w:sz w:val="22"/>
          <w:szCs w:val="22"/>
        </w:rPr>
        <w:t xml:space="preserve">. </w:t>
      </w:r>
      <w:r w:rsidR="00945D3C" w:rsidRPr="00F831EA">
        <w:rPr>
          <w:sz w:val="22"/>
          <w:szCs w:val="22"/>
        </w:rPr>
        <w:t>Продукция должна быть новой, не бывшей в употреблении, должна</w:t>
      </w:r>
      <w:r w:rsidR="00A230DF" w:rsidRPr="00F831EA">
        <w:rPr>
          <w:sz w:val="22"/>
          <w:szCs w:val="22"/>
        </w:rPr>
        <w:t xml:space="preserve"> соответствовать обязательным требованиям (ГОСТ, СНиП, технические регламенты и т.д.), применяемым в Россий</w:t>
      </w:r>
      <w:r w:rsidR="00945D3C" w:rsidRPr="00F831EA">
        <w:rPr>
          <w:sz w:val="22"/>
          <w:szCs w:val="22"/>
        </w:rPr>
        <w:t>ской Федерации в отношении такой Продукции</w:t>
      </w:r>
      <w:r w:rsidR="00A230DF" w:rsidRPr="00F831EA">
        <w:rPr>
          <w:sz w:val="22"/>
          <w:szCs w:val="22"/>
        </w:rPr>
        <w:t>, техническим характеристикам и параметрам, установленным изготовителем в соответ</w:t>
      </w:r>
      <w:r w:rsidR="00945D3C" w:rsidRPr="00F831EA">
        <w:rPr>
          <w:sz w:val="22"/>
          <w:szCs w:val="22"/>
        </w:rPr>
        <w:t xml:space="preserve">ствующей документации на </w:t>
      </w:r>
      <w:r w:rsidR="00FC069F" w:rsidRPr="00F831EA">
        <w:rPr>
          <w:sz w:val="22"/>
          <w:szCs w:val="22"/>
        </w:rPr>
        <w:t>Продукцию</w:t>
      </w:r>
      <w:r w:rsidR="00945D3C" w:rsidRPr="00F831EA">
        <w:rPr>
          <w:sz w:val="22"/>
          <w:szCs w:val="22"/>
        </w:rPr>
        <w:t>.</w:t>
      </w:r>
    </w:p>
    <w:p w14:paraId="298E9D10" w14:textId="7DA7C43D" w:rsidR="00A230DF" w:rsidRPr="00F831EA" w:rsidRDefault="00964053" w:rsidP="00A230DF">
      <w:pPr>
        <w:spacing w:after="0"/>
        <w:rPr>
          <w:sz w:val="22"/>
          <w:szCs w:val="22"/>
        </w:rPr>
      </w:pPr>
      <w:r w:rsidRPr="00F831EA">
        <w:rPr>
          <w:sz w:val="22"/>
          <w:szCs w:val="22"/>
        </w:rPr>
        <w:t>5.4.</w:t>
      </w:r>
      <w:r w:rsidR="00A230DF" w:rsidRPr="00F831EA">
        <w:rPr>
          <w:sz w:val="22"/>
          <w:szCs w:val="22"/>
        </w:rPr>
        <w:t xml:space="preserve"> Стороны пришли к соглашению, что </w:t>
      </w:r>
      <w:r w:rsidR="0080055C">
        <w:rPr>
          <w:sz w:val="22"/>
          <w:szCs w:val="22"/>
        </w:rPr>
        <w:t xml:space="preserve">Заказчик вправе провести </w:t>
      </w:r>
      <w:r w:rsidR="0080055C" w:rsidRPr="00F831EA">
        <w:rPr>
          <w:sz w:val="22"/>
          <w:szCs w:val="22"/>
        </w:rPr>
        <w:t>экспертизу</w:t>
      </w:r>
      <w:r w:rsidR="0080055C">
        <w:rPr>
          <w:sz w:val="22"/>
          <w:szCs w:val="22"/>
        </w:rPr>
        <w:t xml:space="preserve"> поставляемой Продукции</w:t>
      </w:r>
      <w:r w:rsidR="00A230DF" w:rsidRPr="00F831EA">
        <w:rPr>
          <w:sz w:val="22"/>
          <w:szCs w:val="22"/>
        </w:rPr>
        <w:t>.</w:t>
      </w:r>
    </w:p>
    <w:p w14:paraId="5F2C2BE1" w14:textId="22C3A683" w:rsidR="00A230DF" w:rsidRPr="00F831EA" w:rsidRDefault="00A230DF" w:rsidP="00A230DF">
      <w:pPr>
        <w:spacing w:after="0"/>
        <w:rPr>
          <w:sz w:val="22"/>
          <w:szCs w:val="22"/>
        </w:rPr>
      </w:pPr>
      <w:r w:rsidRPr="00F831EA">
        <w:rPr>
          <w:sz w:val="22"/>
          <w:szCs w:val="22"/>
        </w:rPr>
        <w:t xml:space="preserve">Под экспертизой понимается получение экспертного заключения в любой независимой экспертной организации. </w:t>
      </w:r>
      <w:r w:rsidR="0080055C">
        <w:rPr>
          <w:sz w:val="22"/>
          <w:szCs w:val="22"/>
        </w:rPr>
        <w:t>Экспертиза может быть проведена как в момент принятия поставляемой Продукции, так и в период использования такой Продукции, независимо от сроков действия настоящего Договора.</w:t>
      </w:r>
    </w:p>
    <w:p w14:paraId="7A14F6C7" w14:textId="70418192" w:rsidR="0080055C" w:rsidRDefault="0080055C" w:rsidP="00A230DF">
      <w:pPr>
        <w:spacing w:after="0"/>
        <w:rPr>
          <w:sz w:val="22"/>
          <w:szCs w:val="22"/>
        </w:rPr>
      </w:pPr>
      <w:r>
        <w:rPr>
          <w:sz w:val="22"/>
          <w:szCs w:val="22"/>
        </w:rPr>
        <w:t xml:space="preserve">5.5. В случае, если </w:t>
      </w:r>
      <w:r w:rsidR="00A230DF" w:rsidRPr="00F831EA">
        <w:rPr>
          <w:sz w:val="22"/>
          <w:szCs w:val="22"/>
        </w:rPr>
        <w:t xml:space="preserve">результаты экспертизы </w:t>
      </w:r>
      <w:r>
        <w:rPr>
          <w:sz w:val="22"/>
          <w:szCs w:val="22"/>
        </w:rPr>
        <w:t xml:space="preserve">подтвердят наличие несоответствий технических характеристик и потребительских свойств поставляемой Продукции техническим характеристикам и потребительским свойствам Продукции, указанным в Спецификации к настоящему Договору, Поставщик </w:t>
      </w:r>
      <w:r>
        <w:rPr>
          <w:sz w:val="22"/>
          <w:szCs w:val="22"/>
        </w:rPr>
        <w:lastRenderedPageBreak/>
        <w:t xml:space="preserve">обязан оплатить расходы </w:t>
      </w:r>
      <w:r w:rsidRPr="00F831EA">
        <w:rPr>
          <w:sz w:val="22"/>
          <w:szCs w:val="22"/>
        </w:rPr>
        <w:t>на экспертизу</w:t>
      </w:r>
      <w:r>
        <w:rPr>
          <w:sz w:val="22"/>
          <w:szCs w:val="22"/>
        </w:rPr>
        <w:t xml:space="preserve"> Заказчику в полном объеме в течении 5 (пяти) рабочих дней с момента предъявления Заказчиком требования об оплате такой экспертизы.</w:t>
      </w:r>
    </w:p>
    <w:p w14:paraId="1C14B0C2" w14:textId="036B31D8" w:rsidR="0080055C" w:rsidRDefault="0080055C" w:rsidP="00A230DF">
      <w:pPr>
        <w:spacing w:after="0"/>
        <w:rPr>
          <w:sz w:val="22"/>
          <w:szCs w:val="22"/>
        </w:rPr>
      </w:pPr>
      <w:r>
        <w:rPr>
          <w:sz w:val="22"/>
          <w:szCs w:val="22"/>
        </w:rPr>
        <w:t xml:space="preserve">5.6. </w:t>
      </w:r>
      <w:r w:rsidR="00E545D2">
        <w:rPr>
          <w:sz w:val="22"/>
          <w:szCs w:val="22"/>
        </w:rPr>
        <w:t>В случае, если заключение экспертизы с выводом о наличии несоответствий поставляемой Продукции вынесено в момент приемки Продукции, такая Продукция не подлежит приемке и оплате.</w:t>
      </w:r>
    </w:p>
    <w:p w14:paraId="7EC0AA18" w14:textId="1A5546F3" w:rsidR="00E545D2" w:rsidRDefault="00E545D2" w:rsidP="00E545D2">
      <w:pPr>
        <w:spacing w:after="0"/>
        <w:rPr>
          <w:sz w:val="22"/>
          <w:szCs w:val="22"/>
        </w:rPr>
      </w:pPr>
      <w:r>
        <w:rPr>
          <w:sz w:val="22"/>
          <w:szCs w:val="22"/>
        </w:rPr>
        <w:t>5.7. В случае, если заключение экспертизы с выводом о наличии несоответствий поставляемой Продукции вынесено в период гарантийного срока после приемки и оплаты</w:t>
      </w:r>
      <w:r w:rsidRPr="00E545D2">
        <w:rPr>
          <w:sz w:val="22"/>
          <w:szCs w:val="22"/>
        </w:rPr>
        <w:t xml:space="preserve"> </w:t>
      </w:r>
      <w:r>
        <w:rPr>
          <w:sz w:val="22"/>
          <w:szCs w:val="22"/>
        </w:rPr>
        <w:t>Продукции, такая Продукция подлежит возврату Поставщику</w:t>
      </w:r>
      <w:r w:rsidR="00F43D17">
        <w:rPr>
          <w:sz w:val="22"/>
          <w:szCs w:val="22"/>
        </w:rPr>
        <w:t xml:space="preserve"> (в случае наличия возможности осуществить ее возврат)</w:t>
      </w:r>
      <w:r>
        <w:rPr>
          <w:sz w:val="22"/>
          <w:szCs w:val="22"/>
        </w:rPr>
        <w:t>, который по требованию и выбору Заказчика осуществляет ее замену на Продукцию соответствующего качества либо возврат уплаченных за такую Продукцию денежных средств в полном объеме.</w:t>
      </w:r>
    </w:p>
    <w:p w14:paraId="1B0210F7" w14:textId="77777777" w:rsidR="0080055C" w:rsidRPr="00F831EA" w:rsidRDefault="0080055C" w:rsidP="001A68A8">
      <w:pPr>
        <w:spacing w:after="0"/>
        <w:jc w:val="center"/>
        <w:rPr>
          <w:sz w:val="22"/>
          <w:szCs w:val="22"/>
        </w:rPr>
      </w:pPr>
    </w:p>
    <w:p w14:paraId="5A42124E" w14:textId="43F37366" w:rsidR="008D0E5B" w:rsidRPr="00F831EA" w:rsidRDefault="008D0E5B" w:rsidP="001A68A8">
      <w:pPr>
        <w:spacing w:after="0"/>
        <w:jc w:val="center"/>
        <w:rPr>
          <w:sz w:val="22"/>
          <w:szCs w:val="22"/>
        </w:rPr>
      </w:pPr>
      <w:r w:rsidRPr="00F831EA">
        <w:rPr>
          <w:sz w:val="22"/>
          <w:szCs w:val="22"/>
        </w:rPr>
        <w:t>6. ГАРАНТИЙНЫЕ ОБЯЗАТЕЛЬСТВА</w:t>
      </w:r>
    </w:p>
    <w:p w14:paraId="33C52795" w14:textId="45720C50" w:rsidR="008D0E5B" w:rsidRPr="00F831EA" w:rsidRDefault="008D0E5B" w:rsidP="001A68A8">
      <w:pPr>
        <w:spacing w:after="0"/>
        <w:rPr>
          <w:sz w:val="22"/>
          <w:szCs w:val="22"/>
        </w:rPr>
      </w:pPr>
      <w:r w:rsidRPr="00F831EA">
        <w:rPr>
          <w:sz w:val="22"/>
          <w:szCs w:val="22"/>
        </w:rPr>
        <w:t>6.1. Поставщик гарантирует, что Продукция, поставленн</w:t>
      </w:r>
      <w:r w:rsidR="00F411BE" w:rsidRPr="00F831EA">
        <w:rPr>
          <w:sz w:val="22"/>
          <w:szCs w:val="22"/>
        </w:rPr>
        <w:t>ая</w:t>
      </w:r>
      <w:r w:rsidRPr="00F831EA">
        <w:rPr>
          <w:sz w:val="22"/>
          <w:szCs w:val="22"/>
        </w:rPr>
        <w:t xml:space="preserve"> в рамках настоящего договора, является нов</w:t>
      </w:r>
      <w:r w:rsidR="00F411BE" w:rsidRPr="00F831EA">
        <w:rPr>
          <w:sz w:val="22"/>
          <w:szCs w:val="22"/>
        </w:rPr>
        <w:t>ой</w:t>
      </w:r>
      <w:r w:rsidRPr="00F831EA">
        <w:rPr>
          <w:sz w:val="22"/>
          <w:szCs w:val="22"/>
        </w:rPr>
        <w:t>, ранее неиспользованн</w:t>
      </w:r>
      <w:r w:rsidR="00F411BE" w:rsidRPr="00F831EA">
        <w:rPr>
          <w:sz w:val="22"/>
          <w:szCs w:val="22"/>
        </w:rPr>
        <w:t>ой</w:t>
      </w:r>
      <w:r w:rsidRPr="00F831EA">
        <w:rPr>
          <w:sz w:val="22"/>
          <w:szCs w:val="22"/>
        </w:rPr>
        <w:t xml:space="preserve"> и соответствует требованиям завода-изготовителя.</w:t>
      </w:r>
    </w:p>
    <w:p w14:paraId="6548DDD5" w14:textId="3AF8171E" w:rsidR="002B6950" w:rsidRDefault="008D0E5B" w:rsidP="002B6950">
      <w:pPr>
        <w:spacing w:after="0"/>
        <w:rPr>
          <w:sz w:val="16"/>
          <w:szCs w:val="16"/>
        </w:rPr>
      </w:pPr>
      <w:r w:rsidRPr="00F831EA">
        <w:rPr>
          <w:sz w:val="22"/>
          <w:szCs w:val="22"/>
        </w:rPr>
        <w:t xml:space="preserve">6.2. </w:t>
      </w:r>
      <w:r w:rsidR="002B6950">
        <w:rPr>
          <w:sz w:val="22"/>
          <w:szCs w:val="22"/>
        </w:rPr>
        <w:t xml:space="preserve">Гарантийный срок должен составлять не менее </w:t>
      </w:r>
      <w:r w:rsidR="007E5DD4">
        <w:rPr>
          <w:sz w:val="22"/>
          <w:szCs w:val="22"/>
        </w:rPr>
        <w:t>12</w:t>
      </w:r>
      <w:r w:rsidR="002B6950">
        <w:rPr>
          <w:sz w:val="22"/>
          <w:szCs w:val="22"/>
        </w:rPr>
        <w:t xml:space="preserve"> месяцев со дня поставки. Если для Продукции стандартные гарантийные сроки, установленные производителем данной Продукции, превышают запрашиваемый гарантийный срок, то гарантийный срок на данную Продукцию устанавливается продолжительностью не менее гарантийного срока, установленного производителем данной Продукции. </w:t>
      </w:r>
      <w:r w:rsidR="002B6950" w:rsidRPr="002B6950">
        <w:rPr>
          <w:sz w:val="22"/>
          <w:szCs w:val="22"/>
        </w:rPr>
        <w:t>Все поставляемое оборудование должно сопровождаться гарантийными талонами, оформленными надлежащим образом.</w:t>
      </w:r>
      <w:r w:rsidR="002B6950">
        <w:rPr>
          <w:sz w:val="22"/>
          <w:szCs w:val="22"/>
        </w:rPr>
        <w:t xml:space="preserve"> </w:t>
      </w:r>
    </w:p>
    <w:p w14:paraId="7B46BEE2" w14:textId="37732167" w:rsidR="008D0E5B" w:rsidRPr="00F831EA" w:rsidRDefault="008D0E5B" w:rsidP="001A68A8">
      <w:pPr>
        <w:spacing w:after="0"/>
        <w:rPr>
          <w:sz w:val="22"/>
          <w:szCs w:val="22"/>
        </w:rPr>
      </w:pPr>
      <w:r w:rsidRPr="00F831EA">
        <w:rPr>
          <w:sz w:val="22"/>
          <w:szCs w:val="22"/>
        </w:rPr>
        <w:t xml:space="preserve">6.3. В течение всего гарантийного срока Поставщик за свой счет устраняет недостатки, заменяет </w:t>
      </w:r>
      <w:r w:rsidR="00FC069F" w:rsidRPr="00F831EA">
        <w:rPr>
          <w:sz w:val="22"/>
          <w:szCs w:val="22"/>
        </w:rPr>
        <w:t>Продукцию на новую</w:t>
      </w:r>
      <w:r w:rsidRPr="00F831EA">
        <w:rPr>
          <w:sz w:val="22"/>
          <w:szCs w:val="22"/>
        </w:rPr>
        <w:t xml:space="preserve"> и несёт гарантийные обязательства в соответствии с действующим гражданским законодательством РФ. Гарантийное обслуживание должно производиться по месту нахождения Заказчика.</w:t>
      </w:r>
    </w:p>
    <w:p w14:paraId="6415ECFE" w14:textId="1B5B1A73" w:rsidR="008D0E5B" w:rsidRPr="00F831EA" w:rsidRDefault="008D0E5B" w:rsidP="001A68A8">
      <w:pPr>
        <w:spacing w:after="0"/>
        <w:rPr>
          <w:sz w:val="22"/>
          <w:szCs w:val="22"/>
        </w:rPr>
      </w:pPr>
      <w:r w:rsidRPr="00F831EA">
        <w:rPr>
          <w:sz w:val="22"/>
          <w:szCs w:val="22"/>
        </w:rPr>
        <w:t xml:space="preserve">6.4. Поставщик не несёт ответственности за возникшие недостатки в течение всего гарантийного срока, если причиной их возникновения явилось нарушение правил эксплуатации </w:t>
      </w:r>
      <w:r w:rsidR="00FC069F" w:rsidRPr="00F831EA">
        <w:rPr>
          <w:sz w:val="22"/>
          <w:szCs w:val="22"/>
        </w:rPr>
        <w:t xml:space="preserve">Продукции </w:t>
      </w:r>
      <w:r w:rsidRPr="00F831EA">
        <w:rPr>
          <w:sz w:val="22"/>
          <w:szCs w:val="22"/>
        </w:rPr>
        <w:t>Заказчиком.</w:t>
      </w:r>
    </w:p>
    <w:p w14:paraId="3831C715" w14:textId="74568733" w:rsidR="008D0E5B" w:rsidRPr="00F831EA" w:rsidRDefault="008D0E5B" w:rsidP="001A68A8">
      <w:pPr>
        <w:spacing w:after="0"/>
        <w:rPr>
          <w:sz w:val="22"/>
          <w:szCs w:val="22"/>
        </w:rPr>
      </w:pPr>
      <w:r w:rsidRPr="00F831EA">
        <w:rPr>
          <w:sz w:val="22"/>
          <w:szCs w:val="22"/>
        </w:rPr>
        <w:t xml:space="preserve">6.5. Поставщик также несет гарантийные обязательства в случае, если недостатки в работе </w:t>
      </w:r>
      <w:r w:rsidR="00FC069F" w:rsidRPr="00F831EA">
        <w:rPr>
          <w:sz w:val="22"/>
          <w:szCs w:val="22"/>
        </w:rPr>
        <w:t xml:space="preserve">Продукции </w:t>
      </w:r>
      <w:r w:rsidRPr="00F831EA">
        <w:rPr>
          <w:sz w:val="22"/>
          <w:szCs w:val="22"/>
        </w:rPr>
        <w:t>возникли вследствие действий (бездействий) Заказчика, при условии, что такие действия (бездействия) вызваны:</w:t>
      </w:r>
    </w:p>
    <w:p w14:paraId="68AF3F4D" w14:textId="0E7924A6" w:rsidR="008D0E5B" w:rsidRPr="00F831EA" w:rsidRDefault="008D0E5B" w:rsidP="001A68A8">
      <w:pPr>
        <w:spacing w:after="0"/>
        <w:rPr>
          <w:sz w:val="22"/>
          <w:szCs w:val="22"/>
        </w:rPr>
      </w:pPr>
      <w:r w:rsidRPr="00F831EA">
        <w:rPr>
          <w:sz w:val="22"/>
          <w:szCs w:val="22"/>
        </w:rPr>
        <w:t xml:space="preserve">а) предоставленной Поставщиком неполной или недостоверной информацией об эксплуатации или хранении </w:t>
      </w:r>
      <w:r w:rsidR="00FC069F" w:rsidRPr="00F831EA">
        <w:rPr>
          <w:sz w:val="22"/>
          <w:szCs w:val="22"/>
        </w:rPr>
        <w:t>Продукции</w:t>
      </w:r>
      <w:r w:rsidRPr="00F831EA">
        <w:rPr>
          <w:sz w:val="22"/>
          <w:szCs w:val="22"/>
        </w:rPr>
        <w:t>;</w:t>
      </w:r>
    </w:p>
    <w:p w14:paraId="261C6289" w14:textId="2101C281" w:rsidR="008D0E5B" w:rsidRPr="00F831EA" w:rsidRDefault="008D0E5B" w:rsidP="001A68A8">
      <w:pPr>
        <w:spacing w:after="0"/>
        <w:rPr>
          <w:sz w:val="22"/>
          <w:szCs w:val="22"/>
        </w:rPr>
      </w:pPr>
      <w:r w:rsidRPr="00F831EA">
        <w:rPr>
          <w:sz w:val="22"/>
          <w:szCs w:val="22"/>
        </w:rPr>
        <w:t>б) предоставлен</w:t>
      </w:r>
      <w:r w:rsidR="00FC069F" w:rsidRPr="00F831EA">
        <w:rPr>
          <w:sz w:val="22"/>
          <w:szCs w:val="22"/>
        </w:rPr>
        <w:t>ной информацией о Продукции</w:t>
      </w:r>
      <w:r w:rsidRPr="00F831EA">
        <w:rPr>
          <w:sz w:val="22"/>
          <w:szCs w:val="22"/>
        </w:rPr>
        <w:t xml:space="preserve"> не на русском языке.</w:t>
      </w:r>
    </w:p>
    <w:p w14:paraId="139946AC" w14:textId="0FED8B6A" w:rsidR="00722FC0" w:rsidRPr="00F831EA" w:rsidRDefault="00722FC0" w:rsidP="00722FC0">
      <w:pPr>
        <w:spacing w:after="0"/>
        <w:rPr>
          <w:sz w:val="22"/>
          <w:szCs w:val="22"/>
        </w:rPr>
      </w:pPr>
      <w:r w:rsidRPr="00F831EA">
        <w:rPr>
          <w:sz w:val="22"/>
          <w:szCs w:val="22"/>
        </w:rPr>
        <w:t xml:space="preserve">Поставщик гарантирует, что </w:t>
      </w:r>
      <w:r w:rsidR="00945D3C" w:rsidRPr="00F831EA">
        <w:rPr>
          <w:sz w:val="22"/>
          <w:szCs w:val="22"/>
        </w:rPr>
        <w:t>поставляемая</w:t>
      </w:r>
      <w:r w:rsidRPr="00F831EA">
        <w:rPr>
          <w:sz w:val="22"/>
          <w:szCs w:val="22"/>
        </w:rPr>
        <w:t xml:space="preserve"> по настоящему Договору </w:t>
      </w:r>
      <w:r w:rsidR="00945D3C" w:rsidRPr="00F831EA">
        <w:rPr>
          <w:sz w:val="22"/>
          <w:szCs w:val="22"/>
        </w:rPr>
        <w:t>Продукция свободна</w:t>
      </w:r>
      <w:r w:rsidRPr="00F831EA">
        <w:rPr>
          <w:sz w:val="22"/>
          <w:szCs w:val="22"/>
        </w:rPr>
        <w:t xml:space="preserve"> от прав и притязаний третьих лиц, правомерным способом ввезен</w:t>
      </w:r>
      <w:r w:rsidR="00945D3C" w:rsidRPr="00F831EA">
        <w:rPr>
          <w:sz w:val="22"/>
          <w:szCs w:val="22"/>
        </w:rPr>
        <w:t>а</w:t>
      </w:r>
      <w:r w:rsidRPr="00F831EA">
        <w:rPr>
          <w:sz w:val="22"/>
          <w:szCs w:val="22"/>
        </w:rPr>
        <w:t xml:space="preserve"> на территорию РФ, за н</w:t>
      </w:r>
      <w:r w:rsidR="00945D3C" w:rsidRPr="00F831EA">
        <w:rPr>
          <w:sz w:val="22"/>
          <w:szCs w:val="22"/>
        </w:rPr>
        <w:t>ее</w:t>
      </w:r>
      <w:r w:rsidRPr="00F831EA">
        <w:rPr>
          <w:sz w:val="22"/>
          <w:szCs w:val="22"/>
        </w:rPr>
        <w:t xml:space="preserve"> уплачены необходимые таможенные платежи и налоги/пошлины.</w:t>
      </w:r>
    </w:p>
    <w:p w14:paraId="544393DA" w14:textId="77777777" w:rsidR="008D0E5B" w:rsidRPr="00F831EA" w:rsidRDefault="008D0E5B" w:rsidP="001A68A8">
      <w:pPr>
        <w:widowControl w:val="0"/>
        <w:autoSpaceDE w:val="0"/>
        <w:autoSpaceDN w:val="0"/>
        <w:adjustRightInd w:val="0"/>
        <w:spacing w:after="0"/>
        <w:ind w:left="-408"/>
        <w:jc w:val="center"/>
        <w:rPr>
          <w:sz w:val="22"/>
          <w:szCs w:val="22"/>
        </w:rPr>
      </w:pPr>
    </w:p>
    <w:p w14:paraId="3F8BF22E" w14:textId="02E2B047" w:rsidR="008D0E5B" w:rsidRPr="00F831EA" w:rsidRDefault="00964053" w:rsidP="00964053">
      <w:pPr>
        <w:widowControl w:val="0"/>
        <w:autoSpaceDE w:val="0"/>
        <w:autoSpaceDN w:val="0"/>
        <w:adjustRightInd w:val="0"/>
        <w:spacing w:after="0"/>
        <w:jc w:val="center"/>
        <w:rPr>
          <w:sz w:val="22"/>
          <w:szCs w:val="22"/>
        </w:rPr>
      </w:pPr>
      <w:r w:rsidRPr="00F831EA">
        <w:rPr>
          <w:sz w:val="22"/>
          <w:szCs w:val="22"/>
        </w:rPr>
        <w:t xml:space="preserve">7. </w:t>
      </w:r>
      <w:r w:rsidR="008D0E5B" w:rsidRPr="00F831EA">
        <w:rPr>
          <w:sz w:val="22"/>
          <w:szCs w:val="22"/>
        </w:rPr>
        <w:t>ОТВЕТСТВЕННОСТЬ СТОРОН</w:t>
      </w:r>
    </w:p>
    <w:p w14:paraId="6D7EB0AA" w14:textId="53221079" w:rsidR="005C6280" w:rsidRPr="00F831EA" w:rsidRDefault="00964053" w:rsidP="005C6280">
      <w:pPr>
        <w:spacing w:after="0"/>
        <w:rPr>
          <w:sz w:val="22"/>
          <w:szCs w:val="22"/>
        </w:rPr>
      </w:pPr>
      <w:r w:rsidRPr="00F831EA">
        <w:rPr>
          <w:sz w:val="22"/>
          <w:szCs w:val="22"/>
        </w:rPr>
        <w:t>7</w:t>
      </w:r>
      <w:r w:rsidR="005C6280" w:rsidRPr="00F831EA">
        <w:rPr>
          <w:sz w:val="22"/>
          <w:szCs w:val="22"/>
        </w:rPr>
        <w:t>.1. В случае частичного или полного неисполнения условий настоящего Договора, Стороны несут ответственность в порядке и размерах, предусмотренных действующим законодательством Российской Федерации.</w:t>
      </w:r>
    </w:p>
    <w:p w14:paraId="304C4B2A" w14:textId="192FF3C6" w:rsidR="005C6280" w:rsidRPr="00F831EA" w:rsidRDefault="00964053" w:rsidP="005C6280">
      <w:pPr>
        <w:spacing w:after="0"/>
        <w:rPr>
          <w:sz w:val="22"/>
          <w:szCs w:val="22"/>
        </w:rPr>
      </w:pPr>
      <w:r w:rsidRPr="00F831EA">
        <w:rPr>
          <w:sz w:val="22"/>
          <w:szCs w:val="22"/>
        </w:rPr>
        <w:t>7</w:t>
      </w:r>
      <w:r w:rsidR="005C6280" w:rsidRPr="00F831EA">
        <w:rPr>
          <w:sz w:val="22"/>
          <w:szCs w:val="22"/>
        </w:rPr>
        <w:t>.2. При нарушении сроков оплаты поставленно</w:t>
      </w:r>
      <w:r w:rsidR="00894ED0" w:rsidRPr="00F831EA">
        <w:rPr>
          <w:sz w:val="22"/>
          <w:szCs w:val="22"/>
        </w:rPr>
        <w:t>й</w:t>
      </w:r>
      <w:r w:rsidR="005C6280" w:rsidRPr="00F831EA">
        <w:rPr>
          <w:sz w:val="22"/>
          <w:szCs w:val="22"/>
        </w:rPr>
        <w:t xml:space="preserve"> </w:t>
      </w:r>
      <w:r w:rsidR="00894ED0" w:rsidRPr="00F831EA">
        <w:rPr>
          <w:sz w:val="22"/>
          <w:szCs w:val="22"/>
        </w:rPr>
        <w:t>Продукции</w:t>
      </w:r>
      <w:r w:rsidR="005C6280" w:rsidRPr="00F831EA">
        <w:rPr>
          <w:sz w:val="22"/>
          <w:szCs w:val="22"/>
        </w:rPr>
        <w:t xml:space="preserve">, </w:t>
      </w:r>
      <w:r w:rsidR="00894ED0" w:rsidRPr="00F831EA">
        <w:rPr>
          <w:sz w:val="22"/>
          <w:szCs w:val="22"/>
        </w:rPr>
        <w:t>установленного в соответствии с настоящим Договором (или не оплате поставленной</w:t>
      </w:r>
      <w:r w:rsidR="005C6280" w:rsidRPr="00F831EA">
        <w:rPr>
          <w:sz w:val="22"/>
          <w:szCs w:val="22"/>
        </w:rPr>
        <w:t xml:space="preserve"> </w:t>
      </w:r>
      <w:r w:rsidR="00894ED0" w:rsidRPr="00F831EA">
        <w:rPr>
          <w:sz w:val="22"/>
          <w:szCs w:val="22"/>
        </w:rPr>
        <w:t>Продукции</w:t>
      </w:r>
      <w:r w:rsidR="005C6280" w:rsidRPr="00F831EA">
        <w:rPr>
          <w:sz w:val="22"/>
          <w:szCs w:val="22"/>
        </w:rPr>
        <w:t xml:space="preserve">), </w:t>
      </w:r>
      <w:r w:rsidR="00894ED0" w:rsidRPr="00F831EA">
        <w:rPr>
          <w:sz w:val="22"/>
          <w:szCs w:val="22"/>
        </w:rPr>
        <w:t xml:space="preserve">Заказчик по требованию Поставщика </w:t>
      </w:r>
      <w:r w:rsidR="005C6280" w:rsidRPr="00F831EA">
        <w:rPr>
          <w:sz w:val="22"/>
          <w:szCs w:val="22"/>
        </w:rPr>
        <w:t xml:space="preserve">обязуется уплатить неустойку в размере 0,03 (Ноль целых три сотых) % от суммы просроченного платежа за каждый день просрочки. Уплата неустойки не освобождает </w:t>
      </w:r>
      <w:r w:rsidR="00894ED0" w:rsidRPr="00F831EA">
        <w:rPr>
          <w:sz w:val="22"/>
          <w:szCs w:val="22"/>
        </w:rPr>
        <w:t>Заказчика</w:t>
      </w:r>
      <w:r w:rsidR="005C6280" w:rsidRPr="00F831EA">
        <w:rPr>
          <w:sz w:val="22"/>
          <w:szCs w:val="22"/>
        </w:rPr>
        <w:t xml:space="preserve"> от обязанности исполнения основного обязательства. Требование уплаты неустойки является правом, но не обязанностью Поставщика.</w:t>
      </w:r>
    </w:p>
    <w:p w14:paraId="7D8C5BF5" w14:textId="1FA2E003" w:rsidR="005C6280" w:rsidRPr="00F831EA" w:rsidRDefault="00964053" w:rsidP="005C6280">
      <w:pPr>
        <w:spacing w:after="0"/>
        <w:rPr>
          <w:sz w:val="22"/>
          <w:szCs w:val="22"/>
        </w:rPr>
      </w:pPr>
      <w:r w:rsidRPr="00F831EA">
        <w:rPr>
          <w:sz w:val="22"/>
          <w:szCs w:val="22"/>
        </w:rPr>
        <w:t>7</w:t>
      </w:r>
      <w:r w:rsidR="005C6280" w:rsidRPr="00F831EA">
        <w:rPr>
          <w:sz w:val="22"/>
          <w:szCs w:val="22"/>
        </w:rPr>
        <w:t>.3. За несвоевременное или ненадлежащее исполнение Поставщиком с</w:t>
      </w:r>
      <w:r w:rsidR="00894ED0" w:rsidRPr="00F831EA">
        <w:rPr>
          <w:sz w:val="22"/>
          <w:szCs w:val="22"/>
        </w:rPr>
        <w:t>воих обязательств, указанных в пунктах настоящего Договора Заказчик</w:t>
      </w:r>
      <w:r w:rsidR="005C6280" w:rsidRPr="00F831EA">
        <w:rPr>
          <w:sz w:val="22"/>
          <w:szCs w:val="22"/>
        </w:rPr>
        <w:t xml:space="preserve"> вправе начислить неустойку за каждый день просрочки исполнения Поставщиком своих обязательств в размере </w:t>
      </w:r>
      <w:r w:rsidR="00DC660D">
        <w:rPr>
          <w:sz w:val="22"/>
          <w:szCs w:val="22"/>
        </w:rPr>
        <w:t>1</w:t>
      </w:r>
      <w:r w:rsidR="005C6280" w:rsidRPr="00F831EA">
        <w:rPr>
          <w:sz w:val="22"/>
          <w:szCs w:val="22"/>
        </w:rPr>
        <w:t xml:space="preserve"> % от стоимости не поставленно</w:t>
      </w:r>
      <w:r w:rsidR="00894ED0" w:rsidRPr="00F831EA">
        <w:rPr>
          <w:sz w:val="22"/>
          <w:szCs w:val="22"/>
        </w:rPr>
        <w:t>й</w:t>
      </w:r>
      <w:r w:rsidR="005C6280" w:rsidRPr="00F831EA">
        <w:rPr>
          <w:sz w:val="22"/>
          <w:szCs w:val="22"/>
        </w:rPr>
        <w:t xml:space="preserve"> </w:t>
      </w:r>
      <w:r w:rsidR="00894ED0" w:rsidRPr="00F831EA">
        <w:rPr>
          <w:sz w:val="22"/>
          <w:szCs w:val="22"/>
        </w:rPr>
        <w:t>Продукции</w:t>
      </w:r>
      <w:r w:rsidR="005C6280" w:rsidRPr="00F831EA">
        <w:rPr>
          <w:sz w:val="22"/>
          <w:szCs w:val="22"/>
        </w:rPr>
        <w:t xml:space="preserve">, стоимости </w:t>
      </w:r>
      <w:r w:rsidR="00894ED0" w:rsidRPr="00F831EA">
        <w:rPr>
          <w:sz w:val="22"/>
          <w:szCs w:val="22"/>
        </w:rPr>
        <w:t>Продукции</w:t>
      </w:r>
      <w:r w:rsidR="005C6280" w:rsidRPr="00F831EA">
        <w:rPr>
          <w:sz w:val="22"/>
          <w:szCs w:val="22"/>
        </w:rPr>
        <w:t xml:space="preserve"> подлежаще</w:t>
      </w:r>
      <w:r w:rsidR="00894ED0" w:rsidRPr="00F831EA">
        <w:rPr>
          <w:sz w:val="22"/>
          <w:szCs w:val="22"/>
        </w:rPr>
        <w:t xml:space="preserve">й замене, доукомплектованию, </w:t>
      </w:r>
      <w:r w:rsidR="005C6280" w:rsidRPr="00F831EA">
        <w:rPr>
          <w:sz w:val="22"/>
          <w:szCs w:val="22"/>
        </w:rPr>
        <w:t xml:space="preserve">вывозу Поставщиком от </w:t>
      </w:r>
      <w:r w:rsidR="00894ED0" w:rsidRPr="00F831EA">
        <w:rPr>
          <w:sz w:val="22"/>
          <w:szCs w:val="22"/>
        </w:rPr>
        <w:t>Заказчика</w:t>
      </w:r>
      <w:r w:rsidR="005C6280" w:rsidRPr="00F831EA">
        <w:rPr>
          <w:sz w:val="22"/>
          <w:szCs w:val="22"/>
        </w:rPr>
        <w:t xml:space="preserve">, стоимости </w:t>
      </w:r>
      <w:r w:rsidR="00894ED0" w:rsidRPr="00F831EA">
        <w:rPr>
          <w:sz w:val="22"/>
          <w:szCs w:val="22"/>
        </w:rPr>
        <w:t xml:space="preserve">Продукции подлежащей </w:t>
      </w:r>
      <w:r w:rsidR="005C6280" w:rsidRPr="00F831EA">
        <w:rPr>
          <w:sz w:val="22"/>
          <w:szCs w:val="22"/>
        </w:rPr>
        <w:t xml:space="preserve">возврату Поставщику, в зависимости от того, что применимо по каждому конкретному </w:t>
      </w:r>
      <w:r w:rsidR="00894ED0" w:rsidRPr="00F831EA">
        <w:rPr>
          <w:sz w:val="22"/>
          <w:szCs w:val="22"/>
        </w:rPr>
        <w:t>нарушению Поставщиком своих обязательств.</w:t>
      </w:r>
    </w:p>
    <w:p w14:paraId="4D80FEDA" w14:textId="1E65E34A" w:rsidR="005C6280" w:rsidRPr="00F831EA" w:rsidRDefault="005C6280" w:rsidP="005C6280">
      <w:pPr>
        <w:spacing w:after="0"/>
        <w:rPr>
          <w:sz w:val="22"/>
          <w:szCs w:val="22"/>
        </w:rPr>
      </w:pPr>
      <w:r w:rsidRPr="00F831EA">
        <w:rPr>
          <w:sz w:val="22"/>
          <w:szCs w:val="22"/>
        </w:rPr>
        <w:t xml:space="preserve">Уплата неустойки производится на основании письменно заявленной претензии </w:t>
      </w:r>
      <w:r w:rsidR="00894ED0" w:rsidRPr="00F831EA">
        <w:rPr>
          <w:sz w:val="22"/>
          <w:szCs w:val="22"/>
        </w:rPr>
        <w:t>Заказчика</w:t>
      </w:r>
      <w:r w:rsidRPr="00F831EA">
        <w:rPr>
          <w:sz w:val="22"/>
          <w:szCs w:val="22"/>
        </w:rPr>
        <w:t xml:space="preserve"> и выставленного счета. Требование уплаты неустойки является правом, но не обязанностью </w:t>
      </w:r>
      <w:r w:rsidR="00FC069F" w:rsidRPr="00F831EA">
        <w:rPr>
          <w:sz w:val="22"/>
          <w:szCs w:val="22"/>
        </w:rPr>
        <w:t>Заказчика</w:t>
      </w:r>
      <w:r w:rsidRPr="00F831EA">
        <w:rPr>
          <w:sz w:val="22"/>
          <w:szCs w:val="22"/>
        </w:rPr>
        <w:t>.</w:t>
      </w:r>
    </w:p>
    <w:p w14:paraId="68BDCC3B" w14:textId="7C145E1E" w:rsidR="005C6280" w:rsidRPr="00F831EA" w:rsidRDefault="00964053" w:rsidP="005C6280">
      <w:pPr>
        <w:spacing w:after="0"/>
        <w:rPr>
          <w:sz w:val="22"/>
          <w:szCs w:val="22"/>
        </w:rPr>
      </w:pPr>
      <w:r w:rsidRPr="00F831EA">
        <w:rPr>
          <w:sz w:val="22"/>
          <w:szCs w:val="22"/>
        </w:rPr>
        <w:t>7</w:t>
      </w:r>
      <w:r w:rsidR="005C6280" w:rsidRPr="00F831EA">
        <w:rPr>
          <w:sz w:val="22"/>
          <w:szCs w:val="22"/>
        </w:rPr>
        <w:t>.4. Уплата Стороной пени, неустойки не освобождают данную Сторону от исполнения обязательств по настоящему Договору.</w:t>
      </w:r>
    </w:p>
    <w:p w14:paraId="24034A6B" w14:textId="1033BFF5" w:rsidR="00894ED0" w:rsidRPr="00F831EA" w:rsidRDefault="00964053" w:rsidP="001A68A8">
      <w:pPr>
        <w:widowControl w:val="0"/>
        <w:autoSpaceDE w:val="0"/>
        <w:autoSpaceDN w:val="0"/>
        <w:adjustRightInd w:val="0"/>
        <w:spacing w:after="0"/>
        <w:rPr>
          <w:sz w:val="22"/>
          <w:szCs w:val="22"/>
        </w:rPr>
      </w:pPr>
      <w:r w:rsidRPr="00F831EA">
        <w:rPr>
          <w:sz w:val="22"/>
          <w:szCs w:val="22"/>
        </w:rPr>
        <w:t>7.5.</w:t>
      </w:r>
      <w:r w:rsidR="008D0E5B" w:rsidRPr="00F831EA">
        <w:rPr>
          <w:sz w:val="22"/>
          <w:szCs w:val="22"/>
        </w:rPr>
        <w:t xml:space="preserve"> </w:t>
      </w:r>
      <w:r w:rsidR="00894ED0" w:rsidRPr="00F831EA">
        <w:rPr>
          <w:sz w:val="22"/>
          <w:szCs w:val="22"/>
        </w:rPr>
        <w:t xml:space="preserve">В случае неоднократного срыва поставки Продукции Поставщиком (два и более раз) Заказчик вправе отказаться от исполнения настоящего договора в одностороннем порядке. Уведомление об отказе от исполнения Договора Заказчик направляет Поставщику не менее чем за 10 календарных дней до даты </w:t>
      </w:r>
      <w:r w:rsidR="00894ED0" w:rsidRPr="00F831EA">
        <w:rPr>
          <w:sz w:val="22"/>
          <w:szCs w:val="22"/>
        </w:rPr>
        <w:lastRenderedPageBreak/>
        <w:t xml:space="preserve">такого отказа. По истечении указанного времени Договор считается расторгнутым.  </w:t>
      </w:r>
    </w:p>
    <w:p w14:paraId="20A128A1" w14:textId="77777777" w:rsidR="00894ED0" w:rsidRPr="00F831EA" w:rsidRDefault="00894ED0" w:rsidP="001A68A8">
      <w:pPr>
        <w:widowControl w:val="0"/>
        <w:autoSpaceDE w:val="0"/>
        <w:autoSpaceDN w:val="0"/>
        <w:adjustRightInd w:val="0"/>
        <w:spacing w:after="0"/>
        <w:rPr>
          <w:sz w:val="22"/>
          <w:szCs w:val="22"/>
        </w:rPr>
      </w:pPr>
    </w:p>
    <w:p w14:paraId="2945D62A" w14:textId="0FEAC8BA" w:rsidR="008D0E5B" w:rsidRPr="00F831EA" w:rsidRDefault="00964053" w:rsidP="001A68A8">
      <w:pPr>
        <w:pStyle w:val="FR1"/>
        <w:jc w:val="center"/>
        <w:rPr>
          <w:rFonts w:ascii="Times New Roman" w:hAnsi="Times New Roman" w:cs="Times New Roman"/>
          <w:sz w:val="22"/>
          <w:szCs w:val="22"/>
        </w:rPr>
      </w:pPr>
      <w:r w:rsidRPr="00F831EA">
        <w:rPr>
          <w:rFonts w:ascii="Times New Roman" w:hAnsi="Times New Roman" w:cs="Times New Roman"/>
          <w:sz w:val="22"/>
          <w:szCs w:val="22"/>
        </w:rPr>
        <w:t>8</w:t>
      </w:r>
      <w:r w:rsidR="008D0E5B" w:rsidRPr="00F831EA">
        <w:rPr>
          <w:rFonts w:ascii="Times New Roman" w:hAnsi="Times New Roman" w:cs="Times New Roman"/>
          <w:sz w:val="22"/>
          <w:szCs w:val="22"/>
        </w:rPr>
        <w:t>. ФОРС-МАЖОР</w:t>
      </w:r>
    </w:p>
    <w:p w14:paraId="7735E125" w14:textId="2EC7242D" w:rsidR="008D0E5B" w:rsidRPr="00F831EA" w:rsidRDefault="00964053" w:rsidP="001A68A8">
      <w:pPr>
        <w:pStyle w:val="2"/>
        <w:numPr>
          <w:ilvl w:val="0"/>
          <w:numId w:val="0"/>
        </w:numPr>
        <w:spacing w:after="0"/>
        <w:rPr>
          <w:i/>
          <w:iCs/>
          <w:sz w:val="22"/>
          <w:szCs w:val="22"/>
        </w:rPr>
      </w:pPr>
      <w:r w:rsidRPr="00F831EA">
        <w:rPr>
          <w:sz w:val="22"/>
          <w:szCs w:val="22"/>
        </w:rPr>
        <w:t>8</w:t>
      </w:r>
      <w:r w:rsidR="008D0E5B" w:rsidRPr="00F831EA">
        <w:rPr>
          <w:sz w:val="22"/>
          <w:szCs w:val="22"/>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в том числе: землетрясение, наводнение, ураган, военные действия, гражданские беспорядки,</w:t>
      </w:r>
      <w:r w:rsidR="008D0E5B" w:rsidRPr="00F831EA">
        <w:rPr>
          <w:i/>
          <w:iCs/>
          <w:sz w:val="22"/>
          <w:szCs w:val="22"/>
        </w:rPr>
        <w:t xml:space="preserve"> </w:t>
      </w:r>
      <w:r w:rsidR="008D0E5B" w:rsidRPr="00F831EA">
        <w:rPr>
          <w:sz w:val="22"/>
          <w:szCs w:val="22"/>
        </w:rPr>
        <w:t>забастовки,</w:t>
      </w:r>
      <w:r w:rsidR="008D0E5B" w:rsidRPr="00F831EA">
        <w:rPr>
          <w:i/>
          <w:iCs/>
          <w:sz w:val="22"/>
          <w:szCs w:val="22"/>
        </w:rPr>
        <w:t xml:space="preserve"> </w:t>
      </w:r>
      <w:r w:rsidR="00FC069F" w:rsidRPr="00F831EA">
        <w:rPr>
          <w:sz w:val="22"/>
          <w:szCs w:val="22"/>
        </w:rPr>
        <w:t xml:space="preserve">изменение </w:t>
      </w:r>
      <w:r w:rsidR="008D0E5B" w:rsidRPr="00F831EA">
        <w:rPr>
          <w:sz w:val="22"/>
          <w:szCs w:val="22"/>
        </w:rPr>
        <w:t>текущего законодательства, вступление в силу нормативно-правовых и распоряд</w:t>
      </w:r>
      <w:r w:rsidR="00FC069F" w:rsidRPr="00F831EA">
        <w:rPr>
          <w:sz w:val="22"/>
          <w:szCs w:val="22"/>
        </w:rPr>
        <w:t>ительных документов Российской Федерации</w:t>
      </w:r>
      <w:r w:rsidR="008D0E5B" w:rsidRPr="00F831EA">
        <w:rPr>
          <w:sz w:val="22"/>
          <w:szCs w:val="22"/>
        </w:rPr>
        <w:t xml:space="preserve"> и другие форс-мажорные обстоятельства, препятствующие выполнению настоящего договора.</w:t>
      </w:r>
    </w:p>
    <w:p w14:paraId="690B4B1D" w14:textId="1A869C00" w:rsidR="008D0E5B" w:rsidRPr="00F831EA" w:rsidRDefault="00964053" w:rsidP="001A68A8">
      <w:pPr>
        <w:pStyle w:val="2"/>
        <w:widowControl w:val="0"/>
        <w:numPr>
          <w:ilvl w:val="0"/>
          <w:numId w:val="0"/>
        </w:numPr>
        <w:autoSpaceDE w:val="0"/>
        <w:autoSpaceDN w:val="0"/>
        <w:adjustRightInd w:val="0"/>
        <w:spacing w:after="0"/>
        <w:rPr>
          <w:sz w:val="22"/>
          <w:szCs w:val="22"/>
          <w:lang w:val="ru-RU"/>
        </w:rPr>
      </w:pPr>
      <w:r w:rsidRPr="00F831EA">
        <w:rPr>
          <w:sz w:val="22"/>
          <w:szCs w:val="22"/>
        </w:rPr>
        <w:t>8</w:t>
      </w:r>
      <w:r w:rsidR="008D0E5B" w:rsidRPr="00F831EA">
        <w:rPr>
          <w:sz w:val="22"/>
          <w:szCs w:val="22"/>
        </w:rPr>
        <w:t>.2. Сторона настоящего Договора, попавшая под действие обстоятельств форс-  мажор, обязана сообщить об этом другой стороне в течение 48 часов.</w:t>
      </w:r>
    </w:p>
    <w:p w14:paraId="714D8F58" w14:textId="5FC6C87F" w:rsidR="008D0E5B" w:rsidRPr="00F831EA" w:rsidRDefault="00964053" w:rsidP="001A68A8">
      <w:pPr>
        <w:widowControl w:val="0"/>
        <w:autoSpaceDE w:val="0"/>
        <w:autoSpaceDN w:val="0"/>
        <w:adjustRightInd w:val="0"/>
        <w:spacing w:after="0"/>
        <w:rPr>
          <w:sz w:val="22"/>
          <w:szCs w:val="22"/>
        </w:rPr>
      </w:pPr>
      <w:r w:rsidRPr="00F831EA">
        <w:rPr>
          <w:sz w:val="22"/>
          <w:szCs w:val="22"/>
        </w:rPr>
        <w:t>8</w:t>
      </w:r>
      <w:r w:rsidR="008D0E5B" w:rsidRPr="00F831EA">
        <w:rPr>
          <w:sz w:val="22"/>
          <w:szCs w:val="22"/>
        </w:rPr>
        <w:t>.3. Наличие обстоятельств форс-мажор устанавливается справкой уполномоченного государственного органа.</w:t>
      </w:r>
    </w:p>
    <w:p w14:paraId="47810DD1" w14:textId="1BE0A241" w:rsidR="008D0E5B" w:rsidRPr="00F831EA" w:rsidRDefault="00964053" w:rsidP="001A68A8">
      <w:pPr>
        <w:widowControl w:val="0"/>
        <w:autoSpaceDE w:val="0"/>
        <w:autoSpaceDN w:val="0"/>
        <w:adjustRightInd w:val="0"/>
        <w:spacing w:after="0"/>
        <w:rPr>
          <w:sz w:val="22"/>
          <w:szCs w:val="22"/>
        </w:rPr>
      </w:pPr>
      <w:r w:rsidRPr="00F831EA">
        <w:rPr>
          <w:sz w:val="22"/>
          <w:szCs w:val="22"/>
        </w:rPr>
        <w:t>8</w:t>
      </w:r>
      <w:r w:rsidR="008D0E5B" w:rsidRPr="00F831EA">
        <w:rPr>
          <w:sz w:val="22"/>
          <w:szCs w:val="22"/>
        </w:rPr>
        <w:t>.4. Если эти обстоятельства будут продолжаться более 2 месяцев, то каждая из сторон имеет право отказаться от дальнейшего исполнения обязательств по договору, и в этом случае ни одна из сторон не имеет права требовать от другой стороны возмещения убытков, причиненных расторжением договора.</w:t>
      </w:r>
    </w:p>
    <w:p w14:paraId="58602B4D" w14:textId="77777777" w:rsidR="00C82757" w:rsidRPr="00F831EA" w:rsidRDefault="00C82757" w:rsidP="001A68A8">
      <w:pPr>
        <w:spacing w:after="0"/>
        <w:jc w:val="center"/>
        <w:rPr>
          <w:sz w:val="22"/>
          <w:szCs w:val="22"/>
        </w:rPr>
      </w:pPr>
    </w:p>
    <w:p w14:paraId="3CFBE5AA" w14:textId="0CB43BBA" w:rsidR="008D0E5B" w:rsidRPr="00F831EA" w:rsidRDefault="00FC069F" w:rsidP="001A68A8">
      <w:pPr>
        <w:spacing w:after="0"/>
        <w:jc w:val="center"/>
        <w:rPr>
          <w:sz w:val="22"/>
          <w:szCs w:val="22"/>
        </w:rPr>
      </w:pPr>
      <w:r w:rsidRPr="00F831EA">
        <w:rPr>
          <w:sz w:val="22"/>
          <w:szCs w:val="22"/>
        </w:rPr>
        <w:t>9</w:t>
      </w:r>
      <w:r w:rsidR="008D0E5B" w:rsidRPr="00F831EA">
        <w:rPr>
          <w:sz w:val="22"/>
          <w:szCs w:val="22"/>
        </w:rPr>
        <w:t>. СРОК ДЕЙСТВИЯ ДОГОВОРА</w:t>
      </w:r>
    </w:p>
    <w:p w14:paraId="26A68353" w14:textId="2C6C00C6" w:rsidR="008D0E5B" w:rsidRPr="00F831EA" w:rsidRDefault="00FC069F" w:rsidP="001A68A8">
      <w:pPr>
        <w:widowControl w:val="0"/>
        <w:suppressAutoHyphens/>
        <w:spacing w:after="0"/>
        <w:rPr>
          <w:sz w:val="22"/>
          <w:szCs w:val="22"/>
        </w:rPr>
      </w:pPr>
      <w:r w:rsidRPr="00F831EA">
        <w:rPr>
          <w:sz w:val="22"/>
          <w:szCs w:val="22"/>
        </w:rPr>
        <w:t>9</w:t>
      </w:r>
      <w:r w:rsidR="008D0E5B" w:rsidRPr="00F831EA">
        <w:rPr>
          <w:sz w:val="22"/>
          <w:szCs w:val="22"/>
        </w:rPr>
        <w:t>.1. Настоящий договор вступает в силу с момента подписания обеими Сторонами и действует до «</w:t>
      </w:r>
      <w:r w:rsidR="008C6D28">
        <w:rPr>
          <w:sz w:val="22"/>
          <w:szCs w:val="22"/>
        </w:rPr>
        <w:t>3</w:t>
      </w:r>
      <w:r w:rsidR="00FF3D5B">
        <w:rPr>
          <w:sz w:val="22"/>
          <w:szCs w:val="22"/>
        </w:rPr>
        <w:t>0</w:t>
      </w:r>
      <w:r w:rsidR="008D0E5B" w:rsidRPr="00F831EA">
        <w:rPr>
          <w:sz w:val="22"/>
          <w:szCs w:val="22"/>
        </w:rPr>
        <w:t xml:space="preserve">» </w:t>
      </w:r>
      <w:r w:rsidR="00FF3D5B">
        <w:rPr>
          <w:sz w:val="22"/>
          <w:szCs w:val="22"/>
        </w:rPr>
        <w:t>ноя</w:t>
      </w:r>
      <w:r w:rsidR="008C6D28">
        <w:rPr>
          <w:sz w:val="22"/>
          <w:szCs w:val="22"/>
        </w:rPr>
        <w:t>бря</w:t>
      </w:r>
      <w:r w:rsidR="00EF00FB" w:rsidRPr="00F831EA">
        <w:rPr>
          <w:sz w:val="22"/>
          <w:szCs w:val="22"/>
        </w:rPr>
        <w:t xml:space="preserve"> 202</w:t>
      </w:r>
      <w:r w:rsidR="00FF3D5B">
        <w:rPr>
          <w:sz w:val="22"/>
          <w:szCs w:val="22"/>
        </w:rPr>
        <w:t>5</w:t>
      </w:r>
      <w:r w:rsidR="008D0E5B" w:rsidRPr="00F831EA">
        <w:rPr>
          <w:sz w:val="22"/>
          <w:szCs w:val="22"/>
        </w:rPr>
        <w:t xml:space="preserve"> года, а в части не исполненных обязательств до</w:t>
      </w:r>
      <w:r w:rsidR="008D0E5B" w:rsidRPr="00F831EA">
        <w:rPr>
          <w:color w:val="FF0000"/>
          <w:sz w:val="22"/>
          <w:szCs w:val="22"/>
        </w:rPr>
        <w:t xml:space="preserve"> </w:t>
      </w:r>
      <w:r w:rsidR="008D0E5B" w:rsidRPr="00F831EA">
        <w:rPr>
          <w:sz w:val="22"/>
          <w:szCs w:val="22"/>
        </w:rPr>
        <w:t>момента их полного и надлежащего выполнения.</w:t>
      </w:r>
    </w:p>
    <w:p w14:paraId="5D08D573" w14:textId="1BEC92CF" w:rsidR="008D0E5B" w:rsidRPr="00F831EA" w:rsidRDefault="00FC069F" w:rsidP="001A68A8">
      <w:pPr>
        <w:shd w:val="clear" w:color="auto" w:fill="FFFFFF"/>
        <w:tabs>
          <w:tab w:val="center" w:pos="4949"/>
        </w:tabs>
        <w:autoSpaceDE w:val="0"/>
        <w:autoSpaceDN w:val="0"/>
        <w:adjustRightInd w:val="0"/>
        <w:spacing w:after="0"/>
        <w:rPr>
          <w:sz w:val="22"/>
          <w:szCs w:val="22"/>
        </w:rPr>
      </w:pPr>
      <w:r w:rsidRPr="00F831EA">
        <w:rPr>
          <w:sz w:val="22"/>
          <w:szCs w:val="22"/>
        </w:rPr>
        <w:t>9</w:t>
      </w:r>
      <w:r w:rsidR="008D0E5B" w:rsidRPr="00F831EA">
        <w:rPr>
          <w:sz w:val="22"/>
          <w:szCs w:val="22"/>
        </w:rPr>
        <w:t>.2. Договор может быть расторгнут в случаях, предусмотренных действующим законодательством РФ и настоящим Договором.</w:t>
      </w:r>
    </w:p>
    <w:p w14:paraId="66B0E3EB" w14:textId="77777777" w:rsidR="001A68A8" w:rsidRPr="00F831EA" w:rsidRDefault="001A68A8" w:rsidP="001A68A8">
      <w:pPr>
        <w:pStyle w:val="FR1"/>
        <w:jc w:val="center"/>
        <w:rPr>
          <w:rFonts w:ascii="Times New Roman" w:hAnsi="Times New Roman" w:cs="Times New Roman"/>
          <w:sz w:val="22"/>
          <w:szCs w:val="22"/>
        </w:rPr>
      </w:pPr>
    </w:p>
    <w:p w14:paraId="36F195DD" w14:textId="2FC03EF0" w:rsidR="008D0E5B" w:rsidRPr="00F831EA" w:rsidRDefault="00FC069F" w:rsidP="001A68A8">
      <w:pPr>
        <w:pStyle w:val="FR1"/>
        <w:jc w:val="center"/>
        <w:rPr>
          <w:rFonts w:ascii="Times New Roman" w:hAnsi="Times New Roman" w:cs="Times New Roman"/>
          <w:sz w:val="22"/>
          <w:szCs w:val="22"/>
        </w:rPr>
      </w:pPr>
      <w:r w:rsidRPr="00F831EA">
        <w:rPr>
          <w:rFonts w:ascii="Times New Roman" w:hAnsi="Times New Roman" w:cs="Times New Roman"/>
          <w:sz w:val="22"/>
          <w:szCs w:val="22"/>
        </w:rPr>
        <w:t>10</w:t>
      </w:r>
      <w:r w:rsidR="008D0E5B" w:rsidRPr="00F831EA">
        <w:rPr>
          <w:rFonts w:ascii="Times New Roman" w:hAnsi="Times New Roman" w:cs="Times New Roman"/>
          <w:sz w:val="22"/>
          <w:szCs w:val="22"/>
        </w:rPr>
        <w:t>.  РАЗРЕШЕНИЕ СПОРОВ</w:t>
      </w:r>
    </w:p>
    <w:p w14:paraId="6D0F0724" w14:textId="17DDA62D" w:rsidR="008D0E5B" w:rsidRPr="00F831EA" w:rsidRDefault="00FC069F" w:rsidP="001A68A8">
      <w:pPr>
        <w:widowControl w:val="0"/>
        <w:autoSpaceDE w:val="0"/>
        <w:autoSpaceDN w:val="0"/>
        <w:adjustRightInd w:val="0"/>
        <w:spacing w:after="0"/>
        <w:rPr>
          <w:sz w:val="22"/>
          <w:szCs w:val="22"/>
        </w:rPr>
      </w:pPr>
      <w:r w:rsidRPr="00F831EA">
        <w:rPr>
          <w:sz w:val="22"/>
          <w:szCs w:val="22"/>
        </w:rPr>
        <w:t>10</w:t>
      </w:r>
      <w:r w:rsidR="008D0E5B" w:rsidRPr="00F831EA">
        <w:rPr>
          <w:sz w:val="22"/>
          <w:szCs w:val="22"/>
        </w:rPr>
        <w:t>.1. При возникновении споров между Поставщиком и Заказчиком по вопросам исполнения условий настоящего договора, стороны обязуются принимать все меры к их разрешению путем переговоров.</w:t>
      </w:r>
    </w:p>
    <w:p w14:paraId="7491D155" w14:textId="09D05D2C" w:rsidR="008D0E5B" w:rsidRPr="00F831EA" w:rsidRDefault="00FC069F" w:rsidP="001A68A8">
      <w:pPr>
        <w:spacing w:after="0"/>
        <w:rPr>
          <w:sz w:val="22"/>
          <w:szCs w:val="22"/>
        </w:rPr>
      </w:pPr>
      <w:r w:rsidRPr="00F831EA">
        <w:rPr>
          <w:sz w:val="22"/>
          <w:szCs w:val="22"/>
        </w:rPr>
        <w:t>10</w:t>
      </w:r>
      <w:r w:rsidR="008D0E5B" w:rsidRPr="00F831EA">
        <w:rPr>
          <w:sz w:val="22"/>
          <w:szCs w:val="22"/>
        </w:rPr>
        <w:t>.2. В случае не достижения взаимоприемлемого решения, все споры подлежат рассмотрению в Арбитражном суде Тюменской области.</w:t>
      </w:r>
    </w:p>
    <w:p w14:paraId="3450A85E" w14:textId="77777777" w:rsidR="001A68A8" w:rsidRPr="00F831EA" w:rsidRDefault="001A68A8" w:rsidP="001A68A8">
      <w:pPr>
        <w:pStyle w:val="FR1"/>
        <w:jc w:val="center"/>
        <w:rPr>
          <w:rFonts w:ascii="Times New Roman" w:hAnsi="Times New Roman" w:cs="Times New Roman"/>
          <w:sz w:val="22"/>
          <w:szCs w:val="22"/>
        </w:rPr>
      </w:pPr>
    </w:p>
    <w:p w14:paraId="1918A164" w14:textId="39EF94E0" w:rsidR="008D0E5B" w:rsidRPr="00F831EA" w:rsidRDefault="00FC069F" w:rsidP="001A68A8">
      <w:pPr>
        <w:pStyle w:val="FR1"/>
        <w:jc w:val="center"/>
        <w:rPr>
          <w:rFonts w:ascii="Times New Roman" w:hAnsi="Times New Roman" w:cs="Times New Roman"/>
          <w:sz w:val="22"/>
          <w:szCs w:val="22"/>
        </w:rPr>
      </w:pPr>
      <w:r w:rsidRPr="00F831EA">
        <w:rPr>
          <w:rFonts w:ascii="Times New Roman" w:hAnsi="Times New Roman" w:cs="Times New Roman"/>
          <w:sz w:val="22"/>
          <w:szCs w:val="22"/>
        </w:rPr>
        <w:t>11</w:t>
      </w:r>
      <w:r w:rsidR="008D0E5B" w:rsidRPr="00F831EA">
        <w:rPr>
          <w:rFonts w:ascii="Times New Roman" w:hAnsi="Times New Roman" w:cs="Times New Roman"/>
          <w:sz w:val="22"/>
          <w:szCs w:val="22"/>
        </w:rPr>
        <w:t>. ПРОЧИЕ УСЛОВИЯ</w:t>
      </w:r>
    </w:p>
    <w:p w14:paraId="60F44860" w14:textId="42DEA27B" w:rsidR="008D0E5B" w:rsidRPr="00F831EA" w:rsidRDefault="008D0E5B" w:rsidP="001A68A8">
      <w:pPr>
        <w:widowControl w:val="0"/>
        <w:autoSpaceDE w:val="0"/>
        <w:autoSpaceDN w:val="0"/>
        <w:adjustRightInd w:val="0"/>
        <w:spacing w:after="0"/>
        <w:rPr>
          <w:sz w:val="22"/>
          <w:szCs w:val="22"/>
        </w:rPr>
      </w:pPr>
      <w:r w:rsidRPr="00F831EA">
        <w:rPr>
          <w:sz w:val="22"/>
          <w:szCs w:val="22"/>
        </w:rPr>
        <w:t>1</w:t>
      </w:r>
      <w:r w:rsidR="00FC069F" w:rsidRPr="00F831EA">
        <w:rPr>
          <w:sz w:val="22"/>
          <w:szCs w:val="22"/>
        </w:rPr>
        <w:t xml:space="preserve">1.1. Любые изменения и </w:t>
      </w:r>
      <w:r w:rsidRPr="00F831EA">
        <w:rPr>
          <w:sz w:val="22"/>
          <w:szCs w:val="22"/>
        </w:rPr>
        <w:t>дополнения к настоящему договору имеют силу только в случае, если оформлены в письменном виде и подписаны обеими сторонами.</w:t>
      </w:r>
    </w:p>
    <w:p w14:paraId="16897CEB" w14:textId="1526F664" w:rsidR="008D0E5B" w:rsidRPr="00F831EA" w:rsidRDefault="008D0E5B" w:rsidP="001A68A8">
      <w:pPr>
        <w:spacing w:after="0"/>
        <w:rPr>
          <w:sz w:val="22"/>
          <w:szCs w:val="22"/>
        </w:rPr>
      </w:pPr>
      <w:r w:rsidRPr="00F831EA">
        <w:rPr>
          <w:sz w:val="22"/>
          <w:szCs w:val="22"/>
        </w:rPr>
        <w:t>1</w:t>
      </w:r>
      <w:r w:rsidR="00FC069F" w:rsidRPr="00F831EA">
        <w:rPr>
          <w:sz w:val="22"/>
          <w:szCs w:val="22"/>
        </w:rPr>
        <w:t>1</w:t>
      </w:r>
      <w:r w:rsidRPr="00F831EA">
        <w:rPr>
          <w:sz w:val="22"/>
          <w:szCs w:val="22"/>
        </w:rPr>
        <w:t>.2. Все приложения и/или дополнительные соглашения к настоящему договору являются его неотъемлемой составной частью.</w:t>
      </w:r>
    </w:p>
    <w:p w14:paraId="338A0862" w14:textId="1168729E" w:rsidR="008D0E5B" w:rsidRPr="00F831EA" w:rsidRDefault="008D0E5B" w:rsidP="001A68A8">
      <w:pPr>
        <w:pStyle w:val="2"/>
        <w:numPr>
          <w:ilvl w:val="0"/>
          <w:numId w:val="0"/>
        </w:numPr>
        <w:spacing w:after="0"/>
        <w:rPr>
          <w:sz w:val="22"/>
          <w:szCs w:val="22"/>
          <w:lang w:val="ru-RU"/>
        </w:rPr>
      </w:pPr>
      <w:r w:rsidRPr="00F831EA">
        <w:rPr>
          <w:sz w:val="22"/>
          <w:szCs w:val="22"/>
        </w:rPr>
        <w:t>1</w:t>
      </w:r>
      <w:r w:rsidR="00FC069F" w:rsidRPr="00F831EA">
        <w:rPr>
          <w:sz w:val="22"/>
          <w:szCs w:val="22"/>
          <w:lang w:val="ru-RU"/>
        </w:rPr>
        <w:t>1</w:t>
      </w:r>
      <w:r w:rsidRPr="00F831EA">
        <w:rPr>
          <w:sz w:val="22"/>
          <w:szCs w:val="22"/>
        </w:rPr>
        <w:t>.3. Все уведомления и сообщения сторон, направляемые после заключения настоящего договора и связанные с его исполнением, изменением или прекращением, должны быть совершены в письменной форме и подписаны уполномоченными представителями сторон.</w:t>
      </w:r>
    </w:p>
    <w:p w14:paraId="5170563E" w14:textId="22876435" w:rsidR="008D0E5B" w:rsidRPr="00F831EA" w:rsidRDefault="00FC069F" w:rsidP="001A68A8">
      <w:pPr>
        <w:spacing w:after="0"/>
        <w:rPr>
          <w:sz w:val="22"/>
          <w:szCs w:val="22"/>
        </w:rPr>
      </w:pPr>
      <w:r w:rsidRPr="00F831EA">
        <w:rPr>
          <w:sz w:val="22"/>
          <w:szCs w:val="22"/>
        </w:rPr>
        <w:t>11</w:t>
      </w:r>
      <w:r w:rsidR="008D0E5B" w:rsidRPr="00F831EA">
        <w:rPr>
          <w:sz w:val="22"/>
          <w:szCs w:val="22"/>
        </w:rPr>
        <w:t>.4. Все последующие изменения и дополнения к настоящему договору будут действительными только в том случае, если они совершены в письменной форме и подписаны надлежащим образом уполномоченными представителями сторон.</w:t>
      </w:r>
    </w:p>
    <w:p w14:paraId="5DA95CAB" w14:textId="251FDC35" w:rsidR="008D0E5B" w:rsidRPr="00F831EA" w:rsidRDefault="008D0E5B" w:rsidP="001A68A8">
      <w:pPr>
        <w:pStyle w:val="2"/>
        <w:numPr>
          <w:ilvl w:val="0"/>
          <w:numId w:val="0"/>
        </w:numPr>
        <w:tabs>
          <w:tab w:val="left" w:pos="0"/>
        </w:tabs>
        <w:spacing w:after="0"/>
        <w:rPr>
          <w:sz w:val="22"/>
          <w:szCs w:val="22"/>
        </w:rPr>
      </w:pPr>
      <w:r w:rsidRPr="00F831EA">
        <w:rPr>
          <w:sz w:val="22"/>
          <w:szCs w:val="22"/>
        </w:rPr>
        <w:t>1</w:t>
      </w:r>
      <w:r w:rsidR="00FC069F" w:rsidRPr="00F831EA">
        <w:rPr>
          <w:sz w:val="22"/>
          <w:szCs w:val="22"/>
          <w:lang w:val="ru-RU"/>
        </w:rPr>
        <w:t>1</w:t>
      </w:r>
      <w:r w:rsidRPr="00F831EA">
        <w:rPr>
          <w:sz w:val="22"/>
          <w:szCs w:val="22"/>
        </w:rPr>
        <w:t>.5. Стороны обязуются незамедлительно уведомлять друг друга об изменении своих почтовых адресов и платежных реквизитов, а также сообщать другую информацию, которая может прямо или косвенно повлиять на исполнение настоящего договора.</w:t>
      </w:r>
    </w:p>
    <w:p w14:paraId="4554E549" w14:textId="725274B7" w:rsidR="008D0E5B" w:rsidRPr="00F831EA" w:rsidRDefault="008D0E5B" w:rsidP="001A68A8">
      <w:pPr>
        <w:pStyle w:val="2"/>
        <w:numPr>
          <w:ilvl w:val="0"/>
          <w:numId w:val="0"/>
        </w:numPr>
        <w:tabs>
          <w:tab w:val="left" w:pos="0"/>
        </w:tabs>
        <w:spacing w:after="0"/>
        <w:rPr>
          <w:snapToGrid w:val="0"/>
          <w:sz w:val="22"/>
          <w:szCs w:val="22"/>
        </w:rPr>
      </w:pPr>
      <w:r w:rsidRPr="00F831EA">
        <w:rPr>
          <w:sz w:val="22"/>
          <w:szCs w:val="22"/>
        </w:rPr>
        <w:t>1</w:t>
      </w:r>
      <w:r w:rsidR="00FC069F" w:rsidRPr="00F831EA">
        <w:rPr>
          <w:sz w:val="22"/>
          <w:szCs w:val="22"/>
          <w:lang w:val="ru-RU"/>
        </w:rPr>
        <w:t>1</w:t>
      </w:r>
      <w:r w:rsidRPr="00F831EA">
        <w:rPr>
          <w:sz w:val="22"/>
          <w:szCs w:val="22"/>
        </w:rPr>
        <w:t>.6. В целях оперативного обмена документами, Стороны договорились о возможности передачи документов посредством факсимильной связи, электронной почты (скан-копии) с последующим предоставлением оригиналов в течение 10 (десяти) дней.</w:t>
      </w:r>
    </w:p>
    <w:p w14:paraId="64ED0133" w14:textId="319E1A33" w:rsidR="008D0E5B" w:rsidRPr="00F831EA" w:rsidRDefault="008D0E5B" w:rsidP="001A68A8">
      <w:pPr>
        <w:pStyle w:val="2"/>
        <w:numPr>
          <w:ilvl w:val="0"/>
          <w:numId w:val="0"/>
        </w:numPr>
        <w:spacing w:after="0"/>
        <w:rPr>
          <w:sz w:val="22"/>
          <w:szCs w:val="22"/>
          <w:lang w:val="ru-RU"/>
        </w:rPr>
      </w:pPr>
      <w:r w:rsidRPr="00F831EA">
        <w:rPr>
          <w:sz w:val="22"/>
          <w:szCs w:val="22"/>
        </w:rPr>
        <w:t>1</w:t>
      </w:r>
      <w:r w:rsidR="00FC069F" w:rsidRPr="00F831EA">
        <w:rPr>
          <w:sz w:val="22"/>
          <w:szCs w:val="22"/>
          <w:lang w:val="ru-RU"/>
        </w:rPr>
        <w:t>1</w:t>
      </w:r>
      <w:r w:rsidRPr="00F831EA">
        <w:rPr>
          <w:sz w:val="22"/>
          <w:szCs w:val="22"/>
        </w:rPr>
        <w:t>.7. Настоящий Договор составлен и подписан в двух экземплярах, имеющих одинаковую юридическую силу, по одному экземпляру</w:t>
      </w:r>
      <w:r w:rsidR="00C82757" w:rsidRPr="00F831EA">
        <w:rPr>
          <w:sz w:val="22"/>
          <w:szCs w:val="22"/>
          <w:lang w:val="ru-RU"/>
        </w:rPr>
        <w:t xml:space="preserve"> для Продавца и Заказчика.</w:t>
      </w:r>
    </w:p>
    <w:p w14:paraId="73540001" w14:textId="77777777" w:rsidR="008D0E5B" w:rsidRPr="00F831EA" w:rsidRDefault="008D0E5B" w:rsidP="001A68A8">
      <w:pPr>
        <w:pStyle w:val="FR1"/>
        <w:jc w:val="center"/>
        <w:rPr>
          <w:rFonts w:ascii="Times New Roman" w:hAnsi="Times New Roman" w:cs="Times New Roman"/>
          <w:sz w:val="22"/>
          <w:szCs w:val="22"/>
        </w:rPr>
      </w:pPr>
    </w:p>
    <w:p w14:paraId="78911794" w14:textId="24E689A9" w:rsidR="008D0E5B" w:rsidRPr="00F831EA" w:rsidRDefault="00FC069F" w:rsidP="008D0E5B">
      <w:pPr>
        <w:pStyle w:val="FR1"/>
        <w:jc w:val="center"/>
        <w:rPr>
          <w:rFonts w:ascii="Times New Roman" w:hAnsi="Times New Roman" w:cs="Times New Roman"/>
          <w:sz w:val="22"/>
          <w:szCs w:val="22"/>
        </w:rPr>
      </w:pPr>
      <w:r w:rsidRPr="00F831EA">
        <w:rPr>
          <w:rFonts w:ascii="Times New Roman" w:hAnsi="Times New Roman" w:cs="Times New Roman"/>
          <w:sz w:val="22"/>
          <w:szCs w:val="22"/>
        </w:rPr>
        <w:t>12</w:t>
      </w:r>
      <w:r w:rsidR="008D0E5B" w:rsidRPr="00F831EA">
        <w:rPr>
          <w:rFonts w:ascii="Times New Roman" w:hAnsi="Times New Roman" w:cs="Times New Roman"/>
          <w:sz w:val="22"/>
          <w:szCs w:val="22"/>
        </w:rPr>
        <w:t>. ЮРИДИЧЕСКИЕ АДРЕСА И РЕКВИЗИТЫ СТОРОН</w:t>
      </w:r>
    </w:p>
    <w:tbl>
      <w:tblPr>
        <w:tblW w:w="0" w:type="auto"/>
        <w:tblLook w:val="04A0" w:firstRow="1" w:lastRow="0" w:firstColumn="1" w:lastColumn="0" w:noHBand="0" w:noVBand="1"/>
      </w:tblPr>
      <w:tblGrid>
        <w:gridCol w:w="4820"/>
        <w:gridCol w:w="5101"/>
      </w:tblGrid>
      <w:tr w:rsidR="008D0E5B" w:rsidRPr="00F831EA" w14:paraId="3D13B453" w14:textId="77777777" w:rsidTr="00D9441B">
        <w:tc>
          <w:tcPr>
            <w:tcW w:w="4820" w:type="dxa"/>
            <w:shd w:val="clear" w:color="auto" w:fill="auto"/>
          </w:tcPr>
          <w:p w14:paraId="1D740789" w14:textId="27253372" w:rsidR="008D0E5B" w:rsidRPr="00F831EA" w:rsidRDefault="008D0E5B" w:rsidP="00F831EA">
            <w:pPr>
              <w:pStyle w:val="FR1"/>
              <w:ind w:firstLine="0"/>
              <w:rPr>
                <w:rFonts w:ascii="Times New Roman" w:hAnsi="Times New Roman" w:cs="Times New Roman"/>
                <w:sz w:val="22"/>
                <w:szCs w:val="22"/>
              </w:rPr>
            </w:pPr>
            <w:r w:rsidRPr="00F831EA">
              <w:rPr>
                <w:rFonts w:ascii="Times New Roman" w:hAnsi="Times New Roman" w:cs="Times New Roman"/>
                <w:b/>
                <w:sz w:val="22"/>
                <w:szCs w:val="22"/>
              </w:rPr>
              <w:t>П</w:t>
            </w:r>
            <w:r w:rsidR="00BA5857">
              <w:rPr>
                <w:rFonts w:ascii="Times New Roman" w:hAnsi="Times New Roman" w:cs="Times New Roman"/>
                <w:b/>
                <w:sz w:val="22"/>
                <w:szCs w:val="22"/>
              </w:rPr>
              <w:t>оставщик</w:t>
            </w:r>
            <w:r w:rsidRPr="00F831EA">
              <w:rPr>
                <w:rFonts w:ascii="Times New Roman" w:hAnsi="Times New Roman" w:cs="Times New Roman"/>
                <w:b/>
                <w:sz w:val="22"/>
                <w:szCs w:val="22"/>
              </w:rPr>
              <w:t>:</w:t>
            </w:r>
          </w:p>
          <w:p w14:paraId="0751E5B8" w14:textId="77777777" w:rsidR="008D0E5B" w:rsidRPr="00F831EA" w:rsidRDefault="008D0E5B" w:rsidP="00F831EA">
            <w:pPr>
              <w:pStyle w:val="FR1"/>
              <w:ind w:firstLine="0"/>
              <w:rPr>
                <w:rFonts w:ascii="Times New Roman" w:hAnsi="Times New Roman" w:cs="Times New Roman"/>
                <w:sz w:val="22"/>
                <w:szCs w:val="22"/>
              </w:rPr>
            </w:pPr>
          </w:p>
          <w:p w14:paraId="6BE67A3D" w14:textId="77777777" w:rsidR="008D0E5B" w:rsidRPr="00F831EA" w:rsidRDefault="008D0E5B" w:rsidP="00F831EA">
            <w:pPr>
              <w:pStyle w:val="FR1"/>
              <w:ind w:firstLine="0"/>
              <w:rPr>
                <w:rFonts w:ascii="Times New Roman" w:hAnsi="Times New Roman" w:cs="Times New Roman"/>
                <w:sz w:val="22"/>
                <w:szCs w:val="22"/>
              </w:rPr>
            </w:pPr>
          </w:p>
          <w:p w14:paraId="03EC716C" w14:textId="593367F1" w:rsidR="008D0E5B" w:rsidRPr="00F831EA" w:rsidRDefault="008D0E5B" w:rsidP="00F831EA">
            <w:pPr>
              <w:pStyle w:val="FR1"/>
              <w:ind w:firstLine="0"/>
              <w:rPr>
                <w:rFonts w:ascii="Times New Roman" w:hAnsi="Times New Roman" w:cs="Times New Roman"/>
                <w:sz w:val="22"/>
                <w:szCs w:val="22"/>
              </w:rPr>
            </w:pPr>
          </w:p>
          <w:p w14:paraId="20C7E812" w14:textId="77777777" w:rsidR="008D0E5B" w:rsidRPr="00F831EA" w:rsidRDefault="008D0E5B" w:rsidP="00F831EA">
            <w:pPr>
              <w:pStyle w:val="FR1"/>
              <w:ind w:firstLine="0"/>
              <w:rPr>
                <w:rFonts w:ascii="Times New Roman" w:hAnsi="Times New Roman" w:cs="Times New Roman"/>
                <w:sz w:val="22"/>
                <w:szCs w:val="22"/>
              </w:rPr>
            </w:pPr>
          </w:p>
          <w:p w14:paraId="301EB7FB" w14:textId="77777777" w:rsidR="008D0E5B" w:rsidRPr="00F831EA" w:rsidRDefault="008D0E5B" w:rsidP="00F831EA">
            <w:pPr>
              <w:pStyle w:val="FR1"/>
              <w:ind w:firstLine="0"/>
              <w:rPr>
                <w:rFonts w:ascii="Times New Roman" w:hAnsi="Times New Roman" w:cs="Times New Roman"/>
                <w:sz w:val="22"/>
                <w:szCs w:val="22"/>
              </w:rPr>
            </w:pPr>
            <w:r w:rsidRPr="00F831EA">
              <w:rPr>
                <w:rFonts w:ascii="Times New Roman" w:hAnsi="Times New Roman" w:cs="Times New Roman"/>
                <w:sz w:val="22"/>
                <w:szCs w:val="22"/>
              </w:rPr>
              <w:t>____________________/_______________/</w:t>
            </w:r>
          </w:p>
          <w:p w14:paraId="2584EFED" w14:textId="77777777" w:rsidR="008D0E5B" w:rsidRPr="00F831EA" w:rsidRDefault="008D0E5B" w:rsidP="00F831EA">
            <w:pPr>
              <w:pStyle w:val="FR1"/>
              <w:ind w:firstLine="0"/>
              <w:rPr>
                <w:rFonts w:ascii="Times New Roman" w:hAnsi="Times New Roman" w:cs="Times New Roman"/>
                <w:sz w:val="22"/>
                <w:szCs w:val="22"/>
              </w:rPr>
            </w:pPr>
            <w:r w:rsidRPr="00F831EA">
              <w:rPr>
                <w:rFonts w:ascii="Times New Roman" w:hAnsi="Times New Roman" w:cs="Times New Roman"/>
                <w:sz w:val="22"/>
                <w:szCs w:val="22"/>
              </w:rPr>
              <w:lastRenderedPageBreak/>
              <w:t>М.П.</w:t>
            </w:r>
          </w:p>
        </w:tc>
        <w:tc>
          <w:tcPr>
            <w:tcW w:w="5101" w:type="dxa"/>
            <w:shd w:val="clear" w:color="auto" w:fill="auto"/>
          </w:tcPr>
          <w:p w14:paraId="7EAE0601" w14:textId="77777777" w:rsidR="00C82757" w:rsidRPr="00F831EA" w:rsidRDefault="00C82757" w:rsidP="00F831EA">
            <w:pPr>
              <w:shd w:val="clear" w:color="auto" w:fill="FFFFFF"/>
              <w:spacing w:after="0"/>
              <w:jc w:val="left"/>
              <w:rPr>
                <w:b/>
                <w:bCs/>
                <w:sz w:val="22"/>
                <w:szCs w:val="22"/>
              </w:rPr>
            </w:pPr>
            <w:r w:rsidRPr="00F831EA">
              <w:rPr>
                <w:b/>
                <w:bCs/>
                <w:sz w:val="22"/>
                <w:szCs w:val="22"/>
              </w:rPr>
              <w:lastRenderedPageBreak/>
              <w:t>Заказчик:</w:t>
            </w:r>
          </w:p>
          <w:p w14:paraId="433E7908" w14:textId="66AC6510" w:rsidR="00C82757" w:rsidRPr="00F831EA" w:rsidRDefault="00C82757" w:rsidP="00F831EA">
            <w:pPr>
              <w:shd w:val="clear" w:color="auto" w:fill="FFFFFF"/>
              <w:spacing w:after="0"/>
              <w:jc w:val="left"/>
              <w:rPr>
                <w:sz w:val="22"/>
                <w:szCs w:val="22"/>
              </w:rPr>
            </w:pPr>
            <w:r w:rsidRPr="00F831EA">
              <w:rPr>
                <w:b/>
                <w:bCs/>
                <w:sz w:val="22"/>
                <w:szCs w:val="22"/>
              </w:rPr>
              <w:t>АО «ТПАТП №1»</w:t>
            </w:r>
          </w:p>
          <w:p w14:paraId="2842A526" w14:textId="77777777" w:rsidR="00F831EA" w:rsidRPr="00FE45E0" w:rsidRDefault="00C82757" w:rsidP="00F831EA">
            <w:pPr>
              <w:spacing w:after="0"/>
              <w:rPr>
                <w:sz w:val="22"/>
                <w:szCs w:val="22"/>
              </w:rPr>
            </w:pPr>
            <w:r w:rsidRPr="00F831EA">
              <w:rPr>
                <w:color w:val="000000"/>
                <w:sz w:val="22"/>
                <w:szCs w:val="22"/>
              </w:rPr>
              <w:t> </w:t>
            </w:r>
            <w:r w:rsidR="00F831EA" w:rsidRPr="00FE45E0">
              <w:rPr>
                <w:sz w:val="22"/>
                <w:szCs w:val="22"/>
              </w:rPr>
              <w:t>625019, г. Тюмень, ул. Республики, д. 206 А</w:t>
            </w:r>
          </w:p>
          <w:p w14:paraId="1FC678C0" w14:textId="77777777" w:rsidR="00F831EA" w:rsidRPr="00FE45E0" w:rsidRDefault="00F831EA" w:rsidP="00F831EA">
            <w:pPr>
              <w:spacing w:after="0"/>
              <w:rPr>
                <w:sz w:val="22"/>
                <w:szCs w:val="22"/>
              </w:rPr>
            </w:pPr>
            <w:r w:rsidRPr="00FE45E0">
              <w:rPr>
                <w:sz w:val="22"/>
                <w:szCs w:val="22"/>
              </w:rPr>
              <w:t>Тел./ факс 27-28-67/27-28-25</w:t>
            </w:r>
          </w:p>
          <w:p w14:paraId="247FB91D" w14:textId="5A4761DC" w:rsidR="00F831EA" w:rsidRPr="00392426" w:rsidRDefault="00F831EA" w:rsidP="00F831EA">
            <w:pPr>
              <w:spacing w:after="0"/>
              <w:rPr>
                <w:sz w:val="22"/>
                <w:szCs w:val="22"/>
              </w:rPr>
            </w:pPr>
            <w:r w:rsidRPr="00FE45E0">
              <w:rPr>
                <w:sz w:val="22"/>
                <w:szCs w:val="22"/>
                <w:lang w:val="en-US"/>
              </w:rPr>
              <w:t>E</w:t>
            </w:r>
            <w:r w:rsidRPr="00FE45E0">
              <w:rPr>
                <w:sz w:val="22"/>
                <w:szCs w:val="22"/>
              </w:rPr>
              <w:t>-</w:t>
            </w:r>
            <w:r w:rsidRPr="00FE45E0">
              <w:rPr>
                <w:sz w:val="22"/>
                <w:szCs w:val="22"/>
                <w:lang w:val="en-US"/>
              </w:rPr>
              <w:t>mail</w:t>
            </w:r>
            <w:r w:rsidRPr="00FE45E0">
              <w:rPr>
                <w:sz w:val="22"/>
                <w:szCs w:val="22"/>
              </w:rPr>
              <w:t xml:space="preserve">: </w:t>
            </w:r>
            <w:hyperlink r:id="rId7" w:history="1">
              <w:r w:rsidRPr="00FE45E0">
                <w:rPr>
                  <w:rStyle w:val="ad"/>
                  <w:rFonts w:eastAsiaTheme="majorEastAsia"/>
                  <w:sz w:val="22"/>
                  <w:szCs w:val="22"/>
                  <w:lang w:val="en-US"/>
                </w:rPr>
                <w:t>patp</w:t>
              </w:r>
              <w:r w:rsidRPr="00FE45E0">
                <w:rPr>
                  <w:rStyle w:val="ad"/>
                  <w:rFonts w:eastAsiaTheme="majorEastAsia"/>
                  <w:sz w:val="22"/>
                  <w:szCs w:val="22"/>
                </w:rPr>
                <w:t>1@</w:t>
              </w:r>
              <w:r w:rsidRPr="00FE45E0">
                <w:rPr>
                  <w:rStyle w:val="ad"/>
                  <w:rFonts w:eastAsiaTheme="majorEastAsia"/>
                  <w:sz w:val="22"/>
                  <w:szCs w:val="22"/>
                  <w:lang w:val="en-US"/>
                </w:rPr>
                <w:t>tat</w:t>
              </w:r>
              <w:r w:rsidRPr="00FE45E0">
                <w:rPr>
                  <w:rStyle w:val="ad"/>
                  <w:rFonts w:eastAsiaTheme="majorEastAsia"/>
                  <w:sz w:val="22"/>
                  <w:szCs w:val="22"/>
                </w:rPr>
                <w:t>72.</w:t>
              </w:r>
              <w:r w:rsidRPr="00FE45E0">
                <w:rPr>
                  <w:rStyle w:val="ad"/>
                  <w:rFonts w:eastAsiaTheme="majorEastAsia"/>
                  <w:sz w:val="22"/>
                  <w:szCs w:val="22"/>
                  <w:lang w:val="en-US"/>
                </w:rPr>
                <w:t>ru</w:t>
              </w:r>
            </w:hyperlink>
          </w:p>
          <w:p w14:paraId="52ED4847" w14:textId="77777777" w:rsidR="00F831EA" w:rsidRPr="00FE45E0" w:rsidRDefault="00F831EA" w:rsidP="00F831EA">
            <w:pPr>
              <w:spacing w:after="0"/>
              <w:rPr>
                <w:color w:val="000000"/>
                <w:sz w:val="22"/>
                <w:szCs w:val="22"/>
              </w:rPr>
            </w:pPr>
            <w:r w:rsidRPr="00FE45E0">
              <w:rPr>
                <w:b/>
                <w:color w:val="000000"/>
                <w:sz w:val="22"/>
                <w:szCs w:val="22"/>
              </w:rPr>
              <w:lastRenderedPageBreak/>
              <w:t xml:space="preserve">Обособленное подразделение «Автопарк №2» </w:t>
            </w:r>
            <w:r w:rsidRPr="00FE45E0">
              <w:rPr>
                <w:color w:val="000000"/>
                <w:sz w:val="22"/>
                <w:szCs w:val="22"/>
              </w:rPr>
              <w:t>АО «ТПАТП №1»</w:t>
            </w:r>
          </w:p>
          <w:p w14:paraId="73FAB537" w14:textId="77777777" w:rsidR="00F831EA" w:rsidRPr="00FE45E0" w:rsidRDefault="00F831EA" w:rsidP="00F831EA">
            <w:pPr>
              <w:spacing w:after="0"/>
              <w:rPr>
                <w:sz w:val="22"/>
                <w:szCs w:val="22"/>
              </w:rPr>
            </w:pPr>
            <w:r w:rsidRPr="00FE45E0">
              <w:rPr>
                <w:bCs/>
                <w:kern w:val="36"/>
                <w:sz w:val="22"/>
                <w:szCs w:val="22"/>
              </w:rPr>
              <w:t>625043, г. Тюмень, ул. Щербакова, 207</w:t>
            </w:r>
            <w:r w:rsidRPr="00FE45E0">
              <w:rPr>
                <w:sz w:val="22"/>
                <w:szCs w:val="22"/>
              </w:rPr>
              <w:t xml:space="preserve"> </w:t>
            </w:r>
          </w:p>
          <w:p w14:paraId="48FD3C7A" w14:textId="7F8224C9" w:rsidR="00F831EA" w:rsidRPr="00392426" w:rsidRDefault="00F831EA" w:rsidP="00F831EA">
            <w:pPr>
              <w:spacing w:after="0"/>
              <w:rPr>
                <w:sz w:val="22"/>
                <w:szCs w:val="22"/>
              </w:rPr>
            </w:pPr>
            <w:r w:rsidRPr="00FE45E0">
              <w:rPr>
                <w:sz w:val="22"/>
                <w:szCs w:val="22"/>
              </w:rPr>
              <w:t>Тел./ факс 58-15-14/58-15-24</w:t>
            </w:r>
          </w:p>
          <w:p w14:paraId="3605F1C2" w14:textId="77777777" w:rsidR="00F831EA" w:rsidRPr="00FE45E0" w:rsidRDefault="00F831EA" w:rsidP="00F831EA">
            <w:pPr>
              <w:spacing w:after="0"/>
              <w:rPr>
                <w:b/>
                <w:sz w:val="22"/>
                <w:szCs w:val="22"/>
              </w:rPr>
            </w:pPr>
            <w:r w:rsidRPr="00FE45E0">
              <w:rPr>
                <w:b/>
                <w:sz w:val="22"/>
                <w:szCs w:val="22"/>
              </w:rPr>
              <w:t>Головное подразделение АО «ТПАТП № 1»</w:t>
            </w:r>
          </w:p>
          <w:p w14:paraId="1D18665C" w14:textId="77777777" w:rsidR="00F831EA" w:rsidRPr="00FE45E0" w:rsidRDefault="00F831EA" w:rsidP="00F831EA">
            <w:pPr>
              <w:spacing w:after="0"/>
              <w:rPr>
                <w:sz w:val="22"/>
                <w:szCs w:val="22"/>
              </w:rPr>
            </w:pPr>
            <w:r w:rsidRPr="00FE45E0">
              <w:rPr>
                <w:sz w:val="22"/>
                <w:szCs w:val="22"/>
              </w:rPr>
              <w:t>ИНН/КПП 7203193689/720301001</w:t>
            </w:r>
          </w:p>
          <w:p w14:paraId="4C1BAAD1" w14:textId="77777777" w:rsidR="00F831EA" w:rsidRPr="00FE45E0" w:rsidRDefault="00F831EA" w:rsidP="00F831EA">
            <w:pPr>
              <w:spacing w:after="0"/>
              <w:rPr>
                <w:sz w:val="22"/>
                <w:szCs w:val="22"/>
              </w:rPr>
            </w:pPr>
            <w:r w:rsidRPr="00FE45E0">
              <w:rPr>
                <w:sz w:val="22"/>
                <w:szCs w:val="22"/>
              </w:rPr>
              <w:t>к/с 30101810800000000651</w:t>
            </w:r>
          </w:p>
          <w:p w14:paraId="5C74F422" w14:textId="77777777" w:rsidR="00F831EA" w:rsidRPr="00FE45E0" w:rsidRDefault="00F831EA" w:rsidP="00F831EA">
            <w:pPr>
              <w:spacing w:after="0"/>
              <w:rPr>
                <w:sz w:val="22"/>
                <w:szCs w:val="22"/>
              </w:rPr>
            </w:pPr>
            <w:r w:rsidRPr="00FE45E0">
              <w:rPr>
                <w:sz w:val="22"/>
                <w:szCs w:val="22"/>
              </w:rPr>
              <w:t>р/с 40702810267100023320</w:t>
            </w:r>
          </w:p>
          <w:p w14:paraId="0DC69EE3" w14:textId="77777777" w:rsidR="00F831EA" w:rsidRPr="00FE45E0" w:rsidRDefault="00F831EA" w:rsidP="00F831EA">
            <w:pPr>
              <w:spacing w:after="0"/>
              <w:rPr>
                <w:sz w:val="22"/>
                <w:szCs w:val="22"/>
              </w:rPr>
            </w:pPr>
            <w:r w:rsidRPr="00FE45E0">
              <w:rPr>
                <w:sz w:val="22"/>
                <w:szCs w:val="22"/>
              </w:rPr>
              <w:t>Западно-Сибирское отделение № 8647</w:t>
            </w:r>
          </w:p>
          <w:p w14:paraId="17CA1879" w14:textId="77777777" w:rsidR="00F831EA" w:rsidRPr="00FE45E0" w:rsidRDefault="00F831EA" w:rsidP="00F831EA">
            <w:pPr>
              <w:spacing w:after="0"/>
              <w:rPr>
                <w:sz w:val="22"/>
                <w:szCs w:val="22"/>
              </w:rPr>
            </w:pPr>
            <w:r w:rsidRPr="00FE45E0">
              <w:rPr>
                <w:sz w:val="22"/>
                <w:szCs w:val="22"/>
              </w:rPr>
              <w:t>ПАО «Сбербанк»</w:t>
            </w:r>
          </w:p>
          <w:p w14:paraId="3F19A1AA" w14:textId="77777777" w:rsidR="00F831EA" w:rsidRPr="00FE45E0" w:rsidRDefault="00F831EA" w:rsidP="00F831EA">
            <w:pPr>
              <w:spacing w:after="0"/>
              <w:rPr>
                <w:sz w:val="22"/>
                <w:szCs w:val="22"/>
              </w:rPr>
            </w:pPr>
            <w:r w:rsidRPr="00FE45E0">
              <w:rPr>
                <w:sz w:val="22"/>
                <w:szCs w:val="22"/>
              </w:rPr>
              <w:t>БИК 047102651</w:t>
            </w:r>
          </w:p>
          <w:p w14:paraId="3D643A81" w14:textId="3ECA3A7E" w:rsidR="00F831EA" w:rsidRDefault="00F831EA" w:rsidP="00F831EA">
            <w:pPr>
              <w:spacing w:after="0"/>
              <w:rPr>
                <w:sz w:val="22"/>
                <w:szCs w:val="22"/>
              </w:rPr>
            </w:pPr>
            <w:r w:rsidRPr="00FE45E0">
              <w:rPr>
                <w:sz w:val="22"/>
                <w:szCs w:val="22"/>
              </w:rPr>
              <w:t>ОГРН 1077203023611</w:t>
            </w:r>
          </w:p>
          <w:p w14:paraId="49254D84" w14:textId="77777777" w:rsidR="00F831EA" w:rsidRDefault="00F831EA" w:rsidP="00F831EA">
            <w:pPr>
              <w:spacing w:after="0"/>
              <w:rPr>
                <w:b/>
                <w:color w:val="000000"/>
                <w:sz w:val="22"/>
                <w:szCs w:val="22"/>
              </w:rPr>
            </w:pPr>
            <w:r w:rsidRPr="00FE45E0">
              <w:rPr>
                <w:b/>
                <w:color w:val="000000"/>
                <w:sz w:val="22"/>
                <w:szCs w:val="22"/>
              </w:rPr>
              <w:t>Обособленное подразделение «Автопарк №2»</w:t>
            </w:r>
          </w:p>
          <w:p w14:paraId="371B94F3" w14:textId="77777777" w:rsidR="00F831EA" w:rsidRDefault="00F831EA" w:rsidP="00F831EA">
            <w:pPr>
              <w:spacing w:after="0"/>
              <w:rPr>
                <w:b/>
                <w:color w:val="000000"/>
                <w:sz w:val="22"/>
                <w:szCs w:val="22"/>
              </w:rPr>
            </w:pPr>
            <w:r>
              <w:rPr>
                <w:b/>
                <w:color w:val="000000"/>
                <w:sz w:val="22"/>
                <w:szCs w:val="22"/>
              </w:rPr>
              <w:t>АО «ТПАТП № 1»</w:t>
            </w:r>
          </w:p>
          <w:p w14:paraId="382DF982" w14:textId="77777777" w:rsidR="00F831EA" w:rsidRPr="00FE45E0" w:rsidRDefault="00F831EA" w:rsidP="00F831EA">
            <w:pPr>
              <w:spacing w:after="0"/>
              <w:rPr>
                <w:sz w:val="22"/>
                <w:szCs w:val="22"/>
              </w:rPr>
            </w:pPr>
            <w:r w:rsidRPr="00FE45E0">
              <w:rPr>
                <w:sz w:val="22"/>
                <w:szCs w:val="22"/>
              </w:rPr>
              <w:t>ИНН/КПП 7203193689/720345001</w:t>
            </w:r>
          </w:p>
          <w:p w14:paraId="56C9B1CA" w14:textId="77777777" w:rsidR="00F831EA" w:rsidRDefault="00F831EA" w:rsidP="00F831EA">
            <w:pPr>
              <w:spacing w:after="0"/>
              <w:rPr>
                <w:sz w:val="22"/>
                <w:szCs w:val="22"/>
              </w:rPr>
            </w:pPr>
            <w:r>
              <w:rPr>
                <w:sz w:val="22"/>
                <w:szCs w:val="22"/>
              </w:rPr>
              <w:t>к/с 30101810800000000651</w:t>
            </w:r>
          </w:p>
          <w:p w14:paraId="12B669C1" w14:textId="77777777" w:rsidR="00F831EA" w:rsidRPr="00FE45E0" w:rsidRDefault="00F831EA" w:rsidP="00F831EA">
            <w:pPr>
              <w:spacing w:after="0"/>
              <w:rPr>
                <w:sz w:val="22"/>
                <w:szCs w:val="22"/>
              </w:rPr>
            </w:pPr>
            <w:r>
              <w:rPr>
                <w:sz w:val="22"/>
                <w:szCs w:val="22"/>
              </w:rPr>
              <w:t>р/с 40702810867100023982</w:t>
            </w:r>
          </w:p>
          <w:p w14:paraId="7B03BCA5" w14:textId="77777777" w:rsidR="00F831EA" w:rsidRPr="00FE45E0" w:rsidRDefault="00F831EA" w:rsidP="00F831EA">
            <w:pPr>
              <w:spacing w:after="0"/>
              <w:rPr>
                <w:sz w:val="22"/>
                <w:szCs w:val="22"/>
              </w:rPr>
            </w:pPr>
            <w:r w:rsidRPr="00FE45E0">
              <w:rPr>
                <w:sz w:val="22"/>
                <w:szCs w:val="22"/>
              </w:rPr>
              <w:t>Западно-Сибирское отделение № 8647</w:t>
            </w:r>
          </w:p>
          <w:p w14:paraId="5968F43C" w14:textId="77777777" w:rsidR="00F831EA" w:rsidRPr="00FE45E0" w:rsidRDefault="00F831EA" w:rsidP="00F831EA">
            <w:pPr>
              <w:spacing w:after="0"/>
              <w:rPr>
                <w:sz w:val="22"/>
                <w:szCs w:val="22"/>
              </w:rPr>
            </w:pPr>
            <w:r w:rsidRPr="00FE45E0">
              <w:rPr>
                <w:sz w:val="22"/>
                <w:szCs w:val="22"/>
              </w:rPr>
              <w:t>ПАО «Сбербанк»</w:t>
            </w:r>
          </w:p>
          <w:p w14:paraId="2A6E8A06" w14:textId="77777777" w:rsidR="00F831EA" w:rsidRPr="00FE45E0" w:rsidRDefault="00F831EA" w:rsidP="00F831EA">
            <w:pPr>
              <w:spacing w:after="0"/>
              <w:rPr>
                <w:sz w:val="22"/>
                <w:szCs w:val="22"/>
              </w:rPr>
            </w:pPr>
            <w:r w:rsidRPr="00FE45E0">
              <w:rPr>
                <w:sz w:val="22"/>
                <w:szCs w:val="22"/>
              </w:rPr>
              <w:t>БИК 047102651</w:t>
            </w:r>
          </w:p>
          <w:p w14:paraId="462B4A49" w14:textId="11356A7C" w:rsidR="00C82757" w:rsidRDefault="00F831EA" w:rsidP="00F831EA">
            <w:pPr>
              <w:shd w:val="clear" w:color="auto" w:fill="FFFFFF"/>
              <w:spacing w:after="0"/>
              <w:jc w:val="left"/>
              <w:rPr>
                <w:sz w:val="22"/>
                <w:szCs w:val="22"/>
              </w:rPr>
            </w:pPr>
            <w:r w:rsidRPr="00FE45E0">
              <w:rPr>
                <w:sz w:val="22"/>
                <w:szCs w:val="22"/>
              </w:rPr>
              <w:t>ОГРН 1077203023611</w:t>
            </w:r>
          </w:p>
          <w:p w14:paraId="4942C833" w14:textId="77777777" w:rsidR="00F831EA" w:rsidRPr="00F831EA" w:rsidRDefault="00F831EA" w:rsidP="00F831EA">
            <w:pPr>
              <w:shd w:val="clear" w:color="auto" w:fill="FFFFFF"/>
              <w:spacing w:after="0"/>
              <w:jc w:val="left"/>
              <w:rPr>
                <w:color w:val="000000"/>
                <w:sz w:val="22"/>
                <w:szCs w:val="22"/>
              </w:rPr>
            </w:pPr>
          </w:p>
          <w:p w14:paraId="3141FE9E" w14:textId="77777777" w:rsidR="002B6950" w:rsidRDefault="002B6950" w:rsidP="00F831EA">
            <w:pPr>
              <w:shd w:val="clear" w:color="auto" w:fill="FFFFFF"/>
              <w:spacing w:after="0"/>
              <w:rPr>
                <w:color w:val="000000"/>
                <w:sz w:val="22"/>
                <w:szCs w:val="22"/>
              </w:rPr>
            </w:pPr>
          </w:p>
          <w:p w14:paraId="4B006BBA" w14:textId="77777777" w:rsidR="002B6950" w:rsidRDefault="002B6950" w:rsidP="00F831EA">
            <w:pPr>
              <w:shd w:val="clear" w:color="auto" w:fill="FFFFFF"/>
              <w:spacing w:after="0"/>
              <w:rPr>
                <w:color w:val="000000"/>
                <w:sz w:val="22"/>
                <w:szCs w:val="22"/>
              </w:rPr>
            </w:pPr>
          </w:p>
          <w:p w14:paraId="40E0D9FF" w14:textId="4BD1CF09" w:rsidR="00C82757" w:rsidRPr="00F831EA" w:rsidRDefault="00C82757" w:rsidP="00F831EA">
            <w:pPr>
              <w:shd w:val="clear" w:color="auto" w:fill="FFFFFF"/>
              <w:spacing w:after="0"/>
              <w:rPr>
                <w:color w:val="000000"/>
                <w:sz w:val="22"/>
                <w:szCs w:val="22"/>
              </w:rPr>
            </w:pPr>
            <w:r w:rsidRPr="00F831EA">
              <w:rPr>
                <w:color w:val="000000"/>
                <w:sz w:val="22"/>
                <w:szCs w:val="22"/>
              </w:rPr>
              <w:t> </w:t>
            </w:r>
          </w:p>
          <w:p w14:paraId="78D672C4" w14:textId="37B6B98E" w:rsidR="008D0E5B" w:rsidRPr="00F831EA" w:rsidRDefault="00C82757" w:rsidP="00F831EA">
            <w:pPr>
              <w:shd w:val="clear" w:color="auto" w:fill="FFFFFF"/>
              <w:spacing w:after="0"/>
              <w:rPr>
                <w:color w:val="000000"/>
                <w:sz w:val="22"/>
                <w:szCs w:val="22"/>
              </w:rPr>
            </w:pPr>
            <w:r w:rsidRPr="00F831EA">
              <w:rPr>
                <w:color w:val="000000"/>
                <w:sz w:val="22"/>
                <w:szCs w:val="22"/>
              </w:rPr>
              <w:t>______________________/</w:t>
            </w:r>
            <w:r w:rsidR="002B6950">
              <w:rPr>
                <w:color w:val="000000"/>
                <w:sz w:val="22"/>
                <w:szCs w:val="22"/>
              </w:rPr>
              <w:t>_______________</w:t>
            </w:r>
            <w:r w:rsidRPr="00F831EA">
              <w:rPr>
                <w:color w:val="000000"/>
                <w:sz w:val="22"/>
                <w:szCs w:val="22"/>
              </w:rPr>
              <w:t>/</w:t>
            </w:r>
          </w:p>
          <w:p w14:paraId="0D4C2427" w14:textId="55FDC3B6" w:rsidR="001A68A8" w:rsidRPr="00F831EA" w:rsidRDefault="001A68A8" w:rsidP="00F831EA">
            <w:pPr>
              <w:shd w:val="clear" w:color="auto" w:fill="FFFFFF"/>
              <w:spacing w:after="0"/>
              <w:rPr>
                <w:color w:val="000000"/>
                <w:sz w:val="22"/>
                <w:szCs w:val="22"/>
              </w:rPr>
            </w:pPr>
            <w:r w:rsidRPr="00F831EA">
              <w:rPr>
                <w:sz w:val="22"/>
                <w:szCs w:val="22"/>
              </w:rPr>
              <w:t>М.П.</w:t>
            </w:r>
          </w:p>
        </w:tc>
      </w:tr>
    </w:tbl>
    <w:p w14:paraId="021D5613" w14:textId="2ECF6CBA" w:rsidR="001A68A8" w:rsidRPr="00F831EA" w:rsidRDefault="001A68A8" w:rsidP="001A68A8">
      <w:pPr>
        <w:keepNext/>
        <w:tabs>
          <w:tab w:val="left" w:pos="7200"/>
          <w:tab w:val="left" w:pos="9540"/>
        </w:tabs>
        <w:jc w:val="left"/>
        <w:rPr>
          <w:bCs/>
          <w:sz w:val="22"/>
          <w:szCs w:val="22"/>
        </w:rPr>
      </w:pPr>
      <w:r w:rsidRPr="00F831EA">
        <w:rPr>
          <w:sz w:val="22"/>
          <w:szCs w:val="22"/>
        </w:rPr>
        <w:lastRenderedPageBreak/>
        <w:t xml:space="preserve"> </w:t>
      </w:r>
    </w:p>
    <w:p w14:paraId="389FCD78" w14:textId="77777777" w:rsidR="001A68A8" w:rsidRPr="00F831EA" w:rsidRDefault="001A68A8">
      <w:pPr>
        <w:spacing w:after="160" w:line="259" w:lineRule="auto"/>
        <w:jc w:val="left"/>
        <w:rPr>
          <w:bCs/>
          <w:sz w:val="22"/>
          <w:szCs w:val="22"/>
        </w:rPr>
      </w:pPr>
      <w:r w:rsidRPr="00F831EA">
        <w:rPr>
          <w:bCs/>
          <w:sz w:val="22"/>
          <w:szCs w:val="22"/>
        </w:rPr>
        <w:br w:type="page"/>
      </w:r>
    </w:p>
    <w:p w14:paraId="471D3940" w14:textId="3A7BC0CA" w:rsidR="008D0E5B" w:rsidRPr="00F831EA" w:rsidRDefault="008D0E5B" w:rsidP="008D0E5B">
      <w:pPr>
        <w:keepNext/>
        <w:tabs>
          <w:tab w:val="left" w:pos="7200"/>
          <w:tab w:val="left" w:pos="9540"/>
        </w:tabs>
        <w:ind w:firstLine="7090"/>
        <w:jc w:val="right"/>
        <w:rPr>
          <w:bCs/>
          <w:sz w:val="22"/>
          <w:szCs w:val="22"/>
        </w:rPr>
      </w:pPr>
      <w:r w:rsidRPr="00F831EA">
        <w:rPr>
          <w:bCs/>
          <w:sz w:val="22"/>
          <w:szCs w:val="22"/>
        </w:rPr>
        <w:lastRenderedPageBreak/>
        <w:t>Приложение № 1</w:t>
      </w:r>
    </w:p>
    <w:p w14:paraId="472A1D53" w14:textId="77777777" w:rsidR="008D0E5B" w:rsidRPr="00F831EA" w:rsidRDefault="008D0E5B" w:rsidP="008D0E5B">
      <w:pPr>
        <w:keepNext/>
        <w:ind w:right="-1"/>
        <w:jc w:val="right"/>
        <w:rPr>
          <w:bCs/>
          <w:sz w:val="22"/>
          <w:szCs w:val="22"/>
        </w:rPr>
      </w:pPr>
      <w:r w:rsidRPr="00F831EA">
        <w:rPr>
          <w:bCs/>
          <w:sz w:val="22"/>
          <w:szCs w:val="22"/>
        </w:rPr>
        <w:t xml:space="preserve">к Договору поставки №_________ </w:t>
      </w:r>
    </w:p>
    <w:p w14:paraId="35B3C129" w14:textId="23554CA0" w:rsidR="008D0E5B" w:rsidRPr="00F831EA" w:rsidRDefault="008D0E5B" w:rsidP="008D0E5B">
      <w:pPr>
        <w:keepNext/>
        <w:ind w:right="-1"/>
        <w:jc w:val="right"/>
        <w:rPr>
          <w:bCs/>
          <w:sz w:val="22"/>
          <w:szCs w:val="22"/>
        </w:rPr>
      </w:pPr>
      <w:r w:rsidRPr="00F831EA">
        <w:rPr>
          <w:bCs/>
          <w:sz w:val="22"/>
          <w:szCs w:val="22"/>
        </w:rPr>
        <w:t>от</w:t>
      </w:r>
      <w:proofErr w:type="gramStart"/>
      <w:r w:rsidRPr="00F831EA">
        <w:rPr>
          <w:bCs/>
          <w:sz w:val="22"/>
          <w:szCs w:val="22"/>
        </w:rPr>
        <w:t xml:space="preserve">   </w:t>
      </w:r>
      <w:r w:rsidR="00BA0AA7">
        <w:rPr>
          <w:bCs/>
          <w:sz w:val="22"/>
          <w:szCs w:val="22"/>
        </w:rPr>
        <w:t>«</w:t>
      </w:r>
      <w:proofErr w:type="gramEnd"/>
      <w:r w:rsidRPr="00F831EA">
        <w:rPr>
          <w:bCs/>
          <w:sz w:val="22"/>
          <w:szCs w:val="22"/>
        </w:rPr>
        <w:t>_____</w:t>
      </w:r>
      <w:r w:rsidR="00BA0AA7">
        <w:rPr>
          <w:bCs/>
          <w:sz w:val="22"/>
          <w:szCs w:val="22"/>
        </w:rPr>
        <w:t>»</w:t>
      </w:r>
      <w:r w:rsidRPr="00F831EA">
        <w:rPr>
          <w:bCs/>
          <w:sz w:val="22"/>
          <w:szCs w:val="22"/>
        </w:rPr>
        <w:t xml:space="preserve"> _____________ 20</w:t>
      </w:r>
      <w:r w:rsidR="002B083C" w:rsidRPr="00F831EA">
        <w:rPr>
          <w:bCs/>
          <w:sz w:val="22"/>
          <w:szCs w:val="22"/>
        </w:rPr>
        <w:t>2</w:t>
      </w:r>
      <w:r w:rsidR="00FF3D5B">
        <w:rPr>
          <w:bCs/>
          <w:sz w:val="22"/>
          <w:szCs w:val="22"/>
        </w:rPr>
        <w:t xml:space="preserve">5 </w:t>
      </w:r>
      <w:r w:rsidRPr="00F831EA">
        <w:rPr>
          <w:bCs/>
          <w:sz w:val="22"/>
          <w:szCs w:val="22"/>
        </w:rPr>
        <w:t>г.</w:t>
      </w:r>
    </w:p>
    <w:p w14:paraId="4C060AB9" w14:textId="77777777" w:rsidR="008D0E5B" w:rsidRPr="00F831EA" w:rsidRDefault="008D0E5B" w:rsidP="008D0E5B">
      <w:pPr>
        <w:keepNext/>
        <w:ind w:right="-1"/>
        <w:jc w:val="center"/>
        <w:rPr>
          <w:b/>
          <w:bCs/>
          <w:sz w:val="22"/>
          <w:szCs w:val="22"/>
        </w:rPr>
      </w:pPr>
    </w:p>
    <w:p w14:paraId="1ED64A54" w14:textId="77777777" w:rsidR="008D0E5B" w:rsidRPr="00F831EA" w:rsidRDefault="008D0E5B" w:rsidP="008D0E5B">
      <w:pPr>
        <w:keepNext/>
        <w:ind w:right="-1"/>
        <w:jc w:val="center"/>
        <w:rPr>
          <w:b/>
          <w:bCs/>
          <w:sz w:val="22"/>
          <w:szCs w:val="22"/>
        </w:rPr>
      </w:pPr>
      <w:r w:rsidRPr="00F831EA">
        <w:rPr>
          <w:b/>
          <w:bCs/>
          <w:sz w:val="22"/>
          <w:szCs w:val="22"/>
        </w:rPr>
        <w:t>Спецификация продукции</w:t>
      </w:r>
    </w:p>
    <w:p w14:paraId="573F883E" w14:textId="637D773E" w:rsidR="008D0E5B" w:rsidRPr="00F831EA" w:rsidRDefault="008D0E5B" w:rsidP="00003D1D">
      <w:pPr>
        <w:rPr>
          <w:bCs/>
          <w:spacing w:val="-3"/>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1026"/>
        <w:gridCol w:w="1530"/>
        <w:gridCol w:w="825"/>
        <w:gridCol w:w="823"/>
        <w:gridCol w:w="589"/>
        <w:gridCol w:w="1160"/>
        <w:gridCol w:w="1122"/>
        <w:gridCol w:w="1411"/>
        <w:gridCol w:w="1045"/>
      </w:tblGrid>
      <w:tr w:rsidR="00EA10D1" w:rsidRPr="00517117" w14:paraId="4050615F" w14:textId="77777777" w:rsidTr="00EA10D1">
        <w:trPr>
          <w:jc w:val="center"/>
        </w:trPr>
        <w:tc>
          <w:tcPr>
            <w:tcW w:w="192" w:type="pct"/>
            <w:tcBorders>
              <w:top w:val="single" w:sz="4" w:space="0" w:color="auto"/>
              <w:left w:val="single" w:sz="4" w:space="0" w:color="auto"/>
              <w:bottom w:val="single" w:sz="4" w:space="0" w:color="auto"/>
              <w:right w:val="single" w:sz="4" w:space="0" w:color="auto"/>
            </w:tcBorders>
            <w:hideMark/>
          </w:tcPr>
          <w:p w14:paraId="04CB4D04" w14:textId="77777777" w:rsidR="00EA10D1" w:rsidRPr="00517117" w:rsidRDefault="00EA10D1" w:rsidP="00756045">
            <w:pPr>
              <w:rPr>
                <w:b/>
              </w:rPr>
            </w:pPr>
            <w:r w:rsidRPr="00517117">
              <w:rPr>
                <w:b/>
              </w:rPr>
              <w:t>№</w:t>
            </w:r>
          </w:p>
        </w:tc>
        <w:tc>
          <w:tcPr>
            <w:tcW w:w="518" w:type="pct"/>
            <w:tcBorders>
              <w:top w:val="single" w:sz="4" w:space="0" w:color="auto"/>
              <w:left w:val="single" w:sz="4" w:space="0" w:color="auto"/>
              <w:bottom w:val="single" w:sz="4" w:space="0" w:color="auto"/>
              <w:right w:val="single" w:sz="4" w:space="0" w:color="auto"/>
            </w:tcBorders>
            <w:hideMark/>
          </w:tcPr>
          <w:p w14:paraId="0656585D" w14:textId="77777777" w:rsidR="00EA10D1" w:rsidRPr="00517117" w:rsidRDefault="00EA10D1" w:rsidP="00756045">
            <w:pPr>
              <w:spacing w:after="0"/>
              <w:rPr>
                <w:b/>
              </w:rPr>
            </w:pPr>
            <w:r>
              <w:rPr>
                <w:b/>
              </w:rPr>
              <w:t>Наименование, марка, модель, производитель</w:t>
            </w:r>
          </w:p>
        </w:tc>
        <w:tc>
          <w:tcPr>
            <w:tcW w:w="772" w:type="pct"/>
            <w:tcBorders>
              <w:top w:val="single" w:sz="4" w:space="0" w:color="auto"/>
              <w:left w:val="single" w:sz="4" w:space="0" w:color="auto"/>
              <w:bottom w:val="single" w:sz="4" w:space="0" w:color="auto"/>
              <w:right w:val="single" w:sz="4" w:space="0" w:color="auto"/>
            </w:tcBorders>
            <w:hideMark/>
          </w:tcPr>
          <w:p w14:paraId="3988AD52" w14:textId="77777777" w:rsidR="00EA10D1" w:rsidRPr="00517117" w:rsidRDefault="00EA10D1" w:rsidP="00756045">
            <w:pPr>
              <w:spacing w:after="0"/>
              <w:rPr>
                <w:b/>
              </w:rPr>
            </w:pPr>
            <w:r>
              <w:rPr>
                <w:b/>
              </w:rPr>
              <w:t>Технические и функциональные характеристики товара, в том числе соответствие ГОСТ, иным требованиям, указание на зарегистрированные товарные знаки или знаки обслуживания товара, патенты и т.д.</w:t>
            </w:r>
          </w:p>
        </w:tc>
        <w:tc>
          <w:tcPr>
            <w:tcW w:w="416" w:type="pct"/>
            <w:tcBorders>
              <w:top w:val="single" w:sz="4" w:space="0" w:color="auto"/>
              <w:left w:val="single" w:sz="4" w:space="0" w:color="auto"/>
              <w:bottom w:val="single" w:sz="4" w:space="0" w:color="auto"/>
              <w:right w:val="single" w:sz="4" w:space="0" w:color="auto"/>
            </w:tcBorders>
          </w:tcPr>
          <w:p w14:paraId="4B6DEBD8" w14:textId="77777777" w:rsidR="00EA10D1" w:rsidRPr="005E11A2" w:rsidRDefault="00EA10D1" w:rsidP="00756045">
            <w:pPr>
              <w:spacing w:after="0"/>
              <w:rPr>
                <w:b/>
                <w:bCs/>
                <w:color w:val="000000"/>
                <w:sz w:val="20"/>
                <w:szCs w:val="20"/>
              </w:rPr>
            </w:pPr>
            <w:r w:rsidRPr="00517117">
              <w:rPr>
                <w:b/>
              </w:rPr>
              <w:t>Единица измерения</w:t>
            </w:r>
          </w:p>
        </w:tc>
        <w:tc>
          <w:tcPr>
            <w:tcW w:w="415" w:type="pct"/>
            <w:tcBorders>
              <w:top w:val="single" w:sz="4" w:space="0" w:color="auto"/>
              <w:left w:val="single" w:sz="4" w:space="0" w:color="auto"/>
              <w:bottom w:val="single" w:sz="4" w:space="0" w:color="auto"/>
              <w:right w:val="single" w:sz="4" w:space="0" w:color="auto"/>
            </w:tcBorders>
          </w:tcPr>
          <w:p w14:paraId="7EC79867" w14:textId="2AC6E387" w:rsidR="00EA10D1" w:rsidRPr="00517117" w:rsidRDefault="00EA10D1" w:rsidP="00756045">
            <w:pPr>
              <w:spacing w:after="0"/>
              <w:rPr>
                <w:b/>
              </w:rPr>
            </w:pPr>
            <w:r w:rsidRPr="005E11A2">
              <w:rPr>
                <w:b/>
                <w:bCs/>
                <w:color w:val="000000"/>
                <w:sz w:val="20"/>
                <w:szCs w:val="20"/>
              </w:rPr>
              <w:t>ОКПД2</w:t>
            </w:r>
          </w:p>
        </w:tc>
        <w:tc>
          <w:tcPr>
            <w:tcW w:w="297" w:type="pct"/>
            <w:tcBorders>
              <w:top w:val="single" w:sz="4" w:space="0" w:color="auto"/>
              <w:left w:val="single" w:sz="4" w:space="0" w:color="auto"/>
              <w:bottom w:val="single" w:sz="4" w:space="0" w:color="auto"/>
              <w:right w:val="single" w:sz="4" w:space="0" w:color="auto"/>
            </w:tcBorders>
          </w:tcPr>
          <w:p w14:paraId="52FD9B21" w14:textId="31069E15" w:rsidR="00EA10D1" w:rsidRPr="00517117" w:rsidRDefault="00EA10D1" w:rsidP="00756045">
            <w:pPr>
              <w:spacing w:after="0"/>
              <w:rPr>
                <w:b/>
              </w:rPr>
            </w:pPr>
            <w:r>
              <w:rPr>
                <w:b/>
                <w:bCs/>
                <w:sz w:val="22"/>
                <w:szCs w:val="22"/>
              </w:rPr>
              <w:t>Кол-во</w:t>
            </w:r>
          </w:p>
        </w:tc>
        <w:tc>
          <w:tcPr>
            <w:tcW w:w="585" w:type="pct"/>
            <w:tcBorders>
              <w:top w:val="single" w:sz="4" w:space="0" w:color="auto"/>
              <w:left w:val="single" w:sz="4" w:space="0" w:color="auto"/>
              <w:bottom w:val="single" w:sz="4" w:space="0" w:color="auto"/>
              <w:right w:val="single" w:sz="4" w:space="0" w:color="auto"/>
            </w:tcBorders>
            <w:hideMark/>
          </w:tcPr>
          <w:p w14:paraId="66351CC6" w14:textId="65EB6C49" w:rsidR="00EA10D1" w:rsidRPr="00517117" w:rsidRDefault="00EA10D1" w:rsidP="00756045">
            <w:pPr>
              <w:spacing w:after="0"/>
              <w:rPr>
                <w:b/>
              </w:rPr>
            </w:pPr>
            <w:r w:rsidRPr="00517117">
              <w:rPr>
                <w:b/>
              </w:rPr>
              <w:t xml:space="preserve">Цена за единицу </w:t>
            </w:r>
            <w:r w:rsidRPr="00517117">
              <w:rPr>
                <w:i/>
                <w:iCs/>
                <w:sz w:val="20"/>
                <w:szCs w:val="20"/>
                <w:lang w:eastAsia="en-US"/>
              </w:rPr>
              <w:t>(НДС в том числе/ без НДС</w:t>
            </w:r>
            <w:r w:rsidRPr="00517117">
              <w:rPr>
                <w:b/>
                <w:bCs/>
                <w:sz w:val="20"/>
                <w:szCs w:val="20"/>
                <w:lang w:eastAsia="en-US"/>
              </w:rPr>
              <w:t>)</w:t>
            </w:r>
          </w:p>
        </w:tc>
        <w:tc>
          <w:tcPr>
            <w:tcW w:w="566" w:type="pct"/>
            <w:tcBorders>
              <w:top w:val="single" w:sz="4" w:space="0" w:color="auto"/>
              <w:left w:val="single" w:sz="4" w:space="0" w:color="auto"/>
              <w:bottom w:val="single" w:sz="4" w:space="0" w:color="auto"/>
              <w:right w:val="single" w:sz="4" w:space="0" w:color="auto"/>
            </w:tcBorders>
          </w:tcPr>
          <w:p w14:paraId="36E763CA" w14:textId="4D5BE161" w:rsidR="00EA10D1" w:rsidRDefault="00EA10D1" w:rsidP="00756045">
            <w:pPr>
              <w:spacing w:after="0"/>
              <w:rPr>
                <w:b/>
              </w:rPr>
            </w:pPr>
            <w:r>
              <w:rPr>
                <w:b/>
                <w:bCs/>
                <w:sz w:val="23"/>
                <w:szCs w:val="23"/>
                <w:lang w:eastAsia="en-US"/>
              </w:rPr>
              <w:t>Сумма (</w:t>
            </w:r>
            <w:r w:rsidRPr="00F831EA">
              <w:rPr>
                <w:i/>
                <w:sz w:val="22"/>
                <w:szCs w:val="22"/>
              </w:rPr>
              <w:t>в том числе НДС /без НДС</w:t>
            </w:r>
            <w:r>
              <w:rPr>
                <w:b/>
                <w:bCs/>
                <w:sz w:val="23"/>
                <w:szCs w:val="23"/>
                <w:lang w:eastAsia="en-US"/>
              </w:rPr>
              <w:t>)</w:t>
            </w:r>
          </w:p>
        </w:tc>
        <w:tc>
          <w:tcPr>
            <w:tcW w:w="712" w:type="pct"/>
            <w:tcBorders>
              <w:top w:val="single" w:sz="4" w:space="0" w:color="auto"/>
              <w:left w:val="single" w:sz="4" w:space="0" w:color="auto"/>
              <w:bottom w:val="single" w:sz="4" w:space="0" w:color="auto"/>
              <w:right w:val="single" w:sz="4" w:space="0" w:color="auto"/>
            </w:tcBorders>
          </w:tcPr>
          <w:p w14:paraId="1E9DC554" w14:textId="3CCA45DF" w:rsidR="00EA10D1" w:rsidRPr="00517117" w:rsidRDefault="00EA10D1" w:rsidP="00756045">
            <w:pPr>
              <w:spacing w:after="0"/>
              <w:rPr>
                <w:b/>
              </w:rPr>
            </w:pPr>
            <w:r>
              <w:rPr>
                <w:b/>
              </w:rPr>
              <w:t>Номер реестровой записи из реестра российской промышленной продукции или номер реестровой записи из евразийского реестра промышленных товаров государств – членов ЕАЭС</w:t>
            </w:r>
          </w:p>
        </w:tc>
        <w:tc>
          <w:tcPr>
            <w:tcW w:w="529" w:type="pct"/>
            <w:tcBorders>
              <w:top w:val="single" w:sz="4" w:space="0" w:color="auto"/>
              <w:left w:val="single" w:sz="4" w:space="0" w:color="auto"/>
              <w:bottom w:val="single" w:sz="4" w:space="0" w:color="auto"/>
              <w:right w:val="single" w:sz="4" w:space="0" w:color="auto"/>
            </w:tcBorders>
            <w:hideMark/>
          </w:tcPr>
          <w:p w14:paraId="25A7E27C" w14:textId="77777777" w:rsidR="00EA10D1" w:rsidRPr="00517117" w:rsidRDefault="00EA10D1" w:rsidP="00756045">
            <w:pPr>
              <w:spacing w:after="0"/>
              <w:rPr>
                <w:b/>
              </w:rPr>
            </w:pPr>
            <w:r w:rsidRPr="00517117">
              <w:rPr>
                <w:b/>
              </w:rPr>
              <w:t xml:space="preserve">Страна </w:t>
            </w:r>
            <w:proofErr w:type="spellStart"/>
            <w:proofErr w:type="gramStart"/>
            <w:r w:rsidRPr="00517117">
              <w:rPr>
                <w:b/>
              </w:rPr>
              <w:t>проис</w:t>
            </w:r>
            <w:proofErr w:type="spellEnd"/>
            <w:r w:rsidRPr="00517117">
              <w:rPr>
                <w:b/>
              </w:rPr>
              <w:t>-хождения</w:t>
            </w:r>
            <w:proofErr w:type="gramEnd"/>
            <w:r w:rsidRPr="00517117">
              <w:rPr>
                <w:b/>
              </w:rPr>
              <w:t xml:space="preserve"> услуги</w:t>
            </w:r>
          </w:p>
          <w:p w14:paraId="34A88704" w14:textId="77777777" w:rsidR="00EA10D1" w:rsidRPr="00517117" w:rsidRDefault="00EA10D1" w:rsidP="00756045">
            <w:pPr>
              <w:spacing w:after="0"/>
              <w:rPr>
                <w:b/>
              </w:rPr>
            </w:pPr>
            <w:r w:rsidRPr="00517117">
              <w:rPr>
                <w:b/>
              </w:rPr>
              <w:t>(Код по ОКСМ)</w:t>
            </w:r>
          </w:p>
        </w:tc>
      </w:tr>
      <w:tr w:rsidR="00EA10D1" w:rsidRPr="00D7121B" w14:paraId="277737DD" w14:textId="77777777" w:rsidTr="00EA10D1">
        <w:trPr>
          <w:jc w:val="center"/>
        </w:trPr>
        <w:tc>
          <w:tcPr>
            <w:tcW w:w="192" w:type="pct"/>
            <w:tcBorders>
              <w:top w:val="single" w:sz="4" w:space="0" w:color="auto"/>
              <w:left w:val="single" w:sz="4" w:space="0" w:color="auto"/>
              <w:bottom w:val="single" w:sz="4" w:space="0" w:color="auto"/>
              <w:right w:val="single" w:sz="4" w:space="0" w:color="auto"/>
            </w:tcBorders>
            <w:vAlign w:val="center"/>
          </w:tcPr>
          <w:p w14:paraId="66B446D6" w14:textId="77777777" w:rsidR="00EA10D1" w:rsidRPr="00D7121B" w:rsidRDefault="00EA10D1" w:rsidP="00756045">
            <w:pPr>
              <w:jc w:val="center"/>
              <w:rPr>
                <w:b/>
              </w:rPr>
            </w:pPr>
          </w:p>
        </w:tc>
        <w:tc>
          <w:tcPr>
            <w:tcW w:w="518" w:type="pct"/>
            <w:tcBorders>
              <w:top w:val="single" w:sz="4" w:space="0" w:color="auto"/>
              <w:left w:val="single" w:sz="4" w:space="0" w:color="auto"/>
              <w:bottom w:val="single" w:sz="4" w:space="0" w:color="auto"/>
              <w:right w:val="single" w:sz="4" w:space="0" w:color="auto"/>
            </w:tcBorders>
            <w:vAlign w:val="center"/>
          </w:tcPr>
          <w:p w14:paraId="2D0E6AF7" w14:textId="77777777" w:rsidR="00EA10D1" w:rsidRPr="00D7121B" w:rsidRDefault="00EA10D1" w:rsidP="00756045">
            <w:pPr>
              <w:jc w:val="center"/>
              <w:rPr>
                <w:b/>
              </w:rPr>
            </w:pPr>
          </w:p>
        </w:tc>
        <w:tc>
          <w:tcPr>
            <w:tcW w:w="772" w:type="pct"/>
            <w:tcBorders>
              <w:top w:val="single" w:sz="4" w:space="0" w:color="auto"/>
              <w:left w:val="single" w:sz="4" w:space="0" w:color="auto"/>
              <w:bottom w:val="single" w:sz="4" w:space="0" w:color="auto"/>
              <w:right w:val="single" w:sz="4" w:space="0" w:color="auto"/>
            </w:tcBorders>
            <w:vAlign w:val="center"/>
          </w:tcPr>
          <w:p w14:paraId="1D2A5CCD" w14:textId="77777777" w:rsidR="00EA10D1" w:rsidRPr="00D7121B" w:rsidRDefault="00EA10D1" w:rsidP="00756045">
            <w:pPr>
              <w:jc w:val="center"/>
              <w:rPr>
                <w:b/>
              </w:rPr>
            </w:pPr>
          </w:p>
        </w:tc>
        <w:tc>
          <w:tcPr>
            <w:tcW w:w="416" w:type="pct"/>
            <w:tcBorders>
              <w:top w:val="single" w:sz="4" w:space="0" w:color="auto"/>
              <w:left w:val="single" w:sz="4" w:space="0" w:color="auto"/>
              <w:bottom w:val="single" w:sz="4" w:space="0" w:color="auto"/>
              <w:right w:val="single" w:sz="4" w:space="0" w:color="auto"/>
            </w:tcBorders>
            <w:vAlign w:val="center"/>
          </w:tcPr>
          <w:p w14:paraId="7D36DA7E" w14:textId="77777777" w:rsidR="00EA10D1" w:rsidRPr="00D7121B" w:rsidRDefault="00EA10D1" w:rsidP="00756045">
            <w:pPr>
              <w:jc w:val="center"/>
              <w:rPr>
                <w:b/>
              </w:rPr>
            </w:pPr>
          </w:p>
        </w:tc>
        <w:tc>
          <w:tcPr>
            <w:tcW w:w="415" w:type="pct"/>
            <w:tcBorders>
              <w:top w:val="single" w:sz="4" w:space="0" w:color="auto"/>
              <w:left w:val="single" w:sz="4" w:space="0" w:color="auto"/>
              <w:bottom w:val="single" w:sz="4" w:space="0" w:color="auto"/>
              <w:right w:val="single" w:sz="4" w:space="0" w:color="auto"/>
            </w:tcBorders>
          </w:tcPr>
          <w:p w14:paraId="7A2F1886" w14:textId="77777777" w:rsidR="00EA10D1" w:rsidRPr="00D7121B" w:rsidRDefault="00EA10D1" w:rsidP="00756045">
            <w:pPr>
              <w:jc w:val="center"/>
              <w:rPr>
                <w:b/>
              </w:rPr>
            </w:pPr>
          </w:p>
        </w:tc>
        <w:tc>
          <w:tcPr>
            <w:tcW w:w="297" w:type="pct"/>
            <w:tcBorders>
              <w:top w:val="single" w:sz="4" w:space="0" w:color="auto"/>
              <w:left w:val="single" w:sz="4" w:space="0" w:color="auto"/>
              <w:bottom w:val="single" w:sz="4" w:space="0" w:color="auto"/>
              <w:right w:val="single" w:sz="4" w:space="0" w:color="auto"/>
            </w:tcBorders>
            <w:vAlign w:val="center"/>
          </w:tcPr>
          <w:p w14:paraId="3C69128D" w14:textId="4A2EA2F9" w:rsidR="00EA10D1" w:rsidRPr="00D7121B" w:rsidRDefault="00EA10D1" w:rsidP="00756045">
            <w:pPr>
              <w:jc w:val="center"/>
              <w:rPr>
                <w:b/>
              </w:rPr>
            </w:pPr>
          </w:p>
        </w:tc>
        <w:tc>
          <w:tcPr>
            <w:tcW w:w="585" w:type="pct"/>
            <w:tcBorders>
              <w:top w:val="single" w:sz="4" w:space="0" w:color="auto"/>
              <w:left w:val="single" w:sz="4" w:space="0" w:color="auto"/>
              <w:bottom w:val="single" w:sz="4" w:space="0" w:color="auto"/>
              <w:right w:val="single" w:sz="4" w:space="0" w:color="auto"/>
            </w:tcBorders>
            <w:vAlign w:val="center"/>
          </w:tcPr>
          <w:p w14:paraId="25F991F4" w14:textId="77777777" w:rsidR="00EA10D1" w:rsidRPr="00D7121B" w:rsidRDefault="00EA10D1" w:rsidP="00756045">
            <w:pPr>
              <w:jc w:val="center"/>
              <w:rPr>
                <w:b/>
              </w:rPr>
            </w:pPr>
          </w:p>
        </w:tc>
        <w:tc>
          <w:tcPr>
            <w:tcW w:w="566" w:type="pct"/>
            <w:tcBorders>
              <w:top w:val="single" w:sz="4" w:space="0" w:color="auto"/>
              <w:left w:val="single" w:sz="4" w:space="0" w:color="auto"/>
              <w:bottom w:val="single" w:sz="4" w:space="0" w:color="auto"/>
              <w:right w:val="single" w:sz="4" w:space="0" w:color="auto"/>
            </w:tcBorders>
          </w:tcPr>
          <w:p w14:paraId="2AA7D6B4" w14:textId="77777777" w:rsidR="00EA10D1" w:rsidRDefault="00EA10D1" w:rsidP="00756045">
            <w:pPr>
              <w:jc w:val="center"/>
              <w:rPr>
                <w:b/>
                <w:bCs/>
                <w:sz w:val="23"/>
                <w:szCs w:val="23"/>
                <w:lang w:eastAsia="en-US"/>
              </w:rPr>
            </w:pPr>
          </w:p>
        </w:tc>
        <w:tc>
          <w:tcPr>
            <w:tcW w:w="712" w:type="pct"/>
            <w:tcBorders>
              <w:top w:val="single" w:sz="4" w:space="0" w:color="auto"/>
              <w:left w:val="single" w:sz="4" w:space="0" w:color="auto"/>
              <w:bottom w:val="single" w:sz="4" w:space="0" w:color="auto"/>
              <w:right w:val="single" w:sz="4" w:space="0" w:color="auto"/>
            </w:tcBorders>
            <w:vAlign w:val="center"/>
          </w:tcPr>
          <w:p w14:paraId="7260F23D" w14:textId="04EE8473" w:rsidR="00EA10D1" w:rsidRDefault="00EA10D1" w:rsidP="00756045">
            <w:pPr>
              <w:jc w:val="center"/>
              <w:rPr>
                <w:b/>
              </w:rPr>
            </w:pPr>
          </w:p>
        </w:tc>
        <w:tc>
          <w:tcPr>
            <w:tcW w:w="529" w:type="pct"/>
            <w:tcBorders>
              <w:top w:val="single" w:sz="4" w:space="0" w:color="auto"/>
              <w:left w:val="single" w:sz="4" w:space="0" w:color="auto"/>
              <w:bottom w:val="single" w:sz="4" w:space="0" w:color="auto"/>
              <w:right w:val="single" w:sz="4" w:space="0" w:color="auto"/>
            </w:tcBorders>
            <w:vAlign w:val="center"/>
          </w:tcPr>
          <w:p w14:paraId="0C39FBA2" w14:textId="77777777" w:rsidR="00EA10D1" w:rsidRPr="00D7121B" w:rsidRDefault="00EA10D1" w:rsidP="00756045">
            <w:pPr>
              <w:jc w:val="center"/>
              <w:rPr>
                <w:b/>
              </w:rPr>
            </w:pPr>
          </w:p>
        </w:tc>
      </w:tr>
      <w:tr w:rsidR="00EA10D1" w:rsidRPr="00D7121B" w14:paraId="5A0456EB" w14:textId="77777777" w:rsidTr="00EA10D1">
        <w:trPr>
          <w:jc w:val="center"/>
        </w:trPr>
        <w:tc>
          <w:tcPr>
            <w:tcW w:w="192" w:type="pct"/>
            <w:tcBorders>
              <w:top w:val="single" w:sz="4" w:space="0" w:color="auto"/>
              <w:left w:val="single" w:sz="4" w:space="0" w:color="auto"/>
              <w:bottom w:val="single" w:sz="4" w:space="0" w:color="auto"/>
              <w:right w:val="single" w:sz="4" w:space="0" w:color="auto"/>
            </w:tcBorders>
            <w:vAlign w:val="center"/>
          </w:tcPr>
          <w:p w14:paraId="23A6F41A" w14:textId="77777777" w:rsidR="00EA10D1" w:rsidRPr="00D7121B" w:rsidRDefault="00EA10D1" w:rsidP="00756045">
            <w:pPr>
              <w:jc w:val="center"/>
              <w:rPr>
                <w:b/>
              </w:rPr>
            </w:pPr>
          </w:p>
        </w:tc>
        <w:tc>
          <w:tcPr>
            <w:tcW w:w="518" w:type="pct"/>
            <w:tcBorders>
              <w:top w:val="single" w:sz="4" w:space="0" w:color="auto"/>
              <w:left w:val="single" w:sz="4" w:space="0" w:color="auto"/>
              <w:bottom w:val="single" w:sz="4" w:space="0" w:color="auto"/>
              <w:right w:val="single" w:sz="4" w:space="0" w:color="auto"/>
            </w:tcBorders>
            <w:vAlign w:val="center"/>
          </w:tcPr>
          <w:p w14:paraId="56EF429D" w14:textId="77777777" w:rsidR="00EA10D1" w:rsidRPr="00D7121B" w:rsidRDefault="00EA10D1" w:rsidP="00756045">
            <w:pPr>
              <w:jc w:val="center"/>
              <w:rPr>
                <w:b/>
              </w:rPr>
            </w:pPr>
          </w:p>
        </w:tc>
        <w:tc>
          <w:tcPr>
            <w:tcW w:w="772" w:type="pct"/>
            <w:tcBorders>
              <w:top w:val="single" w:sz="4" w:space="0" w:color="auto"/>
              <w:left w:val="single" w:sz="4" w:space="0" w:color="auto"/>
              <w:bottom w:val="single" w:sz="4" w:space="0" w:color="auto"/>
              <w:right w:val="single" w:sz="4" w:space="0" w:color="auto"/>
            </w:tcBorders>
            <w:vAlign w:val="center"/>
          </w:tcPr>
          <w:p w14:paraId="33DB7194" w14:textId="77777777" w:rsidR="00EA10D1" w:rsidRPr="00D7121B" w:rsidRDefault="00EA10D1" w:rsidP="00756045">
            <w:pPr>
              <w:jc w:val="center"/>
              <w:rPr>
                <w:b/>
              </w:rPr>
            </w:pPr>
          </w:p>
        </w:tc>
        <w:tc>
          <w:tcPr>
            <w:tcW w:w="416" w:type="pct"/>
            <w:tcBorders>
              <w:top w:val="single" w:sz="4" w:space="0" w:color="auto"/>
              <w:left w:val="single" w:sz="4" w:space="0" w:color="auto"/>
              <w:bottom w:val="single" w:sz="4" w:space="0" w:color="auto"/>
              <w:right w:val="single" w:sz="4" w:space="0" w:color="auto"/>
            </w:tcBorders>
            <w:vAlign w:val="center"/>
          </w:tcPr>
          <w:p w14:paraId="04A10DDD" w14:textId="77777777" w:rsidR="00EA10D1" w:rsidRPr="00D7121B" w:rsidRDefault="00EA10D1" w:rsidP="00756045">
            <w:pPr>
              <w:jc w:val="center"/>
              <w:rPr>
                <w:b/>
              </w:rPr>
            </w:pPr>
          </w:p>
        </w:tc>
        <w:tc>
          <w:tcPr>
            <w:tcW w:w="415" w:type="pct"/>
            <w:tcBorders>
              <w:top w:val="single" w:sz="4" w:space="0" w:color="auto"/>
              <w:left w:val="single" w:sz="4" w:space="0" w:color="auto"/>
              <w:bottom w:val="single" w:sz="4" w:space="0" w:color="auto"/>
              <w:right w:val="single" w:sz="4" w:space="0" w:color="auto"/>
            </w:tcBorders>
          </w:tcPr>
          <w:p w14:paraId="79E2B706" w14:textId="77777777" w:rsidR="00EA10D1" w:rsidRPr="00D7121B" w:rsidRDefault="00EA10D1" w:rsidP="00756045">
            <w:pPr>
              <w:jc w:val="center"/>
              <w:rPr>
                <w:b/>
              </w:rPr>
            </w:pPr>
          </w:p>
        </w:tc>
        <w:tc>
          <w:tcPr>
            <w:tcW w:w="297" w:type="pct"/>
            <w:tcBorders>
              <w:top w:val="single" w:sz="4" w:space="0" w:color="auto"/>
              <w:left w:val="single" w:sz="4" w:space="0" w:color="auto"/>
              <w:bottom w:val="single" w:sz="4" w:space="0" w:color="auto"/>
              <w:right w:val="single" w:sz="4" w:space="0" w:color="auto"/>
            </w:tcBorders>
            <w:vAlign w:val="center"/>
          </w:tcPr>
          <w:p w14:paraId="319D9B9F" w14:textId="7BCCC65C" w:rsidR="00EA10D1" w:rsidRPr="00D7121B" w:rsidRDefault="00EA10D1" w:rsidP="00756045">
            <w:pPr>
              <w:jc w:val="center"/>
              <w:rPr>
                <w:b/>
              </w:rPr>
            </w:pPr>
          </w:p>
        </w:tc>
        <w:tc>
          <w:tcPr>
            <w:tcW w:w="585" w:type="pct"/>
            <w:tcBorders>
              <w:top w:val="single" w:sz="4" w:space="0" w:color="auto"/>
              <w:left w:val="single" w:sz="4" w:space="0" w:color="auto"/>
              <w:bottom w:val="single" w:sz="4" w:space="0" w:color="auto"/>
              <w:right w:val="single" w:sz="4" w:space="0" w:color="auto"/>
            </w:tcBorders>
            <w:vAlign w:val="center"/>
          </w:tcPr>
          <w:p w14:paraId="0667EF6B" w14:textId="77777777" w:rsidR="00EA10D1" w:rsidRPr="00D7121B" w:rsidRDefault="00EA10D1" w:rsidP="00756045">
            <w:pPr>
              <w:jc w:val="center"/>
              <w:rPr>
                <w:b/>
              </w:rPr>
            </w:pPr>
          </w:p>
        </w:tc>
        <w:tc>
          <w:tcPr>
            <w:tcW w:w="566" w:type="pct"/>
            <w:tcBorders>
              <w:top w:val="single" w:sz="4" w:space="0" w:color="auto"/>
              <w:left w:val="single" w:sz="4" w:space="0" w:color="auto"/>
              <w:bottom w:val="single" w:sz="4" w:space="0" w:color="auto"/>
              <w:right w:val="single" w:sz="4" w:space="0" w:color="auto"/>
            </w:tcBorders>
          </w:tcPr>
          <w:p w14:paraId="6FD8964E" w14:textId="77777777" w:rsidR="00EA10D1" w:rsidRDefault="00EA10D1" w:rsidP="00756045">
            <w:pPr>
              <w:jc w:val="center"/>
              <w:rPr>
                <w:b/>
              </w:rPr>
            </w:pPr>
          </w:p>
        </w:tc>
        <w:tc>
          <w:tcPr>
            <w:tcW w:w="712" w:type="pct"/>
            <w:tcBorders>
              <w:top w:val="single" w:sz="4" w:space="0" w:color="auto"/>
              <w:left w:val="single" w:sz="4" w:space="0" w:color="auto"/>
              <w:bottom w:val="single" w:sz="4" w:space="0" w:color="auto"/>
              <w:right w:val="single" w:sz="4" w:space="0" w:color="auto"/>
            </w:tcBorders>
            <w:vAlign w:val="center"/>
          </w:tcPr>
          <w:p w14:paraId="5C588861" w14:textId="03E47E94" w:rsidR="00EA10D1" w:rsidRDefault="00EA10D1" w:rsidP="00756045">
            <w:pPr>
              <w:jc w:val="center"/>
              <w:rPr>
                <w:b/>
              </w:rPr>
            </w:pPr>
          </w:p>
        </w:tc>
        <w:tc>
          <w:tcPr>
            <w:tcW w:w="529" w:type="pct"/>
            <w:tcBorders>
              <w:top w:val="single" w:sz="4" w:space="0" w:color="auto"/>
              <w:left w:val="single" w:sz="4" w:space="0" w:color="auto"/>
              <w:bottom w:val="single" w:sz="4" w:space="0" w:color="auto"/>
              <w:right w:val="single" w:sz="4" w:space="0" w:color="auto"/>
            </w:tcBorders>
            <w:vAlign w:val="center"/>
          </w:tcPr>
          <w:p w14:paraId="4B74C708" w14:textId="77777777" w:rsidR="00EA10D1" w:rsidRPr="00D7121B" w:rsidRDefault="00EA10D1" w:rsidP="00756045">
            <w:pPr>
              <w:jc w:val="center"/>
              <w:rPr>
                <w:b/>
              </w:rPr>
            </w:pPr>
          </w:p>
        </w:tc>
      </w:tr>
      <w:tr w:rsidR="00EA10D1" w:rsidRPr="00D7121B" w14:paraId="3D834C04" w14:textId="77777777" w:rsidTr="00EA10D1">
        <w:trPr>
          <w:jc w:val="center"/>
        </w:trPr>
        <w:tc>
          <w:tcPr>
            <w:tcW w:w="192" w:type="pct"/>
            <w:tcBorders>
              <w:top w:val="single" w:sz="4" w:space="0" w:color="auto"/>
              <w:left w:val="single" w:sz="4" w:space="0" w:color="auto"/>
              <w:bottom w:val="single" w:sz="4" w:space="0" w:color="auto"/>
              <w:right w:val="single" w:sz="4" w:space="0" w:color="auto"/>
            </w:tcBorders>
            <w:vAlign w:val="center"/>
          </w:tcPr>
          <w:p w14:paraId="73876D7A" w14:textId="77777777" w:rsidR="00EA10D1" w:rsidRPr="00D7121B" w:rsidRDefault="00EA10D1" w:rsidP="00756045">
            <w:pPr>
              <w:jc w:val="center"/>
              <w:rPr>
                <w:b/>
              </w:rPr>
            </w:pPr>
          </w:p>
        </w:tc>
        <w:tc>
          <w:tcPr>
            <w:tcW w:w="518" w:type="pct"/>
            <w:tcBorders>
              <w:top w:val="single" w:sz="4" w:space="0" w:color="auto"/>
              <w:left w:val="single" w:sz="4" w:space="0" w:color="auto"/>
              <w:bottom w:val="single" w:sz="4" w:space="0" w:color="auto"/>
              <w:right w:val="single" w:sz="4" w:space="0" w:color="auto"/>
            </w:tcBorders>
            <w:vAlign w:val="center"/>
          </w:tcPr>
          <w:p w14:paraId="2D7FE80B" w14:textId="77777777" w:rsidR="00EA10D1" w:rsidRPr="00D7121B" w:rsidRDefault="00EA10D1" w:rsidP="00756045">
            <w:pPr>
              <w:jc w:val="center"/>
              <w:rPr>
                <w:b/>
              </w:rPr>
            </w:pPr>
          </w:p>
        </w:tc>
        <w:tc>
          <w:tcPr>
            <w:tcW w:w="772" w:type="pct"/>
            <w:tcBorders>
              <w:top w:val="single" w:sz="4" w:space="0" w:color="auto"/>
              <w:left w:val="single" w:sz="4" w:space="0" w:color="auto"/>
              <w:bottom w:val="single" w:sz="4" w:space="0" w:color="auto"/>
              <w:right w:val="single" w:sz="4" w:space="0" w:color="auto"/>
            </w:tcBorders>
            <w:vAlign w:val="center"/>
          </w:tcPr>
          <w:p w14:paraId="1EF5B841" w14:textId="77777777" w:rsidR="00EA10D1" w:rsidRPr="00D7121B" w:rsidRDefault="00EA10D1" w:rsidP="00756045">
            <w:pPr>
              <w:jc w:val="center"/>
              <w:rPr>
                <w:b/>
              </w:rPr>
            </w:pPr>
          </w:p>
        </w:tc>
        <w:tc>
          <w:tcPr>
            <w:tcW w:w="416" w:type="pct"/>
            <w:tcBorders>
              <w:top w:val="single" w:sz="4" w:space="0" w:color="auto"/>
              <w:left w:val="single" w:sz="4" w:space="0" w:color="auto"/>
              <w:bottom w:val="single" w:sz="4" w:space="0" w:color="auto"/>
              <w:right w:val="single" w:sz="4" w:space="0" w:color="auto"/>
            </w:tcBorders>
            <w:vAlign w:val="center"/>
          </w:tcPr>
          <w:p w14:paraId="53AA4950" w14:textId="77777777" w:rsidR="00EA10D1" w:rsidRPr="00D7121B" w:rsidRDefault="00EA10D1" w:rsidP="00756045">
            <w:pPr>
              <w:jc w:val="center"/>
              <w:rPr>
                <w:b/>
              </w:rPr>
            </w:pPr>
          </w:p>
        </w:tc>
        <w:tc>
          <w:tcPr>
            <w:tcW w:w="415" w:type="pct"/>
            <w:tcBorders>
              <w:top w:val="single" w:sz="4" w:space="0" w:color="auto"/>
              <w:left w:val="single" w:sz="4" w:space="0" w:color="auto"/>
              <w:bottom w:val="single" w:sz="4" w:space="0" w:color="auto"/>
              <w:right w:val="single" w:sz="4" w:space="0" w:color="auto"/>
            </w:tcBorders>
          </w:tcPr>
          <w:p w14:paraId="18976A52" w14:textId="77777777" w:rsidR="00EA10D1" w:rsidRPr="00D7121B" w:rsidRDefault="00EA10D1" w:rsidP="00756045">
            <w:pPr>
              <w:jc w:val="center"/>
              <w:rPr>
                <w:b/>
              </w:rPr>
            </w:pPr>
          </w:p>
        </w:tc>
        <w:tc>
          <w:tcPr>
            <w:tcW w:w="297" w:type="pct"/>
            <w:tcBorders>
              <w:top w:val="single" w:sz="4" w:space="0" w:color="auto"/>
              <w:left w:val="single" w:sz="4" w:space="0" w:color="auto"/>
              <w:bottom w:val="single" w:sz="4" w:space="0" w:color="auto"/>
              <w:right w:val="single" w:sz="4" w:space="0" w:color="auto"/>
            </w:tcBorders>
            <w:vAlign w:val="center"/>
          </w:tcPr>
          <w:p w14:paraId="46CB68A4" w14:textId="099447E9" w:rsidR="00EA10D1" w:rsidRPr="00D7121B" w:rsidRDefault="00EA10D1" w:rsidP="00756045">
            <w:pPr>
              <w:jc w:val="center"/>
              <w:rPr>
                <w:b/>
              </w:rPr>
            </w:pPr>
          </w:p>
        </w:tc>
        <w:tc>
          <w:tcPr>
            <w:tcW w:w="585" w:type="pct"/>
            <w:tcBorders>
              <w:top w:val="single" w:sz="4" w:space="0" w:color="auto"/>
              <w:left w:val="single" w:sz="4" w:space="0" w:color="auto"/>
              <w:bottom w:val="single" w:sz="4" w:space="0" w:color="auto"/>
              <w:right w:val="single" w:sz="4" w:space="0" w:color="auto"/>
            </w:tcBorders>
            <w:vAlign w:val="center"/>
          </w:tcPr>
          <w:p w14:paraId="047A289C" w14:textId="77777777" w:rsidR="00EA10D1" w:rsidRPr="00D7121B" w:rsidRDefault="00EA10D1" w:rsidP="00756045">
            <w:pPr>
              <w:jc w:val="center"/>
              <w:rPr>
                <w:b/>
              </w:rPr>
            </w:pPr>
          </w:p>
        </w:tc>
        <w:tc>
          <w:tcPr>
            <w:tcW w:w="566" w:type="pct"/>
            <w:tcBorders>
              <w:top w:val="single" w:sz="4" w:space="0" w:color="auto"/>
              <w:left w:val="single" w:sz="4" w:space="0" w:color="auto"/>
              <w:bottom w:val="single" w:sz="4" w:space="0" w:color="auto"/>
              <w:right w:val="single" w:sz="4" w:space="0" w:color="auto"/>
            </w:tcBorders>
          </w:tcPr>
          <w:p w14:paraId="3D812744" w14:textId="77777777" w:rsidR="00EA10D1" w:rsidRDefault="00EA10D1" w:rsidP="00756045">
            <w:pPr>
              <w:jc w:val="center"/>
              <w:rPr>
                <w:b/>
              </w:rPr>
            </w:pPr>
          </w:p>
        </w:tc>
        <w:tc>
          <w:tcPr>
            <w:tcW w:w="712" w:type="pct"/>
            <w:tcBorders>
              <w:top w:val="single" w:sz="4" w:space="0" w:color="auto"/>
              <w:left w:val="single" w:sz="4" w:space="0" w:color="auto"/>
              <w:bottom w:val="single" w:sz="4" w:space="0" w:color="auto"/>
              <w:right w:val="single" w:sz="4" w:space="0" w:color="auto"/>
            </w:tcBorders>
            <w:vAlign w:val="center"/>
          </w:tcPr>
          <w:p w14:paraId="5D7491A8" w14:textId="630B246C" w:rsidR="00EA10D1" w:rsidRDefault="00EA10D1" w:rsidP="00756045">
            <w:pPr>
              <w:jc w:val="center"/>
              <w:rPr>
                <w:b/>
              </w:rPr>
            </w:pPr>
          </w:p>
        </w:tc>
        <w:tc>
          <w:tcPr>
            <w:tcW w:w="529" w:type="pct"/>
            <w:tcBorders>
              <w:top w:val="single" w:sz="4" w:space="0" w:color="auto"/>
              <w:left w:val="single" w:sz="4" w:space="0" w:color="auto"/>
              <w:bottom w:val="single" w:sz="4" w:space="0" w:color="auto"/>
              <w:right w:val="single" w:sz="4" w:space="0" w:color="auto"/>
            </w:tcBorders>
            <w:vAlign w:val="center"/>
          </w:tcPr>
          <w:p w14:paraId="5C04C195" w14:textId="77777777" w:rsidR="00EA10D1" w:rsidRPr="00D7121B" w:rsidRDefault="00EA10D1" w:rsidP="00756045">
            <w:pPr>
              <w:jc w:val="center"/>
              <w:rPr>
                <w:b/>
              </w:rPr>
            </w:pPr>
          </w:p>
        </w:tc>
      </w:tr>
    </w:tbl>
    <w:p w14:paraId="7821E6AA" w14:textId="77777777" w:rsidR="00003D1D" w:rsidRPr="00F831EA" w:rsidRDefault="00003D1D" w:rsidP="00003D1D">
      <w:pPr>
        <w:rPr>
          <w:bCs/>
          <w:sz w:val="22"/>
          <w:szCs w:val="22"/>
        </w:rPr>
      </w:pPr>
    </w:p>
    <w:p w14:paraId="0FB20156" w14:textId="77777777" w:rsidR="008D0E5B" w:rsidRPr="00F831EA" w:rsidRDefault="008D0E5B" w:rsidP="008D0E5B">
      <w:pPr>
        <w:keepNext/>
        <w:tabs>
          <w:tab w:val="center" w:pos="4818"/>
          <w:tab w:val="left" w:pos="6375"/>
        </w:tabs>
        <w:jc w:val="center"/>
        <w:rPr>
          <w:bCs/>
          <w:sz w:val="22"/>
          <w:szCs w:val="22"/>
        </w:rPr>
      </w:pPr>
    </w:p>
    <w:p w14:paraId="3AE9FA89" w14:textId="77777777" w:rsidR="008D0E5B" w:rsidRPr="00F831EA" w:rsidRDefault="008D0E5B" w:rsidP="008D0E5B">
      <w:pPr>
        <w:keepNext/>
        <w:tabs>
          <w:tab w:val="center" w:pos="4818"/>
          <w:tab w:val="left" w:pos="6375"/>
        </w:tabs>
        <w:jc w:val="center"/>
        <w:rPr>
          <w:bCs/>
          <w:sz w:val="22"/>
          <w:szCs w:val="22"/>
        </w:rPr>
      </w:pPr>
      <w:r w:rsidRPr="00F831EA">
        <w:rPr>
          <w:bCs/>
          <w:sz w:val="22"/>
          <w:szCs w:val="22"/>
        </w:rPr>
        <w:t>ПОДПИСИ СТОРОН</w:t>
      </w:r>
    </w:p>
    <w:p w14:paraId="3D3D3FBF" w14:textId="77777777" w:rsidR="008D0E5B" w:rsidRPr="00F831EA" w:rsidRDefault="008D0E5B" w:rsidP="008D0E5B">
      <w:pPr>
        <w:keepNext/>
        <w:tabs>
          <w:tab w:val="center" w:pos="4818"/>
          <w:tab w:val="left" w:pos="6375"/>
        </w:tabs>
        <w:jc w:val="center"/>
        <w:rPr>
          <w:bCs/>
          <w:sz w:val="22"/>
          <w:szCs w:val="22"/>
        </w:rPr>
      </w:pPr>
    </w:p>
    <w:tbl>
      <w:tblPr>
        <w:tblW w:w="10008" w:type="dxa"/>
        <w:tblLayout w:type="fixed"/>
        <w:tblLook w:val="0000" w:firstRow="0" w:lastRow="0" w:firstColumn="0" w:lastColumn="0" w:noHBand="0" w:noVBand="0"/>
      </w:tblPr>
      <w:tblGrid>
        <w:gridCol w:w="4887"/>
        <w:gridCol w:w="5121"/>
      </w:tblGrid>
      <w:tr w:rsidR="008D0E5B" w:rsidRPr="00F831EA" w14:paraId="061B6A3E" w14:textId="77777777" w:rsidTr="00267A61">
        <w:trPr>
          <w:trHeight w:val="1631"/>
        </w:trPr>
        <w:tc>
          <w:tcPr>
            <w:tcW w:w="4887" w:type="dxa"/>
          </w:tcPr>
          <w:p w14:paraId="71C36464" w14:textId="77777777" w:rsidR="008D0E5B" w:rsidRPr="00F831EA" w:rsidRDefault="008D0E5B" w:rsidP="00267A61">
            <w:pPr>
              <w:pStyle w:val="FR1"/>
              <w:ind w:firstLine="0"/>
              <w:rPr>
                <w:rFonts w:ascii="Times New Roman" w:hAnsi="Times New Roman" w:cs="Times New Roman"/>
                <w:sz w:val="22"/>
                <w:szCs w:val="22"/>
              </w:rPr>
            </w:pPr>
          </w:p>
          <w:p w14:paraId="6FEF40A5" w14:textId="77777777" w:rsidR="008D0E5B" w:rsidRPr="00F831EA" w:rsidRDefault="008D0E5B" w:rsidP="00267A61">
            <w:pPr>
              <w:pStyle w:val="FR1"/>
              <w:ind w:firstLine="0"/>
              <w:rPr>
                <w:rFonts w:ascii="Times New Roman" w:hAnsi="Times New Roman" w:cs="Times New Roman"/>
                <w:sz w:val="22"/>
                <w:szCs w:val="22"/>
              </w:rPr>
            </w:pPr>
          </w:p>
          <w:p w14:paraId="488FDE92" w14:textId="77777777" w:rsidR="008D0E5B" w:rsidRPr="00F831EA" w:rsidRDefault="008D0E5B" w:rsidP="00267A61">
            <w:pPr>
              <w:pStyle w:val="FR1"/>
              <w:ind w:firstLine="0"/>
              <w:rPr>
                <w:rFonts w:ascii="Times New Roman" w:hAnsi="Times New Roman" w:cs="Times New Roman"/>
                <w:sz w:val="22"/>
                <w:szCs w:val="22"/>
              </w:rPr>
            </w:pPr>
          </w:p>
          <w:p w14:paraId="525A5EC8" w14:textId="77777777" w:rsidR="008D0E5B" w:rsidRPr="00F831EA" w:rsidRDefault="008D0E5B" w:rsidP="00267A61">
            <w:pPr>
              <w:pStyle w:val="FR1"/>
              <w:ind w:firstLine="0"/>
              <w:rPr>
                <w:rFonts w:ascii="Times New Roman" w:hAnsi="Times New Roman" w:cs="Times New Roman"/>
                <w:sz w:val="22"/>
                <w:szCs w:val="22"/>
              </w:rPr>
            </w:pPr>
          </w:p>
          <w:p w14:paraId="6FF2ED07" w14:textId="77777777" w:rsidR="008D0E5B" w:rsidRPr="00F831EA" w:rsidRDefault="008D0E5B" w:rsidP="00267A61">
            <w:pPr>
              <w:pStyle w:val="FR1"/>
              <w:ind w:firstLine="0"/>
              <w:rPr>
                <w:rFonts w:ascii="Times New Roman" w:hAnsi="Times New Roman" w:cs="Times New Roman"/>
                <w:sz w:val="22"/>
                <w:szCs w:val="22"/>
              </w:rPr>
            </w:pPr>
            <w:r w:rsidRPr="00F831EA">
              <w:rPr>
                <w:rFonts w:ascii="Times New Roman" w:hAnsi="Times New Roman" w:cs="Times New Roman"/>
                <w:sz w:val="22"/>
                <w:szCs w:val="22"/>
              </w:rPr>
              <w:t>______________________/____________/</w:t>
            </w:r>
          </w:p>
          <w:p w14:paraId="557C2598" w14:textId="77777777" w:rsidR="008D0E5B" w:rsidRPr="00F831EA" w:rsidRDefault="008D0E5B" w:rsidP="00267A61">
            <w:pPr>
              <w:rPr>
                <w:sz w:val="22"/>
                <w:szCs w:val="22"/>
              </w:rPr>
            </w:pPr>
            <w:r w:rsidRPr="00F831EA">
              <w:rPr>
                <w:sz w:val="22"/>
                <w:szCs w:val="22"/>
              </w:rPr>
              <w:t xml:space="preserve">М.П.        </w:t>
            </w:r>
          </w:p>
        </w:tc>
        <w:tc>
          <w:tcPr>
            <w:tcW w:w="5121" w:type="dxa"/>
          </w:tcPr>
          <w:p w14:paraId="24233EEE" w14:textId="77777777" w:rsidR="008D0E5B" w:rsidRPr="00F831EA" w:rsidRDefault="008D0E5B" w:rsidP="00267A61">
            <w:pPr>
              <w:rPr>
                <w:sz w:val="22"/>
                <w:szCs w:val="22"/>
              </w:rPr>
            </w:pPr>
            <w:r w:rsidRPr="00F831EA">
              <w:rPr>
                <w:sz w:val="22"/>
                <w:szCs w:val="22"/>
              </w:rPr>
              <w:t xml:space="preserve">АО «ТПАТП №1» </w:t>
            </w:r>
          </w:p>
          <w:p w14:paraId="7731F9D0" w14:textId="77777777" w:rsidR="008D0E5B" w:rsidRDefault="008D0E5B" w:rsidP="00267A61">
            <w:pPr>
              <w:rPr>
                <w:sz w:val="22"/>
                <w:szCs w:val="22"/>
              </w:rPr>
            </w:pPr>
          </w:p>
          <w:p w14:paraId="5363032B" w14:textId="77777777" w:rsidR="002B6950" w:rsidRPr="00F831EA" w:rsidRDefault="002B6950" w:rsidP="00267A61">
            <w:pPr>
              <w:rPr>
                <w:sz w:val="22"/>
                <w:szCs w:val="22"/>
              </w:rPr>
            </w:pPr>
          </w:p>
          <w:p w14:paraId="53499A18" w14:textId="32C6A927" w:rsidR="008D0E5B" w:rsidRPr="00F831EA" w:rsidRDefault="008D0E5B" w:rsidP="00267A61">
            <w:pPr>
              <w:rPr>
                <w:sz w:val="22"/>
                <w:szCs w:val="22"/>
              </w:rPr>
            </w:pPr>
            <w:r w:rsidRPr="00F831EA">
              <w:rPr>
                <w:sz w:val="22"/>
                <w:szCs w:val="22"/>
              </w:rPr>
              <w:t xml:space="preserve"> _________________  / </w:t>
            </w:r>
            <w:r w:rsidR="002B6950">
              <w:rPr>
                <w:sz w:val="22"/>
                <w:szCs w:val="22"/>
              </w:rPr>
              <w:t>____________</w:t>
            </w:r>
            <w:r w:rsidRPr="00F831EA">
              <w:rPr>
                <w:sz w:val="22"/>
                <w:szCs w:val="22"/>
              </w:rPr>
              <w:t xml:space="preserve">/ </w:t>
            </w:r>
            <w:r w:rsidRPr="00F831EA">
              <w:rPr>
                <w:sz w:val="22"/>
                <w:szCs w:val="22"/>
              </w:rPr>
              <w:fldChar w:fldCharType="begin">
                <w:ffData>
                  <w:name w:val=""/>
                  <w:enabled/>
                  <w:calcOnExit w:val="0"/>
                  <w:textInput>
                    <w:default w:val="ЗаказчикПодпись"/>
                  </w:textInput>
                </w:ffData>
              </w:fldChar>
            </w:r>
            <w:r w:rsidRPr="00F831EA">
              <w:rPr>
                <w:sz w:val="22"/>
                <w:szCs w:val="22"/>
              </w:rPr>
              <w:instrText xml:space="preserve"> FORMTEXT </w:instrText>
            </w:r>
            <w:r w:rsidRPr="00F831EA">
              <w:rPr>
                <w:sz w:val="22"/>
                <w:szCs w:val="22"/>
              </w:rPr>
            </w:r>
            <w:r w:rsidRPr="00F831EA">
              <w:rPr>
                <w:sz w:val="22"/>
                <w:szCs w:val="22"/>
              </w:rPr>
              <w:fldChar w:fldCharType="separate"/>
            </w:r>
            <w:r w:rsidRPr="00F831EA">
              <w:rPr>
                <w:sz w:val="22"/>
                <w:szCs w:val="22"/>
              </w:rPr>
              <w:fldChar w:fldCharType="end"/>
            </w:r>
          </w:p>
          <w:p w14:paraId="49A97C89" w14:textId="77777777" w:rsidR="008D0E5B" w:rsidRPr="00F831EA" w:rsidRDefault="008D0E5B" w:rsidP="00267A61">
            <w:pPr>
              <w:rPr>
                <w:sz w:val="22"/>
                <w:szCs w:val="22"/>
              </w:rPr>
            </w:pPr>
            <w:r w:rsidRPr="00F831EA">
              <w:rPr>
                <w:sz w:val="22"/>
                <w:szCs w:val="22"/>
              </w:rPr>
              <w:t xml:space="preserve">  М.П.</w:t>
            </w:r>
          </w:p>
        </w:tc>
      </w:tr>
    </w:tbl>
    <w:p w14:paraId="64C77129" w14:textId="77777777" w:rsidR="008D0E5B" w:rsidRPr="00F831EA" w:rsidRDefault="008D0E5B" w:rsidP="008D0E5B">
      <w:pPr>
        <w:keepNext/>
        <w:tabs>
          <w:tab w:val="left" w:pos="7200"/>
          <w:tab w:val="left" w:pos="9540"/>
        </w:tabs>
        <w:ind w:firstLine="7090"/>
        <w:jc w:val="right"/>
        <w:rPr>
          <w:bCs/>
          <w:sz w:val="22"/>
          <w:szCs w:val="22"/>
        </w:rPr>
      </w:pPr>
      <w:r w:rsidRPr="00F831EA">
        <w:rPr>
          <w:sz w:val="22"/>
          <w:szCs w:val="22"/>
        </w:rPr>
        <w:br w:type="page"/>
      </w:r>
      <w:r w:rsidRPr="00F831EA">
        <w:rPr>
          <w:bCs/>
          <w:sz w:val="22"/>
          <w:szCs w:val="22"/>
        </w:rPr>
        <w:lastRenderedPageBreak/>
        <w:t>Приложение № 2</w:t>
      </w:r>
    </w:p>
    <w:p w14:paraId="524D2B47" w14:textId="77777777" w:rsidR="008D0E5B" w:rsidRPr="00F831EA" w:rsidRDefault="008D0E5B" w:rsidP="008D0E5B">
      <w:pPr>
        <w:keepNext/>
        <w:ind w:right="-1"/>
        <w:jc w:val="right"/>
        <w:rPr>
          <w:bCs/>
          <w:sz w:val="22"/>
          <w:szCs w:val="22"/>
        </w:rPr>
      </w:pPr>
      <w:r w:rsidRPr="00F831EA">
        <w:rPr>
          <w:bCs/>
          <w:sz w:val="22"/>
          <w:szCs w:val="22"/>
        </w:rPr>
        <w:t xml:space="preserve">к Договору поставки №_________ </w:t>
      </w:r>
    </w:p>
    <w:p w14:paraId="75822685" w14:textId="53FE0F5A" w:rsidR="008D0E5B" w:rsidRPr="00F831EA" w:rsidRDefault="008D0E5B" w:rsidP="008D0E5B">
      <w:pPr>
        <w:keepNext/>
        <w:ind w:right="-1"/>
        <w:jc w:val="right"/>
        <w:rPr>
          <w:bCs/>
          <w:sz w:val="22"/>
          <w:szCs w:val="22"/>
        </w:rPr>
      </w:pPr>
      <w:r w:rsidRPr="00F831EA">
        <w:rPr>
          <w:bCs/>
          <w:sz w:val="22"/>
          <w:szCs w:val="22"/>
        </w:rPr>
        <w:t xml:space="preserve">от </w:t>
      </w:r>
      <w:r w:rsidR="00BA0AA7">
        <w:rPr>
          <w:bCs/>
          <w:sz w:val="22"/>
          <w:szCs w:val="22"/>
        </w:rPr>
        <w:t>«</w:t>
      </w:r>
      <w:r w:rsidRPr="00F831EA">
        <w:rPr>
          <w:bCs/>
          <w:sz w:val="22"/>
          <w:szCs w:val="22"/>
        </w:rPr>
        <w:t>___</w:t>
      </w:r>
      <w:r w:rsidR="00BA0AA7">
        <w:rPr>
          <w:bCs/>
          <w:sz w:val="22"/>
          <w:szCs w:val="22"/>
        </w:rPr>
        <w:t>»</w:t>
      </w:r>
      <w:r w:rsidRPr="00F831EA">
        <w:rPr>
          <w:bCs/>
          <w:sz w:val="22"/>
          <w:szCs w:val="22"/>
        </w:rPr>
        <w:t xml:space="preserve"> ____________ 20</w:t>
      </w:r>
      <w:r w:rsidR="002B083C" w:rsidRPr="00F831EA">
        <w:rPr>
          <w:bCs/>
          <w:sz w:val="22"/>
          <w:szCs w:val="22"/>
        </w:rPr>
        <w:t>2</w:t>
      </w:r>
      <w:r w:rsidR="00FF3D5B">
        <w:rPr>
          <w:bCs/>
          <w:sz w:val="22"/>
          <w:szCs w:val="22"/>
        </w:rPr>
        <w:t>5</w:t>
      </w:r>
      <w:r w:rsidRPr="00F831EA">
        <w:rPr>
          <w:bCs/>
          <w:sz w:val="22"/>
          <w:szCs w:val="22"/>
        </w:rPr>
        <w:t>г.</w:t>
      </w:r>
    </w:p>
    <w:p w14:paraId="1D0CB374" w14:textId="77777777" w:rsidR="008D0E5B" w:rsidRPr="00F831EA" w:rsidRDefault="008D0E5B" w:rsidP="008D0E5B">
      <w:pPr>
        <w:keepNext/>
        <w:jc w:val="right"/>
        <w:rPr>
          <w:bCs/>
          <w:sz w:val="22"/>
          <w:szCs w:val="22"/>
        </w:rPr>
      </w:pPr>
    </w:p>
    <w:p w14:paraId="0B4D3BCA" w14:textId="77777777" w:rsidR="008D0E5B" w:rsidRPr="00F831EA" w:rsidRDefault="008D0E5B" w:rsidP="008D0E5B">
      <w:pPr>
        <w:keepNext/>
        <w:jc w:val="right"/>
        <w:rPr>
          <w:bCs/>
          <w:sz w:val="22"/>
          <w:szCs w:val="22"/>
        </w:rPr>
      </w:pPr>
    </w:p>
    <w:p w14:paraId="2CFB7546" w14:textId="77777777" w:rsidR="008D0E5B" w:rsidRPr="00F831EA" w:rsidRDefault="008D0E5B" w:rsidP="008D0E5B">
      <w:pPr>
        <w:keepNext/>
        <w:jc w:val="right"/>
        <w:rPr>
          <w:bCs/>
          <w:sz w:val="22"/>
          <w:szCs w:val="22"/>
        </w:rPr>
      </w:pPr>
    </w:p>
    <w:p w14:paraId="45CEBD72" w14:textId="77777777" w:rsidR="008D0E5B" w:rsidRPr="00F831EA" w:rsidRDefault="008D0E5B" w:rsidP="008D0E5B">
      <w:pPr>
        <w:keepNext/>
        <w:ind w:left="4956" w:firstLine="708"/>
        <w:jc w:val="center"/>
        <w:rPr>
          <w:bCs/>
          <w:sz w:val="22"/>
          <w:szCs w:val="22"/>
        </w:rPr>
      </w:pPr>
      <w:r w:rsidRPr="00F831EA">
        <w:rPr>
          <w:bCs/>
          <w:sz w:val="22"/>
          <w:szCs w:val="22"/>
        </w:rPr>
        <w:t>Директору____________________</w:t>
      </w:r>
    </w:p>
    <w:p w14:paraId="27468F0A" w14:textId="77777777" w:rsidR="008D0E5B" w:rsidRPr="00F831EA" w:rsidRDefault="008D0E5B" w:rsidP="008D0E5B">
      <w:pPr>
        <w:keepNext/>
        <w:rPr>
          <w:bCs/>
          <w:sz w:val="22"/>
          <w:szCs w:val="22"/>
        </w:rPr>
      </w:pPr>
      <w:r w:rsidRPr="00F831EA">
        <w:rPr>
          <w:bCs/>
          <w:sz w:val="22"/>
          <w:szCs w:val="22"/>
        </w:rPr>
        <w:tab/>
      </w:r>
      <w:r w:rsidRPr="00F831EA">
        <w:rPr>
          <w:bCs/>
          <w:sz w:val="22"/>
          <w:szCs w:val="22"/>
        </w:rPr>
        <w:tab/>
      </w:r>
      <w:r w:rsidRPr="00F831EA">
        <w:rPr>
          <w:bCs/>
          <w:sz w:val="22"/>
          <w:szCs w:val="22"/>
        </w:rPr>
        <w:tab/>
      </w:r>
      <w:r w:rsidRPr="00F831EA">
        <w:rPr>
          <w:bCs/>
          <w:sz w:val="22"/>
          <w:szCs w:val="22"/>
        </w:rPr>
        <w:tab/>
      </w:r>
      <w:r w:rsidRPr="00F831EA">
        <w:rPr>
          <w:bCs/>
          <w:sz w:val="22"/>
          <w:szCs w:val="22"/>
        </w:rPr>
        <w:tab/>
      </w:r>
      <w:r w:rsidRPr="00F831EA">
        <w:rPr>
          <w:bCs/>
          <w:sz w:val="22"/>
          <w:szCs w:val="22"/>
        </w:rPr>
        <w:tab/>
      </w:r>
      <w:r w:rsidRPr="00F831EA">
        <w:rPr>
          <w:bCs/>
          <w:sz w:val="22"/>
          <w:szCs w:val="22"/>
        </w:rPr>
        <w:tab/>
      </w:r>
      <w:r w:rsidRPr="00F831EA">
        <w:rPr>
          <w:bCs/>
          <w:sz w:val="22"/>
          <w:szCs w:val="22"/>
        </w:rPr>
        <w:tab/>
      </w:r>
      <w:r w:rsidRPr="00F831EA">
        <w:rPr>
          <w:bCs/>
          <w:sz w:val="22"/>
          <w:szCs w:val="22"/>
        </w:rPr>
        <w:tab/>
      </w:r>
    </w:p>
    <w:p w14:paraId="58EA3731" w14:textId="77777777" w:rsidR="008D0E5B" w:rsidRPr="00F831EA" w:rsidRDefault="008D0E5B" w:rsidP="008D0E5B">
      <w:pPr>
        <w:keepNext/>
        <w:rPr>
          <w:bCs/>
          <w:sz w:val="22"/>
          <w:szCs w:val="22"/>
        </w:rPr>
      </w:pPr>
    </w:p>
    <w:p w14:paraId="2C54345C" w14:textId="77777777" w:rsidR="008D0E5B" w:rsidRPr="00F831EA" w:rsidRDefault="008D0E5B" w:rsidP="008D0E5B">
      <w:pPr>
        <w:keepNext/>
        <w:rPr>
          <w:bCs/>
          <w:sz w:val="22"/>
          <w:szCs w:val="22"/>
        </w:rPr>
      </w:pPr>
    </w:p>
    <w:p w14:paraId="356973EE" w14:textId="77777777" w:rsidR="008D0E5B" w:rsidRPr="00F831EA" w:rsidRDefault="008D0E5B" w:rsidP="008D0E5B">
      <w:pPr>
        <w:keepNext/>
        <w:jc w:val="center"/>
        <w:rPr>
          <w:bCs/>
          <w:sz w:val="22"/>
          <w:szCs w:val="22"/>
        </w:rPr>
      </w:pPr>
      <w:r w:rsidRPr="00F831EA">
        <w:rPr>
          <w:bCs/>
          <w:sz w:val="22"/>
          <w:szCs w:val="22"/>
        </w:rPr>
        <w:t>ОПЕРАТИВНАЯ ЗАЯВКА № ___</w:t>
      </w:r>
    </w:p>
    <w:p w14:paraId="29914861" w14:textId="77777777" w:rsidR="008D0E5B" w:rsidRPr="00F831EA" w:rsidRDefault="008D0E5B" w:rsidP="008D0E5B">
      <w:pPr>
        <w:keepNext/>
        <w:jc w:val="center"/>
        <w:rPr>
          <w:bCs/>
          <w:sz w:val="22"/>
          <w:szCs w:val="22"/>
        </w:rPr>
      </w:pPr>
      <w:r w:rsidRPr="00F831EA">
        <w:rPr>
          <w:bCs/>
          <w:sz w:val="22"/>
          <w:szCs w:val="22"/>
        </w:rPr>
        <w:t>от «___</w:t>
      </w:r>
      <w:proofErr w:type="gramStart"/>
      <w:r w:rsidRPr="00F831EA">
        <w:rPr>
          <w:bCs/>
          <w:sz w:val="22"/>
          <w:szCs w:val="22"/>
        </w:rPr>
        <w:t>_»_</w:t>
      </w:r>
      <w:proofErr w:type="gramEnd"/>
      <w:r w:rsidRPr="00F831EA">
        <w:rPr>
          <w:bCs/>
          <w:sz w:val="22"/>
          <w:szCs w:val="22"/>
        </w:rPr>
        <w:t>_____________ 20__ г.</w:t>
      </w:r>
    </w:p>
    <w:p w14:paraId="45927FB0" w14:textId="77777777" w:rsidR="008D0E5B" w:rsidRPr="00F831EA" w:rsidRDefault="008D0E5B" w:rsidP="008D0E5B">
      <w:pPr>
        <w:keepNext/>
        <w:rPr>
          <w:bCs/>
          <w:sz w:val="22"/>
          <w:szCs w:val="22"/>
        </w:rPr>
      </w:pPr>
    </w:p>
    <w:p w14:paraId="20396399" w14:textId="77777777" w:rsidR="008D0E5B" w:rsidRPr="00F831EA" w:rsidRDefault="008D0E5B" w:rsidP="008D0E5B">
      <w:pPr>
        <w:keepNext/>
        <w:rPr>
          <w:bCs/>
          <w:sz w:val="22"/>
          <w:szCs w:val="22"/>
        </w:rPr>
      </w:pPr>
    </w:p>
    <w:p w14:paraId="54AEA432" w14:textId="299FE8DB" w:rsidR="008D0E5B" w:rsidRPr="00F831EA" w:rsidRDefault="008D0E5B" w:rsidP="008D0E5B">
      <w:pPr>
        <w:keepNext/>
        <w:rPr>
          <w:bCs/>
          <w:sz w:val="22"/>
          <w:szCs w:val="22"/>
        </w:rPr>
      </w:pPr>
      <w:r w:rsidRPr="00F831EA">
        <w:rPr>
          <w:bCs/>
          <w:sz w:val="22"/>
          <w:szCs w:val="22"/>
        </w:rPr>
        <w:tab/>
        <w:t>В соответствии с условиями договора поставки №______ от «____»____________ 20___ г., прошу Вас в срок до «____»___________ 20</w:t>
      </w:r>
      <w:r w:rsidR="002B6950">
        <w:rPr>
          <w:bCs/>
          <w:sz w:val="22"/>
          <w:szCs w:val="22"/>
        </w:rPr>
        <w:t>___</w:t>
      </w:r>
      <w:r w:rsidRPr="00F831EA">
        <w:rPr>
          <w:bCs/>
          <w:sz w:val="22"/>
          <w:szCs w:val="22"/>
        </w:rPr>
        <w:t>г., произвести поставку в наш адрес Продукции следующих наименований:</w:t>
      </w:r>
    </w:p>
    <w:p w14:paraId="4ADDF42C" w14:textId="77777777" w:rsidR="008D0E5B" w:rsidRPr="00F831EA" w:rsidRDefault="008D0E5B" w:rsidP="008D0E5B">
      <w:pPr>
        <w:keepNext/>
        <w:rPr>
          <w:bCs/>
          <w:sz w:val="22"/>
          <w:szCs w:val="22"/>
        </w:rPr>
      </w:pPr>
    </w:p>
    <w:tbl>
      <w:tblPr>
        <w:tblW w:w="9220" w:type="dxa"/>
        <w:tblInd w:w="180" w:type="dxa"/>
        <w:tblLayout w:type="fixed"/>
        <w:tblCellMar>
          <w:left w:w="30" w:type="dxa"/>
          <w:right w:w="30" w:type="dxa"/>
        </w:tblCellMar>
        <w:tblLook w:val="0000" w:firstRow="0" w:lastRow="0" w:firstColumn="0" w:lastColumn="0" w:noHBand="0" w:noVBand="0"/>
      </w:tblPr>
      <w:tblGrid>
        <w:gridCol w:w="701"/>
        <w:gridCol w:w="3260"/>
        <w:gridCol w:w="2268"/>
        <w:gridCol w:w="999"/>
        <w:gridCol w:w="1992"/>
      </w:tblGrid>
      <w:tr w:rsidR="008D0E5B" w:rsidRPr="00F831EA" w14:paraId="1EB4E30D" w14:textId="77777777" w:rsidTr="00267A61">
        <w:trPr>
          <w:trHeight w:val="498"/>
        </w:trPr>
        <w:tc>
          <w:tcPr>
            <w:tcW w:w="701" w:type="dxa"/>
            <w:tcBorders>
              <w:top w:val="single" w:sz="6" w:space="0" w:color="auto"/>
              <w:left w:val="single" w:sz="6" w:space="0" w:color="auto"/>
              <w:bottom w:val="single" w:sz="6" w:space="0" w:color="auto"/>
              <w:right w:val="single" w:sz="4" w:space="0" w:color="auto"/>
            </w:tcBorders>
            <w:vAlign w:val="center"/>
          </w:tcPr>
          <w:p w14:paraId="3FED05F0" w14:textId="77777777" w:rsidR="008D0E5B" w:rsidRPr="00F831EA" w:rsidRDefault="008D0E5B" w:rsidP="00267A61">
            <w:pPr>
              <w:pStyle w:val="5"/>
              <w:keepNext/>
              <w:jc w:val="center"/>
              <w:rPr>
                <w:bCs/>
              </w:rPr>
            </w:pPr>
            <w:r w:rsidRPr="00F831EA">
              <w:rPr>
                <w:bCs/>
              </w:rPr>
              <w:t>№</w:t>
            </w:r>
          </w:p>
          <w:p w14:paraId="0309ACBF" w14:textId="77777777" w:rsidR="008D0E5B" w:rsidRPr="00F831EA" w:rsidRDefault="008D0E5B" w:rsidP="00267A61">
            <w:pPr>
              <w:pStyle w:val="5"/>
              <w:keepNext/>
              <w:spacing w:before="0" w:after="0"/>
              <w:jc w:val="center"/>
              <w:rPr>
                <w:bCs/>
              </w:rPr>
            </w:pPr>
            <w:r w:rsidRPr="00F831EA">
              <w:rPr>
                <w:bCs/>
              </w:rPr>
              <w:t>п/п</w:t>
            </w:r>
          </w:p>
        </w:tc>
        <w:tc>
          <w:tcPr>
            <w:tcW w:w="3260" w:type="dxa"/>
            <w:tcBorders>
              <w:top w:val="single" w:sz="6" w:space="0" w:color="auto"/>
              <w:left w:val="single" w:sz="6" w:space="0" w:color="auto"/>
              <w:bottom w:val="single" w:sz="6" w:space="0" w:color="auto"/>
              <w:right w:val="single" w:sz="4" w:space="0" w:color="auto"/>
            </w:tcBorders>
            <w:vAlign w:val="center"/>
          </w:tcPr>
          <w:p w14:paraId="2534C5B9" w14:textId="77777777" w:rsidR="008D0E5B" w:rsidRPr="00F831EA" w:rsidRDefault="008D0E5B" w:rsidP="00267A61">
            <w:pPr>
              <w:pStyle w:val="5"/>
              <w:keepNext/>
              <w:jc w:val="center"/>
              <w:rPr>
                <w:bCs/>
              </w:rPr>
            </w:pPr>
            <w:r w:rsidRPr="00F831EA">
              <w:rPr>
                <w:bCs/>
              </w:rPr>
              <w:t>Наименование   продукции</w:t>
            </w:r>
          </w:p>
        </w:tc>
        <w:tc>
          <w:tcPr>
            <w:tcW w:w="2268" w:type="dxa"/>
            <w:tcBorders>
              <w:top w:val="single" w:sz="6" w:space="0" w:color="auto"/>
              <w:left w:val="single" w:sz="4" w:space="0" w:color="auto"/>
              <w:bottom w:val="single" w:sz="6" w:space="0" w:color="auto"/>
              <w:right w:val="single" w:sz="6" w:space="0" w:color="auto"/>
            </w:tcBorders>
            <w:vAlign w:val="center"/>
          </w:tcPr>
          <w:p w14:paraId="749215BC" w14:textId="77777777" w:rsidR="008D0E5B" w:rsidRPr="00F831EA" w:rsidRDefault="008D0E5B" w:rsidP="00267A61">
            <w:pPr>
              <w:pStyle w:val="5"/>
              <w:keepNext/>
              <w:ind w:right="112"/>
              <w:jc w:val="center"/>
              <w:rPr>
                <w:bCs/>
              </w:rPr>
            </w:pPr>
            <w:r w:rsidRPr="00F831EA">
              <w:rPr>
                <w:bCs/>
              </w:rPr>
              <w:t>Номер по каталогу (артикул)</w:t>
            </w:r>
          </w:p>
        </w:tc>
        <w:tc>
          <w:tcPr>
            <w:tcW w:w="999" w:type="dxa"/>
            <w:tcBorders>
              <w:top w:val="single" w:sz="6" w:space="0" w:color="auto"/>
              <w:left w:val="single" w:sz="6" w:space="0" w:color="auto"/>
              <w:bottom w:val="single" w:sz="6" w:space="0" w:color="auto"/>
              <w:right w:val="single" w:sz="6" w:space="0" w:color="auto"/>
            </w:tcBorders>
            <w:vAlign w:val="center"/>
          </w:tcPr>
          <w:p w14:paraId="2358C1BD" w14:textId="77777777" w:rsidR="008D0E5B" w:rsidRPr="00F831EA" w:rsidRDefault="008D0E5B" w:rsidP="00267A61">
            <w:pPr>
              <w:keepNext/>
              <w:jc w:val="center"/>
              <w:rPr>
                <w:bCs/>
                <w:snapToGrid w:val="0"/>
                <w:color w:val="000000"/>
                <w:sz w:val="22"/>
                <w:szCs w:val="22"/>
              </w:rPr>
            </w:pPr>
            <w:r w:rsidRPr="00F831EA">
              <w:rPr>
                <w:bCs/>
                <w:snapToGrid w:val="0"/>
                <w:color w:val="000000"/>
                <w:sz w:val="22"/>
                <w:szCs w:val="22"/>
              </w:rPr>
              <w:t>Кол-во</w:t>
            </w:r>
          </w:p>
          <w:p w14:paraId="1F0D2DA1" w14:textId="77777777" w:rsidR="008D0E5B" w:rsidRPr="00F831EA" w:rsidRDefault="008D0E5B" w:rsidP="00267A61">
            <w:pPr>
              <w:keepNext/>
              <w:jc w:val="center"/>
              <w:rPr>
                <w:bCs/>
                <w:snapToGrid w:val="0"/>
                <w:color w:val="000000"/>
                <w:sz w:val="22"/>
                <w:szCs w:val="22"/>
              </w:rPr>
            </w:pPr>
            <w:r w:rsidRPr="00F831EA">
              <w:rPr>
                <w:bCs/>
                <w:snapToGrid w:val="0"/>
                <w:color w:val="000000"/>
                <w:sz w:val="22"/>
                <w:szCs w:val="22"/>
              </w:rPr>
              <w:t>(шт.)</w:t>
            </w:r>
          </w:p>
        </w:tc>
        <w:tc>
          <w:tcPr>
            <w:tcW w:w="1992" w:type="dxa"/>
            <w:tcBorders>
              <w:top w:val="single" w:sz="6" w:space="0" w:color="auto"/>
              <w:left w:val="single" w:sz="6" w:space="0" w:color="auto"/>
              <w:bottom w:val="single" w:sz="6" w:space="0" w:color="auto"/>
              <w:right w:val="single" w:sz="6" w:space="0" w:color="auto"/>
            </w:tcBorders>
            <w:vAlign w:val="center"/>
          </w:tcPr>
          <w:p w14:paraId="579C3548" w14:textId="77777777" w:rsidR="008D0E5B" w:rsidRPr="00F831EA" w:rsidRDefault="008D0E5B" w:rsidP="00267A61">
            <w:pPr>
              <w:keepNext/>
              <w:jc w:val="center"/>
              <w:rPr>
                <w:bCs/>
                <w:snapToGrid w:val="0"/>
                <w:color w:val="000000"/>
                <w:sz w:val="22"/>
                <w:szCs w:val="22"/>
              </w:rPr>
            </w:pPr>
            <w:r w:rsidRPr="00F831EA">
              <w:rPr>
                <w:bCs/>
                <w:snapToGrid w:val="0"/>
                <w:color w:val="000000"/>
                <w:sz w:val="22"/>
                <w:szCs w:val="22"/>
              </w:rPr>
              <w:t>Примечание</w:t>
            </w:r>
          </w:p>
        </w:tc>
      </w:tr>
      <w:tr w:rsidR="008D0E5B" w:rsidRPr="00F831EA" w14:paraId="51EC1122" w14:textId="77777777" w:rsidTr="00267A61">
        <w:trPr>
          <w:trHeight w:val="240"/>
        </w:trPr>
        <w:tc>
          <w:tcPr>
            <w:tcW w:w="701" w:type="dxa"/>
            <w:tcBorders>
              <w:top w:val="single" w:sz="6" w:space="0" w:color="auto"/>
              <w:left w:val="single" w:sz="6" w:space="0" w:color="auto"/>
              <w:bottom w:val="single" w:sz="6" w:space="0" w:color="auto"/>
              <w:right w:val="single" w:sz="4" w:space="0" w:color="auto"/>
            </w:tcBorders>
          </w:tcPr>
          <w:p w14:paraId="1C771FAC" w14:textId="77777777" w:rsidR="008D0E5B" w:rsidRPr="00F831EA" w:rsidRDefault="008D0E5B" w:rsidP="00267A61">
            <w:pPr>
              <w:keepNext/>
              <w:rPr>
                <w:snapToGrid w:val="0"/>
                <w:color w:val="000000"/>
                <w:sz w:val="22"/>
                <w:szCs w:val="22"/>
              </w:rPr>
            </w:pPr>
          </w:p>
        </w:tc>
        <w:tc>
          <w:tcPr>
            <w:tcW w:w="3260" w:type="dxa"/>
            <w:tcBorders>
              <w:top w:val="single" w:sz="6" w:space="0" w:color="auto"/>
              <w:left w:val="single" w:sz="6" w:space="0" w:color="auto"/>
              <w:bottom w:val="single" w:sz="6" w:space="0" w:color="auto"/>
              <w:right w:val="single" w:sz="4" w:space="0" w:color="auto"/>
            </w:tcBorders>
          </w:tcPr>
          <w:p w14:paraId="2106DAEF" w14:textId="77777777" w:rsidR="008D0E5B" w:rsidRPr="00F831EA" w:rsidRDefault="008D0E5B" w:rsidP="00267A61">
            <w:pPr>
              <w:keepNext/>
              <w:rPr>
                <w:snapToGrid w:val="0"/>
                <w:color w:val="000000"/>
                <w:sz w:val="22"/>
                <w:szCs w:val="22"/>
              </w:rPr>
            </w:pPr>
          </w:p>
        </w:tc>
        <w:tc>
          <w:tcPr>
            <w:tcW w:w="2268" w:type="dxa"/>
            <w:tcBorders>
              <w:top w:val="single" w:sz="6" w:space="0" w:color="auto"/>
              <w:left w:val="single" w:sz="4" w:space="0" w:color="auto"/>
              <w:bottom w:val="single" w:sz="6" w:space="0" w:color="auto"/>
              <w:right w:val="single" w:sz="6" w:space="0" w:color="auto"/>
            </w:tcBorders>
          </w:tcPr>
          <w:p w14:paraId="1F09C750" w14:textId="77777777" w:rsidR="008D0E5B" w:rsidRPr="00F831EA" w:rsidRDefault="008D0E5B" w:rsidP="00267A61">
            <w:pPr>
              <w:keepNext/>
              <w:rPr>
                <w:snapToGrid w:val="0"/>
                <w:color w:val="000000"/>
                <w:sz w:val="22"/>
                <w:szCs w:val="22"/>
              </w:rPr>
            </w:pPr>
          </w:p>
        </w:tc>
        <w:tc>
          <w:tcPr>
            <w:tcW w:w="999" w:type="dxa"/>
            <w:tcBorders>
              <w:top w:val="single" w:sz="6" w:space="0" w:color="auto"/>
              <w:left w:val="single" w:sz="6" w:space="0" w:color="auto"/>
              <w:bottom w:val="single" w:sz="6" w:space="0" w:color="auto"/>
              <w:right w:val="single" w:sz="6" w:space="0" w:color="auto"/>
            </w:tcBorders>
          </w:tcPr>
          <w:p w14:paraId="552FFC49" w14:textId="77777777" w:rsidR="008D0E5B" w:rsidRPr="00F831EA" w:rsidRDefault="008D0E5B" w:rsidP="00267A61">
            <w:pPr>
              <w:keepNext/>
              <w:jc w:val="center"/>
              <w:rPr>
                <w:snapToGrid w:val="0"/>
                <w:color w:val="000000"/>
                <w:sz w:val="22"/>
                <w:szCs w:val="22"/>
              </w:rPr>
            </w:pPr>
          </w:p>
        </w:tc>
        <w:tc>
          <w:tcPr>
            <w:tcW w:w="1992" w:type="dxa"/>
            <w:tcBorders>
              <w:top w:val="single" w:sz="6" w:space="0" w:color="auto"/>
              <w:left w:val="single" w:sz="6" w:space="0" w:color="auto"/>
              <w:bottom w:val="single" w:sz="6" w:space="0" w:color="auto"/>
              <w:right w:val="single" w:sz="6" w:space="0" w:color="auto"/>
            </w:tcBorders>
          </w:tcPr>
          <w:p w14:paraId="2CEE6D83" w14:textId="77777777" w:rsidR="008D0E5B" w:rsidRPr="00F831EA" w:rsidRDefault="008D0E5B" w:rsidP="00267A61">
            <w:pPr>
              <w:keepNext/>
              <w:jc w:val="center"/>
              <w:rPr>
                <w:snapToGrid w:val="0"/>
                <w:color w:val="000000"/>
                <w:sz w:val="22"/>
                <w:szCs w:val="22"/>
              </w:rPr>
            </w:pPr>
          </w:p>
        </w:tc>
      </w:tr>
      <w:tr w:rsidR="008D0E5B" w:rsidRPr="00F831EA" w14:paraId="1A0F6058" w14:textId="77777777" w:rsidTr="00267A61">
        <w:trPr>
          <w:trHeight w:val="240"/>
        </w:trPr>
        <w:tc>
          <w:tcPr>
            <w:tcW w:w="701" w:type="dxa"/>
            <w:tcBorders>
              <w:top w:val="single" w:sz="6" w:space="0" w:color="auto"/>
              <w:left w:val="single" w:sz="6" w:space="0" w:color="auto"/>
              <w:bottom w:val="single" w:sz="6" w:space="0" w:color="auto"/>
              <w:right w:val="single" w:sz="4" w:space="0" w:color="auto"/>
            </w:tcBorders>
          </w:tcPr>
          <w:p w14:paraId="685A1752" w14:textId="77777777" w:rsidR="008D0E5B" w:rsidRPr="00F831EA" w:rsidRDefault="008D0E5B" w:rsidP="00267A61">
            <w:pPr>
              <w:keepNext/>
              <w:rPr>
                <w:snapToGrid w:val="0"/>
                <w:color w:val="000000"/>
                <w:sz w:val="22"/>
                <w:szCs w:val="22"/>
              </w:rPr>
            </w:pPr>
          </w:p>
        </w:tc>
        <w:tc>
          <w:tcPr>
            <w:tcW w:w="3260" w:type="dxa"/>
            <w:tcBorders>
              <w:top w:val="single" w:sz="6" w:space="0" w:color="auto"/>
              <w:left w:val="single" w:sz="6" w:space="0" w:color="auto"/>
              <w:bottom w:val="single" w:sz="6" w:space="0" w:color="auto"/>
              <w:right w:val="single" w:sz="4" w:space="0" w:color="auto"/>
            </w:tcBorders>
          </w:tcPr>
          <w:p w14:paraId="633D9A0D" w14:textId="77777777" w:rsidR="008D0E5B" w:rsidRPr="00F831EA" w:rsidRDefault="008D0E5B" w:rsidP="00267A61">
            <w:pPr>
              <w:keepNext/>
              <w:rPr>
                <w:snapToGrid w:val="0"/>
                <w:color w:val="000000"/>
                <w:sz w:val="22"/>
                <w:szCs w:val="22"/>
              </w:rPr>
            </w:pPr>
          </w:p>
        </w:tc>
        <w:tc>
          <w:tcPr>
            <w:tcW w:w="2268" w:type="dxa"/>
            <w:tcBorders>
              <w:top w:val="single" w:sz="6" w:space="0" w:color="auto"/>
              <w:left w:val="single" w:sz="4" w:space="0" w:color="auto"/>
              <w:bottom w:val="single" w:sz="6" w:space="0" w:color="auto"/>
              <w:right w:val="single" w:sz="6" w:space="0" w:color="auto"/>
            </w:tcBorders>
          </w:tcPr>
          <w:p w14:paraId="4D4BC8D4" w14:textId="77777777" w:rsidR="008D0E5B" w:rsidRPr="00F831EA" w:rsidRDefault="008D0E5B" w:rsidP="00267A61">
            <w:pPr>
              <w:keepNext/>
              <w:rPr>
                <w:snapToGrid w:val="0"/>
                <w:color w:val="000000"/>
                <w:sz w:val="22"/>
                <w:szCs w:val="22"/>
              </w:rPr>
            </w:pPr>
          </w:p>
        </w:tc>
        <w:tc>
          <w:tcPr>
            <w:tcW w:w="999" w:type="dxa"/>
            <w:tcBorders>
              <w:top w:val="single" w:sz="6" w:space="0" w:color="auto"/>
              <w:left w:val="single" w:sz="6" w:space="0" w:color="auto"/>
              <w:bottom w:val="single" w:sz="6" w:space="0" w:color="auto"/>
              <w:right w:val="single" w:sz="6" w:space="0" w:color="auto"/>
            </w:tcBorders>
          </w:tcPr>
          <w:p w14:paraId="6F643A44" w14:textId="77777777" w:rsidR="008D0E5B" w:rsidRPr="00F831EA" w:rsidRDefault="008D0E5B" w:rsidP="00267A61">
            <w:pPr>
              <w:keepNext/>
              <w:jc w:val="center"/>
              <w:rPr>
                <w:snapToGrid w:val="0"/>
                <w:color w:val="000000"/>
                <w:sz w:val="22"/>
                <w:szCs w:val="22"/>
              </w:rPr>
            </w:pPr>
          </w:p>
        </w:tc>
        <w:tc>
          <w:tcPr>
            <w:tcW w:w="1992" w:type="dxa"/>
            <w:tcBorders>
              <w:top w:val="single" w:sz="6" w:space="0" w:color="auto"/>
              <w:left w:val="single" w:sz="6" w:space="0" w:color="auto"/>
              <w:bottom w:val="single" w:sz="6" w:space="0" w:color="auto"/>
              <w:right w:val="single" w:sz="6" w:space="0" w:color="auto"/>
            </w:tcBorders>
          </w:tcPr>
          <w:p w14:paraId="731C26F4" w14:textId="77777777" w:rsidR="008D0E5B" w:rsidRPr="00F831EA" w:rsidRDefault="008D0E5B" w:rsidP="00267A61">
            <w:pPr>
              <w:keepNext/>
              <w:jc w:val="center"/>
              <w:rPr>
                <w:snapToGrid w:val="0"/>
                <w:color w:val="000000"/>
                <w:sz w:val="22"/>
                <w:szCs w:val="22"/>
              </w:rPr>
            </w:pPr>
          </w:p>
        </w:tc>
      </w:tr>
      <w:tr w:rsidR="008D0E5B" w:rsidRPr="00F831EA" w14:paraId="00A01157" w14:textId="77777777" w:rsidTr="00267A61">
        <w:trPr>
          <w:trHeight w:val="240"/>
        </w:trPr>
        <w:tc>
          <w:tcPr>
            <w:tcW w:w="701" w:type="dxa"/>
            <w:tcBorders>
              <w:top w:val="single" w:sz="6" w:space="0" w:color="auto"/>
              <w:left w:val="single" w:sz="6" w:space="0" w:color="auto"/>
              <w:bottom w:val="single" w:sz="6" w:space="0" w:color="auto"/>
              <w:right w:val="single" w:sz="4" w:space="0" w:color="auto"/>
            </w:tcBorders>
          </w:tcPr>
          <w:p w14:paraId="5AEFD3A1" w14:textId="77777777" w:rsidR="008D0E5B" w:rsidRPr="00F831EA" w:rsidRDefault="008D0E5B" w:rsidP="00267A61">
            <w:pPr>
              <w:keepNext/>
              <w:rPr>
                <w:snapToGrid w:val="0"/>
                <w:color w:val="000000"/>
                <w:sz w:val="22"/>
                <w:szCs w:val="22"/>
              </w:rPr>
            </w:pPr>
          </w:p>
        </w:tc>
        <w:tc>
          <w:tcPr>
            <w:tcW w:w="3260" w:type="dxa"/>
            <w:tcBorders>
              <w:top w:val="single" w:sz="6" w:space="0" w:color="auto"/>
              <w:left w:val="single" w:sz="6" w:space="0" w:color="auto"/>
              <w:bottom w:val="single" w:sz="6" w:space="0" w:color="auto"/>
              <w:right w:val="single" w:sz="4" w:space="0" w:color="auto"/>
            </w:tcBorders>
          </w:tcPr>
          <w:p w14:paraId="3D96A227" w14:textId="77777777" w:rsidR="008D0E5B" w:rsidRPr="00F831EA" w:rsidRDefault="008D0E5B" w:rsidP="00267A61">
            <w:pPr>
              <w:keepNext/>
              <w:rPr>
                <w:snapToGrid w:val="0"/>
                <w:color w:val="000000"/>
                <w:sz w:val="22"/>
                <w:szCs w:val="22"/>
              </w:rPr>
            </w:pPr>
          </w:p>
        </w:tc>
        <w:tc>
          <w:tcPr>
            <w:tcW w:w="2268" w:type="dxa"/>
            <w:tcBorders>
              <w:top w:val="single" w:sz="6" w:space="0" w:color="auto"/>
              <w:left w:val="single" w:sz="4" w:space="0" w:color="auto"/>
              <w:bottom w:val="single" w:sz="6" w:space="0" w:color="auto"/>
              <w:right w:val="single" w:sz="6" w:space="0" w:color="auto"/>
            </w:tcBorders>
          </w:tcPr>
          <w:p w14:paraId="56D783C4" w14:textId="77777777" w:rsidR="008D0E5B" w:rsidRPr="00F831EA" w:rsidRDefault="008D0E5B" w:rsidP="00267A61">
            <w:pPr>
              <w:keepNext/>
              <w:rPr>
                <w:snapToGrid w:val="0"/>
                <w:color w:val="000000"/>
                <w:sz w:val="22"/>
                <w:szCs w:val="22"/>
              </w:rPr>
            </w:pPr>
          </w:p>
        </w:tc>
        <w:tc>
          <w:tcPr>
            <w:tcW w:w="999" w:type="dxa"/>
            <w:tcBorders>
              <w:top w:val="single" w:sz="6" w:space="0" w:color="auto"/>
              <w:left w:val="single" w:sz="6" w:space="0" w:color="auto"/>
              <w:bottom w:val="single" w:sz="6" w:space="0" w:color="auto"/>
              <w:right w:val="single" w:sz="6" w:space="0" w:color="auto"/>
            </w:tcBorders>
          </w:tcPr>
          <w:p w14:paraId="24E6C8A0" w14:textId="77777777" w:rsidR="008D0E5B" w:rsidRPr="00F831EA" w:rsidRDefault="008D0E5B" w:rsidP="00267A61">
            <w:pPr>
              <w:keepNext/>
              <w:jc w:val="center"/>
              <w:rPr>
                <w:snapToGrid w:val="0"/>
                <w:color w:val="000000"/>
                <w:sz w:val="22"/>
                <w:szCs w:val="22"/>
              </w:rPr>
            </w:pPr>
          </w:p>
        </w:tc>
        <w:tc>
          <w:tcPr>
            <w:tcW w:w="1992" w:type="dxa"/>
            <w:tcBorders>
              <w:top w:val="single" w:sz="6" w:space="0" w:color="auto"/>
              <w:left w:val="single" w:sz="6" w:space="0" w:color="auto"/>
              <w:bottom w:val="single" w:sz="6" w:space="0" w:color="auto"/>
              <w:right w:val="single" w:sz="6" w:space="0" w:color="auto"/>
            </w:tcBorders>
          </w:tcPr>
          <w:p w14:paraId="44AB7479" w14:textId="77777777" w:rsidR="008D0E5B" w:rsidRPr="00F831EA" w:rsidRDefault="008D0E5B" w:rsidP="00267A61">
            <w:pPr>
              <w:keepNext/>
              <w:jc w:val="center"/>
              <w:rPr>
                <w:snapToGrid w:val="0"/>
                <w:color w:val="000000"/>
                <w:sz w:val="22"/>
                <w:szCs w:val="22"/>
              </w:rPr>
            </w:pPr>
          </w:p>
        </w:tc>
      </w:tr>
      <w:tr w:rsidR="008D0E5B" w:rsidRPr="00F831EA" w14:paraId="59E3AC8C" w14:textId="77777777" w:rsidTr="00267A61">
        <w:trPr>
          <w:trHeight w:val="240"/>
        </w:trPr>
        <w:tc>
          <w:tcPr>
            <w:tcW w:w="701" w:type="dxa"/>
            <w:tcBorders>
              <w:top w:val="single" w:sz="6" w:space="0" w:color="auto"/>
              <w:left w:val="single" w:sz="6" w:space="0" w:color="auto"/>
              <w:bottom w:val="single" w:sz="6" w:space="0" w:color="auto"/>
              <w:right w:val="single" w:sz="4" w:space="0" w:color="auto"/>
            </w:tcBorders>
          </w:tcPr>
          <w:p w14:paraId="17C5DFBE" w14:textId="77777777" w:rsidR="008D0E5B" w:rsidRPr="00F831EA" w:rsidRDefault="008D0E5B" w:rsidP="00267A61">
            <w:pPr>
              <w:keepNext/>
              <w:rPr>
                <w:snapToGrid w:val="0"/>
                <w:color w:val="000000"/>
                <w:sz w:val="22"/>
                <w:szCs w:val="22"/>
              </w:rPr>
            </w:pPr>
          </w:p>
        </w:tc>
        <w:tc>
          <w:tcPr>
            <w:tcW w:w="3260" w:type="dxa"/>
            <w:tcBorders>
              <w:top w:val="single" w:sz="6" w:space="0" w:color="auto"/>
              <w:left w:val="single" w:sz="6" w:space="0" w:color="auto"/>
              <w:bottom w:val="single" w:sz="6" w:space="0" w:color="auto"/>
              <w:right w:val="single" w:sz="4" w:space="0" w:color="auto"/>
            </w:tcBorders>
          </w:tcPr>
          <w:p w14:paraId="1D254B27" w14:textId="77777777" w:rsidR="008D0E5B" w:rsidRPr="00F831EA" w:rsidRDefault="008D0E5B" w:rsidP="00267A61">
            <w:pPr>
              <w:keepNext/>
              <w:rPr>
                <w:snapToGrid w:val="0"/>
                <w:color w:val="000000"/>
                <w:sz w:val="22"/>
                <w:szCs w:val="22"/>
              </w:rPr>
            </w:pPr>
          </w:p>
        </w:tc>
        <w:tc>
          <w:tcPr>
            <w:tcW w:w="2268" w:type="dxa"/>
            <w:tcBorders>
              <w:top w:val="single" w:sz="6" w:space="0" w:color="auto"/>
              <w:left w:val="single" w:sz="4" w:space="0" w:color="auto"/>
              <w:bottom w:val="single" w:sz="6" w:space="0" w:color="auto"/>
              <w:right w:val="single" w:sz="6" w:space="0" w:color="auto"/>
            </w:tcBorders>
          </w:tcPr>
          <w:p w14:paraId="3AC0CEF4" w14:textId="77777777" w:rsidR="008D0E5B" w:rsidRPr="00F831EA" w:rsidRDefault="008D0E5B" w:rsidP="00267A61">
            <w:pPr>
              <w:keepNext/>
              <w:rPr>
                <w:snapToGrid w:val="0"/>
                <w:color w:val="000000"/>
                <w:sz w:val="22"/>
                <w:szCs w:val="22"/>
              </w:rPr>
            </w:pPr>
          </w:p>
        </w:tc>
        <w:tc>
          <w:tcPr>
            <w:tcW w:w="999" w:type="dxa"/>
            <w:tcBorders>
              <w:top w:val="single" w:sz="6" w:space="0" w:color="auto"/>
              <w:left w:val="single" w:sz="6" w:space="0" w:color="auto"/>
              <w:bottom w:val="single" w:sz="6" w:space="0" w:color="auto"/>
              <w:right w:val="single" w:sz="6" w:space="0" w:color="auto"/>
            </w:tcBorders>
          </w:tcPr>
          <w:p w14:paraId="11D0362E" w14:textId="77777777" w:rsidR="008D0E5B" w:rsidRPr="00F831EA" w:rsidRDefault="008D0E5B" w:rsidP="00267A61">
            <w:pPr>
              <w:keepNext/>
              <w:jc w:val="center"/>
              <w:rPr>
                <w:snapToGrid w:val="0"/>
                <w:color w:val="000000"/>
                <w:sz w:val="22"/>
                <w:szCs w:val="22"/>
              </w:rPr>
            </w:pPr>
          </w:p>
        </w:tc>
        <w:tc>
          <w:tcPr>
            <w:tcW w:w="1992" w:type="dxa"/>
            <w:tcBorders>
              <w:top w:val="single" w:sz="6" w:space="0" w:color="auto"/>
              <w:left w:val="single" w:sz="6" w:space="0" w:color="auto"/>
              <w:bottom w:val="single" w:sz="6" w:space="0" w:color="auto"/>
              <w:right w:val="single" w:sz="6" w:space="0" w:color="auto"/>
            </w:tcBorders>
          </w:tcPr>
          <w:p w14:paraId="7BBB4219" w14:textId="77777777" w:rsidR="008D0E5B" w:rsidRPr="00F831EA" w:rsidRDefault="008D0E5B" w:rsidP="00267A61">
            <w:pPr>
              <w:keepNext/>
              <w:jc w:val="center"/>
              <w:rPr>
                <w:snapToGrid w:val="0"/>
                <w:color w:val="000000"/>
                <w:sz w:val="22"/>
                <w:szCs w:val="22"/>
              </w:rPr>
            </w:pPr>
          </w:p>
        </w:tc>
      </w:tr>
      <w:tr w:rsidR="008D0E5B" w:rsidRPr="00F831EA" w14:paraId="636D82E9" w14:textId="77777777" w:rsidTr="00267A61">
        <w:trPr>
          <w:trHeight w:val="240"/>
        </w:trPr>
        <w:tc>
          <w:tcPr>
            <w:tcW w:w="701" w:type="dxa"/>
            <w:tcBorders>
              <w:top w:val="single" w:sz="6" w:space="0" w:color="auto"/>
              <w:left w:val="single" w:sz="6" w:space="0" w:color="auto"/>
              <w:bottom w:val="single" w:sz="6" w:space="0" w:color="auto"/>
              <w:right w:val="single" w:sz="4" w:space="0" w:color="auto"/>
            </w:tcBorders>
          </w:tcPr>
          <w:p w14:paraId="0E5F4D41" w14:textId="77777777" w:rsidR="008D0E5B" w:rsidRPr="00F831EA" w:rsidRDefault="008D0E5B" w:rsidP="00267A61">
            <w:pPr>
              <w:keepNext/>
              <w:rPr>
                <w:snapToGrid w:val="0"/>
                <w:color w:val="000000"/>
                <w:sz w:val="22"/>
                <w:szCs w:val="22"/>
              </w:rPr>
            </w:pPr>
          </w:p>
        </w:tc>
        <w:tc>
          <w:tcPr>
            <w:tcW w:w="3260" w:type="dxa"/>
            <w:tcBorders>
              <w:top w:val="single" w:sz="6" w:space="0" w:color="auto"/>
              <w:left w:val="single" w:sz="6" w:space="0" w:color="auto"/>
              <w:bottom w:val="single" w:sz="6" w:space="0" w:color="auto"/>
              <w:right w:val="single" w:sz="4" w:space="0" w:color="auto"/>
            </w:tcBorders>
          </w:tcPr>
          <w:p w14:paraId="79237AA5" w14:textId="77777777" w:rsidR="008D0E5B" w:rsidRPr="00F831EA" w:rsidRDefault="008D0E5B" w:rsidP="00267A61">
            <w:pPr>
              <w:keepNext/>
              <w:rPr>
                <w:snapToGrid w:val="0"/>
                <w:color w:val="000000"/>
                <w:sz w:val="22"/>
                <w:szCs w:val="22"/>
              </w:rPr>
            </w:pPr>
          </w:p>
        </w:tc>
        <w:tc>
          <w:tcPr>
            <w:tcW w:w="2268" w:type="dxa"/>
            <w:tcBorders>
              <w:top w:val="single" w:sz="6" w:space="0" w:color="auto"/>
              <w:left w:val="single" w:sz="4" w:space="0" w:color="auto"/>
              <w:bottom w:val="single" w:sz="6" w:space="0" w:color="auto"/>
              <w:right w:val="single" w:sz="6" w:space="0" w:color="auto"/>
            </w:tcBorders>
          </w:tcPr>
          <w:p w14:paraId="61250972" w14:textId="77777777" w:rsidR="008D0E5B" w:rsidRPr="00F831EA" w:rsidRDefault="008D0E5B" w:rsidP="00267A61">
            <w:pPr>
              <w:keepNext/>
              <w:rPr>
                <w:snapToGrid w:val="0"/>
                <w:color w:val="000000"/>
                <w:sz w:val="22"/>
                <w:szCs w:val="22"/>
              </w:rPr>
            </w:pPr>
          </w:p>
        </w:tc>
        <w:tc>
          <w:tcPr>
            <w:tcW w:w="999" w:type="dxa"/>
            <w:tcBorders>
              <w:top w:val="single" w:sz="6" w:space="0" w:color="auto"/>
              <w:left w:val="single" w:sz="6" w:space="0" w:color="auto"/>
              <w:bottom w:val="single" w:sz="6" w:space="0" w:color="auto"/>
              <w:right w:val="single" w:sz="6" w:space="0" w:color="auto"/>
            </w:tcBorders>
          </w:tcPr>
          <w:p w14:paraId="64E83DD8" w14:textId="77777777" w:rsidR="008D0E5B" w:rsidRPr="00F831EA" w:rsidRDefault="008D0E5B" w:rsidP="00267A61">
            <w:pPr>
              <w:keepNext/>
              <w:jc w:val="center"/>
              <w:rPr>
                <w:snapToGrid w:val="0"/>
                <w:color w:val="000000"/>
                <w:sz w:val="22"/>
                <w:szCs w:val="22"/>
              </w:rPr>
            </w:pPr>
          </w:p>
        </w:tc>
        <w:tc>
          <w:tcPr>
            <w:tcW w:w="1992" w:type="dxa"/>
            <w:tcBorders>
              <w:top w:val="single" w:sz="6" w:space="0" w:color="auto"/>
              <w:left w:val="single" w:sz="6" w:space="0" w:color="auto"/>
              <w:bottom w:val="single" w:sz="6" w:space="0" w:color="auto"/>
              <w:right w:val="single" w:sz="6" w:space="0" w:color="auto"/>
            </w:tcBorders>
          </w:tcPr>
          <w:p w14:paraId="3C9962BB" w14:textId="77777777" w:rsidR="008D0E5B" w:rsidRPr="00F831EA" w:rsidRDefault="008D0E5B" w:rsidP="00267A61">
            <w:pPr>
              <w:keepNext/>
              <w:jc w:val="center"/>
              <w:rPr>
                <w:snapToGrid w:val="0"/>
                <w:color w:val="000000"/>
                <w:sz w:val="22"/>
                <w:szCs w:val="22"/>
              </w:rPr>
            </w:pPr>
          </w:p>
        </w:tc>
      </w:tr>
      <w:tr w:rsidR="008D0E5B" w:rsidRPr="00F831EA" w14:paraId="79C91984" w14:textId="77777777" w:rsidTr="00267A61">
        <w:trPr>
          <w:trHeight w:val="240"/>
        </w:trPr>
        <w:tc>
          <w:tcPr>
            <w:tcW w:w="701" w:type="dxa"/>
            <w:tcBorders>
              <w:top w:val="single" w:sz="6" w:space="0" w:color="auto"/>
              <w:left w:val="single" w:sz="6" w:space="0" w:color="auto"/>
              <w:bottom w:val="single" w:sz="6" w:space="0" w:color="auto"/>
              <w:right w:val="single" w:sz="4" w:space="0" w:color="auto"/>
            </w:tcBorders>
          </w:tcPr>
          <w:p w14:paraId="7B4422D2" w14:textId="77777777" w:rsidR="008D0E5B" w:rsidRPr="00F831EA" w:rsidRDefault="008D0E5B" w:rsidP="00267A61">
            <w:pPr>
              <w:keepNext/>
              <w:rPr>
                <w:snapToGrid w:val="0"/>
                <w:color w:val="000000"/>
                <w:sz w:val="22"/>
                <w:szCs w:val="22"/>
              </w:rPr>
            </w:pPr>
          </w:p>
        </w:tc>
        <w:tc>
          <w:tcPr>
            <w:tcW w:w="3260" w:type="dxa"/>
            <w:tcBorders>
              <w:top w:val="single" w:sz="6" w:space="0" w:color="auto"/>
              <w:left w:val="single" w:sz="6" w:space="0" w:color="auto"/>
              <w:bottom w:val="single" w:sz="6" w:space="0" w:color="auto"/>
              <w:right w:val="single" w:sz="4" w:space="0" w:color="auto"/>
            </w:tcBorders>
          </w:tcPr>
          <w:p w14:paraId="7FF8CDFE" w14:textId="77777777" w:rsidR="008D0E5B" w:rsidRPr="00F831EA" w:rsidRDefault="008D0E5B" w:rsidP="00267A61">
            <w:pPr>
              <w:keepNext/>
              <w:rPr>
                <w:snapToGrid w:val="0"/>
                <w:color w:val="000000"/>
                <w:sz w:val="22"/>
                <w:szCs w:val="22"/>
              </w:rPr>
            </w:pPr>
          </w:p>
        </w:tc>
        <w:tc>
          <w:tcPr>
            <w:tcW w:w="2268" w:type="dxa"/>
            <w:tcBorders>
              <w:top w:val="single" w:sz="6" w:space="0" w:color="auto"/>
              <w:left w:val="single" w:sz="4" w:space="0" w:color="auto"/>
              <w:bottom w:val="single" w:sz="6" w:space="0" w:color="auto"/>
              <w:right w:val="single" w:sz="6" w:space="0" w:color="auto"/>
            </w:tcBorders>
          </w:tcPr>
          <w:p w14:paraId="07038549" w14:textId="77777777" w:rsidR="008D0E5B" w:rsidRPr="00F831EA" w:rsidRDefault="008D0E5B" w:rsidP="00267A61">
            <w:pPr>
              <w:keepNext/>
              <w:rPr>
                <w:snapToGrid w:val="0"/>
                <w:color w:val="000000"/>
                <w:sz w:val="22"/>
                <w:szCs w:val="22"/>
              </w:rPr>
            </w:pPr>
          </w:p>
        </w:tc>
        <w:tc>
          <w:tcPr>
            <w:tcW w:w="999" w:type="dxa"/>
            <w:tcBorders>
              <w:top w:val="single" w:sz="6" w:space="0" w:color="auto"/>
              <w:left w:val="single" w:sz="6" w:space="0" w:color="auto"/>
              <w:bottom w:val="single" w:sz="6" w:space="0" w:color="auto"/>
              <w:right w:val="single" w:sz="6" w:space="0" w:color="auto"/>
            </w:tcBorders>
          </w:tcPr>
          <w:p w14:paraId="2D1CE650" w14:textId="77777777" w:rsidR="008D0E5B" w:rsidRPr="00F831EA" w:rsidRDefault="008D0E5B" w:rsidP="00267A61">
            <w:pPr>
              <w:keepNext/>
              <w:jc w:val="center"/>
              <w:rPr>
                <w:snapToGrid w:val="0"/>
                <w:color w:val="000000"/>
                <w:sz w:val="22"/>
                <w:szCs w:val="22"/>
              </w:rPr>
            </w:pPr>
          </w:p>
        </w:tc>
        <w:tc>
          <w:tcPr>
            <w:tcW w:w="1992" w:type="dxa"/>
            <w:tcBorders>
              <w:top w:val="single" w:sz="6" w:space="0" w:color="auto"/>
              <w:left w:val="single" w:sz="6" w:space="0" w:color="auto"/>
              <w:bottom w:val="single" w:sz="6" w:space="0" w:color="auto"/>
              <w:right w:val="single" w:sz="6" w:space="0" w:color="auto"/>
            </w:tcBorders>
          </w:tcPr>
          <w:p w14:paraId="48BC45A8" w14:textId="77777777" w:rsidR="008D0E5B" w:rsidRPr="00F831EA" w:rsidRDefault="008D0E5B" w:rsidP="00267A61">
            <w:pPr>
              <w:keepNext/>
              <w:jc w:val="center"/>
              <w:rPr>
                <w:snapToGrid w:val="0"/>
                <w:color w:val="000000"/>
                <w:sz w:val="22"/>
                <w:szCs w:val="22"/>
              </w:rPr>
            </w:pPr>
          </w:p>
        </w:tc>
      </w:tr>
      <w:tr w:rsidR="008D0E5B" w:rsidRPr="00F831EA" w14:paraId="227F106C" w14:textId="77777777" w:rsidTr="00267A61">
        <w:trPr>
          <w:trHeight w:val="240"/>
        </w:trPr>
        <w:tc>
          <w:tcPr>
            <w:tcW w:w="701" w:type="dxa"/>
            <w:tcBorders>
              <w:top w:val="single" w:sz="6" w:space="0" w:color="auto"/>
              <w:left w:val="single" w:sz="6" w:space="0" w:color="auto"/>
              <w:bottom w:val="single" w:sz="6" w:space="0" w:color="auto"/>
              <w:right w:val="single" w:sz="4" w:space="0" w:color="auto"/>
            </w:tcBorders>
          </w:tcPr>
          <w:p w14:paraId="32E4D4D7" w14:textId="77777777" w:rsidR="008D0E5B" w:rsidRPr="00F831EA" w:rsidRDefault="008D0E5B" w:rsidP="00267A61">
            <w:pPr>
              <w:keepNext/>
              <w:rPr>
                <w:snapToGrid w:val="0"/>
                <w:color w:val="000000"/>
                <w:sz w:val="22"/>
                <w:szCs w:val="22"/>
              </w:rPr>
            </w:pPr>
          </w:p>
        </w:tc>
        <w:tc>
          <w:tcPr>
            <w:tcW w:w="3260" w:type="dxa"/>
            <w:tcBorders>
              <w:top w:val="single" w:sz="6" w:space="0" w:color="auto"/>
              <w:left w:val="single" w:sz="6" w:space="0" w:color="auto"/>
              <w:bottom w:val="single" w:sz="6" w:space="0" w:color="auto"/>
              <w:right w:val="single" w:sz="4" w:space="0" w:color="auto"/>
            </w:tcBorders>
          </w:tcPr>
          <w:p w14:paraId="0FC60790" w14:textId="77777777" w:rsidR="008D0E5B" w:rsidRPr="00F831EA" w:rsidRDefault="008D0E5B" w:rsidP="00267A61">
            <w:pPr>
              <w:keepNext/>
              <w:rPr>
                <w:snapToGrid w:val="0"/>
                <w:color w:val="000000"/>
                <w:sz w:val="22"/>
                <w:szCs w:val="22"/>
              </w:rPr>
            </w:pPr>
          </w:p>
        </w:tc>
        <w:tc>
          <w:tcPr>
            <w:tcW w:w="2268" w:type="dxa"/>
            <w:tcBorders>
              <w:top w:val="single" w:sz="6" w:space="0" w:color="auto"/>
              <w:left w:val="single" w:sz="4" w:space="0" w:color="auto"/>
              <w:bottom w:val="single" w:sz="6" w:space="0" w:color="auto"/>
              <w:right w:val="single" w:sz="6" w:space="0" w:color="auto"/>
            </w:tcBorders>
          </w:tcPr>
          <w:p w14:paraId="3B1CCF6B" w14:textId="77777777" w:rsidR="008D0E5B" w:rsidRPr="00F831EA" w:rsidRDefault="008D0E5B" w:rsidP="00267A61">
            <w:pPr>
              <w:keepNext/>
              <w:rPr>
                <w:snapToGrid w:val="0"/>
                <w:color w:val="000000"/>
                <w:sz w:val="22"/>
                <w:szCs w:val="22"/>
              </w:rPr>
            </w:pPr>
          </w:p>
        </w:tc>
        <w:tc>
          <w:tcPr>
            <w:tcW w:w="999" w:type="dxa"/>
            <w:tcBorders>
              <w:top w:val="single" w:sz="6" w:space="0" w:color="auto"/>
              <w:left w:val="single" w:sz="6" w:space="0" w:color="auto"/>
              <w:bottom w:val="single" w:sz="6" w:space="0" w:color="auto"/>
              <w:right w:val="single" w:sz="6" w:space="0" w:color="auto"/>
            </w:tcBorders>
          </w:tcPr>
          <w:p w14:paraId="5B4E06DF" w14:textId="77777777" w:rsidR="008D0E5B" w:rsidRPr="00F831EA" w:rsidRDefault="008D0E5B" w:rsidP="00267A61">
            <w:pPr>
              <w:keepNext/>
              <w:jc w:val="center"/>
              <w:rPr>
                <w:snapToGrid w:val="0"/>
                <w:color w:val="000000"/>
                <w:sz w:val="22"/>
                <w:szCs w:val="22"/>
              </w:rPr>
            </w:pPr>
          </w:p>
        </w:tc>
        <w:tc>
          <w:tcPr>
            <w:tcW w:w="1992" w:type="dxa"/>
            <w:tcBorders>
              <w:top w:val="single" w:sz="6" w:space="0" w:color="auto"/>
              <w:left w:val="single" w:sz="6" w:space="0" w:color="auto"/>
              <w:bottom w:val="single" w:sz="6" w:space="0" w:color="auto"/>
              <w:right w:val="single" w:sz="6" w:space="0" w:color="auto"/>
            </w:tcBorders>
          </w:tcPr>
          <w:p w14:paraId="5B6A9265" w14:textId="77777777" w:rsidR="008D0E5B" w:rsidRPr="00F831EA" w:rsidRDefault="008D0E5B" w:rsidP="00267A61">
            <w:pPr>
              <w:keepNext/>
              <w:jc w:val="center"/>
              <w:rPr>
                <w:snapToGrid w:val="0"/>
                <w:color w:val="000000"/>
                <w:sz w:val="22"/>
                <w:szCs w:val="22"/>
              </w:rPr>
            </w:pPr>
          </w:p>
        </w:tc>
      </w:tr>
      <w:tr w:rsidR="008D0E5B" w:rsidRPr="00F831EA" w14:paraId="7E30901D" w14:textId="77777777" w:rsidTr="00267A61">
        <w:trPr>
          <w:trHeight w:val="240"/>
        </w:trPr>
        <w:tc>
          <w:tcPr>
            <w:tcW w:w="701" w:type="dxa"/>
            <w:tcBorders>
              <w:top w:val="single" w:sz="6" w:space="0" w:color="auto"/>
              <w:left w:val="single" w:sz="6" w:space="0" w:color="auto"/>
              <w:bottom w:val="single" w:sz="6" w:space="0" w:color="auto"/>
              <w:right w:val="single" w:sz="4" w:space="0" w:color="auto"/>
            </w:tcBorders>
          </w:tcPr>
          <w:p w14:paraId="7FA5D001" w14:textId="77777777" w:rsidR="008D0E5B" w:rsidRPr="00F831EA" w:rsidRDefault="008D0E5B" w:rsidP="00267A61">
            <w:pPr>
              <w:keepNext/>
              <w:rPr>
                <w:snapToGrid w:val="0"/>
                <w:color w:val="000000"/>
                <w:sz w:val="22"/>
                <w:szCs w:val="22"/>
              </w:rPr>
            </w:pPr>
          </w:p>
        </w:tc>
        <w:tc>
          <w:tcPr>
            <w:tcW w:w="3260" w:type="dxa"/>
            <w:tcBorders>
              <w:top w:val="single" w:sz="6" w:space="0" w:color="auto"/>
              <w:left w:val="single" w:sz="6" w:space="0" w:color="auto"/>
              <w:bottom w:val="single" w:sz="6" w:space="0" w:color="auto"/>
              <w:right w:val="single" w:sz="4" w:space="0" w:color="auto"/>
            </w:tcBorders>
          </w:tcPr>
          <w:p w14:paraId="1729AF3A" w14:textId="77777777" w:rsidR="008D0E5B" w:rsidRPr="00F831EA" w:rsidRDefault="008D0E5B" w:rsidP="00267A61">
            <w:pPr>
              <w:keepNext/>
              <w:rPr>
                <w:snapToGrid w:val="0"/>
                <w:color w:val="000000"/>
                <w:sz w:val="22"/>
                <w:szCs w:val="22"/>
              </w:rPr>
            </w:pPr>
          </w:p>
        </w:tc>
        <w:tc>
          <w:tcPr>
            <w:tcW w:w="2268" w:type="dxa"/>
            <w:tcBorders>
              <w:top w:val="single" w:sz="6" w:space="0" w:color="auto"/>
              <w:left w:val="single" w:sz="4" w:space="0" w:color="auto"/>
              <w:bottom w:val="single" w:sz="6" w:space="0" w:color="auto"/>
              <w:right w:val="single" w:sz="6" w:space="0" w:color="auto"/>
            </w:tcBorders>
          </w:tcPr>
          <w:p w14:paraId="3533F719" w14:textId="77777777" w:rsidR="008D0E5B" w:rsidRPr="00F831EA" w:rsidRDefault="008D0E5B" w:rsidP="00267A61">
            <w:pPr>
              <w:keepNext/>
              <w:rPr>
                <w:snapToGrid w:val="0"/>
                <w:color w:val="000000"/>
                <w:sz w:val="22"/>
                <w:szCs w:val="22"/>
              </w:rPr>
            </w:pPr>
          </w:p>
        </w:tc>
        <w:tc>
          <w:tcPr>
            <w:tcW w:w="999" w:type="dxa"/>
            <w:tcBorders>
              <w:top w:val="single" w:sz="6" w:space="0" w:color="auto"/>
              <w:left w:val="single" w:sz="6" w:space="0" w:color="auto"/>
              <w:bottom w:val="single" w:sz="6" w:space="0" w:color="auto"/>
              <w:right w:val="single" w:sz="6" w:space="0" w:color="auto"/>
            </w:tcBorders>
          </w:tcPr>
          <w:p w14:paraId="259B484F" w14:textId="77777777" w:rsidR="008D0E5B" w:rsidRPr="00F831EA" w:rsidRDefault="008D0E5B" w:rsidP="00267A61">
            <w:pPr>
              <w:keepNext/>
              <w:jc w:val="center"/>
              <w:rPr>
                <w:snapToGrid w:val="0"/>
                <w:color w:val="000000"/>
                <w:sz w:val="22"/>
                <w:szCs w:val="22"/>
              </w:rPr>
            </w:pPr>
          </w:p>
        </w:tc>
        <w:tc>
          <w:tcPr>
            <w:tcW w:w="1992" w:type="dxa"/>
            <w:tcBorders>
              <w:top w:val="single" w:sz="6" w:space="0" w:color="auto"/>
              <w:left w:val="single" w:sz="6" w:space="0" w:color="auto"/>
              <w:bottom w:val="single" w:sz="6" w:space="0" w:color="auto"/>
              <w:right w:val="single" w:sz="6" w:space="0" w:color="auto"/>
            </w:tcBorders>
          </w:tcPr>
          <w:p w14:paraId="5131CA73" w14:textId="77777777" w:rsidR="008D0E5B" w:rsidRPr="00F831EA" w:rsidRDefault="008D0E5B" w:rsidP="00267A61">
            <w:pPr>
              <w:keepNext/>
              <w:jc w:val="center"/>
              <w:rPr>
                <w:snapToGrid w:val="0"/>
                <w:color w:val="000000"/>
                <w:sz w:val="22"/>
                <w:szCs w:val="22"/>
              </w:rPr>
            </w:pPr>
          </w:p>
        </w:tc>
      </w:tr>
    </w:tbl>
    <w:p w14:paraId="2815AFC8" w14:textId="77777777" w:rsidR="008D0E5B" w:rsidRPr="00F831EA" w:rsidRDefault="008D0E5B" w:rsidP="008D0E5B">
      <w:pPr>
        <w:keepNext/>
        <w:rPr>
          <w:bCs/>
          <w:sz w:val="22"/>
          <w:szCs w:val="22"/>
        </w:rPr>
      </w:pPr>
    </w:p>
    <w:p w14:paraId="63056040" w14:textId="77777777" w:rsidR="008D0E5B" w:rsidRPr="00F831EA" w:rsidRDefault="008D0E5B" w:rsidP="008D0E5B">
      <w:pPr>
        <w:keepNext/>
        <w:rPr>
          <w:sz w:val="22"/>
          <w:szCs w:val="22"/>
        </w:rPr>
      </w:pPr>
      <w:r w:rsidRPr="00F831EA">
        <w:rPr>
          <w:bCs/>
          <w:sz w:val="22"/>
          <w:szCs w:val="22"/>
        </w:rPr>
        <w:t xml:space="preserve">Адрес склада: </w:t>
      </w:r>
      <w:r w:rsidRPr="00F831EA">
        <w:rPr>
          <w:sz w:val="22"/>
          <w:szCs w:val="22"/>
        </w:rPr>
        <w:t>___________________________________________________________</w:t>
      </w:r>
    </w:p>
    <w:p w14:paraId="604A53DC" w14:textId="77777777" w:rsidR="008D0E5B" w:rsidRPr="00F831EA" w:rsidRDefault="008D0E5B" w:rsidP="008D0E5B">
      <w:pPr>
        <w:pStyle w:val="a4"/>
        <w:numPr>
          <w:ilvl w:val="2"/>
          <w:numId w:val="0"/>
        </w:numPr>
        <w:tabs>
          <w:tab w:val="num" w:pos="0"/>
        </w:tabs>
        <w:rPr>
          <w:sz w:val="22"/>
          <w:szCs w:val="22"/>
          <w:lang w:val="ru-RU"/>
        </w:rPr>
      </w:pPr>
      <w:r w:rsidRPr="00F831EA">
        <w:rPr>
          <w:sz w:val="22"/>
          <w:szCs w:val="22"/>
        </w:rPr>
        <w:t xml:space="preserve">Контактное лицо: </w:t>
      </w:r>
      <w:r w:rsidRPr="00F831EA">
        <w:rPr>
          <w:sz w:val="22"/>
          <w:szCs w:val="22"/>
          <w:lang w:val="ru-RU"/>
        </w:rPr>
        <w:t>_____________________________________________</w:t>
      </w:r>
    </w:p>
    <w:p w14:paraId="1E800C3F" w14:textId="77777777" w:rsidR="008D0E5B" w:rsidRPr="00F831EA" w:rsidRDefault="008D0E5B" w:rsidP="008D0E5B">
      <w:pPr>
        <w:pStyle w:val="3"/>
        <w:numPr>
          <w:ilvl w:val="0"/>
          <w:numId w:val="0"/>
        </w:numPr>
        <w:ind w:left="7020" w:right="-1"/>
        <w:jc w:val="right"/>
        <w:rPr>
          <w:b w:val="0"/>
          <w:bCs w:val="0"/>
          <w:sz w:val="22"/>
          <w:szCs w:val="22"/>
        </w:rPr>
      </w:pPr>
      <w:r w:rsidRPr="00F831EA">
        <w:rPr>
          <w:b w:val="0"/>
          <w:bCs w:val="0"/>
          <w:sz w:val="22"/>
          <w:szCs w:val="22"/>
        </w:rPr>
        <w:t xml:space="preserve">    </w:t>
      </w:r>
    </w:p>
    <w:p w14:paraId="316280E3" w14:textId="77777777" w:rsidR="008D0E5B" w:rsidRPr="00F831EA" w:rsidRDefault="008D0E5B" w:rsidP="008D0E5B">
      <w:pPr>
        <w:keepNext/>
        <w:jc w:val="right"/>
        <w:rPr>
          <w:sz w:val="22"/>
          <w:szCs w:val="22"/>
        </w:rPr>
      </w:pPr>
    </w:p>
    <w:p w14:paraId="2AF7608E" w14:textId="77777777" w:rsidR="008D0E5B" w:rsidRPr="00F831EA" w:rsidRDefault="008D0E5B" w:rsidP="008D0E5B">
      <w:pPr>
        <w:rPr>
          <w:bCs/>
          <w:sz w:val="22"/>
          <w:szCs w:val="22"/>
        </w:rPr>
      </w:pPr>
      <w:r w:rsidRPr="00F831EA">
        <w:rPr>
          <w:bCs/>
          <w:sz w:val="22"/>
          <w:szCs w:val="22"/>
        </w:rPr>
        <w:t>Генеральный директор</w:t>
      </w:r>
      <w:r w:rsidRPr="00F831EA">
        <w:rPr>
          <w:bCs/>
          <w:sz w:val="22"/>
          <w:szCs w:val="22"/>
        </w:rPr>
        <w:tab/>
      </w:r>
      <w:r w:rsidRPr="00F831EA">
        <w:rPr>
          <w:bCs/>
          <w:sz w:val="22"/>
          <w:szCs w:val="22"/>
        </w:rPr>
        <w:tab/>
      </w:r>
      <w:r w:rsidRPr="00F831EA">
        <w:rPr>
          <w:bCs/>
          <w:sz w:val="22"/>
          <w:szCs w:val="22"/>
        </w:rPr>
        <w:tab/>
      </w:r>
      <w:r w:rsidRPr="00F831EA">
        <w:rPr>
          <w:bCs/>
          <w:sz w:val="22"/>
          <w:szCs w:val="22"/>
        </w:rPr>
        <w:tab/>
      </w:r>
      <w:r w:rsidRPr="00F831EA">
        <w:rPr>
          <w:bCs/>
          <w:sz w:val="22"/>
          <w:szCs w:val="22"/>
        </w:rPr>
        <w:tab/>
      </w:r>
      <w:r w:rsidRPr="00F831EA">
        <w:rPr>
          <w:bCs/>
          <w:sz w:val="22"/>
          <w:szCs w:val="22"/>
        </w:rPr>
        <w:tab/>
      </w:r>
      <w:r w:rsidRPr="00F831EA">
        <w:rPr>
          <w:bCs/>
          <w:sz w:val="22"/>
          <w:szCs w:val="22"/>
        </w:rPr>
        <w:tab/>
      </w:r>
      <w:r w:rsidRPr="00F831EA">
        <w:rPr>
          <w:bCs/>
          <w:sz w:val="22"/>
          <w:szCs w:val="22"/>
        </w:rPr>
        <w:tab/>
      </w:r>
      <w:r w:rsidRPr="00F831EA">
        <w:rPr>
          <w:sz w:val="22"/>
          <w:szCs w:val="22"/>
        </w:rPr>
        <w:t>Р.Е. Шулепов</w:t>
      </w:r>
    </w:p>
    <w:p w14:paraId="6F3FE420" w14:textId="77777777" w:rsidR="008D0E5B" w:rsidRPr="00F831EA" w:rsidRDefault="008D0E5B" w:rsidP="008D0E5B">
      <w:pPr>
        <w:pStyle w:val="a5"/>
        <w:spacing w:after="0" w:line="276" w:lineRule="auto"/>
        <w:ind w:left="0"/>
        <w:rPr>
          <w:b/>
          <w:sz w:val="22"/>
          <w:szCs w:val="22"/>
          <w:lang w:val="ru-RU"/>
        </w:rPr>
      </w:pPr>
    </w:p>
    <w:p w14:paraId="01AE95D1" w14:textId="77777777" w:rsidR="00D35D2D" w:rsidRPr="00F831EA" w:rsidRDefault="00D35D2D">
      <w:pPr>
        <w:rPr>
          <w:sz w:val="22"/>
          <w:szCs w:val="22"/>
        </w:rPr>
      </w:pPr>
    </w:p>
    <w:sectPr w:rsidR="00D35D2D" w:rsidRPr="00F831EA" w:rsidSect="00C82757">
      <w:footerReference w:type="default" r:id="rId8"/>
      <w:pgSz w:w="11906" w:h="16838"/>
      <w:pgMar w:top="851" w:right="851" w:bottom="426"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A21BE" w14:textId="77777777" w:rsidR="00C5530A" w:rsidRDefault="00C5530A" w:rsidP="00C82757">
      <w:pPr>
        <w:spacing w:after="0"/>
      </w:pPr>
      <w:r>
        <w:separator/>
      </w:r>
    </w:p>
  </w:endnote>
  <w:endnote w:type="continuationSeparator" w:id="0">
    <w:p w14:paraId="0F143433" w14:textId="77777777" w:rsidR="00C5530A" w:rsidRDefault="00C5530A" w:rsidP="00C827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50032"/>
      <w:docPartObj>
        <w:docPartGallery w:val="Page Numbers (Bottom of Page)"/>
        <w:docPartUnique/>
      </w:docPartObj>
    </w:sdtPr>
    <w:sdtEndPr/>
    <w:sdtContent>
      <w:p w14:paraId="608033BF" w14:textId="3599F1DF" w:rsidR="00C82757" w:rsidRDefault="00C82757">
        <w:pPr>
          <w:pStyle w:val="aa"/>
          <w:jc w:val="center"/>
        </w:pPr>
        <w:r>
          <w:fldChar w:fldCharType="begin"/>
        </w:r>
        <w:r>
          <w:instrText>PAGE   \* MERGEFORMAT</w:instrText>
        </w:r>
        <w:r>
          <w:fldChar w:fldCharType="separate"/>
        </w:r>
        <w:r w:rsidR="00EA10D1">
          <w:rPr>
            <w:noProof/>
          </w:rPr>
          <w:t>8</w:t>
        </w:r>
        <w:r>
          <w:fldChar w:fldCharType="end"/>
        </w:r>
      </w:p>
    </w:sdtContent>
  </w:sdt>
  <w:p w14:paraId="5376919C" w14:textId="77777777" w:rsidR="00C82757" w:rsidRDefault="00C8275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32325" w14:textId="77777777" w:rsidR="00C5530A" w:rsidRDefault="00C5530A" w:rsidP="00C82757">
      <w:pPr>
        <w:spacing w:after="0"/>
      </w:pPr>
      <w:r>
        <w:separator/>
      </w:r>
    </w:p>
  </w:footnote>
  <w:footnote w:type="continuationSeparator" w:id="0">
    <w:p w14:paraId="58C631CA" w14:textId="77777777" w:rsidR="00C5530A" w:rsidRDefault="00C5530A" w:rsidP="00C827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C6891"/>
    <w:multiLevelType w:val="multilevel"/>
    <w:tmpl w:val="8C6C9652"/>
    <w:lvl w:ilvl="0">
      <w:start w:val="7"/>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174740A3"/>
    <w:multiLevelType w:val="multilevel"/>
    <w:tmpl w:val="D7C4191E"/>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pStyle w:val="3"/>
      <w:lvlText w:val="%1.3.1."/>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pStyle w:val="4"/>
      <w:lvlText w:val="%1.%2.%3.%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0395034"/>
    <w:multiLevelType w:val="multilevel"/>
    <w:tmpl w:val="675CB5B2"/>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hint="default"/>
      </w:rPr>
    </w:lvl>
    <w:lvl w:ilvl="2">
      <w:start w:val="1"/>
      <w:numFmt w:val="decimal"/>
      <w:lvlText w:val="%1.1.%3."/>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1.6.5.%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642071D5"/>
    <w:multiLevelType w:val="hybridMultilevel"/>
    <w:tmpl w:val="BB7E43D4"/>
    <w:lvl w:ilvl="0" w:tplc="FFFFFFFF">
      <w:start w:val="1"/>
      <w:numFmt w:val="decimal"/>
      <w:lvlText w:val="%1."/>
      <w:lvlJc w:val="left"/>
      <w:pPr>
        <w:ind w:left="1080" w:hanging="360"/>
      </w:pPr>
      <w:rPr>
        <w:rFonts w:cs="Times New Roman"/>
      </w:rPr>
    </w:lvl>
    <w:lvl w:ilvl="1" w:tplc="FFFFFFFF">
      <w:numFmt w:val="none"/>
      <w:lvlText w:val=""/>
      <w:lvlJc w:val="left"/>
      <w:pPr>
        <w:tabs>
          <w:tab w:val="num" w:pos="360"/>
        </w:tabs>
      </w:pPr>
      <w:rPr>
        <w:rFonts w:cs="Times New Roman"/>
      </w:rPr>
    </w:lvl>
    <w:lvl w:ilvl="2" w:tplc="4B067406">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 w15:restartNumberingAfterBreak="0">
    <w:nsid w:val="73B656AA"/>
    <w:multiLevelType w:val="multilevel"/>
    <w:tmpl w:val="858256A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2916093">
    <w:abstractNumId w:val="3"/>
  </w:num>
  <w:num w:numId="2" w16cid:durableId="944768189">
    <w:abstractNumId w:val="2"/>
  </w:num>
  <w:num w:numId="3" w16cid:durableId="179007082">
    <w:abstractNumId w:val="1"/>
  </w:num>
  <w:num w:numId="4" w16cid:durableId="609704913">
    <w:abstractNumId w:val="0"/>
  </w:num>
  <w:num w:numId="5" w16cid:durableId="1458521655">
    <w:abstractNumId w:val="4"/>
  </w:num>
  <w:num w:numId="6" w16cid:durableId="305672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310"/>
    <w:rsid w:val="00003D1D"/>
    <w:rsid w:val="000254E4"/>
    <w:rsid w:val="00046D56"/>
    <w:rsid w:val="00053FA5"/>
    <w:rsid w:val="0006318F"/>
    <w:rsid w:val="000A0C2C"/>
    <w:rsid w:val="00184A25"/>
    <w:rsid w:val="001A68A8"/>
    <w:rsid w:val="00205A84"/>
    <w:rsid w:val="002A1C82"/>
    <w:rsid w:val="002B083C"/>
    <w:rsid w:val="002B6950"/>
    <w:rsid w:val="002C0656"/>
    <w:rsid w:val="00364692"/>
    <w:rsid w:val="003A16BB"/>
    <w:rsid w:val="003E48C0"/>
    <w:rsid w:val="003F56F6"/>
    <w:rsid w:val="004011D3"/>
    <w:rsid w:val="00417BD9"/>
    <w:rsid w:val="004621C4"/>
    <w:rsid w:val="00501CF9"/>
    <w:rsid w:val="005B150F"/>
    <w:rsid w:val="005C6280"/>
    <w:rsid w:val="0064282C"/>
    <w:rsid w:val="00693818"/>
    <w:rsid w:val="006E4337"/>
    <w:rsid w:val="006E747E"/>
    <w:rsid w:val="007058D3"/>
    <w:rsid w:val="00722FC0"/>
    <w:rsid w:val="00782DDE"/>
    <w:rsid w:val="007B3A7B"/>
    <w:rsid w:val="007E5DD4"/>
    <w:rsid w:val="0080055C"/>
    <w:rsid w:val="00835A52"/>
    <w:rsid w:val="00861BCF"/>
    <w:rsid w:val="00886FC8"/>
    <w:rsid w:val="008907AE"/>
    <w:rsid w:val="00894ED0"/>
    <w:rsid w:val="008A19BA"/>
    <w:rsid w:val="008A75F6"/>
    <w:rsid w:val="008B1B15"/>
    <w:rsid w:val="008C3FE9"/>
    <w:rsid w:val="008C6D28"/>
    <w:rsid w:val="008D0E5B"/>
    <w:rsid w:val="008D3470"/>
    <w:rsid w:val="008D4ED6"/>
    <w:rsid w:val="009451AF"/>
    <w:rsid w:val="00945D3C"/>
    <w:rsid w:val="00964053"/>
    <w:rsid w:val="009C78C8"/>
    <w:rsid w:val="009E4159"/>
    <w:rsid w:val="00A230DF"/>
    <w:rsid w:val="00A75C06"/>
    <w:rsid w:val="00AD1E9B"/>
    <w:rsid w:val="00AE1059"/>
    <w:rsid w:val="00B56310"/>
    <w:rsid w:val="00B76560"/>
    <w:rsid w:val="00BA0AA7"/>
    <w:rsid w:val="00BA494D"/>
    <w:rsid w:val="00BA5857"/>
    <w:rsid w:val="00BC03FD"/>
    <w:rsid w:val="00C02A80"/>
    <w:rsid w:val="00C2012F"/>
    <w:rsid w:val="00C3395D"/>
    <w:rsid w:val="00C5530A"/>
    <w:rsid w:val="00C82757"/>
    <w:rsid w:val="00CA4D0E"/>
    <w:rsid w:val="00D03B44"/>
    <w:rsid w:val="00D14B91"/>
    <w:rsid w:val="00D35D2D"/>
    <w:rsid w:val="00D3661E"/>
    <w:rsid w:val="00D73273"/>
    <w:rsid w:val="00D84372"/>
    <w:rsid w:val="00D86165"/>
    <w:rsid w:val="00D9441B"/>
    <w:rsid w:val="00DA760B"/>
    <w:rsid w:val="00DC660D"/>
    <w:rsid w:val="00DD2F34"/>
    <w:rsid w:val="00DE1BF7"/>
    <w:rsid w:val="00DF5A3F"/>
    <w:rsid w:val="00E545D2"/>
    <w:rsid w:val="00EA10D1"/>
    <w:rsid w:val="00EE38B9"/>
    <w:rsid w:val="00EE7F8A"/>
    <w:rsid w:val="00EF00FB"/>
    <w:rsid w:val="00F0228E"/>
    <w:rsid w:val="00F11268"/>
    <w:rsid w:val="00F2565D"/>
    <w:rsid w:val="00F411BE"/>
    <w:rsid w:val="00F43010"/>
    <w:rsid w:val="00F43D17"/>
    <w:rsid w:val="00F6780A"/>
    <w:rsid w:val="00F831EA"/>
    <w:rsid w:val="00F83464"/>
    <w:rsid w:val="00FA2D38"/>
    <w:rsid w:val="00FB6F52"/>
    <w:rsid w:val="00FC069F"/>
    <w:rsid w:val="00FC5D00"/>
    <w:rsid w:val="00FE43EB"/>
    <w:rsid w:val="00FE5434"/>
    <w:rsid w:val="00FF3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0F31"/>
  <w15:chartTrackingRefBased/>
  <w15:docId w15:val="{FF52886E-E537-4257-9ED2-D5CAED5A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D0E5B"/>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0"/>
    <w:next w:val="a0"/>
    <w:link w:val="11"/>
    <w:qFormat/>
    <w:rsid w:val="008D0E5B"/>
    <w:pPr>
      <w:keepNext/>
      <w:numPr>
        <w:numId w:val="1"/>
      </w:numPr>
      <w:spacing w:before="240"/>
      <w:jc w:val="center"/>
      <w:outlineLvl w:val="0"/>
    </w:pPr>
    <w:rPr>
      <w:b/>
      <w:bCs/>
      <w:kern w:val="28"/>
      <w:sz w:val="36"/>
      <w:szCs w:val="36"/>
      <w:lang w:val="x-none" w:eastAsia="x-none"/>
    </w:rPr>
  </w:style>
  <w:style w:type="paragraph" w:styleId="20">
    <w:name w:val="heading 2"/>
    <w:aliases w:val="H2,Заголовок 21,h2,Б2,RTC,iz2,Numbered text 3,HD2,heading 2,Heading 2 Hidden,Раздел Знак,Level 2 Topic Heading,H21,Major,CHS,H2-Heading 2,l2,Header2,22,heading2,list2,A,A.B.C.,14 пт,12 пт,H22,H"/>
    <w:basedOn w:val="a0"/>
    <w:next w:val="a0"/>
    <w:link w:val="21"/>
    <w:qFormat/>
    <w:rsid w:val="008D0E5B"/>
    <w:pPr>
      <w:keepNext/>
      <w:numPr>
        <w:ilvl w:val="1"/>
        <w:numId w:val="1"/>
      </w:numPr>
      <w:jc w:val="center"/>
      <w:outlineLvl w:val="1"/>
    </w:pPr>
    <w:rPr>
      <w:b/>
      <w:bCs/>
      <w:sz w:val="30"/>
      <w:szCs w:val="30"/>
      <w:lang w:val="x-none" w:eastAsia="x-none"/>
    </w:rPr>
  </w:style>
  <w:style w:type="paragraph" w:styleId="3">
    <w:name w:val="heading 3"/>
    <w:aliases w:val="H3"/>
    <w:basedOn w:val="a0"/>
    <w:next w:val="a0"/>
    <w:link w:val="30"/>
    <w:qFormat/>
    <w:rsid w:val="008D0E5B"/>
    <w:pPr>
      <w:keepNext/>
      <w:numPr>
        <w:ilvl w:val="2"/>
        <w:numId w:val="3"/>
      </w:numPr>
      <w:spacing w:before="240"/>
      <w:outlineLvl w:val="2"/>
    </w:pPr>
    <w:rPr>
      <w:rFonts w:ascii="Arial" w:hAnsi="Arial"/>
      <w:b/>
      <w:bCs/>
      <w:lang w:val="x-none" w:eastAsia="x-none"/>
    </w:rPr>
  </w:style>
  <w:style w:type="paragraph" w:styleId="4">
    <w:name w:val="heading 4"/>
    <w:basedOn w:val="a0"/>
    <w:next w:val="a0"/>
    <w:link w:val="40"/>
    <w:qFormat/>
    <w:rsid w:val="008D0E5B"/>
    <w:pPr>
      <w:keepNext/>
      <w:numPr>
        <w:ilvl w:val="3"/>
        <w:numId w:val="3"/>
      </w:numPr>
      <w:spacing w:before="240"/>
      <w:outlineLvl w:val="3"/>
    </w:pPr>
    <w:rPr>
      <w:rFonts w:ascii="Arial" w:hAnsi="Arial"/>
      <w:lang w:val="x-none" w:eastAsia="x-none"/>
    </w:rPr>
  </w:style>
  <w:style w:type="paragraph" w:styleId="5">
    <w:name w:val="heading 5"/>
    <w:basedOn w:val="a0"/>
    <w:next w:val="a0"/>
    <w:link w:val="50"/>
    <w:uiPriority w:val="99"/>
    <w:qFormat/>
    <w:rsid w:val="008D0E5B"/>
    <w:pPr>
      <w:spacing w:before="240"/>
      <w:outlineLvl w:val="4"/>
    </w:pPr>
    <w:rPr>
      <w:sz w:val="22"/>
      <w:szCs w:val="22"/>
    </w:rPr>
  </w:style>
  <w:style w:type="paragraph" w:styleId="6">
    <w:name w:val="heading 6"/>
    <w:basedOn w:val="a0"/>
    <w:next w:val="a0"/>
    <w:link w:val="60"/>
    <w:qFormat/>
    <w:rsid w:val="008D0E5B"/>
    <w:pPr>
      <w:numPr>
        <w:ilvl w:val="5"/>
        <w:numId w:val="1"/>
      </w:numPr>
      <w:spacing w:before="240"/>
      <w:outlineLvl w:val="5"/>
    </w:pPr>
    <w:rPr>
      <w:i/>
      <w:iCs/>
      <w:sz w:val="22"/>
      <w:szCs w:val="22"/>
      <w:lang w:val="x-none" w:eastAsia="x-none"/>
    </w:rPr>
  </w:style>
  <w:style w:type="paragraph" w:styleId="7">
    <w:name w:val="heading 7"/>
    <w:basedOn w:val="a0"/>
    <w:next w:val="a0"/>
    <w:link w:val="70"/>
    <w:qFormat/>
    <w:rsid w:val="008D0E5B"/>
    <w:pPr>
      <w:numPr>
        <w:ilvl w:val="6"/>
        <w:numId w:val="1"/>
      </w:numPr>
      <w:spacing w:before="240"/>
      <w:outlineLvl w:val="6"/>
    </w:pPr>
    <w:rPr>
      <w:rFonts w:ascii="Arial" w:hAnsi="Arial"/>
      <w:sz w:val="20"/>
      <w:szCs w:val="20"/>
      <w:lang w:val="x-none" w:eastAsia="x-none"/>
    </w:rPr>
  </w:style>
  <w:style w:type="paragraph" w:styleId="8">
    <w:name w:val="heading 8"/>
    <w:basedOn w:val="a0"/>
    <w:next w:val="a0"/>
    <w:link w:val="80"/>
    <w:qFormat/>
    <w:rsid w:val="008D0E5B"/>
    <w:pPr>
      <w:numPr>
        <w:ilvl w:val="7"/>
        <w:numId w:val="1"/>
      </w:numPr>
      <w:spacing w:before="240"/>
      <w:outlineLvl w:val="7"/>
    </w:pPr>
    <w:rPr>
      <w:rFonts w:ascii="Arial" w:hAnsi="Arial"/>
      <w:i/>
      <w:iCs/>
      <w:sz w:val="20"/>
      <w:szCs w:val="20"/>
      <w:lang w:val="x-none" w:eastAsia="x-none"/>
    </w:rPr>
  </w:style>
  <w:style w:type="paragraph" w:styleId="9">
    <w:name w:val="heading 9"/>
    <w:basedOn w:val="a0"/>
    <w:next w:val="a0"/>
    <w:link w:val="90"/>
    <w:qFormat/>
    <w:rsid w:val="008D0E5B"/>
    <w:pPr>
      <w:numPr>
        <w:ilvl w:val="8"/>
        <w:numId w:val="1"/>
      </w:numPr>
      <w:spacing w:before="240"/>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8D0E5B"/>
    <w:rPr>
      <w:rFonts w:asciiTheme="majorHAnsi" w:eastAsiaTheme="majorEastAsia" w:hAnsiTheme="majorHAnsi" w:cstheme="majorBidi"/>
      <w:color w:val="2F5496" w:themeColor="accent1" w:themeShade="BF"/>
      <w:sz w:val="32"/>
      <w:szCs w:val="32"/>
      <w:lang w:eastAsia="ru-RU"/>
    </w:rPr>
  </w:style>
  <w:style w:type="character" w:customStyle="1" w:styleId="21">
    <w:name w:val="Заголовок 2 Знак"/>
    <w:aliases w:val="H2 Знак,Заголовок 21 Знак,h2 Знак,Б2 Знак,RTC Знак,iz2 Знак,Numbered text 3 Знак,HD2 Знак,heading 2 Знак,Heading 2 Hidden Знак,Раздел Знак Знак,Level 2 Topic Heading Знак,H21 Знак,Major Знак,CHS Знак,H2-Heading 2 Знак,l2 Знак,22 Знак"/>
    <w:basedOn w:val="a1"/>
    <w:link w:val="20"/>
    <w:rsid w:val="008D0E5B"/>
    <w:rPr>
      <w:rFonts w:ascii="Times New Roman" w:eastAsia="Times New Roman" w:hAnsi="Times New Roman" w:cs="Times New Roman"/>
      <w:b/>
      <w:bCs/>
      <w:sz w:val="30"/>
      <w:szCs w:val="30"/>
      <w:lang w:val="x-none" w:eastAsia="x-none"/>
    </w:rPr>
  </w:style>
  <w:style w:type="character" w:customStyle="1" w:styleId="30">
    <w:name w:val="Заголовок 3 Знак"/>
    <w:aliases w:val="H3 Знак"/>
    <w:basedOn w:val="a1"/>
    <w:link w:val="3"/>
    <w:rsid w:val="008D0E5B"/>
    <w:rPr>
      <w:rFonts w:ascii="Arial" w:eastAsia="Times New Roman" w:hAnsi="Arial" w:cs="Times New Roman"/>
      <w:b/>
      <w:bCs/>
      <w:sz w:val="24"/>
      <w:szCs w:val="24"/>
      <w:lang w:val="x-none" w:eastAsia="x-none"/>
    </w:rPr>
  </w:style>
  <w:style w:type="character" w:customStyle="1" w:styleId="40">
    <w:name w:val="Заголовок 4 Знак"/>
    <w:basedOn w:val="a1"/>
    <w:link w:val="4"/>
    <w:rsid w:val="008D0E5B"/>
    <w:rPr>
      <w:rFonts w:ascii="Arial" w:eastAsia="Times New Roman" w:hAnsi="Arial" w:cs="Times New Roman"/>
      <w:sz w:val="24"/>
      <w:szCs w:val="24"/>
      <w:lang w:val="x-none" w:eastAsia="x-none"/>
    </w:rPr>
  </w:style>
  <w:style w:type="character" w:customStyle="1" w:styleId="50">
    <w:name w:val="Заголовок 5 Знак"/>
    <w:basedOn w:val="a1"/>
    <w:link w:val="5"/>
    <w:uiPriority w:val="99"/>
    <w:rsid w:val="008D0E5B"/>
    <w:rPr>
      <w:rFonts w:ascii="Times New Roman" w:eastAsia="Times New Roman" w:hAnsi="Times New Roman" w:cs="Times New Roman"/>
      <w:lang w:eastAsia="ru-RU"/>
    </w:rPr>
  </w:style>
  <w:style w:type="character" w:customStyle="1" w:styleId="60">
    <w:name w:val="Заголовок 6 Знак"/>
    <w:basedOn w:val="a1"/>
    <w:link w:val="6"/>
    <w:rsid w:val="008D0E5B"/>
    <w:rPr>
      <w:rFonts w:ascii="Times New Roman" w:eastAsia="Times New Roman" w:hAnsi="Times New Roman" w:cs="Times New Roman"/>
      <w:i/>
      <w:iCs/>
      <w:lang w:val="x-none" w:eastAsia="x-none"/>
    </w:rPr>
  </w:style>
  <w:style w:type="character" w:customStyle="1" w:styleId="70">
    <w:name w:val="Заголовок 7 Знак"/>
    <w:basedOn w:val="a1"/>
    <w:link w:val="7"/>
    <w:rsid w:val="008D0E5B"/>
    <w:rPr>
      <w:rFonts w:ascii="Arial" w:eastAsia="Times New Roman" w:hAnsi="Arial" w:cs="Times New Roman"/>
      <w:sz w:val="20"/>
      <w:szCs w:val="20"/>
      <w:lang w:val="x-none" w:eastAsia="x-none"/>
    </w:rPr>
  </w:style>
  <w:style w:type="character" w:customStyle="1" w:styleId="80">
    <w:name w:val="Заголовок 8 Знак"/>
    <w:basedOn w:val="a1"/>
    <w:link w:val="8"/>
    <w:rsid w:val="008D0E5B"/>
    <w:rPr>
      <w:rFonts w:ascii="Arial" w:eastAsia="Times New Roman" w:hAnsi="Arial" w:cs="Times New Roman"/>
      <w:i/>
      <w:iCs/>
      <w:sz w:val="20"/>
      <w:szCs w:val="20"/>
      <w:lang w:val="x-none" w:eastAsia="x-none"/>
    </w:rPr>
  </w:style>
  <w:style w:type="character" w:customStyle="1" w:styleId="90">
    <w:name w:val="Заголовок 9 Знак"/>
    <w:basedOn w:val="a1"/>
    <w:link w:val="9"/>
    <w:rsid w:val="008D0E5B"/>
    <w:rPr>
      <w:rFonts w:ascii="Arial" w:eastAsia="Times New Roman" w:hAnsi="Arial" w:cs="Times New Roman"/>
      <w:b/>
      <w:bCs/>
      <w:i/>
      <w:iCs/>
      <w:sz w:val="18"/>
      <w:szCs w:val="18"/>
      <w:lang w:val="x-none" w:eastAsia="x-none"/>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link w:val="1"/>
    <w:rsid w:val="008D0E5B"/>
    <w:rPr>
      <w:rFonts w:ascii="Times New Roman" w:eastAsia="Times New Roman" w:hAnsi="Times New Roman" w:cs="Times New Roman"/>
      <w:b/>
      <w:bCs/>
      <w:kern w:val="28"/>
      <w:sz w:val="36"/>
      <w:szCs w:val="36"/>
      <w:lang w:val="x-none" w:eastAsia="x-none"/>
    </w:rPr>
  </w:style>
  <w:style w:type="paragraph" w:styleId="2">
    <w:name w:val="Body Text 2"/>
    <w:basedOn w:val="a0"/>
    <w:link w:val="22"/>
    <w:rsid w:val="008D0E5B"/>
    <w:pPr>
      <w:numPr>
        <w:ilvl w:val="1"/>
        <w:numId w:val="2"/>
      </w:numPr>
    </w:pPr>
    <w:rPr>
      <w:lang w:val="x-none" w:eastAsia="x-none"/>
    </w:rPr>
  </w:style>
  <w:style w:type="character" w:customStyle="1" w:styleId="22">
    <w:name w:val="Основной текст 2 Знак"/>
    <w:basedOn w:val="a1"/>
    <w:link w:val="2"/>
    <w:rsid w:val="008D0E5B"/>
    <w:rPr>
      <w:rFonts w:ascii="Times New Roman" w:eastAsia="Times New Roman" w:hAnsi="Times New Roman" w:cs="Times New Roman"/>
      <w:sz w:val="24"/>
      <w:szCs w:val="24"/>
      <w:lang w:val="x-none" w:eastAsia="x-none"/>
    </w:rPr>
  </w:style>
  <w:style w:type="paragraph" w:customStyle="1" w:styleId="a">
    <w:name w:val="Условия контракта"/>
    <w:basedOn w:val="a0"/>
    <w:rsid w:val="008D0E5B"/>
    <w:pPr>
      <w:numPr>
        <w:numId w:val="2"/>
      </w:numPr>
      <w:spacing w:before="240" w:after="120"/>
    </w:pPr>
    <w:rPr>
      <w:b/>
      <w:bCs/>
    </w:rPr>
  </w:style>
  <w:style w:type="paragraph" w:styleId="HTML">
    <w:name w:val="HTML Preformatted"/>
    <w:basedOn w:val="a0"/>
    <w:link w:val="HTML0"/>
    <w:rsid w:val="008D0E5B"/>
    <w:rPr>
      <w:rFonts w:ascii="Courier New" w:hAnsi="Courier New" w:cs="Courier New"/>
      <w:sz w:val="20"/>
      <w:szCs w:val="20"/>
    </w:rPr>
  </w:style>
  <w:style w:type="character" w:customStyle="1" w:styleId="HTML0">
    <w:name w:val="Стандартный HTML Знак"/>
    <w:basedOn w:val="a1"/>
    <w:link w:val="HTML"/>
    <w:rsid w:val="008D0E5B"/>
    <w:rPr>
      <w:rFonts w:ascii="Courier New" w:eastAsia="Times New Roman" w:hAnsi="Courier New" w:cs="Courier New"/>
      <w:sz w:val="20"/>
      <w:szCs w:val="20"/>
      <w:lang w:eastAsia="ru-RU"/>
    </w:rPr>
  </w:style>
  <w:style w:type="paragraph" w:customStyle="1" w:styleId="a4">
    <w:name w:val="Пункт"/>
    <w:basedOn w:val="a0"/>
    <w:link w:val="12"/>
    <w:rsid w:val="008D0E5B"/>
    <w:pPr>
      <w:tabs>
        <w:tab w:val="num" w:pos="1980"/>
      </w:tabs>
      <w:spacing w:after="0"/>
      <w:ind w:left="1404" w:hanging="504"/>
    </w:pPr>
    <w:rPr>
      <w:lang w:val="x-none" w:eastAsia="x-none"/>
    </w:rPr>
  </w:style>
  <w:style w:type="paragraph" w:customStyle="1" w:styleId="FR1">
    <w:name w:val="FR1"/>
    <w:uiPriority w:val="99"/>
    <w:rsid w:val="008D0E5B"/>
    <w:pPr>
      <w:widowControl w:val="0"/>
      <w:autoSpaceDE w:val="0"/>
      <w:autoSpaceDN w:val="0"/>
      <w:spacing w:after="0" w:line="240" w:lineRule="auto"/>
      <w:ind w:firstLine="300"/>
      <w:jc w:val="both"/>
    </w:pPr>
    <w:rPr>
      <w:rFonts w:ascii="Arial" w:eastAsia="Times New Roman" w:hAnsi="Arial" w:cs="Arial"/>
      <w:sz w:val="16"/>
      <w:szCs w:val="16"/>
      <w:lang w:eastAsia="ru-RU"/>
    </w:rPr>
  </w:style>
  <w:style w:type="paragraph" w:customStyle="1" w:styleId="FR2">
    <w:name w:val="FR2"/>
    <w:uiPriority w:val="99"/>
    <w:rsid w:val="008D0E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0"/>
    <w:link w:val="a6"/>
    <w:qFormat/>
    <w:rsid w:val="008D0E5B"/>
    <w:pPr>
      <w:spacing w:after="200"/>
      <w:ind w:left="720"/>
      <w:contextualSpacing/>
    </w:pPr>
    <w:rPr>
      <w:rFonts w:eastAsia="Calibri"/>
      <w:sz w:val="28"/>
      <w:szCs w:val="28"/>
      <w:lang w:val="x-none" w:eastAsia="en-US"/>
    </w:rPr>
  </w:style>
  <w:style w:type="character" w:customStyle="1" w:styleId="a6">
    <w:name w:val="Абзац списка Знак"/>
    <w:link w:val="a5"/>
    <w:locked/>
    <w:rsid w:val="008D0E5B"/>
    <w:rPr>
      <w:rFonts w:ascii="Times New Roman" w:eastAsia="Calibri" w:hAnsi="Times New Roman" w:cs="Times New Roman"/>
      <w:sz w:val="28"/>
      <w:szCs w:val="28"/>
      <w:lang w:val="x-none"/>
    </w:rPr>
  </w:style>
  <w:style w:type="paragraph" w:customStyle="1" w:styleId="a7">
    <w:name w:val="Разрыв"/>
    <w:basedOn w:val="a0"/>
    <w:autoRedefine/>
    <w:rsid w:val="008D0E5B"/>
    <w:pPr>
      <w:keepNext/>
      <w:keepLines/>
      <w:spacing w:after="40"/>
      <w:jc w:val="left"/>
    </w:pPr>
    <w:rPr>
      <w:bCs/>
      <w:noProof/>
    </w:rPr>
  </w:style>
  <w:style w:type="character" w:customStyle="1" w:styleId="12">
    <w:name w:val="Пункт Знак1"/>
    <w:link w:val="a4"/>
    <w:rsid w:val="008D0E5B"/>
    <w:rPr>
      <w:rFonts w:ascii="Times New Roman" w:eastAsia="Times New Roman" w:hAnsi="Times New Roman" w:cs="Times New Roman"/>
      <w:sz w:val="24"/>
      <w:szCs w:val="24"/>
      <w:lang w:val="x-none" w:eastAsia="x-none"/>
    </w:rPr>
  </w:style>
  <w:style w:type="paragraph" w:styleId="a8">
    <w:name w:val="header"/>
    <w:basedOn w:val="a0"/>
    <w:link w:val="a9"/>
    <w:uiPriority w:val="99"/>
    <w:unhideWhenUsed/>
    <w:rsid w:val="00C82757"/>
    <w:pPr>
      <w:tabs>
        <w:tab w:val="center" w:pos="4677"/>
        <w:tab w:val="right" w:pos="9355"/>
      </w:tabs>
      <w:spacing w:after="0"/>
    </w:pPr>
  </w:style>
  <w:style w:type="character" w:customStyle="1" w:styleId="a9">
    <w:name w:val="Верхний колонтитул Знак"/>
    <w:basedOn w:val="a1"/>
    <w:link w:val="a8"/>
    <w:uiPriority w:val="99"/>
    <w:rsid w:val="00C82757"/>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C82757"/>
    <w:pPr>
      <w:tabs>
        <w:tab w:val="center" w:pos="4677"/>
        <w:tab w:val="right" w:pos="9355"/>
      </w:tabs>
      <w:spacing w:after="0"/>
    </w:pPr>
  </w:style>
  <w:style w:type="character" w:customStyle="1" w:styleId="ab">
    <w:name w:val="Нижний колонтитул Знак"/>
    <w:basedOn w:val="a1"/>
    <w:link w:val="aa"/>
    <w:uiPriority w:val="99"/>
    <w:rsid w:val="00C82757"/>
    <w:rPr>
      <w:rFonts w:ascii="Times New Roman" w:eastAsia="Times New Roman" w:hAnsi="Times New Roman" w:cs="Times New Roman"/>
      <w:sz w:val="24"/>
      <w:szCs w:val="24"/>
      <w:lang w:eastAsia="ru-RU"/>
    </w:rPr>
  </w:style>
  <w:style w:type="character" w:styleId="ac">
    <w:name w:val="Strong"/>
    <w:basedOn w:val="a1"/>
    <w:uiPriority w:val="22"/>
    <w:qFormat/>
    <w:rsid w:val="00C82757"/>
    <w:rPr>
      <w:b/>
      <w:bCs/>
    </w:rPr>
  </w:style>
  <w:style w:type="character" w:customStyle="1" w:styleId="js-extracted-address">
    <w:name w:val="js-extracted-address"/>
    <w:basedOn w:val="a1"/>
    <w:rsid w:val="00C82757"/>
  </w:style>
  <w:style w:type="character" w:customStyle="1" w:styleId="mail-message-map-nobreak">
    <w:name w:val="mail-message-map-nobreak"/>
    <w:basedOn w:val="a1"/>
    <w:rsid w:val="00C82757"/>
  </w:style>
  <w:style w:type="character" w:customStyle="1" w:styleId="wmi-callto">
    <w:name w:val="wmi-callto"/>
    <w:basedOn w:val="a1"/>
    <w:rsid w:val="00C82757"/>
  </w:style>
  <w:style w:type="character" w:styleId="ad">
    <w:name w:val="Hyperlink"/>
    <w:uiPriority w:val="99"/>
    <w:rsid w:val="00F83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3758">
      <w:bodyDiv w:val="1"/>
      <w:marLeft w:val="0"/>
      <w:marRight w:val="0"/>
      <w:marTop w:val="0"/>
      <w:marBottom w:val="0"/>
      <w:divBdr>
        <w:top w:val="none" w:sz="0" w:space="0" w:color="auto"/>
        <w:left w:val="none" w:sz="0" w:space="0" w:color="auto"/>
        <w:bottom w:val="none" w:sz="0" w:space="0" w:color="auto"/>
        <w:right w:val="none" w:sz="0" w:space="0" w:color="auto"/>
      </w:divBdr>
    </w:div>
    <w:div w:id="91825357">
      <w:bodyDiv w:val="1"/>
      <w:marLeft w:val="0"/>
      <w:marRight w:val="0"/>
      <w:marTop w:val="0"/>
      <w:marBottom w:val="0"/>
      <w:divBdr>
        <w:top w:val="none" w:sz="0" w:space="0" w:color="auto"/>
        <w:left w:val="none" w:sz="0" w:space="0" w:color="auto"/>
        <w:bottom w:val="none" w:sz="0" w:space="0" w:color="auto"/>
        <w:right w:val="none" w:sz="0" w:space="0" w:color="auto"/>
      </w:divBdr>
    </w:div>
    <w:div w:id="1168600039">
      <w:bodyDiv w:val="1"/>
      <w:marLeft w:val="0"/>
      <w:marRight w:val="0"/>
      <w:marTop w:val="0"/>
      <w:marBottom w:val="0"/>
      <w:divBdr>
        <w:top w:val="none" w:sz="0" w:space="0" w:color="auto"/>
        <w:left w:val="none" w:sz="0" w:space="0" w:color="auto"/>
        <w:bottom w:val="none" w:sz="0" w:space="0" w:color="auto"/>
        <w:right w:val="none" w:sz="0" w:space="0" w:color="auto"/>
      </w:divBdr>
    </w:div>
    <w:div w:id="1647667553">
      <w:bodyDiv w:val="1"/>
      <w:marLeft w:val="0"/>
      <w:marRight w:val="0"/>
      <w:marTop w:val="0"/>
      <w:marBottom w:val="0"/>
      <w:divBdr>
        <w:top w:val="none" w:sz="0" w:space="0" w:color="auto"/>
        <w:left w:val="none" w:sz="0" w:space="0" w:color="auto"/>
        <w:bottom w:val="none" w:sz="0" w:space="0" w:color="auto"/>
        <w:right w:val="none" w:sz="0" w:space="0" w:color="auto"/>
      </w:divBdr>
    </w:div>
    <w:div w:id="1706515835">
      <w:bodyDiv w:val="1"/>
      <w:marLeft w:val="0"/>
      <w:marRight w:val="0"/>
      <w:marTop w:val="0"/>
      <w:marBottom w:val="0"/>
      <w:divBdr>
        <w:top w:val="none" w:sz="0" w:space="0" w:color="auto"/>
        <w:left w:val="none" w:sz="0" w:space="0" w:color="auto"/>
        <w:bottom w:val="none" w:sz="0" w:space="0" w:color="auto"/>
        <w:right w:val="none" w:sz="0" w:space="0" w:color="auto"/>
      </w:divBdr>
    </w:div>
    <w:div w:id="1990556638">
      <w:bodyDiv w:val="1"/>
      <w:marLeft w:val="0"/>
      <w:marRight w:val="0"/>
      <w:marTop w:val="0"/>
      <w:marBottom w:val="0"/>
      <w:divBdr>
        <w:top w:val="none" w:sz="0" w:space="0" w:color="auto"/>
        <w:left w:val="none" w:sz="0" w:space="0" w:color="auto"/>
        <w:bottom w:val="none" w:sz="0" w:space="0" w:color="auto"/>
        <w:right w:val="none" w:sz="0" w:space="0" w:color="auto"/>
      </w:divBdr>
    </w:div>
    <w:div w:id="20928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tp1@tat7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3536</Words>
  <Characters>20157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Алена Алексеевна</dc:creator>
  <cp:keywords/>
  <dc:description/>
  <cp:lastModifiedBy>Морозова Алена Алексеевна</cp:lastModifiedBy>
  <cp:revision>22</cp:revision>
  <dcterms:created xsi:type="dcterms:W3CDTF">2022-11-17T04:41:00Z</dcterms:created>
  <dcterms:modified xsi:type="dcterms:W3CDTF">2025-04-21T10:28:00Z</dcterms:modified>
</cp:coreProperties>
</file>