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81"/>
        <w:tblW w:w="10030" w:type="dxa"/>
        <w:tblLook w:val="04A0" w:firstRow="1" w:lastRow="0" w:firstColumn="1" w:lastColumn="0" w:noHBand="0" w:noVBand="1"/>
      </w:tblPr>
      <w:tblGrid>
        <w:gridCol w:w="721"/>
        <w:gridCol w:w="2304"/>
        <w:gridCol w:w="3629"/>
        <w:gridCol w:w="767"/>
        <w:gridCol w:w="824"/>
        <w:gridCol w:w="835"/>
        <w:gridCol w:w="950"/>
      </w:tblGrid>
      <w:tr w:rsidR="00A97474" w:rsidRPr="009A2638" w:rsidTr="00984ADA">
        <w:trPr>
          <w:trHeight w:val="8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74" w:rsidRPr="009A2638" w:rsidRDefault="00A97474" w:rsidP="00984ADA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9A26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A26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9A26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74" w:rsidRPr="009A2638" w:rsidRDefault="00A97474" w:rsidP="00984ADA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9A26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74" w:rsidRPr="009A2638" w:rsidRDefault="00A97474" w:rsidP="00984ADA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9A26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Характеристики товара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74" w:rsidRPr="009A2638" w:rsidRDefault="00A97474" w:rsidP="00984ADA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9A26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74" w:rsidRPr="009A2638" w:rsidRDefault="00A97474" w:rsidP="00984ADA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9A26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474" w:rsidRPr="009A2638" w:rsidRDefault="00A97474" w:rsidP="00984ADA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Цена за ед. руб.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474" w:rsidRPr="009A2638" w:rsidRDefault="00A97474" w:rsidP="00984ADA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Сумма, руб.</w:t>
            </w:r>
          </w:p>
        </w:tc>
      </w:tr>
      <w:tr w:rsidR="00A97474" w:rsidRPr="009A2638" w:rsidTr="00DB759C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74" w:rsidRPr="009A2638" w:rsidRDefault="00A97474" w:rsidP="00984ADA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74" w:rsidRPr="009A2638" w:rsidRDefault="00DB759C" w:rsidP="00984ADA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/>
              </w:rPr>
              <w:t>Дерматоскоп</w:t>
            </w:r>
            <w:proofErr w:type="spellEnd"/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59C" w:rsidRDefault="00DB759C" w:rsidP="00DB759C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М</w:t>
            </w:r>
            <w:r w:rsidRPr="00056BD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едицинский инструмент для визуального исследования кожного покрова и раннего выявления патологий</w:t>
            </w:r>
          </w:p>
          <w:p w:rsidR="00DB759C" w:rsidRPr="00DB759C" w:rsidRDefault="00DB759C" w:rsidP="00DB759C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(ПИККОЛАЙТ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</w:rPr>
              <w:t>D)</w:t>
            </w:r>
            <w:bookmarkStart w:id="0" w:name="_GoBack"/>
            <w:bookmarkEnd w:id="0"/>
          </w:p>
          <w:p w:rsidR="00DB759C" w:rsidRPr="00694832" w:rsidRDefault="00DB759C" w:rsidP="00DB759C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69483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Увеличение: 10-ти кратное</w:t>
            </w:r>
          </w:p>
          <w:p w:rsidR="00DB759C" w:rsidRPr="00694832" w:rsidRDefault="00DB759C" w:rsidP="00DB759C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69483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Источник света: вакуумная лампа</w:t>
            </w:r>
          </w:p>
          <w:p w:rsidR="00DB759C" w:rsidRPr="00694832" w:rsidRDefault="00DB759C" w:rsidP="00DB759C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69483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Напряжение на лампе: 2,5</w:t>
            </w:r>
            <w:proofErr w:type="gramStart"/>
            <w:r w:rsidRPr="0069483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В</w:t>
            </w:r>
            <w:proofErr w:type="gramEnd"/>
          </w:p>
          <w:p w:rsidR="00DB759C" w:rsidRPr="00694832" w:rsidRDefault="00DB759C" w:rsidP="00DB759C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69483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Материал головки: металл</w:t>
            </w:r>
          </w:p>
          <w:p w:rsidR="00DB759C" w:rsidRPr="00694832" w:rsidRDefault="00DB759C" w:rsidP="00DB759C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69483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Материал рукоятки: пластик</w:t>
            </w:r>
          </w:p>
          <w:p w:rsidR="00DB759C" w:rsidRPr="00694832" w:rsidRDefault="00DB759C" w:rsidP="00DB759C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69483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Цвет: черный/металлик</w:t>
            </w:r>
          </w:p>
          <w:p w:rsidR="00DB759C" w:rsidRDefault="00DB759C" w:rsidP="00DB759C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69483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Питание: от батареек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типа АА </w:t>
            </w:r>
          </w:p>
          <w:p w:rsidR="00A97474" w:rsidRPr="009A2638" w:rsidRDefault="00DB759C" w:rsidP="00DB759C">
            <w:pPr>
              <w:widowControl/>
              <w:shd w:val="clear" w:color="auto" w:fill="FFFFFF"/>
              <w:autoSpaceDN/>
              <w:textAlignment w:val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056BD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Прибор упаковывается в защитный </w:t>
            </w:r>
            <w:proofErr w:type="gramStart"/>
            <w:r w:rsidRPr="00056BD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тканевой</w:t>
            </w:r>
            <w:proofErr w:type="gramEnd"/>
            <w:r w:rsidRPr="00056BD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футляр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Регистрационное удостоверение-наличие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74" w:rsidRPr="009A2638" w:rsidRDefault="00A97474" w:rsidP="00984ADA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/>
              </w:rPr>
            </w:pPr>
            <w:r w:rsidRPr="009A2638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74" w:rsidRPr="009A2638" w:rsidRDefault="00DB759C" w:rsidP="00984ADA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474" w:rsidRDefault="00A97474" w:rsidP="00984ADA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474" w:rsidRDefault="00A97474" w:rsidP="00984ADA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DB759C" w:rsidRDefault="00DB759C" w:rsidP="00A97474">
      <w:pPr>
        <w:widowControl/>
        <w:autoSpaceDN/>
        <w:spacing w:after="200" w:line="276" w:lineRule="auto"/>
        <w:ind w:firstLine="709"/>
        <w:jc w:val="both"/>
        <w:textAlignment w:val="auto"/>
        <w:rPr>
          <w:rFonts w:ascii="Times New Roman" w:eastAsia="Calibri" w:hAnsi="Times New Roman" w:cs="Times New Roman"/>
          <w:color w:val="auto"/>
          <w:kern w:val="0"/>
        </w:rPr>
      </w:pPr>
    </w:p>
    <w:p w:rsidR="00DB759C" w:rsidRDefault="00DB759C" w:rsidP="00A97474">
      <w:pPr>
        <w:widowControl/>
        <w:autoSpaceDN/>
        <w:spacing w:after="200" w:line="276" w:lineRule="auto"/>
        <w:ind w:firstLine="709"/>
        <w:jc w:val="both"/>
        <w:textAlignment w:val="auto"/>
        <w:rPr>
          <w:rFonts w:ascii="Times New Roman" w:eastAsia="Calibri" w:hAnsi="Times New Roman" w:cs="Times New Roman"/>
          <w:color w:val="auto"/>
          <w:kern w:val="0"/>
        </w:rPr>
      </w:pPr>
    </w:p>
    <w:p w:rsidR="00DB759C" w:rsidRDefault="00DB759C" w:rsidP="00A97474">
      <w:pPr>
        <w:widowControl/>
        <w:autoSpaceDN/>
        <w:spacing w:after="200" w:line="276" w:lineRule="auto"/>
        <w:ind w:firstLine="709"/>
        <w:jc w:val="both"/>
        <w:textAlignment w:val="auto"/>
        <w:rPr>
          <w:rFonts w:ascii="Times New Roman" w:eastAsia="Calibri" w:hAnsi="Times New Roman" w:cs="Times New Roman"/>
          <w:color w:val="auto"/>
          <w:kern w:val="0"/>
        </w:rPr>
      </w:pPr>
    </w:p>
    <w:p w:rsidR="00A97474" w:rsidRPr="00A97474" w:rsidRDefault="00A97474" w:rsidP="00A97474">
      <w:pPr>
        <w:widowControl/>
        <w:autoSpaceDN/>
        <w:spacing w:after="200" w:line="276" w:lineRule="auto"/>
        <w:ind w:firstLine="709"/>
        <w:jc w:val="both"/>
        <w:textAlignment w:val="auto"/>
        <w:rPr>
          <w:rFonts w:ascii="Times New Roman" w:eastAsia="Calibri" w:hAnsi="Times New Roman" w:cs="Times New Roman"/>
          <w:color w:val="auto"/>
          <w:kern w:val="0"/>
        </w:rPr>
      </w:pPr>
      <w:r w:rsidRPr="00A97474">
        <w:rPr>
          <w:rFonts w:ascii="Times New Roman" w:eastAsia="Calibri" w:hAnsi="Times New Roman" w:cs="Times New Roman"/>
          <w:color w:val="auto"/>
          <w:kern w:val="0"/>
        </w:rPr>
        <w:t>Стоимость товара включает в себя все расходы, связанные с поставкой товара: транспортные, страховые и др., а также  налоги и сборы, установленные действующим законодательством РФ.</w:t>
      </w:r>
    </w:p>
    <w:p w:rsidR="00E85CD6" w:rsidRDefault="00E85CD6"/>
    <w:sectPr w:rsidR="00E85C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EE" w:rsidRDefault="00BD55EE" w:rsidP="00984ADA">
      <w:r>
        <w:separator/>
      </w:r>
    </w:p>
  </w:endnote>
  <w:endnote w:type="continuationSeparator" w:id="0">
    <w:p w:rsidR="00BD55EE" w:rsidRDefault="00BD55EE" w:rsidP="0098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EE" w:rsidRDefault="00BD55EE" w:rsidP="00984ADA">
      <w:r>
        <w:separator/>
      </w:r>
    </w:p>
  </w:footnote>
  <w:footnote w:type="continuationSeparator" w:id="0">
    <w:p w:rsidR="00BD55EE" w:rsidRDefault="00BD55EE" w:rsidP="00984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DA" w:rsidRDefault="00984ADA">
    <w:pPr>
      <w:pStyle w:val="a4"/>
    </w:pPr>
    <w:r w:rsidRPr="00984ADA">
      <w:t>Техническое задание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6D"/>
    <w:rsid w:val="002362F4"/>
    <w:rsid w:val="003008D8"/>
    <w:rsid w:val="003F2AC4"/>
    <w:rsid w:val="004A1E6D"/>
    <w:rsid w:val="00657AC8"/>
    <w:rsid w:val="006A7A5B"/>
    <w:rsid w:val="008A345A"/>
    <w:rsid w:val="008D6653"/>
    <w:rsid w:val="00984ADA"/>
    <w:rsid w:val="009A2638"/>
    <w:rsid w:val="00A97474"/>
    <w:rsid w:val="00AC1585"/>
    <w:rsid w:val="00AE3930"/>
    <w:rsid w:val="00BD55EE"/>
    <w:rsid w:val="00C05F81"/>
    <w:rsid w:val="00C57E8A"/>
    <w:rsid w:val="00DB759C"/>
    <w:rsid w:val="00E85CD6"/>
    <w:rsid w:val="00E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ypography">
    <w:name w:val="typography"/>
    <w:basedOn w:val="a"/>
    <w:rsid w:val="003008D8"/>
    <w:pPr>
      <w:widowControl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ru-RU"/>
    </w:rPr>
  </w:style>
  <w:style w:type="character" w:customStyle="1" w:styleId="qshczy">
    <w:name w:val="qshczy"/>
    <w:basedOn w:val="a0"/>
    <w:rsid w:val="003008D8"/>
  </w:style>
  <w:style w:type="character" w:styleId="a3">
    <w:name w:val="Hyperlink"/>
    <w:basedOn w:val="a0"/>
    <w:uiPriority w:val="99"/>
    <w:semiHidden/>
    <w:unhideWhenUsed/>
    <w:rsid w:val="003008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4A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4ADA"/>
  </w:style>
  <w:style w:type="paragraph" w:styleId="a6">
    <w:name w:val="footer"/>
    <w:basedOn w:val="a"/>
    <w:link w:val="a7"/>
    <w:uiPriority w:val="99"/>
    <w:unhideWhenUsed/>
    <w:rsid w:val="00984A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4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ypography">
    <w:name w:val="typography"/>
    <w:basedOn w:val="a"/>
    <w:rsid w:val="003008D8"/>
    <w:pPr>
      <w:widowControl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ru-RU"/>
    </w:rPr>
  </w:style>
  <w:style w:type="character" w:customStyle="1" w:styleId="qshczy">
    <w:name w:val="qshczy"/>
    <w:basedOn w:val="a0"/>
    <w:rsid w:val="003008D8"/>
  </w:style>
  <w:style w:type="character" w:styleId="a3">
    <w:name w:val="Hyperlink"/>
    <w:basedOn w:val="a0"/>
    <w:uiPriority w:val="99"/>
    <w:semiHidden/>
    <w:unhideWhenUsed/>
    <w:rsid w:val="003008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4A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4ADA"/>
  </w:style>
  <w:style w:type="paragraph" w:styleId="a6">
    <w:name w:val="footer"/>
    <w:basedOn w:val="a"/>
    <w:link w:val="a7"/>
    <w:uiPriority w:val="99"/>
    <w:unhideWhenUsed/>
    <w:rsid w:val="00984A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4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585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4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4397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1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450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863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398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927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378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Юзыханова Динара Шайхулловна</cp:lastModifiedBy>
  <cp:revision>12</cp:revision>
  <dcterms:created xsi:type="dcterms:W3CDTF">2025-04-08T08:12:00Z</dcterms:created>
  <dcterms:modified xsi:type="dcterms:W3CDTF">2025-05-26T05:28:00Z</dcterms:modified>
</cp:coreProperties>
</file>