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D61C8" w14:textId="7E89C8D1" w:rsidR="007C4853" w:rsidRDefault="00332629">
      <w:pPr>
        <w:jc w:val="center"/>
        <w:rPr>
          <w:b/>
        </w:rPr>
      </w:pPr>
      <w:r>
        <w:rPr>
          <w:b/>
        </w:rPr>
        <w:t xml:space="preserve">Раздел 10. </w:t>
      </w:r>
      <w:r w:rsidR="002903EF">
        <w:rPr>
          <w:b/>
        </w:rPr>
        <w:t>ОПИСАНИЕ ПРЕДМЕТА ЗАКУПКИ</w:t>
      </w:r>
    </w:p>
    <w:p w14:paraId="16CD351D" w14:textId="77777777" w:rsidR="007C4853" w:rsidRDefault="002903EF">
      <w:pPr>
        <w:jc w:val="center"/>
        <w:rPr>
          <w:b/>
        </w:rPr>
      </w:pPr>
      <w:r>
        <w:rPr>
          <w:b/>
        </w:rPr>
        <w:t>(ТЕХНИЧЕСКОЕ ЗАДАНИЕ)</w:t>
      </w:r>
    </w:p>
    <w:p w14:paraId="597B5780" w14:textId="61D9A275" w:rsidR="007C4853" w:rsidRDefault="002903EF">
      <w:pPr>
        <w:jc w:val="center"/>
        <w:rPr>
          <w:b/>
        </w:rPr>
      </w:pPr>
      <w:r>
        <w:rPr>
          <w:b/>
        </w:rPr>
        <w:t xml:space="preserve">на </w:t>
      </w:r>
      <w:r w:rsidRPr="00F7579D">
        <w:rPr>
          <w:b/>
          <w:sz w:val="22"/>
          <w:szCs w:val="22"/>
        </w:rPr>
        <w:t xml:space="preserve">поставку </w:t>
      </w:r>
      <w:proofErr w:type="spellStart"/>
      <w:r w:rsidR="008B7463">
        <w:rPr>
          <w:b/>
          <w:bCs/>
          <w:color w:val="000000" w:themeColor="text1"/>
          <w:sz w:val="22"/>
          <w:szCs w:val="22"/>
        </w:rPr>
        <w:t>ледозаливочых</w:t>
      </w:r>
      <w:proofErr w:type="spellEnd"/>
      <w:r w:rsidR="008B7463">
        <w:rPr>
          <w:b/>
          <w:bCs/>
          <w:color w:val="000000" w:themeColor="text1"/>
          <w:sz w:val="22"/>
          <w:szCs w:val="22"/>
        </w:rPr>
        <w:t xml:space="preserve"> машин</w:t>
      </w:r>
    </w:p>
    <w:p w14:paraId="6BD8ABA7" w14:textId="77777777" w:rsidR="007C4853" w:rsidRDefault="007C4853"/>
    <w:p w14:paraId="723E23EB" w14:textId="77777777" w:rsidR="007C4853" w:rsidRDefault="002903EF">
      <w:pPr>
        <w:spacing w:line="276" w:lineRule="auto"/>
        <w:jc w:val="center"/>
        <w:rPr>
          <w:b/>
        </w:rPr>
      </w:pPr>
      <w:r>
        <w:rPr>
          <w:b/>
        </w:rPr>
        <w:t>Раздел 1. ОБЩИЕ ПОЛОЖЕНИЯ</w:t>
      </w:r>
    </w:p>
    <w:p w14:paraId="54F4F11F" w14:textId="6051269A" w:rsidR="007C4853" w:rsidRDefault="002903EF">
      <w:pPr>
        <w:spacing w:line="276" w:lineRule="auto"/>
        <w:jc w:val="both"/>
      </w:pPr>
      <w:r>
        <w:t xml:space="preserve">1.1. Предмет закупки: Поставка </w:t>
      </w:r>
      <w:proofErr w:type="spellStart"/>
      <w:r w:rsidR="00332629" w:rsidRPr="00332629">
        <w:t>ледозаливочных</w:t>
      </w:r>
      <w:proofErr w:type="spellEnd"/>
      <w:r w:rsidR="00332629" w:rsidRPr="00332629">
        <w:t xml:space="preserve"> машин  ZAMBONI 650 </w:t>
      </w:r>
      <w:r>
        <w:t>(далее также – Товар).</w:t>
      </w:r>
    </w:p>
    <w:p w14:paraId="53D30AC0" w14:textId="77777777" w:rsidR="007C4853" w:rsidRDefault="002903EF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1.2. Место поставки: Место поставки: </w:t>
      </w:r>
      <w:r>
        <w:rPr>
          <w:highlight w:val="white"/>
          <w:lang w:eastAsia="en-US"/>
        </w:rPr>
        <w:t xml:space="preserve">г. Салехард, точный адрес по согласованию с Заказчиком, </w:t>
      </w:r>
      <w:r>
        <w:rPr>
          <w:rFonts w:eastAsia="Roboto"/>
          <w:color w:val="000000"/>
          <w:highlight w:val="white"/>
        </w:rPr>
        <w:t>путем направления уведомления, в свободной форме, (письменное уведомление, электронное письмо и др.) по реквизитам, указанным в договоре, без оформления дополнительных соглашений.</w:t>
      </w:r>
    </w:p>
    <w:p w14:paraId="62505571" w14:textId="5C1A2D47" w:rsidR="007C4853" w:rsidRDefault="002903EF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1.3. Срок поставки: </w:t>
      </w:r>
      <w:r>
        <w:rPr>
          <w:spacing w:val="-2"/>
          <w:highlight w:val="white"/>
        </w:rPr>
        <w:t>Поставка Товара должн</w:t>
      </w:r>
      <w:r w:rsidR="00DE1781">
        <w:rPr>
          <w:spacing w:val="-2"/>
          <w:highlight w:val="white"/>
        </w:rPr>
        <w:t xml:space="preserve">а быть осуществлена в течение </w:t>
      </w:r>
      <w:r w:rsidR="005A05A3">
        <w:rPr>
          <w:spacing w:val="-2"/>
          <w:highlight w:val="white"/>
        </w:rPr>
        <w:t>60</w:t>
      </w:r>
      <w:r w:rsidR="00DE1781">
        <w:rPr>
          <w:spacing w:val="-2"/>
          <w:highlight w:val="white"/>
        </w:rPr>
        <w:t xml:space="preserve"> (Шестидесяти) рабочих</w:t>
      </w:r>
      <w:r>
        <w:rPr>
          <w:spacing w:val="-2"/>
          <w:highlight w:val="white"/>
        </w:rPr>
        <w:t xml:space="preserve"> дней </w:t>
      </w:r>
      <w:proofErr w:type="gramStart"/>
      <w:r>
        <w:rPr>
          <w:spacing w:val="-2"/>
          <w:highlight w:val="white"/>
        </w:rPr>
        <w:t>с даты заключения</w:t>
      </w:r>
      <w:proofErr w:type="gramEnd"/>
      <w:r>
        <w:rPr>
          <w:spacing w:val="-2"/>
          <w:highlight w:val="white"/>
        </w:rPr>
        <w:t xml:space="preserve"> Договора.</w:t>
      </w:r>
    </w:p>
    <w:p w14:paraId="3EEACD42" w14:textId="77777777" w:rsidR="007C4853" w:rsidRDefault="002903EF">
      <w:pPr>
        <w:spacing w:line="276" w:lineRule="auto"/>
        <w:jc w:val="both"/>
      </w:pPr>
      <w:r>
        <w:rPr>
          <w:highlight w:val="white"/>
        </w:rPr>
        <w:t>1.4. Условия поставки: Товар по наименованию, количеству, ассортименту, функциональным характеристикам (потребительским свойствам), техническим и кач</w:t>
      </w:r>
      <w:r>
        <w:t xml:space="preserve">ественным характеристикам, а также эксплуатационным характеристикам, цене поставляемого Товара, цене за единицу поставляемого Товара передается Заказчику в соответствии со Спецификацией (Приложение №1 к Договору). Поставщик обязан уведомить Заказчика (грузополучателя) о планируемой дате поставки товара не </w:t>
      </w:r>
      <w:proofErr w:type="gramStart"/>
      <w:r>
        <w:t>позднее</w:t>
      </w:r>
      <w:proofErr w:type="gramEnd"/>
      <w:r>
        <w:t xml:space="preserve"> чем за 5 рабочих дней. Поставка товара должна осуществляться Поставщиком по рабочим дням (с понедельника по пятницу, кроме праздничных дней) с 09 час. 30 мин. до 17 час. 00 мин. (по местному времени Заказчика). Под датой поставки понимается дата отметки Заказчика (его уполномоченного представителя) в товарной накладной/УПД на Товар. Подписание транспортных документов означает лишь фактическое получение Товара, а не приемку его по качеству и количеству.</w:t>
      </w:r>
    </w:p>
    <w:p w14:paraId="50D12475" w14:textId="77777777" w:rsidR="007C4853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2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1.5. Перечень и количество поставляемого товара: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815"/>
        <w:gridCol w:w="1163"/>
        <w:gridCol w:w="1031"/>
        <w:gridCol w:w="3430"/>
      </w:tblGrid>
      <w:tr w:rsidR="004C28BC" w:rsidRPr="004C28BC" w14:paraId="06F54940" w14:textId="47BC0468" w:rsidTr="004C28BC">
        <w:trPr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2708149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№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14:paraId="311C8CC3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Наименование поставляемого товара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F50D402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Ед. изм.</w:t>
            </w:r>
          </w:p>
          <w:p w14:paraId="4AE21FED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sz w:val="20"/>
                <w:szCs w:val="20"/>
                <w:lang w:eastAsia="en-US" w:bidi="en-US"/>
              </w:rPr>
              <w:t>(шт.)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5FEFA0B6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Количество поставляемого товара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1301E845" w14:textId="08D9B041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bCs/>
                <w:sz w:val="20"/>
                <w:szCs w:val="20"/>
                <w:lang w:eastAsia="en-US"/>
              </w:rPr>
              <w:t>Сведения о применении национального режима в соответствии с Постановлением Правительства Российской Федерации от 23 декабря 2024 г. №1875</w:t>
            </w:r>
          </w:p>
        </w:tc>
      </w:tr>
      <w:tr w:rsidR="004C28BC" w:rsidRPr="004C28BC" w14:paraId="286E7F39" w14:textId="4B38546A" w:rsidTr="004C28BC">
        <w:trPr>
          <w:trHeight w:val="276"/>
          <w:jc w:val="center"/>
        </w:trPr>
        <w:tc>
          <w:tcPr>
            <w:tcW w:w="673" w:type="dxa"/>
            <w:shd w:val="clear" w:color="auto" w:fill="E2EFD9" w:themeFill="accent6" w:themeFillTint="33"/>
            <w:vAlign w:val="center"/>
          </w:tcPr>
          <w:p w14:paraId="0B07DBA5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b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3815" w:type="dxa"/>
            <w:shd w:val="clear" w:color="auto" w:fill="E2EFD9" w:themeFill="accent6" w:themeFillTint="33"/>
            <w:vAlign w:val="center"/>
          </w:tcPr>
          <w:p w14:paraId="4781EFAE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b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14:paraId="5ED4BC87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b/>
                <w:sz w:val="20"/>
                <w:szCs w:val="20"/>
                <w:lang w:eastAsia="en-US" w:bidi="ru-RU"/>
              </w:rPr>
              <w:t>3</w:t>
            </w:r>
          </w:p>
        </w:tc>
        <w:tc>
          <w:tcPr>
            <w:tcW w:w="1031" w:type="dxa"/>
            <w:shd w:val="clear" w:color="auto" w:fill="E2EFD9" w:themeFill="accent6" w:themeFillTint="33"/>
            <w:vAlign w:val="center"/>
          </w:tcPr>
          <w:p w14:paraId="22516A7A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b/>
                <w:sz w:val="20"/>
                <w:szCs w:val="20"/>
                <w:lang w:eastAsia="en-US" w:bidi="ru-RU"/>
              </w:rPr>
              <w:t>4</w:t>
            </w:r>
          </w:p>
        </w:tc>
        <w:tc>
          <w:tcPr>
            <w:tcW w:w="3430" w:type="dxa"/>
            <w:shd w:val="clear" w:color="auto" w:fill="E2EFD9" w:themeFill="accent6" w:themeFillTint="33"/>
          </w:tcPr>
          <w:p w14:paraId="4B0B4CEF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/>
                <w:sz w:val="20"/>
                <w:szCs w:val="20"/>
                <w:lang w:eastAsia="en-US" w:bidi="ru-RU"/>
              </w:rPr>
            </w:pPr>
          </w:p>
        </w:tc>
      </w:tr>
      <w:tr w:rsidR="004C28BC" w:rsidRPr="004C28BC" w14:paraId="1C47323D" w14:textId="0B935248" w:rsidTr="004C28BC">
        <w:trPr>
          <w:trHeight w:val="201"/>
          <w:jc w:val="center"/>
        </w:trPr>
        <w:tc>
          <w:tcPr>
            <w:tcW w:w="673" w:type="dxa"/>
            <w:vAlign w:val="center"/>
          </w:tcPr>
          <w:p w14:paraId="32136A53" w14:textId="77777777" w:rsidR="004C28BC" w:rsidRPr="004C28BC" w:rsidRDefault="004C28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3815" w:type="dxa"/>
            <w:vAlign w:val="center"/>
          </w:tcPr>
          <w:p w14:paraId="2DE2C9F8" w14:textId="5E07DE05" w:rsidR="004C28BC" w:rsidRPr="004C28BC" w:rsidRDefault="004C28BC" w:rsidP="008B7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C28BC">
              <w:rPr>
                <w:bCs/>
                <w:sz w:val="20"/>
                <w:szCs w:val="20"/>
                <w:lang w:eastAsia="en-US"/>
              </w:rPr>
              <w:t>Ледозаливочная</w:t>
            </w:r>
            <w:proofErr w:type="spellEnd"/>
            <w:r w:rsidRPr="004C28BC">
              <w:rPr>
                <w:bCs/>
                <w:sz w:val="20"/>
                <w:szCs w:val="20"/>
                <w:lang w:eastAsia="en-US"/>
              </w:rPr>
              <w:t xml:space="preserve"> машина</w:t>
            </w:r>
            <w:r w:rsidRPr="004C28BC">
              <w:rPr>
                <w:sz w:val="20"/>
                <w:szCs w:val="20"/>
              </w:rPr>
              <w:t xml:space="preserve"> ZAMBONI 650</w:t>
            </w:r>
          </w:p>
        </w:tc>
        <w:tc>
          <w:tcPr>
            <w:tcW w:w="1163" w:type="dxa"/>
            <w:vAlign w:val="center"/>
          </w:tcPr>
          <w:p w14:paraId="706B046F" w14:textId="77777777" w:rsidR="004C28BC" w:rsidRPr="004C28BC" w:rsidRDefault="004C28BC" w:rsidP="008B74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sz w:val="20"/>
                <w:szCs w:val="20"/>
                <w:lang w:eastAsia="en-US" w:bidi="ru-RU"/>
              </w:rPr>
            </w:pPr>
            <w:r w:rsidRPr="004C28BC">
              <w:rPr>
                <w:rFonts w:eastAsia="Courier New"/>
                <w:sz w:val="20"/>
                <w:szCs w:val="20"/>
                <w:lang w:eastAsia="en-US" w:bidi="ru-RU"/>
              </w:rPr>
              <w:t>шт.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4961241" w14:textId="662DEE0F" w:rsidR="004C28BC" w:rsidRPr="004C28BC" w:rsidRDefault="004C28BC" w:rsidP="008B74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rFonts w:eastAsia="Courier New"/>
                <w:bCs/>
                <w:sz w:val="20"/>
                <w:szCs w:val="20"/>
                <w:lang w:eastAsia="en-US" w:bidi="ru-RU"/>
              </w:rPr>
            </w:pPr>
            <w:r w:rsidRPr="004C28BC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14:paraId="2DC84563" w14:textId="48CAC740" w:rsidR="004C28BC" w:rsidRPr="004C28BC" w:rsidRDefault="006F1ECA" w:rsidP="008B74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sz w:val="20"/>
                <w:szCs w:val="20"/>
              </w:rPr>
            </w:pPr>
            <w:r w:rsidRPr="00AE1E14">
              <w:rPr>
                <w:bCs/>
                <w:sz w:val="22"/>
                <w:szCs w:val="22"/>
                <w:lang w:eastAsia="en-US"/>
              </w:rPr>
              <w:t>Установлено преимущество в отношении товаров российского происхождения</w:t>
            </w:r>
            <w:bookmarkStart w:id="0" w:name="_GoBack"/>
            <w:bookmarkEnd w:id="0"/>
          </w:p>
        </w:tc>
      </w:tr>
    </w:tbl>
    <w:p w14:paraId="725F13D7" w14:textId="77777777" w:rsidR="007C4853" w:rsidRDefault="007C4853"/>
    <w:p w14:paraId="44891C76" w14:textId="77777777" w:rsidR="007C4853" w:rsidRPr="000A3D1C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0A3D1C">
        <w:rPr>
          <w:b/>
          <w:bCs/>
        </w:rPr>
        <w:t>Раздел 2. ТРЕБОВАНИЯ К ПОСТАВЛЯЕМОМУ ТОВАРУ</w:t>
      </w:r>
    </w:p>
    <w:p w14:paraId="5B15B05C" w14:textId="7DB03D08" w:rsidR="007C4853" w:rsidRPr="000A3D1C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Calibri"/>
          <w:bCs/>
          <w:lang w:eastAsia="en-US"/>
        </w:rPr>
      </w:pPr>
      <w:r w:rsidRPr="000A3D1C">
        <w:rPr>
          <w:rFonts w:eastAsia="Calibri"/>
          <w:bCs/>
          <w:lang w:eastAsia="en-US"/>
        </w:rPr>
        <w:t xml:space="preserve">2.1. </w:t>
      </w:r>
      <w:r w:rsidR="00C3441B" w:rsidRPr="000A3D1C">
        <w:rPr>
          <w:rFonts w:eastAsia="Calibri"/>
          <w:bCs/>
          <w:lang w:eastAsia="en-US"/>
        </w:rPr>
        <w:t xml:space="preserve"> Цена Товара должна включать в себя все расходы, связанные с выполнением обязательств по поставке, в том числе налоги, таможенные сборы и другие обязательные </w:t>
      </w:r>
      <w:proofErr w:type="gramStart"/>
      <w:r w:rsidR="00C3441B" w:rsidRPr="000A3D1C">
        <w:rPr>
          <w:rFonts w:eastAsia="Calibri"/>
          <w:bCs/>
          <w:lang w:eastAsia="en-US"/>
        </w:rPr>
        <w:t>платежи</w:t>
      </w:r>
      <w:proofErr w:type="gramEnd"/>
      <w:r w:rsidR="00C3441B" w:rsidRPr="000A3D1C">
        <w:rPr>
          <w:rFonts w:eastAsia="Calibri"/>
          <w:bCs/>
          <w:lang w:eastAsia="en-US"/>
        </w:rPr>
        <w:t xml:space="preserve"> уплачиваемые в отношении товара.</w:t>
      </w:r>
    </w:p>
    <w:p w14:paraId="7004C29B" w14:textId="3F639B03" w:rsidR="00C3441B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2.2. </w:t>
      </w:r>
      <w:r w:rsidR="00C3441B">
        <w:rPr>
          <w:rFonts w:eastAsia="Calibri"/>
          <w:bCs/>
          <w:lang w:eastAsia="en-US"/>
        </w:rPr>
        <w:t>Поставляемый товар должен быть новым, не бывшим в употреблении (ранее не находившейся в использовании у Поставщика или у третьих лиц), не подвергавшимся ремонту (модернизации или восстановлению). Товар, поставленный по договору, не должен иметь дефектов, связанных с конструкцией, материалами или функционированием при штатном использовании Товара в соответствии технической и (или) эксплуатационной документацией производителя (изготовителя) Товара.</w:t>
      </w:r>
    </w:p>
    <w:p w14:paraId="6A1B9CED" w14:textId="6D2253A4" w:rsidR="007C4853" w:rsidRDefault="00C3441B" w:rsidP="00C344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br w:type="page"/>
      </w:r>
      <w:r>
        <w:rPr>
          <w:rFonts w:eastAsia="Calibri"/>
          <w:bCs/>
          <w:lang w:eastAsia="en-US"/>
        </w:rPr>
        <w:lastRenderedPageBreak/>
        <w:t xml:space="preserve">2.3. </w:t>
      </w:r>
      <w:r w:rsidR="002903EF">
        <w:rPr>
          <w:rFonts w:eastAsia="Calibri"/>
          <w:bCs/>
          <w:lang w:eastAsia="en-US"/>
        </w:rPr>
        <w:t xml:space="preserve">Товар должен быть </w:t>
      </w:r>
      <w:proofErr w:type="spellStart"/>
      <w:r w:rsidR="002903EF">
        <w:rPr>
          <w:rFonts w:eastAsia="Calibri"/>
          <w:bCs/>
          <w:lang w:eastAsia="en-US"/>
        </w:rPr>
        <w:t>затарен</w:t>
      </w:r>
      <w:proofErr w:type="spellEnd"/>
      <w:r w:rsidR="002903EF">
        <w:rPr>
          <w:rFonts w:eastAsia="Calibri"/>
          <w:bCs/>
          <w:lang w:eastAsia="en-US"/>
        </w:rPr>
        <w:t xml:space="preserve"> и (или) упакован обычным для такого товара способом, а при отсутствии такового, способом, обеспечивающим сохранность товаров такого рода при обычных условиях хранения и транспортирования.</w:t>
      </w:r>
    </w:p>
    <w:p w14:paraId="40601254" w14:textId="7D203B17" w:rsidR="007C4853" w:rsidRDefault="002903EF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</w:t>
      </w:r>
      <w:r w:rsidR="00C3441B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. Поставляемый Товар по функциональным характеристикам (потребительским свойствам), техническим и качественным характеристикам, а также эксплуатационным характеристикам должен соответ</w:t>
      </w:r>
      <w:r w:rsidR="00C3441B">
        <w:rPr>
          <w:rFonts w:eastAsia="Calibri"/>
          <w:bCs/>
          <w:lang w:eastAsia="en-US"/>
        </w:rPr>
        <w:t>ствовать следующим требованиям:</w:t>
      </w:r>
    </w:p>
    <w:p w14:paraId="5887E6F4" w14:textId="77777777" w:rsidR="00C3441B" w:rsidRDefault="00C3441B">
      <w:pPr>
        <w:spacing w:line="276" w:lineRule="auto"/>
        <w:jc w:val="both"/>
        <w:rPr>
          <w:rFonts w:eastAsia="Calibri"/>
          <w:bCs/>
          <w:lang w:eastAsia="en-US"/>
        </w:rPr>
      </w:pPr>
    </w:p>
    <w:p w14:paraId="2170DE11" w14:textId="77777777" w:rsidR="007C4853" w:rsidRDefault="002903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ТРЕБОВАНИЯ К ФУНКЦИОНАЛЬНЫМ ХАРАКТЕРИСТИКАМ (ПОТРЕБИТЕЛЬСКИМ СВОЙСТВАМ), ТЕХНИЧЕСКИМ И КАЧЕСТВЕННЫМ ХАРАКТЕРИСТИКАМ, А ТАКЖЕ ЭКСПЛУАТАЦИОННЫМ ХАРАКТЕРИСТИКАМ ПОСТАВЛЯЕМОГО ТОВАРА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200"/>
        <w:gridCol w:w="3518"/>
        <w:gridCol w:w="3402"/>
        <w:gridCol w:w="851"/>
      </w:tblGrid>
      <w:tr w:rsidR="004C28BC" w:rsidRPr="004C28BC" w14:paraId="3DD07013" w14:textId="77777777" w:rsidTr="004C28BC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5670C00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 xml:space="preserve">№ </w:t>
            </w:r>
            <w:proofErr w:type="gramStart"/>
            <w:r w:rsidRPr="004C28BC">
              <w:rPr>
                <w:sz w:val="20"/>
                <w:szCs w:val="20"/>
              </w:rPr>
              <w:t>п</w:t>
            </w:r>
            <w:proofErr w:type="gramEnd"/>
            <w:r w:rsidRPr="004C28BC">
              <w:rPr>
                <w:sz w:val="20"/>
                <w:szCs w:val="20"/>
              </w:rPr>
              <w:t>/п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14:paraId="3E84C9C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6920" w:type="dxa"/>
            <w:gridSpan w:val="2"/>
            <w:shd w:val="clear" w:color="auto" w:fill="auto"/>
            <w:vAlign w:val="center"/>
            <w:hideMark/>
          </w:tcPr>
          <w:p w14:paraId="073DB85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bCs/>
                <w:sz w:val="20"/>
                <w:szCs w:val="20"/>
                <w:highlight w:val="white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5D52A9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Ед. изм.</w:t>
            </w:r>
          </w:p>
        </w:tc>
      </w:tr>
      <w:tr w:rsidR="004C28BC" w:rsidRPr="004C28BC" w14:paraId="13C37269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006854B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D875CE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D03008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Требуемый показатель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3711C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Требуемое значение показателя, установленное заказчиком</w:t>
            </w:r>
          </w:p>
        </w:tc>
        <w:tc>
          <w:tcPr>
            <w:tcW w:w="851" w:type="dxa"/>
            <w:vMerge/>
            <w:vAlign w:val="center"/>
            <w:hideMark/>
          </w:tcPr>
          <w:p w14:paraId="26B1F2F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4C28BC" w:rsidRPr="004C28BC" w14:paraId="13A885AB" w14:textId="77777777" w:rsidTr="00FE7B04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4C08D6D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A271F3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9E57FC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631C3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3DD1D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C28BC" w:rsidRPr="004C28BC" w14:paraId="55D72397" w14:textId="77777777" w:rsidTr="00FE7B04">
        <w:trPr>
          <w:trHeight w:val="36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431CB30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14:paraId="3F0E1A4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proofErr w:type="spellStart"/>
            <w:r w:rsidRPr="004C28BC">
              <w:rPr>
                <w:bCs/>
                <w:sz w:val="20"/>
                <w:szCs w:val="20"/>
                <w:lang w:eastAsia="en-US"/>
              </w:rPr>
              <w:t>Ледозаливочная</w:t>
            </w:r>
            <w:proofErr w:type="spellEnd"/>
            <w:r w:rsidRPr="004C28BC">
              <w:rPr>
                <w:bCs/>
                <w:sz w:val="20"/>
                <w:szCs w:val="20"/>
                <w:lang w:eastAsia="en-US"/>
              </w:rPr>
              <w:t xml:space="preserve"> машина ZAMBONI 650 или эквивалент (я бы оставила, раз мы пишем не </w:t>
            </w:r>
            <w:proofErr w:type="gramStart"/>
            <w:r w:rsidRPr="004C28BC">
              <w:rPr>
                <w:bCs/>
                <w:sz w:val="20"/>
                <w:szCs w:val="20"/>
                <w:lang w:eastAsia="en-US"/>
              </w:rPr>
              <w:t>более не менее</w:t>
            </w:r>
            <w:proofErr w:type="gramEnd"/>
            <w:r w:rsidRPr="004C28BC"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B1392E7" w14:textId="54C1C9AF" w:rsidR="004C28BC" w:rsidRPr="006F1ECA" w:rsidRDefault="004C28BC" w:rsidP="008F7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F771B9" w14:textId="20C2A354" w:rsidR="004C28BC" w:rsidRPr="006F1ECA" w:rsidRDefault="004C28BC" w:rsidP="00FE7B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Самоходная машина для обработки льда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D29CD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73FBD691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397D48F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1666431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C299FA0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Цвет машины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DDB32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Белый, синий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E22D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62C8260A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1F635C8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41E2925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C1617B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Срок гарантии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995D3D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ранее 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9AD41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месяц</w:t>
            </w:r>
          </w:p>
        </w:tc>
      </w:tr>
      <w:tr w:rsidR="004C28BC" w:rsidRPr="004C28BC" w14:paraId="06CFD248" w14:textId="77777777" w:rsidTr="004C28BC">
        <w:trPr>
          <w:trHeight w:val="540"/>
        </w:trPr>
        <w:tc>
          <w:tcPr>
            <w:tcW w:w="520" w:type="dxa"/>
            <w:vMerge/>
            <w:vAlign w:val="center"/>
            <w:hideMark/>
          </w:tcPr>
          <w:p w14:paraId="33682EB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ED5F21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2"/>
            <w:shd w:val="clear" w:color="auto" w:fill="auto"/>
            <w:vAlign w:val="center"/>
            <w:hideMark/>
          </w:tcPr>
          <w:p w14:paraId="30B4FF46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6F1ECA">
              <w:rPr>
                <w:b/>
                <w:bCs/>
                <w:sz w:val="20"/>
                <w:szCs w:val="20"/>
              </w:rPr>
              <w:t>Дополнительные потребительские свойства, в том числе функциональные, технические, эксплуатационные характеристики товара: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B1ECA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28BC" w:rsidRPr="004C28BC" w14:paraId="1FB8B078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6DC2B5F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1CB020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41A4706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Привод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2381A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Электрический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31C0A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B1235D8" w14:textId="77777777" w:rsidTr="00FE7B04">
        <w:trPr>
          <w:trHeight w:val="390"/>
        </w:trPr>
        <w:tc>
          <w:tcPr>
            <w:tcW w:w="520" w:type="dxa"/>
            <w:vMerge/>
            <w:vAlign w:val="center"/>
            <w:hideMark/>
          </w:tcPr>
          <w:p w14:paraId="0B56B15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17DEA7A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3D2A95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Двигатель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B6D86D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Асинхронный (е) переменного тока, необслуживаемы</w:t>
            </w:r>
            <w:proofErr w:type="gramStart"/>
            <w:r w:rsidRPr="006F1ECA">
              <w:rPr>
                <w:sz w:val="20"/>
                <w:szCs w:val="20"/>
              </w:rPr>
              <w:t>й(</w:t>
            </w:r>
            <w:proofErr w:type="gramEnd"/>
            <w:r w:rsidRPr="006F1ECA">
              <w:rPr>
                <w:sz w:val="20"/>
                <w:szCs w:val="20"/>
              </w:rPr>
              <w:t>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99B06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5ED5F268" w14:textId="77777777" w:rsidTr="00FE7B04">
        <w:trPr>
          <w:trHeight w:val="570"/>
        </w:trPr>
        <w:tc>
          <w:tcPr>
            <w:tcW w:w="520" w:type="dxa"/>
            <w:vMerge/>
            <w:vAlign w:val="center"/>
            <w:hideMark/>
          </w:tcPr>
          <w:p w14:paraId="74A856B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912991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989056A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Совокупная мощность главного электропривода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A1948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CC549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proofErr w:type="spellStart"/>
            <w:r w:rsidRPr="004C28BC">
              <w:rPr>
                <w:sz w:val="20"/>
                <w:szCs w:val="20"/>
              </w:rPr>
              <w:t>kW</w:t>
            </w:r>
            <w:proofErr w:type="spellEnd"/>
          </w:p>
        </w:tc>
      </w:tr>
      <w:tr w:rsidR="004C28BC" w:rsidRPr="004C28BC" w14:paraId="1ED86E4D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50C1598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4951A9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728E3D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Совокупная мощность вспомогательного электропривода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B8E38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FC9B2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proofErr w:type="spellStart"/>
            <w:r w:rsidRPr="004C28BC">
              <w:rPr>
                <w:sz w:val="20"/>
                <w:szCs w:val="20"/>
              </w:rPr>
              <w:t>kW</w:t>
            </w:r>
            <w:proofErr w:type="spellEnd"/>
          </w:p>
        </w:tc>
      </w:tr>
      <w:tr w:rsidR="004C28BC" w:rsidRPr="004C28BC" w14:paraId="40766338" w14:textId="77777777" w:rsidTr="00FE7B04">
        <w:trPr>
          <w:trHeight w:val="375"/>
        </w:trPr>
        <w:tc>
          <w:tcPr>
            <w:tcW w:w="520" w:type="dxa"/>
            <w:vMerge/>
            <w:vAlign w:val="center"/>
            <w:hideMark/>
          </w:tcPr>
          <w:p w14:paraId="700C389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1FE4EB8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C2C63B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Тип привода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F992B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Полный привод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7E0AF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07A8FD3C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18C9208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6F0C17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D39D7F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Тип аккумуляторной батареи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F1E85A0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  <w:lang w:val="en-US"/>
              </w:rPr>
              <w:t xml:space="preserve">LiFePO4 </w:t>
            </w:r>
            <w:proofErr w:type="spellStart"/>
            <w:r w:rsidRPr="006F1ECA">
              <w:rPr>
                <w:sz w:val="20"/>
                <w:szCs w:val="20"/>
                <w:lang w:val="en-US"/>
              </w:rPr>
              <w:t>Литий-ионный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9511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1A59A95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79078F6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21573D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C0A61C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Емкость аккумуляторной батареи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556170" w14:textId="42C71E4F" w:rsidR="004C28BC" w:rsidRPr="006F1ECA" w:rsidRDefault="004C28BC" w:rsidP="000A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 xml:space="preserve">Не менее </w:t>
            </w:r>
            <w:r w:rsidR="00FE7B04" w:rsidRPr="006F1ECA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87D93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  <w:lang w:val="en-US"/>
              </w:rPr>
              <w:t>Ah</w:t>
            </w:r>
          </w:p>
        </w:tc>
      </w:tr>
      <w:tr w:rsidR="004C28BC" w:rsidRPr="004C28BC" w14:paraId="476B6EF0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6927FA0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DB0C03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0CA71E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Высокочастотное зарядное устройство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8114D8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097F7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DBEC010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7F8BD94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31C89A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8D9E9D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Подключение зарядного устройства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ECC7F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380V, 3Ph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BFB63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09C7C6BB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09DAFC5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110010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E045ECE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Панель приборов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B5E8F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 мультифункциональным дисплеем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B632C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5329C187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501FA8C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999F67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291F55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Указатели уровня воды и заряда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7E2C4D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765F1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5E0E221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03F2344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DCC78A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83CCDD2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Система промывки льда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B0CB9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7EC1E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0DF16BC4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3F4FDC8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5CC57B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B4E39E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Система пропорциональной подачи воды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0F7FA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1CAE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369C05E2" w14:textId="77777777" w:rsidTr="00FE7B04">
        <w:trPr>
          <w:trHeight w:val="630"/>
        </w:trPr>
        <w:tc>
          <w:tcPr>
            <w:tcW w:w="520" w:type="dxa"/>
            <w:vMerge/>
            <w:vAlign w:val="center"/>
            <w:hideMark/>
          </w:tcPr>
          <w:p w14:paraId="01BFF70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C7388B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75022B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Автоматическая очистка вертикального шнека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51396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13D33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57E4AD08" w14:textId="77777777" w:rsidTr="00FE7B04">
        <w:trPr>
          <w:trHeight w:val="360"/>
        </w:trPr>
        <w:tc>
          <w:tcPr>
            <w:tcW w:w="520" w:type="dxa"/>
            <w:vMerge/>
            <w:vAlign w:val="center"/>
            <w:hideMark/>
          </w:tcPr>
          <w:p w14:paraId="1A9A7B7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37EEE8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7908AC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Функция реверса шнеков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28CBCF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1FA40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05DABE54" w14:textId="77777777" w:rsidTr="00FE7B04">
        <w:trPr>
          <w:trHeight w:val="900"/>
        </w:trPr>
        <w:tc>
          <w:tcPr>
            <w:tcW w:w="520" w:type="dxa"/>
            <w:vMerge/>
            <w:vAlign w:val="center"/>
            <w:hideMark/>
          </w:tcPr>
          <w:p w14:paraId="7ACEFBD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1A09BE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989F8A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Шины и диски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153C1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proofErr w:type="gramStart"/>
            <w:r w:rsidRPr="006F1ECA">
              <w:rPr>
                <w:sz w:val="20"/>
                <w:szCs w:val="20"/>
              </w:rPr>
              <w:t xml:space="preserve">Специальные, шипованные, для движения по ледовой поверхности, на </w:t>
            </w:r>
            <w:proofErr w:type="spellStart"/>
            <w:r w:rsidRPr="006F1ECA">
              <w:rPr>
                <w:sz w:val="20"/>
                <w:szCs w:val="20"/>
              </w:rPr>
              <w:t>легкосплавных</w:t>
            </w:r>
            <w:proofErr w:type="spellEnd"/>
            <w:r w:rsidRPr="006F1ECA">
              <w:rPr>
                <w:sz w:val="20"/>
                <w:szCs w:val="20"/>
              </w:rPr>
              <w:t xml:space="preserve"> дисках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AF303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446C6BD3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33C43D0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0A6655A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2F13AF8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Емкость основного бака для заливки льда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6FF84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93F6B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л</w:t>
            </w:r>
          </w:p>
        </w:tc>
      </w:tr>
      <w:tr w:rsidR="004C28BC" w:rsidRPr="004C28BC" w14:paraId="536DBFCB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0E7150F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C3C39B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D7E485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Емкость дополнительного бака для промывки льда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A91F6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273D7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л</w:t>
            </w:r>
          </w:p>
        </w:tc>
      </w:tr>
      <w:tr w:rsidR="004C28BC" w:rsidRPr="004C28BC" w14:paraId="64328FF5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3463A61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DE8786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A610242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Система совмещения водяных баков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A05FD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8987F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7140C2B4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02C999C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0B1E014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922BB70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Вместимость бункера: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7D713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B6D757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proofErr w:type="gramStart"/>
            <w:r w:rsidRPr="004C28BC">
              <w:rPr>
                <w:sz w:val="20"/>
                <w:szCs w:val="20"/>
              </w:rPr>
              <w:t>м</w:t>
            </w:r>
            <w:proofErr w:type="gramEnd"/>
            <w:r w:rsidRPr="004C28BC">
              <w:rPr>
                <w:sz w:val="20"/>
                <w:szCs w:val="20"/>
              </w:rPr>
              <w:t>³</w:t>
            </w:r>
          </w:p>
        </w:tc>
      </w:tr>
      <w:tr w:rsidR="004C28BC" w:rsidRPr="004C28BC" w14:paraId="1FC21FA6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5C7A571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5C6D111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F3638A2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- фактический объем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279A6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3,0</w:t>
            </w:r>
          </w:p>
        </w:tc>
        <w:tc>
          <w:tcPr>
            <w:tcW w:w="851" w:type="dxa"/>
            <w:vMerge/>
            <w:vAlign w:val="center"/>
            <w:hideMark/>
          </w:tcPr>
          <w:p w14:paraId="105B75C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4C28BC" w:rsidRPr="004C28BC" w14:paraId="7C1AAEDB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7544DA4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D77A23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19848D8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- уплотненный объем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2F46F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3,5</w:t>
            </w:r>
          </w:p>
        </w:tc>
        <w:tc>
          <w:tcPr>
            <w:tcW w:w="851" w:type="dxa"/>
            <w:vMerge/>
            <w:vAlign w:val="center"/>
            <w:hideMark/>
          </w:tcPr>
          <w:p w14:paraId="32C2F41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4C28BC" w:rsidRPr="004C28BC" w14:paraId="1E2A452F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6B2F09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9C55DA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3A58B8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Общий объем гидравлической жидкости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E5BF8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F1C54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л</w:t>
            </w:r>
          </w:p>
        </w:tc>
      </w:tr>
      <w:tr w:rsidR="004C28BC" w:rsidRPr="004C28BC" w14:paraId="7EFE8682" w14:textId="77777777" w:rsidTr="00FE7B04">
        <w:trPr>
          <w:trHeight w:val="630"/>
        </w:trPr>
        <w:tc>
          <w:tcPr>
            <w:tcW w:w="520" w:type="dxa"/>
            <w:vMerge/>
            <w:vAlign w:val="center"/>
            <w:hideMark/>
          </w:tcPr>
          <w:p w14:paraId="56ACD06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EC2C47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0F8286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Система фильтрации гидравлической жидкости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31E39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4BCD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28B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28BC" w:rsidRPr="004C28BC" w14:paraId="0872B839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057B1EB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5F56252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6DB23E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Бортовая щетка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FC2DC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415B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7E7BEDE0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34121DE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611ED6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8CE458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Трубопроводная система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C4DA76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Нержавеющая либо оцинкованная сталь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BFB1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437A5D06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7361B2B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0613135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4D9D53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Диаметр горизонтального шнека системы сборки снега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D63676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F43AA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12B2E2CD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484F98E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0A9BB1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A7A839E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Диаметр вертикального шнека системы сборки снега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183BAF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B6890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0C90C714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73B39A7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4C3A298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E5775B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Высота машины с закрытым бункером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4B88E8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2300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CFF25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31805524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9320B1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FDFDCA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A21AD9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Высота машины с открытым бункером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0D647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3200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4885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563889F4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34F1B8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CDEB3A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69FB3D5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Длина машины с закрытым бункером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C2F73A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4100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9347DC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2CF5CA69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521136F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976C66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CA7008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Длина машины с открытым бункером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CB955C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4900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2D8FE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77411AED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6C62FAE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C406B2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E5C6F8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Режущее лезвие  (</w:t>
            </w:r>
            <w:proofErr w:type="spellStart"/>
            <w:r w:rsidRPr="006F1ECA">
              <w:rPr>
                <w:sz w:val="20"/>
                <w:szCs w:val="20"/>
              </w:rPr>
              <w:t>ДхШхВ</w:t>
            </w:r>
            <w:proofErr w:type="spellEnd"/>
            <w:r w:rsidRPr="006F1ECA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300B4C" w14:textId="6851918E" w:rsidR="004C28BC" w:rsidRPr="006F1ECA" w:rsidRDefault="004C28BC" w:rsidP="0065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bCs/>
                <w:sz w:val="20"/>
                <w:szCs w:val="20"/>
              </w:rPr>
              <w:t>Не менее 195,6х12,7х1,27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2E60B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см</w:t>
            </w:r>
          </w:p>
        </w:tc>
      </w:tr>
      <w:tr w:rsidR="004C28BC" w:rsidRPr="004C28BC" w14:paraId="3BA448EC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17B2FD3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48A82DD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6F2B624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bCs/>
                <w:sz w:val="20"/>
                <w:szCs w:val="20"/>
              </w:rPr>
              <w:t xml:space="preserve">Минимальная высота посадки оператора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426FA6" w14:textId="43045CEC" w:rsidR="004C28BC" w:rsidRPr="006F1ECA" w:rsidRDefault="004C28BC" w:rsidP="000A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bCs/>
                <w:sz w:val="20"/>
                <w:szCs w:val="20"/>
              </w:rPr>
              <w:t xml:space="preserve">Не </w:t>
            </w:r>
            <w:r w:rsidR="00D770B5" w:rsidRPr="006F1ECA">
              <w:rPr>
                <w:bCs/>
                <w:sz w:val="20"/>
                <w:szCs w:val="20"/>
              </w:rPr>
              <w:t>более 245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C214C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см</w:t>
            </w:r>
          </w:p>
        </w:tc>
      </w:tr>
      <w:tr w:rsidR="004C28BC" w:rsidRPr="004C28BC" w14:paraId="34EEFC7D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88E60C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9235A0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C40BC8A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Ширина машины по кондиционеру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8DF4C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2300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F4D07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3BFF9A61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4F59205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93AE77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3CEF16F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proofErr w:type="gramStart"/>
            <w:r w:rsidRPr="006F1ECA">
              <w:rPr>
                <w:sz w:val="20"/>
                <w:szCs w:val="20"/>
              </w:rPr>
              <w:t>Колесная</w:t>
            </w:r>
            <w:proofErr w:type="gramEnd"/>
            <w:r w:rsidRPr="006F1ECA">
              <w:rPr>
                <w:sz w:val="20"/>
                <w:szCs w:val="20"/>
              </w:rPr>
              <w:t xml:space="preserve"> базы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111F6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EF1B8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46DD91CB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57D245A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8C68C9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40BE81A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Радиус поворота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D3FB39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более 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59820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</w:t>
            </w:r>
          </w:p>
        </w:tc>
      </w:tr>
      <w:tr w:rsidR="004C28BC" w:rsidRPr="004C28BC" w14:paraId="0D7D6BE4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3D2EF76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4DD52DE3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64E3BA7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Распределительное полотно (в комплекте с крепежом)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533583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388CC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шт.</w:t>
            </w:r>
          </w:p>
        </w:tc>
      </w:tr>
      <w:tr w:rsidR="004C28BC" w:rsidRPr="004C28BC" w14:paraId="3AFB0965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1FA0B9C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404111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B105441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Ножи для подрезки льда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7D24BF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F772C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шт.</w:t>
            </w:r>
          </w:p>
        </w:tc>
      </w:tr>
      <w:tr w:rsidR="004C28BC" w:rsidRPr="004C28BC" w14:paraId="28C30B3E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4BA43E0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6EBB62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BB7F7CB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Рабочая ширина ножей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AA09E0" w14:textId="77777777" w:rsidR="004C28BC" w:rsidRPr="006F1ECA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F1ECA">
              <w:rPr>
                <w:sz w:val="20"/>
                <w:szCs w:val="20"/>
              </w:rPr>
              <w:t>Не менее 2180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49BC2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мм</w:t>
            </w:r>
          </w:p>
        </w:tc>
      </w:tr>
      <w:tr w:rsidR="004C28BC" w:rsidRPr="004C28BC" w14:paraId="6C6F2ECB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5D93077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C93289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64881A9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Вес машины: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700910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18833A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4C49DC50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0063231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645572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D2D8FC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- пустой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F1528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Не более 4900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8F13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кг</w:t>
            </w:r>
          </w:p>
        </w:tc>
      </w:tr>
      <w:tr w:rsidR="004C28BC" w:rsidRPr="004C28BC" w14:paraId="2939236E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4895B80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2C21C5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BC6251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- с водой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8A14B6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Не более 5700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961C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кг</w:t>
            </w:r>
          </w:p>
        </w:tc>
      </w:tr>
      <w:tr w:rsidR="004C28BC" w:rsidRPr="004C28BC" w14:paraId="10143885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1010EA6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73FD818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F5E170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Запасное колесо (диск + шина)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A5D6A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Наличие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29D66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117EACDD" w14:textId="77777777" w:rsidTr="000A3D1C">
        <w:trPr>
          <w:trHeight w:val="5944"/>
        </w:trPr>
        <w:tc>
          <w:tcPr>
            <w:tcW w:w="520" w:type="dxa"/>
            <w:vMerge/>
            <w:vAlign w:val="center"/>
            <w:hideMark/>
          </w:tcPr>
          <w:p w14:paraId="72C8F1D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1F3002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0258B3D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Комплектация: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095FC7" w14:textId="77777777" w:rsidR="000A3D1C" w:rsidRDefault="004C28BC" w:rsidP="000A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• Оцинкованная трубопроводная система</w:t>
            </w:r>
            <w:r w:rsidRPr="004C28BC">
              <w:rPr>
                <w:sz w:val="20"/>
                <w:szCs w:val="20"/>
              </w:rPr>
              <w:br/>
              <w:t xml:space="preserve">• </w:t>
            </w:r>
            <w:proofErr w:type="spellStart"/>
            <w:r w:rsidRPr="004C28BC">
              <w:rPr>
                <w:sz w:val="20"/>
                <w:szCs w:val="20"/>
              </w:rPr>
              <w:t>Энергоэффективные</w:t>
            </w:r>
            <w:proofErr w:type="spellEnd"/>
            <w:r w:rsidRPr="004C28BC">
              <w:rPr>
                <w:sz w:val="20"/>
                <w:szCs w:val="20"/>
              </w:rPr>
              <w:t xml:space="preserve"> баки из полиэтилена</w:t>
            </w:r>
            <w:r w:rsidRPr="004C28BC">
              <w:rPr>
                <w:sz w:val="20"/>
                <w:szCs w:val="20"/>
              </w:rPr>
              <w:br/>
              <w:t>• Автоматическая очистка шнека</w:t>
            </w:r>
            <w:r w:rsidRPr="004C28BC">
              <w:rPr>
                <w:sz w:val="20"/>
                <w:szCs w:val="20"/>
              </w:rPr>
              <w:br/>
              <w:t>• Датчики уровня воды и заряда</w:t>
            </w:r>
            <w:r w:rsidRPr="004C28BC">
              <w:rPr>
                <w:sz w:val="20"/>
                <w:szCs w:val="20"/>
              </w:rPr>
              <w:br/>
              <w:t>• Оцинкованный кондиционер</w:t>
            </w:r>
            <w:r w:rsidRPr="004C28BC">
              <w:rPr>
                <w:sz w:val="20"/>
                <w:szCs w:val="20"/>
              </w:rPr>
              <w:br/>
              <w:t>• Распределительное полотенце</w:t>
            </w:r>
            <w:r w:rsidRPr="004C28BC">
              <w:rPr>
                <w:sz w:val="20"/>
                <w:szCs w:val="20"/>
              </w:rPr>
              <w:br/>
              <w:t>• Система промывки льда</w:t>
            </w:r>
            <w:r w:rsidRPr="004C28BC">
              <w:rPr>
                <w:sz w:val="20"/>
                <w:szCs w:val="20"/>
              </w:rPr>
              <w:br/>
              <w:t>• Реверсивные шнеки</w:t>
            </w:r>
            <w:r w:rsidRPr="004C28BC">
              <w:rPr>
                <w:sz w:val="20"/>
                <w:szCs w:val="20"/>
              </w:rPr>
              <w:br/>
              <w:t xml:space="preserve">• Пропорциональная подача воды AWS </w:t>
            </w:r>
            <w:r w:rsidRPr="004C28BC">
              <w:rPr>
                <w:sz w:val="20"/>
                <w:szCs w:val="20"/>
              </w:rPr>
              <w:br/>
              <w:t>• Совмещенные водяные емкости</w:t>
            </w:r>
            <w:r w:rsidRPr="004C28BC">
              <w:rPr>
                <w:sz w:val="20"/>
                <w:szCs w:val="20"/>
              </w:rPr>
              <w:br/>
              <w:t>• Двусторонние патрубки заправки водой</w:t>
            </w:r>
            <w:r w:rsidRPr="004C28BC">
              <w:rPr>
                <w:sz w:val="20"/>
                <w:szCs w:val="20"/>
              </w:rPr>
              <w:br/>
              <w:t>• Эргономичное сидение</w:t>
            </w:r>
            <w:r w:rsidRPr="004C28BC">
              <w:rPr>
                <w:sz w:val="20"/>
                <w:szCs w:val="20"/>
              </w:rPr>
              <w:br/>
              <w:t>• Инструкция по управлению</w:t>
            </w:r>
            <w:r w:rsidRPr="004C28BC">
              <w:rPr>
                <w:sz w:val="20"/>
                <w:szCs w:val="20"/>
              </w:rPr>
              <w:br/>
              <w:t>• Каталог запасных частей</w:t>
            </w:r>
            <w:r w:rsidRPr="004C28BC">
              <w:rPr>
                <w:sz w:val="20"/>
                <w:szCs w:val="20"/>
              </w:rPr>
              <w:br/>
              <w:t xml:space="preserve">• Зарядное устройство S.P.E. GREEN X 80–200 (380V) или «эквивалент» </w:t>
            </w:r>
            <w:r w:rsidRPr="004C28BC">
              <w:rPr>
                <w:sz w:val="20"/>
                <w:szCs w:val="20"/>
              </w:rPr>
              <w:br/>
              <w:t>•Стояночный тормоз</w:t>
            </w:r>
            <w:r w:rsidRPr="004C28BC">
              <w:rPr>
                <w:sz w:val="20"/>
                <w:szCs w:val="20"/>
              </w:rPr>
              <w:br/>
              <w:t>•Ди</w:t>
            </w:r>
            <w:r w:rsidR="000A3D1C">
              <w:rPr>
                <w:sz w:val="20"/>
                <w:szCs w:val="20"/>
              </w:rPr>
              <w:t>намическое торможение 4-х колес</w:t>
            </w:r>
          </w:p>
          <w:p w14:paraId="1FF87F13" w14:textId="3FA99E52" w:rsidR="004C28BC" w:rsidRPr="004C28BC" w:rsidRDefault="004C28BC" w:rsidP="000A3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•Звуковой сигнал з</w:t>
            </w:r>
            <w:r w:rsidR="000A3D1C">
              <w:rPr>
                <w:sz w:val="20"/>
                <w:szCs w:val="20"/>
              </w:rPr>
              <w:t>аднего хода</w:t>
            </w:r>
            <w:r w:rsidR="000A3D1C">
              <w:rPr>
                <w:sz w:val="20"/>
                <w:szCs w:val="20"/>
              </w:rPr>
              <w:br/>
              <w:t>•Система мойки льда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2FBD5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28C1726D" w14:textId="77777777" w:rsidTr="00FE7B04">
        <w:trPr>
          <w:trHeight w:val="3633"/>
        </w:trPr>
        <w:tc>
          <w:tcPr>
            <w:tcW w:w="520" w:type="dxa"/>
            <w:vMerge/>
            <w:vAlign w:val="center"/>
            <w:hideMark/>
          </w:tcPr>
          <w:p w14:paraId="43BA44F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5BF5B2A4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BD32CC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Набор инструментов, ЗИП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6970A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proofErr w:type="gramStart"/>
            <w:r w:rsidRPr="004C28BC">
              <w:rPr>
                <w:sz w:val="20"/>
                <w:szCs w:val="20"/>
              </w:rPr>
              <w:t>• Распределительное полотно (полотенце)</w:t>
            </w:r>
            <w:r w:rsidRPr="004C28BC">
              <w:rPr>
                <w:sz w:val="20"/>
                <w:szCs w:val="20"/>
              </w:rPr>
              <w:br/>
              <w:t>• Комплект крепления полотенца (планка, болты, гайки)</w:t>
            </w:r>
            <w:r w:rsidRPr="004C28BC">
              <w:rPr>
                <w:sz w:val="20"/>
                <w:szCs w:val="20"/>
              </w:rPr>
              <w:br/>
            </w:r>
            <w:r w:rsidRPr="006575B2">
              <w:rPr>
                <w:sz w:val="20"/>
                <w:szCs w:val="20"/>
              </w:rPr>
              <w:t>• Нож для подрезки льда не более 218 см (не менее 2 шт.)</w:t>
            </w:r>
            <w:r w:rsidRPr="004C28BC">
              <w:rPr>
                <w:sz w:val="20"/>
                <w:szCs w:val="20"/>
              </w:rPr>
              <w:br/>
              <w:t>• Комплект крепления ножа (болт, гайка, шайба) – не менее 11 шт.</w:t>
            </w:r>
            <w:r w:rsidRPr="004C28BC">
              <w:rPr>
                <w:sz w:val="20"/>
                <w:szCs w:val="20"/>
              </w:rPr>
              <w:br/>
              <w:t>• Запасное колесо (шина, диск)</w:t>
            </w:r>
            <w:r w:rsidRPr="004C28BC">
              <w:rPr>
                <w:sz w:val="20"/>
                <w:szCs w:val="20"/>
              </w:rPr>
              <w:br/>
              <w:t>• Резиновый скребок (ракель)</w:t>
            </w:r>
            <w:r w:rsidRPr="004C28BC">
              <w:rPr>
                <w:sz w:val="20"/>
                <w:szCs w:val="20"/>
              </w:rPr>
              <w:br/>
              <w:t>• Ключи зажигания с брелоками не менее 2 шт.</w:t>
            </w:r>
            <w:r w:rsidRPr="004C28BC">
              <w:rPr>
                <w:sz w:val="20"/>
                <w:szCs w:val="20"/>
              </w:rPr>
              <w:br/>
              <w:t>• Рукоятка привода аварийного насоса</w:t>
            </w:r>
            <w:r w:rsidRPr="004C28BC">
              <w:rPr>
                <w:sz w:val="20"/>
                <w:szCs w:val="20"/>
              </w:rPr>
              <w:br/>
              <w:t>• Шприц-масленка и смазка</w:t>
            </w:r>
            <w:r w:rsidRPr="004C28BC">
              <w:rPr>
                <w:sz w:val="20"/>
                <w:szCs w:val="20"/>
              </w:rPr>
              <w:br/>
              <w:t>• Набор инструментов, домкрат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14D1C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10C85C7F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204F87F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6206D7F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45155549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Предупреждающие надписи на машине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75BB8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На русском языке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A89E2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674B5DD1" w14:textId="77777777" w:rsidTr="00FE7B04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71912031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678CF082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4F39D0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Сертификат/декларация о соответствии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DC8577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 xml:space="preserve">Технический регламент </w:t>
            </w:r>
            <w:proofErr w:type="gramStart"/>
            <w:r w:rsidRPr="004C28BC">
              <w:rPr>
                <w:sz w:val="20"/>
                <w:szCs w:val="20"/>
              </w:rPr>
              <w:t>ТР</w:t>
            </w:r>
            <w:proofErr w:type="gramEnd"/>
            <w:r w:rsidRPr="004C28BC">
              <w:rPr>
                <w:sz w:val="20"/>
                <w:szCs w:val="20"/>
              </w:rPr>
              <w:t xml:space="preserve"> ТС 010/2011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F8F13D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  <w:tr w:rsidR="004C28BC" w:rsidRPr="004C28BC" w14:paraId="7042FE1B" w14:textId="77777777" w:rsidTr="00FE7B04">
        <w:trPr>
          <w:trHeight w:val="600"/>
        </w:trPr>
        <w:tc>
          <w:tcPr>
            <w:tcW w:w="520" w:type="dxa"/>
            <w:vMerge/>
            <w:vAlign w:val="center"/>
            <w:hideMark/>
          </w:tcPr>
          <w:p w14:paraId="515AFEA8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AE843CE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2B7E0855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Копия выписки из ЭПСМ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127E32" w14:textId="4F673561" w:rsidR="004C28BC" w:rsidRPr="000A3D1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0A3D1C">
              <w:rPr>
                <w:sz w:val="20"/>
                <w:szCs w:val="20"/>
              </w:rPr>
              <w:t>Не позднее 3-х дней после перевода ЭП</w:t>
            </w:r>
            <w:r w:rsidR="00441E47" w:rsidRPr="000A3D1C">
              <w:rPr>
                <w:sz w:val="20"/>
                <w:szCs w:val="20"/>
              </w:rPr>
              <w:t>СМ</w:t>
            </w:r>
            <w:r w:rsidRPr="000A3D1C">
              <w:rPr>
                <w:sz w:val="20"/>
                <w:szCs w:val="20"/>
              </w:rPr>
              <w:t xml:space="preserve"> в статус «действующий»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800B6B" w14:textId="77777777" w:rsidR="004C28BC" w:rsidRPr="004C28BC" w:rsidRDefault="004C28BC" w:rsidP="004C2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4C28BC">
              <w:rPr>
                <w:sz w:val="20"/>
                <w:szCs w:val="20"/>
              </w:rPr>
              <w:t> </w:t>
            </w:r>
          </w:p>
        </w:tc>
      </w:tr>
    </w:tbl>
    <w:p w14:paraId="224B53E7" w14:textId="77777777" w:rsidR="004C28BC" w:rsidRDefault="004C2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</w:p>
    <w:p w14:paraId="40C1E40C" w14:textId="77777777" w:rsidR="0070707D" w:rsidRPr="0064080F" w:rsidRDefault="0070707D" w:rsidP="0070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64080F">
        <w:rPr>
          <w:b/>
          <w:bCs/>
        </w:rPr>
        <w:t>Раздел 3. СОПРОВОДИТЕЛЬНЫЕ ДОКУМЕНТЫ, ГАРАНТИЯ.</w:t>
      </w:r>
    </w:p>
    <w:p w14:paraId="6956684A" w14:textId="77777777" w:rsidR="0070707D" w:rsidRPr="0064080F" w:rsidRDefault="0070707D" w:rsidP="0070707D">
      <w:pPr>
        <w:pStyle w:val="af2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64080F">
        <w:rPr>
          <w:b/>
          <w:bCs/>
        </w:rPr>
        <w:t>Поставщик при поставке товара передает следующий обязательный комплект документов:</w:t>
      </w:r>
    </w:p>
    <w:p w14:paraId="32EBC71C" w14:textId="77777777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>копии сертификата соответствия (Технический регламент Таможенного</w:t>
      </w:r>
      <w:r w:rsidRPr="0064080F">
        <w:rPr>
          <w:b/>
          <w:bCs/>
        </w:rPr>
        <w:t xml:space="preserve"> </w:t>
      </w:r>
      <w:r w:rsidRPr="0064080F">
        <w:rPr>
          <w:bCs/>
        </w:rPr>
        <w:t>союза «О безопасности машин и оборудования» (</w:t>
      </w:r>
      <w:proofErr w:type="gramStart"/>
      <w:r w:rsidRPr="0064080F">
        <w:rPr>
          <w:bCs/>
        </w:rPr>
        <w:t>ТР</w:t>
      </w:r>
      <w:proofErr w:type="gramEnd"/>
      <w:r w:rsidRPr="0064080F">
        <w:rPr>
          <w:bCs/>
        </w:rPr>
        <w:t xml:space="preserve"> ТС 010/2011), утвержденный решением Комиссии Таможенного союза от 18 октября 2011 года № 823).</w:t>
      </w:r>
    </w:p>
    <w:p w14:paraId="1A424A0D" w14:textId="1A543DA3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 xml:space="preserve">руководство по эксплуатации, и прочую техническую документацию изготовителя, включающую документацию по гарантийному обслуживанию товара, выполненные на русском языке, в печатном, и, при наличии, в электронном виде; </w:t>
      </w:r>
    </w:p>
    <w:p w14:paraId="7C1F9622" w14:textId="196DB137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 xml:space="preserve">• одновременно с передачей </w:t>
      </w:r>
      <w:r w:rsidRPr="000A3D1C">
        <w:rPr>
          <w:bCs/>
        </w:rPr>
        <w:t>товара передается дополнительное обязательное оборудование, а также относящиеся к нему документы (</w:t>
      </w:r>
      <w:r w:rsidR="008A5ABD" w:rsidRPr="000A3D1C">
        <w:rPr>
          <w:bCs/>
        </w:rPr>
        <w:t xml:space="preserve">выписка из </w:t>
      </w:r>
      <w:r w:rsidRPr="000A3D1C">
        <w:rPr>
          <w:bCs/>
        </w:rPr>
        <w:t>паспорт</w:t>
      </w:r>
      <w:r w:rsidR="008A5ABD" w:rsidRPr="000A3D1C">
        <w:rPr>
          <w:bCs/>
        </w:rPr>
        <w:t xml:space="preserve">а самоходной </w:t>
      </w:r>
      <w:r w:rsidRPr="000A3D1C">
        <w:rPr>
          <w:bCs/>
        </w:rPr>
        <w:t xml:space="preserve">машины, инструкции </w:t>
      </w:r>
      <w:r w:rsidRPr="0064080F">
        <w:rPr>
          <w:bCs/>
        </w:rPr>
        <w:t xml:space="preserve">по </w:t>
      </w:r>
      <w:r w:rsidRPr="0064080F">
        <w:rPr>
          <w:bCs/>
        </w:rPr>
        <w:lastRenderedPageBreak/>
        <w:t xml:space="preserve">эксплуатации, с гарантийными талонами). </w:t>
      </w:r>
    </w:p>
    <w:p w14:paraId="62CF8625" w14:textId="5C3769F6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 xml:space="preserve">поставщик передает Заказчику комплект документов, необходимый и достаточный для регистрации самоходной машины в органах </w:t>
      </w:r>
      <w:proofErr w:type="spellStart"/>
      <w:r w:rsidRPr="0064080F">
        <w:rPr>
          <w:bCs/>
        </w:rPr>
        <w:t>Гостехнадзора</w:t>
      </w:r>
      <w:proofErr w:type="spellEnd"/>
      <w:r w:rsidRPr="0064080F">
        <w:rPr>
          <w:bCs/>
        </w:rPr>
        <w:t xml:space="preserve"> РФ в соответствии с законодательством Российской Федерации,  инструкцию или «Руководство по эксплуатации» на русском языке.</w:t>
      </w:r>
    </w:p>
    <w:p w14:paraId="4E5A1394" w14:textId="77777777" w:rsidR="0070707D" w:rsidRPr="0064080F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>документы, подтверждающие гарантийные обязательства изготовителя товара, выполненные на русском языке;</w:t>
      </w:r>
    </w:p>
    <w:p w14:paraId="5E9B7FF7" w14:textId="04E0D86D" w:rsidR="0070707D" w:rsidRDefault="0070707D" w:rsidP="0070707D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64080F">
        <w:rPr>
          <w:bCs/>
        </w:rPr>
        <w:t>•</w:t>
      </w:r>
      <w:r w:rsidRPr="0064080F">
        <w:rPr>
          <w:bCs/>
        </w:rPr>
        <w:tab/>
        <w:t>ключи зажиг</w:t>
      </w:r>
      <w:r w:rsidR="0042643A">
        <w:rPr>
          <w:bCs/>
        </w:rPr>
        <w:t>ания в количестве не менее 2 шт.</w:t>
      </w:r>
    </w:p>
    <w:p w14:paraId="3D2641D4" w14:textId="77777777" w:rsidR="0070707D" w:rsidRPr="0064080F" w:rsidRDefault="0070707D" w:rsidP="0070707D">
      <w:pPr>
        <w:pStyle w:val="af2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b/>
          <w:bCs/>
        </w:rPr>
      </w:pPr>
      <w:r w:rsidRPr="0064080F">
        <w:rPr>
          <w:b/>
          <w:bCs/>
        </w:rPr>
        <w:t xml:space="preserve">Соответствие техническим требованиям: </w:t>
      </w:r>
    </w:p>
    <w:p w14:paraId="72268585" w14:textId="77777777" w:rsidR="0070707D" w:rsidRPr="0064080F" w:rsidRDefault="0070707D" w:rsidP="0070707D">
      <w:pPr>
        <w:tabs>
          <w:tab w:val="left" w:pos="426"/>
        </w:tabs>
        <w:ind w:firstLine="567"/>
        <w:jc w:val="both"/>
      </w:pPr>
      <w:r w:rsidRPr="0064080F">
        <w:t xml:space="preserve">На поставляемой Продукции должна быть отчетливо видна маркировка, содержания: </w:t>
      </w:r>
    </w:p>
    <w:p w14:paraId="4ADD3E8B" w14:textId="7515D724" w:rsidR="0070707D" w:rsidRPr="0064080F" w:rsidRDefault="0070707D" w:rsidP="0070707D">
      <w:pPr>
        <w:pStyle w:val="af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0" w:firstLine="567"/>
        <w:jc w:val="both"/>
      </w:pPr>
      <w:r w:rsidRPr="0064080F">
        <w:t xml:space="preserve">Товарный знак предприятия </w:t>
      </w:r>
      <w:r w:rsidR="000A3D1C">
        <w:t>– изготовителя;</w:t>
      </w:r>
    </w:p>
    <w:p w14:paraId="24B544D2" w14:textId="77777777" w:rsidR="0070707D" w:rsidRPr="0064080F" w:rsidRDefault="0070707D" w:rsidP="0070707D">
      <w:pPr>
        <w:pStyle w:val="af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0" w:firstLine="567"/>
        <w:jc w:val="both"/>
      </w:pPr>
      <w:r w:rsidRPr="0064080F">
        <w:t>Условное обозначение;</w:t>
      </w:r>
    </w:p>
    <w:p w14:paraId="591DFC76" w14:textId="77777777" w:rsidR="0070707D" w:rsidRPr="0064080F" w:rsidRDefault="0070707D" w:rsidP="0070707D">
      <w:pPr>
        <w:pStyle w:val="af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0" w:firstLine="567"/>
        <w:jc w:val="both"/>
      </w:pPr>
      <w:r w:rsidRPr="0064080F">
        <w:t>Год выпуска.</w:t>
      </w:r>
    </w:p>
    <w:p w14:paraId="6E6B2257" w14:textId="20DACC6B" w:rsidR="0070707D" w:rsidRPr="00B02AEC" w:rsidRDefault="0070707D" w:rsidP="0070707D">
      <w:pPr>
        <w:pStyle w:val="af2"/>
        <w:numPr>
          <w:ilvl w:val="1"/>
          <w:numId w:val="2"/>
        </w:numPr>
        <w:tabs>
          <w:tab w:val="left" w:pos="426"/>
        </w:tabs>
        <w:ind w:left="0" w:firstLine="567"/>
        <w:jc w:val="both"/>
      </w:pPr>
      <w:r w:rsidRPr="0064080F">
        <w:rPr>
          <w:b/>
          <w:bCs/>
        </w:rPr>
        <w:t>Требования к гарантийному сроку работы и (или) объему предоставления гарантий их качества, к гарантийному обслуживанию товара, к обязательности осуществления монтажа и наладки товара, к обучению лиц, осуществляющих использование и обслуживание товара:</w:t>
      </w:r>
      <w:r w:rsidRPr="0064080F">
        <w:rPr>
          <w:bCs/>
        </w:rPr>
        <w:t xml:space="preserve"> Гарантийный срок на Товар </w:t>
      </w:r>
      <w:r w:rsidRPr="0064080F">
        <w:t xml:space="preserve">должен составлять не </w:t>
      </w:r>
      <w:r w:rsidRPr="00B02AEC">
        <w:t>менее 24 (двадцать четыре) месяца</w:t>
      </w:r>
      <w:r w:rsidR="000A3D1C">
        <w:t xml:space="preserve"> </w:t>
      </w:r>
      <w:r w:rsidR="000A3D1C" w:rsidRPr="006666AC">
        <w:rPr>
          <w:bCs/>
        </w:rPr>
        <w:t xml:space="preserve">или  1000 </w:t>
      </w:r>
      <w:proofErr w:type="spellStart"/>
      <w:r w:rsidR="000A3D1C" w:rsidRPr="006666AC">
        <w:rPr>
          <w:bCs/>
        </w:rPr>
        <w:t>мч</w:t>
      </w:r>
      <w:proofErr w:type="spellEnd"/>
      <w:r w:rsidRPr="00B02AEC">
        <w:rPr>
          <w:bCs/>
        </w:rPr>
        <w:t>.</w:t>
      </w:r>
    </w:p>
    <w:p w14:paraId="1F115DE4" w14:textId="77777777" w:rsidR="0070707D" w:rsidRPr="00B02AEC" w:rsidRDefault="0070707D" w:rsidP="0070707D">
      <w:pPr>
        <w:tabs>
          <w:tab w:val="left" w:pos="426"/>
        </w:tabs>
        <w:ind w:firstLine="567"/>
        <w:jc w:val="both"/>
        <w:rPr>
          <w:bCs/>
        </w:rPr>
      </w:pPr>
      <w:r w:rsidRPr="00B02AEC">
        <w:rPr>
          <w:bCs/>
        </w:rPr>
        <w:t xml:space="preserve">Гарантийный срок </w:t>
      </w:r>
      <w:proofErr w:type="gramStart"/>
      <w:r w:rsidRPr="00B02AEC">
        <w:rPr>
          <w:bCs/>
        </w:rPr>
        <w:t>начинает</w:t>
      </w:r>
      <w:proofErr w:type="gramEnd"/>
      <w:r w:rsidRPr="00B02AEC">
        <w:rPr>
          <w:bCs/>
        </w:rPr>
        <w:t xml:space="preserve"> исчисляется с момента подписания сторонами Акта приема-передачи Товара.</w:t>
      </w:r>
    </w:p>
    <w:p w14:paraId="784BB816" w14:textId="77777777" w:rsidR="0070707D" w:rsidRPr="0064080F" w:rsidRDefault="0070707D" w:rsidP="0070707D">
      <w:pPr>
        <w:tabs>
          <w:tab w:val="left" w:pos="426"/>
        </w:tabs>
        <w:ind w:firstLine="567"/>
        <w:jc w:val="both"/>
        <w:rPr>
          <w:b/>
          <w:bCs/>
          <w:lang w:eastAsia="en-US"/>
        </w:rPr>
      </w:pPr>
      <w:r w:rsidRPr="00B02AEC">
        <w:rPr>
          <w:b/>
        </w:rPr>
        <w:t xml:space="preserve">Товар должен быть новым, прежде не используемым. </w:t>
      </w:r>
      <w:r w:rsidRPr="00B02AEC">
        <w:rPr>
          <w:b/>
          <w:bCs/>
          <w:lang w:eastAsia="en-US"/>
        </w:rPr>
        <w:t>Год выпуска не ранее 2025г.</w:t>
      </w:r>
    </w:p>
    <w:p w14:paraId="0BE2100B" w14:textId="77777777" w:rsidR="007C4853" w:rsidRDefault="007C48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2"/>
          <w:szCs w:val="22"/>
        </w:rPr>
      </w:pPr>
    </w:p>
    <w:sectPr w:rsidR="007C4853" w:rsidSect="004C28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79AED" w14:textId="77777777" w:rsidR="00382FD1" w:rsidRDefault="00382FD1">
      <w:r>
        <w:separator/>
      </w:r>
    </w:p>
  </w:endnote>
  <w:endnote w:type="continuationSeparator" w:id="0">
    <w:p w14:paraId="5E911F8D" w14:textId="77777777" w:rsidR="00382FD1" w:rsidRDefault="0038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ED6DB" w14:textId="77777777" w:rsidR="00382FD1" w:rsidRDefault="00382FD1">
      <w:r>
        <w:separator/>
      </w:r>
    </w:p>
  </w:footnote>
  <w:footnote w:type="continuationSeparator" w:id="0">
    <w:p w14:paraId="5802A855" w14:textId="77777777" w:rsidR="00382FD1" w:rsidRDefault="0038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6EBF"/>
    <w:multiLevelType w:val="hybridMultilevel"/>
    <w:tmpl w:val="C27A6E30"/>
    <w:lvl w:ilvl="0" w:tplc="C570F90C">
      <w:start w:val="1"/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 w:tplc="F2D67EC0">
      <w:start w:val="1"/>
      <w:numFmt w:val="bullet"/>
      <w:lvlText w:val="o"/>
      <w:lvlJc w:val="left"/>
      <w:pPr>
        <w:ind w:left="2205" w:hanging="360"/>
      </w:pPr>
      <w:rPr>
        <w:rFonts w:ascii="Courier New" w:hAnsi="Courier New"/>
      </w:rPr>
    </w:lvl>
    <w:lvl w:ilvl="2" w:tplc="157E082C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 w:tplc="F53A588E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 w:tplc="B62A19B4">
      <w:start w:val="1"/>
      <w:numFmt w:val="bullet"/>
      <w:lvlText w:val="o"/>
      <w:lvlJc w:val="left"/>
      <w:pPr>
        <w:ind w:left="4365" w:hanging="360"/>
      </w:pPr>
      <w:rPr>
        <w:rFonts w:ascii="Courier New" w:hAnsi="Courier New"/>
      </w:rPr>
    </w:lvl>
    <w:lvl w:ilvl="5" w:tplc="55784DB6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 w:tplc="978A0F90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 w:tplc="8AC41C1A">
      <w:start w:val="1"/>
      <w:numFmt w:val="bullet"/>
      <w:lvlText w:val="o"/>
      <w:lvlJc w:val="left"/>
      <w:pPr>
        <w:ind w:left="6525" w:hanging="360"/>
      </w:pPr>
      <w:rPr>
        <w:rFonts w:ascii="Courier New" w:hAnsi="Courier New"/>
      </w:rPr>
    </w:lvl>
    <w:lvl w:ilvl="8" w:tplc="6F1CF91E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">
    <w:nsid w:val="4CC2036A"/>
    <w:multiLevelType w:val="multilevel"/>
    <w:tmpl w:val="497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A6EED"/>
    <w:multiLevelType w:val="multilevel"/>
    <w:tmpl w:val="1734AE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53"/>
    <w:rsid w:val="00053018"/>
    <w:rsid w:val="000A2291"/>
    <w:rsid w:val="000A3D1C"/>
    <w:rsid w:val="000B0078"/>
    <w:rsid w:val="000B37E7"/>
    <w:rsid w:val="000B7671"/>
    <w:rsid w:val="000E1BD2"/>
    <w:rsid w:val="00115747"/>
    <w:rsid w:val="001454EE"/>
    <w:rsid w:val="001846FF"/>
    <w:rsid w:val="001E4E87"/>
    <w:rsid w:val="0021793D"/>
    <w:rsid w:val="00243C49"/>
    <w:rsid w:val="00274B42"/>
    <w:rsid w:val="002903EF"/>
    <w:rsid w:val="002D62C4"/>
    <w:rsid w:val="003079D0"/>
    <w:rsid w:val="003307D1"/>
    <w:rsid w:val="00332629"/>
    <w:rsid w:val="00382FD1"/>
    <w:rsid w:val="003E3938"/>
    <w:rsid w:val="0042643A"/>
    <w:rsid w:val="004404A4"/>
    <w:rsid w:val="00441E47"/>
    <w:rsid w:val="0045148E"/>
    <w:rsid w:val="00455049"/>
    <w:rsid w:val="004922E1"/>
    <w:rsid w:val="004C0017"/>
    <w:rsid w:val="004C28BC"/>
    <w:rsid w:val="0054120D"/>
    <w:rsid w:val="0057637C"/>
    <w:rsid w:val="00584292"/>
    <w:rsid w:val="005A05A3"/>
    <w:rsid w:val="005B649C"/>
    <w:rsid w:val="005E4904"/>
    <w:rsid w:val="0062151A"/>
    <w:rsid w:val="00631554"/>
    <w:rsid w:val="006575B2"/>
    <w:rsid w:val="0068784C"/>
    <w:rsid w:val="006B72F2"/>
    <w:rsid w:val="006B767B"/>
    <w:rsid w:val="006C25B1"/>
    <w:rsid w:val="006E6D4F"/>
    <w:rsid w:val="006F1ECA"/>
    <w:rsid w:val="007041E7"/>
    <w:rsid w:val="0070707D"/>
    <w:rsid w:val="0071047A"/>
    <w:rsid w:val="007A7AD2"/>
    <w:rsid w:val="007C3C48"/>
    <w:rsid w:val="007C4853"/>
    <w:rsid w:val="00851CD9"/>
    <w:rsid w:val="008671F4"/>
    <w:rsid w:val="00890419"/>
    <w:rsid w:val="00894FC3"/>
    <w:rsid w:val="008A0FEB"/>
    <w:rsid w:val="008A5ABD"/>
    <w:rsid w:val="008B7463"/>
    <w:rsid w:val="008F7C40"/>
    <w:rsid w:val="009568C1"/>
    <w:rsid w:val="009A5D16"/>
    <w:rsid w:val="00A03FEC"/>
    <w:rsid w:val="00A047DA"/>
    <w:rsid w:val="00A64D90"/>
    <w:rsid w:val="00A76068"/>
    <w:rsid w:val="00AB76A4"/>
    <w:rsid w:val="00B04CF1"/>
    <w:rsid w:val="00B60C9D"/>
    <w:rsid w:val="00B94F6B"/>
    <w:rsid w:val="00BA6520"/>
    <w:rsid w:val="00C146E5"/>
    <w:rsid w:val="00C273A7"/>
    <w:rsid w:val="00C3441B"/>
    <w:rsid w:val="00C94EAC"/>
    <w:rsid w:val="00CC031E"/>
    <w:rsid w:val="00D020D0"/>
    <w:rsid w:val="00D04C25"/>
    <w:rsid w:val="00D06D29"/>
    <w:rsid w:val="00D770B5"/>
    <w:rsid w:val="00DA4B1A"/>
    <w:rsid w:val="00DB1E60"/>
    <w:rsid w:val="00DE1781"/>
    <w:rsid w:val="00E216F2"/>
    <w:rsid w:val="00E258A5"/>
    <w:rsid w:val="00E727F3"/>
    <w:rsid w:val="00ED0BCC"/>
    <w:rsid w:val="00F007E1"/>
    <w:rsid w:val="00F52D25"/>
    <w:rsid w:val="00F7579D"/>
    <w:rsid w:val="00FA15AA"/>
    <w:rsid w:val="00FD677F"/>
    <w:rsid w:val="00FD6904"/>
    <w:rsid w:val="00FE0FF1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0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e">
    <w:name w:val="Title"/>
    <w:basedOn w:val="a"/>
    <w:next w:val="a"/>
    <w:link w:val="af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styleId="af4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f7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/>
      <w:sz w:val="28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/>
      <w:sz w:val="28"/>
    </w:rPr>
  </w:style>
  <w:style w:type="table" w:customStyle="1" w:styleId="13">
    <w:name w:val="Сетка таблицы светлая1"/>
    <w:basedOn w:val="a1"/>
    <w:next w:val="25"/>
    <w:uiPriority w:val="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8"/>
    <w:uiPriority w:val="39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бычный (веб)1"/>
    <w:basedOn w:val="a"/>
    <w:next w:val="aff4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styleId="aff4">
    <w:name w:val="Normal (Web)"/>
    <w:basedOn w:val="a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eastAsia="Calibri"/>
      <w:lang w:eastAsia="en-US"/>
      <w14:ligatures w14:val="standardContextual"/>
    </w:rPr>
  </w:style>
  <w:style w:type="table" w:customStyle="1" w:styleId="111">
    <w:name w:val="Сетка таблицы светлая11"/>
    <w:basedOn w:val="a1"/>
    <w:next w:val="33"/>
    <w:uiPriority w:val="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3">
    <w:name w:val="Сетка таблицы светлая3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7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Droid Sans Fallback" w:hAnsi="Times New Roman" w:cs="Lohit Devanagari"/>
      <w:lang w:eastAsia="ru-RU"/>
    </w:rPr>
  </w:style>
  <w:style w:type="character" w:customStyle="1" w:styleId="af3">
    <w:name w:val="Абзац списка Знак"/>
    <w:basedOn w:val="a0"/>
    <w:link w:val="af2"/>
    <w:qFormat/>
    <w:rsid w:val="00707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426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e">
    <w:name w:val="Title"/>
    <w:basedOn w:val="a"/>
    <w:next w:val="a"/>
    <w:link w:val="af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styleId="af4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f7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/>
      <w:sz w:val="28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/>
      <w:sz w:val="28"/>
    </w:rPr>
  </w:style>
  <w:style w:type="table" w:customStyle="1" w:styleId="13">
    <w:name w:val="Сетка таблицы светлая1"/>
    <w:basedOn w:val="a1"/>
    <w:next w:val="25"/>
    <w:uiPriority w:val="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8"/>
    <w:uiPriority w:val="39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бычный (веб)1"/>
    <w:basedOn w:val="a"/>
    <w:next w:val="aff4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styleId="aff4">
    <w:name w:val="Normal (Web)"/>
    <w:basedOn w:val="a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eastAsia="Calibri"/>
      <w:lang w:eastAsia="en-US"/>
      <w14:ligatures w14:val="standardContextual"/>
    </w:rPr>
  </w:style>
  <w:style w:type="table" w:customStyle="1" w:styleId="111">
    <w:name w:val="Сетка таблицы светлая11"/>
    <w:basedOn w:val="a1"/>
    <w:next w:val="33"/>
    <w:uiPriority w:val="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3">
    <w:name w:val="Сетка таблицы светлая3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7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Droid Sans Fallback" w:hAnsi="Times New Roman" w:cs="Lohit Devanagari"/>
      <w:lang w:eastAsia="ru-RU"/>
    </w:rPr>
  </w:style>
  <w:style w:type="character" w:customStyle="1" w:styleId="af3">
    <w:name w:val="Абзац списка Знак"/>
    <w:basedOn w:val="a0"/>
    <w:link w:val="af2"/>
    <w:qFormat/>
    <w:rsid w:val="00707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42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01DB-A81F-45E3-9FA1-4D3D351D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Гортунов Артем Юрьевич</dc:creator>
  <cp:lastModifiedBy>Жапекенова Динара</cp:lastModifiedBy>
  <cp:revision>21</cp:revision>
  <cp:lastPrinted>2025-05-19T07:58:00Z</cp:lastPrinted>
  <dcterms:created xsi:type="dcterms:W3CDTF">2025-06-01T15:09:00Z</dcterms:created>
  <dcterms:modified xsi:type="dcterms:W3CDTF">2025-06-05T14:36:00Z</dcterms:modified>
</cp:coreProperties>
</file>