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711E" w14:textId="77777777" w:rsidR="009926B2" w:rsidRDefault="00E11182" w:rsidP="00354E25">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ДОГОВОР №</w:t>
      </w:r>
      <w:r w:rsidR="00A263B2">
        <w:rPr>
          <w:rFonts w:ascii="Times New Roman" w:hAnsi="Times New Roman" w:cs="Times New Roman"/>
          <w:b/>
          <w:color w:val="auto"/>
          <w:sz w:val="18"/>
          <w:szCs w:val="18"/>
        </w:rPr>
        <w:t xml:space="preserve"> </w:t>
      </w:r>
      <w:r>
        <w:rPr>
          <w:rFonts w:ascii="Times New Roman" w:hAnsi="Times New Roman" w:cs="Times New Roman"/>
          <w:b/>
          <w:color w:val="auto"/>
          <w:sz w:val="18"/>
          <w:szCs w:val="18"/>
        </w:rPr>
        <w:t>______</w:t>
      </w:r>
    </w:p>
    <w:p w14:paraId="7C01717F" w14:textId="77777777" w:rsidR="009926B2" w:rsidRPr="00A263B2" w:rsidRDefault="00E11182" w:rsidP="00354E25">
      <w:pPr>
        <w:spacing w:after="0" w:line="240" w:lineRule="auto"/>
        <w:jc w:val="center"/>
        <w:rPr>
          <w:rFonts w:ascii="Times New Roman" w:hAnsi="Times New Roman" w:cs="Times New Roman"/>
          <w:b/>
          <w:bCs/>
          <w:color w:val="FF0000"/>
          <w:sz w:val="18"/>
          <w:szCs w:val="18"/>
        </w:rPr>
      </w:pPr>
      <w:r>
        <w:rPr>
          <w:rFonts w:ascii="Times New Roman" w:hAnsi="Times New Roman" w:cs="Times New Roman"/>
          <w:b/>
          <w:bCs/>
          <w:color w:val="auto"/>
          <w:sz w:val="18"/>
          <w:szCs w:val="18"/>
        </w:rPr>
        <w:t xml:space="preserve">на оказание услуг </w:t>
      </w:r>
      <w:r w:rsidRPr="00A263B2">
        <w:rPr>
          <w:rFonts w:ascii="Times New Roman" w:hAnsi="Times New Roman" w:cs="Times New Roman"/>
          <w:b/>
          <w:bCs/>
          <w:color w:val="FF0000"/>
          <w:sz w:val="18"/>
          <w:szCs w:val="18"/>
        </w:rPr>
        <w:t>(</w:t>
      </w:r>
      <w:r w:rsidR="00A263B2" w:rsidRPr="00A263B2">
        <w:rPr>
          <w:rFonts w:ascii="Times New Roman" w:hAnsi="Times New Roman"/>
          <w:b/>
          <w:bCs/>
          <w:color w:val="FF0000"/>
          <w:sz w:val="18"/>
          <w:szCs w:val="18"/>
        </w:rPr>
        <w:t>проведение технической экспертизы и утилизация компьютерного оборудования, компьютерной техники и периферийного оборудования</w:t>
      </w:r>
      <w:r w:rsidRPr="00A263B2">
        <w:rPr>
          <w:rFonts w:ascii="Times New Roman" w:hAnsi="Times New Roman" w:cs="Times New Roman"/>
          <w:b/>
          <w:bCs/>
          <w:color w:val="FF0000"/>
          <w:sz w:val="18"/>
          <w:szCs w:val="18"/>
        </w:rPr>
        <w:t>)</w:t>
      </w:r>
    </w:p>
    <w:tbl>
      <w:tblPr>
        <w:tblW w:w="10490" w:type="dxa"/>
        <w:tblLook w:val="04A0" w:firstRow="1" w:lastRow="0" w:firstColumn="1" w:lastColumn="0" w:noHBand="0" w:noVBand="1"/>
      </w:tblPr>
      <w:tblGrid>
        <w:gridCol w:w="3414"/>
        <w:gridCol w:w="3127"/>
        <w:gridCol w:w="3949"/>
      </w:tblGrid>
      <w:tr w:rsidR="009926B2" w14:paraId="3A71E7F9" w14:textId="77777777">
        <w:trPr>
          <w:trHeight w:val="276"/>
        </w:trPr>
        <w:tc>
          <w:tcPr>
            <w:tcW w:w="3414" w:type="dxa"/>
          </w:tcPr>
          <w:p w14:paraId="5E6C2107" w14:textId="77777777" w:rsidR="009926B2" w:rsidRDefault="009926B2" w:rsidP="00354E25">
            <w:pPr>
              <w:spacing w:after="0" w:line="240" w:lineRule="auto"/>
              <w:rPr>
                <w:rFonts w:ascii="Times New Roman" w:hAnsi="Times New Roman" w:cs="Times New Roman"/>
                <w:b/>
                <w:color w:val="auto"/>
                <w:sz w:val="18"/>
                <w:szCs w:val="18"/>
              </w:rPr>
            </w:pPr>
          </w:p>
        </w:tc>
        <w:tc>
          <w:tcPr>
            <w:tcW w:w="3127" w:type="dxa"/>
          </w:tcPr>
          <w:p w14:paraId="753BE82D" w14:textId="77777777" w:rsidR="009926B2" w:rsidRDefault="009926B2" w:rsidP="00354E25">
            <w:pPr>
              <w:spacing w:after="0" w:line="240" w:lineRule="auto"/>
              <w:jc w:val="right"/>
              <w:rPr>
                <w:rFonts w:ascii="Times New Roman" w:hAnsi="Times New Roman" w:cs="Times New Roman"/>
                <w:b/>
                <w:bCs/>
                <w:color w:val="auto"/>
                <w:sz w:val="18"/>
                <w:szCs w:val="18"/>
                <w:lang w:eastAsia="en-US"/>
              </w:rPr>
            </w:pPr>
          </w:p>
        </w:tc>
        <w:tc>
          <w:tcPr>
            <w:tcW w:w="3949" w:type="dxa"/>
          </w:tcPr>
          <w:p w14:paraId="1646F000" w14:textId="55A7C561" w:rsidR="009926B2" w:rsidRDefault="00E11182" w:rsidP="00354E25">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lang w:eastAsia="en-US"/>
              </w:rPr>
              <w:t>«_____» ___________</w:t>
            </w:r>
            <w:r>
              <w:rPr>
                <w:rFonts w:ascii="Times New Roman" w:hAnsi="Times New Roman" w:cs="Times New Roman"/>
                <w:b/>
                <w:bCs/>
                <w:color w:val="FF0000"/>
                <w:sz w:val="18"/>
                <w:szCs w:val="18"/>
                <w:lang w:eastAsia="en-US"/>
              </w:rPr>
              <w:t>202</w:t>
            </w:r>
            <w:r w:rsidR="001D46D3">
              <w:rPr>
                <w:rFonts w:ascii="Times New Roman" w:hAnsi="Times New Roman" w:cs="Times New Roman"/>
                <w:b/>
                <w:bCs/>
                <w:color w:val="FF0000"/>
                <w:sz w:val="18"/>
                <w:szCs w:val="18"/>
                <w:lang w:eastAsia="en-US"/>
              </w:rPr>
              <w:t>5</w:t>
            </w:r>
            <w:r>
              <w:rPr>
                <w:rFonts w:ascii="Times New Roman" w:hAnsi="Times New Roman" w:cs="Times New Roman"/>
                <w:b/>
                <w:bCs/>
                <w:color w:val="FF0000"/>
                <w:sz w:val="18"/>
                <w:szCs w:val="18"/>
                <w:lang w:eastAsia="en-US"/>
              </w:rPr>
              <w:t xml:space="preserve"> </w:t>
            </w:r>
            <w:r>
              <w:rPr>
                <w:rFonts w:ascii="Times New Roman" w:hAnsi="Times New Roman" w:cs="Times New Roman"/>
                <w:b/>
                <w:bCs/>
                <w:color w:val="auto"/>
                <w:sz w:val="18"/>
                <w:szCs w:val="18"/>
                <w:lang w:eastAsia="en-US"/>
              </w:rPr>
              <w:t>г.</w:t>
            </w:r>
          </w:p>
        </w:tc>
      </w:tr>
    </w:tbl>
    <w:p w14:paraId="3EDD093C" w14:textId="77777777" w:rsidR="009926B2" w:rsidRPr="00C64029" w:rsidRDefault="009926B2" w:rsidP="00354E25">
      <w:pPr>
        <w:spacing w:after="0" w:line="240" w:lineRule="auto"/>
        <w:jc w:val="both"/>
        <w:rPr>
          <w:rFonts w:ascii="Times New Roman" w:hAnsi="Times New Roman" w:cs="Times New Roman"/>
          <w:color w:val="auto"/>
          <w:sz w:val="10"/>
          <w:szCs w:val="18"/>
        </w:rPr>
      </w:pPr>
    </w:p>
    <w:p w14:paraId="40B80B1A" w14:textId="7D877B33" w:rsidR="009926B2" w:rsidRDefault="00090F07" w:rsidP="00354E25">
      <w:pPr>
        <w:spacing w:after="0" w:line="240" w:lineRule="auto"/>
        <w:ind w:firstLine="708"/>
        <w:jc w:val="both"/>
        <w:rPr>
          <w:rFonts w:ascii="Times New Roman" w:eastAsia="Times New Roman" w:hAnsi="Times New Roman" w:cs="Times New Roman"/>
          <w:b/>
          <w:color w:val="auto"/>
          <w:sz w:val="18"/>
          <w:szCs w:val="18"/>
          <w:lang w:eastAsia="en-US"/>
        </w:rPr>
      </w:pPr>
      <w:r w:rsidRPr="00090F07">
        <w:rPr>
          <w:rFonts w:ascii="Times New Roman" w:hAnsi="Times New Roman" w:cs="Arial"/>
          <w:b/>
          <w:bCs/>
          <w:color w:val="FF0000"/>
          <w:sz w:val="18"/>
          <w:szCs w:val="18"/>
        </w:rPr>
        <w:t xml:space="preserve">Муниципальное автономное учреждение культуры города Тюмени «Централизованная городская библиотечная система» (МАУК «ЦГБС»), </w:t>
      </w:r>
      <w:r w:rsidR="00E11182">
        <w:rPr>
          <w:rFonts w:ascii="Times New Roman" w:hAnsi="Times New Roman" w:cs="Arial"/>
          <w:color w:val="auto"/>
          <w:sz w:val="18"/>
          <w:szCs w:val="18"/>
        </w:rPr>
        <w:t xml:space="preserve">именуемое в дальнейшем </w:t>
      </w:r>
      <w:r w:rsidR="00E11182" w:rsidRPr="00A263B2">
        <w:rPr>
          <w:rFonts w:ascii="Times New Roman" w:hAnsi="Times New Roman" w:cs="Arial"/>
          <w:b/>
          <w:bCs/>
          <w:color w:val="auto"/>
          <w:sz w:val="18"/>
          <w:szCs w:val="18"/>
        </w:rPr>
        <w:t>«Заказчик»,</w:t>
      </w:r>
      <w:r w:rsidR="00E11182">
        <w:rPr>
          <w:rFonts w:ascii="Times New Roman" w:hAnsi="Times New Roman" w:cs="Arial"/>
          <w:color w:val="auto"/>
          <w:sz w:val="18"/>
          <w:szCs w:val="18"/>
        </w:rPr>
        <w:t xml:space="preserve"> </w:t>
      </w:r>
      <w:r w:rsidR="00E11182">
        <w:rPr>
          <w:rFonts w:ascii="Times New Roman" w:hAnsi="Times New Roman"/>
          <w:sz w:val="18"/>
          <w:szCs w:val="18"/>
        </w:rPr>
        <w:t xml:space="preserve">в лице __________________________________________, действующего на основании </w:t>
      </w:r>
      <w:r w:rsidR="00CB498B">
        <w:rPr>
          <w:rFonts w:ascii="Times New Roman" w:hAnsi="Times New Roman"/>
          <w:sz w:val="18"/>
          <w:szCs w:val="18"/>
        </w:rPr>
        <w:t>_________</w:t>
      </w:r>
      <w:r w:rsidR="00E11182">
        <w:rPr>
          <w:rFonts w:ascii="Times New Roman" w:hAnsi="Times New Roman"/>
          <w:sz w:val="18"/>
          <w:szCs w:val="18"/>
        </w:rPr>
        <w:t>, с одной стороны, и</w:t>
      </w:r>
      <w:r w:rsidR="00E11182">
        <w:rPr>
          <w:rFonts w:ascii="Times New Roman" w:eastAsia="Times New Roman" w:hAnsi="Times New Roman" w:cs="Times New Roman"/>
          <w:b/>
          <w:color w:val="auto"/>
          <w:sz w:val="18"/>
          <w:szCs w:val="18"/>
          <w:lang w:eastAsia="en-US"/>
        </w:rPr>
        <w:t xml:space="preserve"> </w:t>
      </w:r>
    </w:p>
    <w:p w14:paraId="6F8EC925" w14:textId="342E624E" w:rsidR="009926B2" w:rsidRDefault="00E11182" w:rsidP="00354E25">
      <w:pPr>
        <w:spacing w:after="0" w:line="240" w:lineRule="auto"/>
        <w:jc w:val="both"/>
        <w:rPr>
          <w:rFonts w:ascii="Times New Roman" w:hAnsi="Times New Roman" w:cs="Times New Roman"/>
          <w:color w:val="auto"/>
          <w:sz w:val="24"/>
          <w:szCs w:val="24"/>
        </w:rPr>
      </w:pPr>
      <w:bookmarkStart w:id="0" w:name="_Hlk143855976"/>
      <w:r>
        <w:rPr>
          <w:rFonts w:ascii="Times New Roman" w:eastAsia="Times New Roman" w:hAnsi="Times New Roman" w:cs="Times New Roman"/>
          <w:b/>
          <w:color w:val="auto"/>
          <w:sz w:val="18"/>
          <w:szCs w:val="18"/>
          <w:lang w:eastAsia="en-US"/>
        </w:rPr>
        <w:t>_____________</w:t>
      </w:r>
      <w:r w:rsidR="001D46D3">
        <w:rPr>
          <w:rFonts w:ascii="Times New Roman" w:eastAsia="Times New Roman" w:hAnsi="Times New Roman" w:cs="Times New Roman"/>
          <w:b/>
          <w:color w:val="auto"/>
          <w:sz w:val="18"/>
          <w:szCs w:val="18"/>
          <w:lang w:eastAsia="en-US"/>
        </w:rPr>
        <w:t>_______________________________</w:t>
      </w:r>
      <w:r>
        <w:rPr>
          <w:rFonts w:ascii="Times New Roman" w:eastAsia="Times New Roman" w:hAnsi="Times New Roman" w:cs="Times New Roman"/>
          <w:b/>
          <w:color w:val="auto"/>
          <w:sz w:val="18"/>
          <w:szCs w:val="18"/>
          <w:lang w:eastAsia="en-US"/>
        </w:rPr>
        <w:t xml:space="preserve"> (сокращенное наименование – _____________________), </w:t>
      </w:r>
      <w:bookmarkEnd w:id="0"/>
      <w:r>
        <w:rPr>
          <w:rFonts w:ascii="Times New Roman" w:eastAsia="Times New Roman" w:hAnsi="Times New Roman" w:cs="Times New Roman"/>
          <w:color w:val="auto"/>
          <w:sz w:val="18"/>
          <w:szCs w:val="18"/>
          <w:lang w:eastAsia="en-US"/>
        </w:rPr>
        <w:t xml:space="preserve">именуемое в дальнейшем </w:t>
      </w:r>
      <w:r>
        <w:rPr>
          <w:rFonts w:ascii="Times New Roman" w:eastAsia="Times New Roman" w:hAnsi="Times New Roman" w:cs="Times New Roman"/>
          <w:b/>
          <w:color w:val="auto"/>
          <w:sz w:val="18"/>
          <w:szCs w:val="18"/>
          <w:lang w:eastAsia="en-US"/>
        </w:rPr>
        <w:t>«Исполнитель»,</w:t>
      </w:r>
      <w:r>
        <w:rPr>
          <w:rFonts w:ascii="Times New Roman" w:eastAsia="Times New Roman" w:hAnsi="Times New Roman" w:cs="Times New Roman"/>
          <w:color w:val="auto"/>
          <w:sz w:val="18"/>
          <w:szCs w:val="18"/>
          <w:lang w:eastAsia="en-US"/>
        </w:rPr>
        <w:t xml:space="preserve"> в лице</w:t>
      </w:r>
      <w:r>
        <w:t xml:space="preserve"> </w:t>
      </w:r>
      <w:r>
        <w:rPr>
          <w:rFonts w:ascii="Times New Roman" w:eastAsia="Times New Roman" w:hAnsi="Times New Roman" w:cs="Times New Roman"/>
          <w:color w:val="auto"/>
          <w:sz w:val="18"/>
          <w:szCs w:val="18"/>
          <w:lang w:eastAsia="en-US"/>
        </w:rPr>
        <w:t>_______________________________________, действующего на основании</w:t>
      </w:r>
      <w:r w:rsidR="00CB498B">
        <w:rPr>
          <w:rFonts w:ascii="Times New Roman" w:eastAsia="Times New Roman" w:hAnsi="Times New Roman" w:cs="Times New Roman"/>
          <w:color w:val="auto"/>
          <w:sz w:val="18"/>
          <w:szCs w:val="18"/>
          <w:lang w:eastAsia="en-US"/>
        </w:rPr>
        <w:t xml:space="preserve"> ___________</w:t>
      </w:r>
      <w:r>
        <w:rPr>
          <w:rFonts w:ascii="Times New Roman" w:eastAsia="Times New Roman" w:hAnsi="Times New Roman" w:cs="Times New Roman"/>
          <w:color w:val="auto"/>
          <w:sz w:val="18"/>
          <w:szCs w:val="18"/>
          <w:lang w:eastAsia="en-US"/>
        </w:rPr>
        <w:t xml:space="preserve">, с другой стороны, именуемые в дальнейшем «Стороны», </w:t>
      </w:r>
      <w:r>
        <w:rPr>
          <w:rFonts w:ascii="Times New Roman" w:hAnsi="Times New Roman"/>
          <w:sz w:val="18"/>
          <w:szCs w:val="18"/>
        </w:rPr>
        <w:t>а по отдельности «Сторона»,</w:t>
      </w:r>
      <w:r>
        <w:rPr>
          <w:rFonts w:ascii="Times New Roman" w:hAnsi="Times New Roman"/>
          <w:spacing w:val="-3"/>
          <w:sz w:val="18"/>
          <w:szCs w:val="18"/>
        </w:rPr>
        <w:t xml:space="preserve"> </w:t>
      </w:r>
      <w:r>
        <w:rPr>
          <w:rFonts w:ascii="Times New Roman" w:hAnsi="Times New Roman"/>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00A263B2" w:rsidRPr="005A7D42">
        <w:rPr>
          <w:rFonts w:ascii="Times New Roman" w:hAnsi="Times New Roman" w:cs="Times New Roman"/>
          <w:color w:val="000000" w:themeColor="text1"/>
          <w:sz w:val="18"/>
          <w:szCs w:val="18"/>
        </w:rPr>
        <w:t>и в соответствии с разделом 19 Положения о закупке товаров, работ, услуг МАУК «ЦГБС» (утверждено Наблюдательным советом МАУК «ЦГБС» (протокол от 25.08.2023 № 16)),</w:t>
      </w:r>
      <w:r w:rsidR="00A263B2" w:rsidRPr="005A7D42">
        <w:rPr>
          <w:rFonts w:ascii="Times New Roman" w:hAnsi="Times New Roman"/>
          <w:color w:val="000000" w:themeColor="text1"/>
          <w:sz w:val="18"/>
          <w:szCs w:val="18"/>
        </w:rPr>
        <w:t xml:space="preserve"> по результатам определения Поставщика путем проведения закупки способом закупки малого объема в электронной форме, заключили настоящий договор (далее – Договор) о нижеследующем:</w:t>
      </w:r>
    </w:p>
    <w:p w14:paraId="53C79570" w14:textId="77777777" w:rsidR="009926B2" w:rsidRPr="00C64029" w:rsidRDefault="00E11182" w:rsidP="00354E25">
      <w:pPr>
        <w:tabs>
          <w:tab w:val="left" w:pos="9255"/>
        </w:tabs>
        <w:spacing w:after="0" w:line="240" w:lineRule="auto"/>
        <w:ind w:firstLine="708"/>
        <w:jc w:val="both"/>
        <w:rPr>
          <w:rFonts w:ascii="Times New Roman" w:hAnsi="Times New Roman"/>
          <w:sz w:val="10"/>
          <w:szCs w:val="18"/>
        </w:rPr>
      </w:pPr>
      <w:r w:rsidRPr="00C64029">
        <w:rPr>
          <w:rFonts w:ascii="Times New Roman" w:hAnsi="Times New Roman"/>
          <w:sz w:val="10"/>
          <w:szCs w:val="18"/>
        </w:rPr>
        <w:tab/>
      </w:r>
    </w:p>
    <w:tbl>
      <w:tblPr>
        <w:tblStyle w:val="af"/>
        <w:tblW w:w="10201" w:type="dxa"/>
        <w:tblLook w:val="04A0" w:firstRow="1" w:lastRow="0" w:firstColumn="1" w:lastColumn="0" w:noHBand="0" w:noVBand="1"/>
      </w:tblPr>
      <w:tblGrid>
        <w:gridCol w:w="2122"/>
        <w:gridCol w:w="8079"/>
      </w:tblGrid>
      <w:tr w:rsidR="009926B2" w14:paraId="1398F178" w14:textId="77777777" w:rsidTr="00922703">
        <w:trPr>
          <w:trHeight w:val="1134"/>
        </w:trPr>
        <w:tc>
          <w:tcPr>
            <w:tcW w:w="2122" w:type="dxa"/>
            <w:shd w:val="clear" w:color="auto" w:fill="E3F1F1"/>
          </w:tcPr>
          <w:p w14:paraId="2907484D" w14:textId="642963E3" w:rsidR="009926B2" w:rsidRDefault="00E11182" w:rsidP="00354E25">
            <w:pPr>
              <w:widowControl w:val="0"/>
              <w:spacing w:after="0" w:line="240" w:lineRule="auto"/>
              <w:jc w:val="center"/>
              <w:rPr>
                <w:rFonts w:ascii="Times New Roman" w:eastAsia="Times New Roman" w:hAnsi="Times New Roman" w:cs="Times New Roman"/>
                <w:b/>
                <w:bCs/>
                <w:sz w:val="18"/>
                <w:szCs w:val="18"/>
              </w:rPr>
            </w:pPr>
            <w:bookmarkStart w:id="1" w:name="_Hlk143584440"/>
            <w:r>
              <w:rPr>
                <w:rFonts w:ascii="Times New Roman" w:eastAsia="Times New Roman" w:hAnsi="Times New Roman" w:cs="Times New Roman"/>
                <w:b/>
                <w:bCs/>
                <w:sz w:val="18"/>
                <w:szCs w:val="18"/>
              </w:rPr>
              <w:t>1. Предмет договора</w:t>
            </w:r>
          </w:p>
        </w:tc>
        <w:tc>
          <w:tcPr>
            <w:tcW w:w="8079" w:type="dxa"/>
          </w:tcPr>
          <w:p w14:paraId="176D6DB1" w14:textId="77777777" w:rsidR="0027497A" w:rsidRPr="0011368D" w:rsidRDefault="0027497A" w:rsidP="00354E25">
            <w:pPr>
              <w:pStyle w:val="af5"/>
              <w:widowControl w:val="0"/>
              <w:numPr>
                <w:ilvl w:val="1"/>
                <w:numId w:val="26"/>
              </w:numPr>
              <w:tabs>
                <w:tab w:val="left" w:pos="318"/>
              </w:tabs>
              <w:spacing w:after="0" w:line="240" w:lineRule="auto"/>
              <w:ind w:left="0" w:firstLine="0"/>
              <w:jc w:val="both"/>
              <w:rPr>
                <w:rFonts w:ascii="Times New Roman" w:hAnsi="Times New Roman"/>
                <w:sz w:val="18"/>
                <w:szCs w:val="18"/>
              </w:rPr>
            </w:pPr>
            <w:r w:rsidRPr="0011368D">
              <w:rPr>
                <w:rFonts w:ascii="Times New Roman" w:hAnsi="Times New Roman"/>
                <w:sz w:val="18"/>
                <w:szCs w:val="18"/>
              </w:rPr>
              <w:t xml:space="preserve">По настоящему Договору Исполнитель обязуется по заданию Заказчика оказать </w:t>
            </w:r>
            <w:r w:rsidRPr="00C47B94">
              <w:rPr>
                <w:rFonts w:ascii="Times New Roman" w:hAnsi="Times New Roman"/>
                <w:b/>
                <w:bCs/>
              </w:rPr>
              <w:t xml:space="preserve">услуги </w:t>
            </w:r>
            <w:r w:rsidR="00A263B2" w:rsidRPr="00A263B2">
              <w:rPr>
                <w:rFonts w:ascii="Times New Roman" w:hAnsi="Times New Roman"/>
                <w:b/>
                <w:bCs/>
                <w:color w:val="FF0000"/>
                <w:sz w:val="18"/>
                <w:szCs w:val="18"/>
              </w:rPr>
              <w:t>(проведение технической экспертизы и утилизация компьютерного оборудования, компьютерной техники и периферийного оборудования)</w:t>
            </w:r>
            <w:r w:rsidR="00A263B2" w:rsidRPr="0011368D">
              <w:rPr>
                <w:rFonts w:ascii="Times New Roman" w:hAnsi="Times New Roman"/>
                <w:sz w:val="18"/>
                <w:szCs w:val="18"/>
              </w:rPr>
              <w:t xml:space="preserve"> </w:t>
            </w:r>
            <w:r w:rsidRPr="0011368D">
              <w:rPr>
                <w:rFonts w:ascii="Times New Roman" w:hAnsi="Times New Roman"/>
                <w:sz w:val="18"/>
                <w:szCs w:val="18"/>
              </w:rPr>
              <w:t>(далее – услуги),</w:t>
            </w:r>
            <w:r w:rsidRPr="0011368D">
              <w:t xml:space="preserve"> </w:t>
            </w:r>
            <w:r w:rsidRPr="0011368D">
              <w:rPr>
                <w:rFonts w:ascii="Times New Roman" w:hAnsi="Times New Roman"/>
                <w:sz w:val="18"/>
                <w:szCs w:val="18"/>
              </w:rPr>
              <w:t>а Заказчик обязуется обеспечить приемку и оплату надлежащим образом оказанных услуг в порядке, на условиях и в сроки, установленные настоящим Договором.</w:t>
            </w:r>
            <w:r>
              <w:rPr>
                <w:rFonts w:ascii="Times New Roman" w:hAnsi="Times New Roman"/>
                <w:sz w:val="18"/>
                <w:szCs w:val="18"/>
              </w:rPr>
              <w:t xml:space="preserve"> </w:t>
            </w:r>
          </w:p>
          <w:p w14:paraId="5C15F039" w14:textId="77777777" w:rsidR="0027497A" w:rsidRPr="00C64029" w:rsidRDefault="0027497A" w:rsidP="00354E25">
            <w:pPr>
              <w:pStyle w:val="af5"/>
              <w:widowControl w:val="0"/>
              <w:spacing w:after="0" w:line="240" w:lineRule="auto"/>
              <w:ind w:left="0"/>
              <w:jc w:val="both"/>
              <w:rPr>
                <w:rFonts w:ascii="Times New Roman" w:hAnsi="Times New Roman"/>
                <w:sz w:val="6"/>
                <w:szCs w:val="10"/>
              </w:rPr>
            </w:pPr>
          </w:p>
          <w:p w14:paraId="4BEEB9AE" w14:textId="1451DFDD" w:rsidR="00BE0A39" w:rsidRPr="00BE0A39" w:rsidRDefault="0027497A" w:rsidP="00354E25">
            <w:pPr>
              <w:pStyle w:val="af5"/>
              <w:widowControl w:val="0"/>
              <w:numPr>
                <w:ilvl w:val="1"/>
                <w:numId w:val="26"/>
              </w:numPr>
              <w:tabs>
                <w:tab w:val="left" w:pos="318"/>
              </w:tabs>
              <w:spacing w:after="0" w:line="240" w:lineRule="auto"/>
              <w:ind w:left="0" w:firstLine="0"/>
              <w:jc w:val="both"/>
              <w:rPr>
                <w:rFonts w:ascii="Times New Roman" w:hAnsi="Times New Roman"/>
                <w:sz w:val="18"/>
                <w:szCs w:val="18"/>
              </w:rPr>
            </w:pPr>
            <w:r w:rsidRPr="0011368D">
              <w:rPr>
                <w:rFonts w:ascii="Times New Roman" w:hAnsi="Times New Roman"/>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а также порядок и условия оказания услуг установлены настоящим Договором и </w:t>
            </w:r>
            <w:r w:rsidRPr="0011368D">
              <w:rPr>
                <w:rFonts w:ascii="Times New Roman" w:hAnsi="Times New Roman"/>
                <w:b/>
                <w:bCs/>
                <w:sz w:val="18"/>
                <w:szCs w:val="18"/>
              </w:rPr>
              <w:t>Техническим заданием (Приложение к Договору).</w:t>
            </w:r>
          </w:p>
          <w:p w14:paraId="2F258527" w14:textId="77777777" w:rsidR="0027497A" w:rsidRPr="00C64029" w:rsidRDefault="0027497A" w:rsidP="00354E25">
            <w:pPr>
              <w:pStyle w:val="af5"/>
              <w:widowControl w:val="0"/>
              <w:tabs>
                <w:tab w:val="left" w:pos="318"/>
              </w:tabs>
              <w:spacing w:after="0" w:line="240" w:lineRule="auto"/>
              <w:ind w:left="0"/>
              <w:jc w:val="both"/>
              <w:rPr>
                <w:rFonts w:ascii="Times New Roman" w:hAnsi="Times New Roman"/>
                <w:sz w:val="6"/>
                <w:szCs w:val="10"/>
              </w:rPr>
            </w:pPr>
          </w:p>
          <w:p w14:paraId="463ED262" w14:textId="6BB78CCE" w:rsidR="00090F07" w:rsidRDefault="0027497A" w:rsidP="00354E25">
            <w:pPr>
              <w:pStyle w:val="af5"/>
              <w:widowControl w:val="0"/>
              <w:tabs>
                <w:tab w:val="left" w:pos="318"/>
              </w:tabs>
              <w:spacing w:after="0" w:line="240" w:lineRule="auto"/>
              <w:ind w:left="0"/>
              <w:jc w:val="both"/>
              <w:rPr>
                <w:rFonts w:ascii="Times New Roman" w:hAnsi="Times New Roman"/>
                <w:sz w:val="18"/>
                <w:szCs w:val="18"/>
              </w:rPr>
            </w:pPr>
            <w:r w:rsidRPr="0011368D">
              <w:rPr>
                <w:rFonts w:ascii="Times New Roman" w:hAnsi="Times New Roman"/>
                <w:sz w:val="18"/>
                <w:szCs w:val="18"/>
              </w:rPr>
              <w:t>1.3.</w:t>
            </w:r>
            <w:r w:rsidRPr="0011368D">
              <w:rPr>
                <w:rFonts w:ascii="Times New Roman" w:hAnsi="Times New Roman"/>
                <w:b/>
                <w:bCs/>
                <w:sz w:val="18"/>
                <w:szCs w:val="18"/>
              </w:rPr>
              <w:t xml:space="preserve"> Техническое задание</w:t>
            </w:r>
            <w:r w:rsidRPr="0011368D">
              <w:rPr>
                <w:rFonts w:ascii="Times New Roman" w:hAnsi="Times New Roman"/>
                <w:sz w:val="18"/>
                <w:szCs w:val="18"/>
              </w:rPr>
              <w:t xml:space="preserve"> </w:t>
            </w:r>
            <w:r w:rsidRPr="0011368D">
              <w:rPr>
                <w:rFonts w:ascii="Times New Roman" w:hAnsi="Times New Roman"/>
                <w:b/>
                <w:sz w:val="18"/>
                <w:szCs w:val="18"/>
              </w:rPr>
              <w:t>(Приложение к Договору)</w:t>
            </w:r>
            <w:r w:rsidRPr="0011368D">
              <w:rPr>
                <w:rFonts w:ascii="Times New Roman" w:hAnsi="Times New Roman"/>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11368D">
              <w:rPr>
                <w:rFonts w:ascii="Times New Roman" w:hAnsi="Times New Roman"/>
                <w:b/>
                <w:bCs/>
                <w:sz w:val="18"/>
                <w:szCs w:val="18"/>
              </w:rPr>
              <w:t>Техническом задании</w:t>
            </w:r>
            <w:r w:rsidRPr="0011368D">
              <w:rPr>
                <w:rFonts w:ascii="Times New Roman" w:hAnsi="Times New Roman"/>
                <w:sz w:val="18"/>
                <w:szCs w:val="18"/>
              </w:rPr>
              <w:t xml:space="preserve"> </w:t>
            </w:r>
            <w:r w:rsidRPr="0011368D">
              <w:rPr>
                <w:rFonts w:ascii="Times New Roman" w:hAnsi="Times New Roman"/>
                <w:b/>
                <w:sz w:val="18"/>
                <w:szCs w:val="18"/>
              </w:rPr>
              <w:t>(Приложение к Договору)</w:t>
            </w:r>
            <w:r w:rsidRPr="0011368D">
              <w:rPr>
                <w:rFonts w:ascii="Times New Roman" w:hAnsi="Times New Roman"/>
                <w:sz w:val="18"/>
                <w:szCs w:val="18"/>
              </w:rPr>
              <w:t xml:space="preserve"> Стороны несут ответственность, предусмотренную настоящим Договором.</w:t>
            </w:r>
          </w:p>
          <w:p w14:paraId="428EF3AD" w14:textId="77777777" w:rsidR="00090F07" w:rsidRPr="00C64029" w:rsidRDefault="00090F07" w:rsidP="00354E25">
            <w:pPr>
              <w:pStyle w:val="af5"/>
              <w:widowControl w:val="0"/>
              <w:tabs>
                <w:tab w:val="left" w:pos="318"/>
              </w:tabs>
              <w:spacing w:after="0" w:line="240" w:lineRule="auto"/>
              <w:ind w:left="0"/>
              <w:jc w:val="both"/>
              <w:rPr>
                <w:rFonts w:ascii="Times New Roman" w:hAnsi="Times New Roman"/>
                <w:sz w:val="6"/>
                <w:szCs w:val="10"/>
              </w:rPr>
            </w:pPr>
          </w:p>
          <w:p w14:paraId="273E142E" w14:textId="22E9E8DD" w:rsidR="00090F07" w:rsidRPr="00CA25B6" w:rsidRDefault="00090F07" w:rsidP="00354E25">
            <w:pPr>
              <w:pStyle w:val="af5"/>
              <w:widowControl w:val="0"/>
              <w:tabs>
                <w:tab w:val="left" w:pos="318"/>
              </w:tabs>
              <w:spacing w:after="0" w:line="240" w:lineRule="auto"/>
              <w:ind w:left="0"/>
              <w:jc w:val="both"/>
              <w:rPr>
                <w:rFonts w:ascii="Times New Roman" w:hAnsi="Times New Roman"/>
                <w:sz w:val="18"/>
                <w:szCs w:val="18"/>
              </w:rPr>
            </w:pPr>
            <w:r>
              <w:rPr>
                <w:rFonts w:ascii="Times New Roman" w:hAnsi="Times New Roman"/>
                <w:sz w:val="18"/>
                <w:szCs w:val="18"/>
              </w:rPr>
              <w:t xml:space="preserve">1.4. </w:t>
            </w:r>
            <w:r w:rsidRPr="00090F07">
              <w:rPr>
                <w:rFonts w:ascii="Times New Roman" w:hAnsi="Times New Roman"/>
                <w:bCs/>
                <w:color w:val="FF0000"/>
                <w:sz w:val="18"/>
                <w:szCs w:val="18"/>
              </w:rPr>
              <w:t>В целях исполнения обязательств по договору Заказчиком назначено контактное лицо: Копылов Александр Владимирович, телефон 8-922-289-75-55.</w:t>
            </w:r>
          </w:p>
        </w:tc>
      </w:tr>
      <w:tr w:rsidR="00A263B2" w14:paraId="08D59553" w14:textId="77777777" w:rsidTr="00922703">
        <w:trPr>
          <w:trHeight w:val="267"/>
        </w:trPr>
        <w:tc>
          <w:tcPr>
            <w:tcW w:w="2122" w:type="dxa"/>
            <w:shd w:val="clear" w:color="auto" w:fill="E3F1F1"/>
          </w:tcPr>
          <w:p w14:paraId="19292E8E" w14:textId="02972142" w:rsidR="00A263B2" w:rsidRPr="00CA25B6" w:rsidRDefault="00A263B2"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 Цена договора и порядок расчетов</w:t>
            </w:r>
          </w:p>
        </w:tc>
        <w:tc>
          <w:tcPr>
            <w:tcW w:w="8079" w:type="dxa"/>
          </w:tcPr>
          <w:p w14:paraId="1FDD2CDA" w14:textId="2B14E00E" w:rsidR="00BE0A39" w:rsidRPr="00662D4E" w:rsidRDefault="00A263B2" w:rsidP="00354E25">
            <w:pPr>
              <w:spacing w:after="0" w:line="240" w:lineRule="auto"/>
              <w:jc w:val="both"/>
              <w:rPr>
                <w:rFonts w:ascii="Times New Roman" w:hAnsi="Times New Roman" w:cs="Times New Roman"/>
                <w:sz w:val="18"/>
                <w:szCs w:val="18"/>
              </w:rPr>
            </w:pPr>
            <w:r w:rsidRPr="00662D4E">
              <w:rPr>
                <w:rFonts w:ascii="Times New Roman" w:hAnsi="Times New Roman" w:cs="Times New Roman"/>
                <w:color w:val="auto"/>
                <w:sz w:val="18"/>
                <w:szCs w:val="18"/>
              </w:rPr>
              <w:t xml:space="preserve">2.1. </w:t>
            </w:r>
            <w:r w:rsidR="00BE0A39" w:rsidRPr="00662D4E">
              <w:rPr>
                <w:rFonts w:ascii="Times New Roman" w:hAnsi="Times New Roman" w:cs="Times New Roman"/>
                <w:color w:val="auto"/>
                <w:sz w:val="18"/>
                <w:szCs w:val="18"/>
              </w:rPr>
              <w:t xml:space="preserve">Стоимость услуг Исполнителя определяется единичными расценками, указанными в </w:t>
            </w:r>
            <w:r w:rsidR="00BE0A39" w:rsidRPr="00662D4E">
              <w:rPr>
                <w:rFonts w:ascii="Times New Roman" w:hAnsi="Times New Roman" w:cs="Times New Roman"/>
                <w:b/>
                <w:bCs/>
                <w:sz w:val="18"/>
                <w:szCs w:val="18"/>
              </w:rPr>
              <w:t xml:space="preserve">Техническом задании (Приложение к Договору). </w:t>
            </w:r>
            <w:r w:rsidR="00BE0A39" w:rsidRPr="00662D4E">
              <w:rPr>
                <w:rFonts w:ascii="Times New Roman" w:hAnsi="Times New Roman" w:cs="Times New Roman"/>
                <w:sz w:val="18"/>
                <w:szCs w:val="18"/>
              </w:rPr>
              <w:t>Изменение единичных расценок на оказание услуг в большую сторону не допускается в течение всего срока действия настоящего Договора.</w:t>
            </w:r>
          </w:p>
          <w:p w14:paraId="12CE44BF" w14:textId="030E5AFA" w:rsidR="00BE0A39" w:rsidRPr="00662D4E" w:rsidRDefault="00BE0A39" w:rsidP="00354E25">
            <w:pPr>
              <w:spacing w:after="0" w:line="240" w:lineRule="auto"/>
              <w:jc w:val="both"/>
              <w:rPr>
                <w:rFonts w:ascii="Times New Roman" w:hAnsi="Times New Roman" w:cs="Times New Roman"/>
                <w:color w:val="auto"/>
                <w:sz w:val="6"/>
                <w:szCs w:val="10"/>
              </w:rPr>
            </w:pPr>
          </w:p>
          <w:p w14:paraId="79A9A0A4" w14:textId="614EBD71" w:rsidR="00BE0A39" w:rsidRPr="00662D4E" w:rsidRDefault="00BE0A39" w:rsidP="00354E25">
            <w:pPr>
              <w:tabs>
                <w:tab w:val="left" w:pos="8250"/>
              </w:tabs>
              <w:spacing w:after="0" w:line="240" w:lineRule="auto"/>
              <w:ind w:firstLine="7"/>
              <w:jc w:val="both"/>
              <w:outlineLvl w:val="0"/>
              <w:rPr>
                <w:rFonts w:ascii="Times New Roman" w:hAnsi="Times New Roman" w:cs="Times New Roman"/>
                <w:sz w:val="18"/>
                <w:szCs w:val="18"/>
              </w:rPr>
            </w:pPr>
            <w:r w:rsidRPr="00662D4E">
              <w:rPr>
                <w:rFonts w:ascii="Times New Roman" w:hAnsi="Times New Roman" w:cs="Times New Roman"/>
                <w:color w:val="auto"/>
                <w:sz w:val="18"/>
                <w:szCs w:val="18"/>
              </w:rPr>
              <w:t xml:space="preserve">2.2. </w:t>
            </w:r>
            <w:r w:rsidRPr="00662D4E">
              <w:rPr>
                <w:rFonts w:ascii="Times New Roman" w:hAnsi="Times New Roman" w:cs="Times New Roman"/>
                <w:sz w:val="18"/>
                <w:szCs w:val="18"/>
              </w:rPr>
              <w:t xml:space="preserve">Максимальная цена договора формируется из стоимости всех услуг, </w:t>
            </w:r>
            <w:r w:rsidR="00CA3EA3" w:rsidRPr="00662D4E">
              <w:rPr>
                <w:rFonts w:ascii="Times New Roman" w:hAnsi="Times New Roman" w:cs="Times New Roman"/>
                <w:sz w:val="18"/>
                <w:szCs w:val="18"/>
              </w:rPr>
              <w:t xml:space="preserve">фактически </w:t>
            </w:r>
            <w:r w:rsidRPr="00662D4E">
              <w:rPr>
                <w:rFonts w:ascii="Times New Roman" w:hAnsi="Times New Roman" w:cs="Times New Roman"/>
                <w:sz w:val="18"/>
                <w:szCs w:val="18"/>
              </w:rPr>
              <w:t xml:space="preserve">оказанных в рамках настоящего Договора, и составляет </w:t>
            </w:r>
            <w:r w:rsidRPr="00662D4E">
              <w:rPr>
                <w:rFonts w:ascii="Times New Roman" w:hAnsi="Times New Roman" w:cs="Times New Roman"/>
                <w:b/>
                <w:bCs/>
                <w:sz w:val="18"/>
                <w:szCs w:val="18"/>
              </w:rPr>
              <w:t>99 900 (девяносто девять тысяч девятьсот) рублей 00 копеек.</w:t>
            </w:r>
          </w:p>
          <w:p w14:paraId="5BEBB0C3" w14:textId="56C88AD8" w:rsidR="00A263B2" w:rsidRPr="0011368D" w:rsidRDefault="00BE0A39" w:rsidP="00354E25">
            <w:pPr>
              <w:spacing w:after="0" w:line="240" w:lineRule="auto"/>
              <w:jc w:val="both"/>
              <w:rPr>
                <w:rFonts w:ascii="Times New Roman" w:hAnsi="Times New Roman" w:cs="Times New Roman"/>
                <w:color w:val="auto"/>
                <w:sz w:val="18"/>
                <w:szCs w:val="18"/>
              </w:rPr>
            </w:pPr>
            <w:r w:rsidRPr="00662D4E">
              <w:rPr>
                <w:rFonts w:ascii="Times New Roman" w:hAnsi="Times New Roman" w:cs="Times New Roman"/>
                <w:color w:val="auto"/>
                <w:sz w:val="18"/>
                <w:szCs w:val="18"/>
              </w:rPr>
              <w:t>Максимальная ц</w:t>
            </w:r>
            <w:r w:rsidR="00A263B2" w:rsidRPr="00662D4E">
              <w:rPr>
                <w:rFonts w:ascii="Times New Roman" w:hAnsi="Times New Roman" w:cs="Times New Roman"/>
                <w:color w:val="auto"/>
                <w:sz w:val="18"/>
                <w:szCs w:val="18"/>
              </w:rPr>
              <w:t xml:space="preserve">ена настоящего Договора </w:t>
            </w:r>
            <w:r w:rsidRPr="00662D4E">
              <w:rPr>
                <w:rFonts w:ascii="Times New Roman" w:hAnsi="Times New Roman" w:cs="Times New Roman"/>
                <w:color w:val="auto"/>
                <w:sz w:val="18"/>
                <w:szCs w:val="18"/>
              </w:rPr>
              <w:t>формируется</w:t>
            </w:r>
            <w:r w:rsidR="00A263B2" w:rsidRPr="00662D4E">
              <w:rPr>
                <w:rFonts w:ascii="Times New Roman" w:hAnsi="Times New Roman" w:cs="Times New Roman"/>
                <w:color w:val="auto"/>
                <w:sz w:val="18"/>
                <w:szCs w:val="18"/>
              </w:rPr>
              <w:t xml:space="preserve"> с учетом</w:t>
            </w:r>
            <w:r w:rsidR="00A263B2" w:rsidRPr="0011368D">
              <w:rPr>
                <w:rFonts w:ascii="Times New Roman" w:hAnsi="Times New Roman" w:cs="Times New Roman"/>
                <w:color w:val="auto"/>
                <w:sz w:val="18"/>
                <w:szCs w:val="18"/>
              </w:rPr>
              <w:t xml:space="preserve"> всех затрат, напрямую и косвенно связанных с выполнением полного комплекса услуг по предмету настоящего Договора, в т. ч. в стоимость услуг входят затраты, непосредственно связанные с оказанием услуг, обусловленные технологией и организацией их оказания, к которым относится стоимость использованных в производстве материалов, деталей, топлива, командировочные и транспортные расходы, а также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r>
              <w:rPr>
                <w:rFonts w:ascii="Times New Roman" w:hAnsi="Times New Roman" w:cs="Times New Roman"/>
                <w:color w:val="auto"/>
                <w:sz w:val="18"/>
                <w:szCs w:val="18"/>
              </w:rPr>
              <w:t>.</w:t>
            </w:r>
          </w:p>
          <w:p w14:paraId="7BE90500" w14:textId="77777777" w:rsidR="00A263B2" w:rsidRPr="00C64029" w:rsidRDefault="00A263B2" w:rsidP="00354E25">
            <w:pPr>
              <w:spacing w:after="0" w:line="240" w:lineRule="auto"/>
              <w:jc w:val="both"/>
              <w:rPr>
                <w:rFonts w:ascii="Times New Roman" w:hAnsi="Times New Roman" w:cs="Times New Roman"/>
                <w:color w:val="auto"/>
                <w:sz w:val="6"/>
                <w:szCs w:val="10"/>
              </w:rPr>
            </w:pPr>
          </w:p>
          <w:p w14:paraId="3571BAE0" w14:textId="41AF1083" w:rsidR="00A263B2" w:rsidRPr="0011368D" w:rsidRDefault="00A263B2" w:rsidP="00354E25">
            <w:pPr>
              <w:pStyle w:val="ConsPlusNonformat"/>
              <w:jc w:val="both"/>
              <w:rPr>
                <w:rFonts w:ascii="Times New Roman" w:hAnsi="Times New Roman"/>
                <w:sz w:val="18"/>
                <w:szCs w:val="18"/>
              </w:rPr>
            </w:pPr>
            <w:r w:rsidRPr="0011368D">
              <w:rPr>
                <w:rFonts w:ascii="Times New Roman" w:hAnsi="Times New Roman"/>
                <w:sz w:val="18"/>
                <w:szCs w:val="18"/>
              </w:rPr>
              <w:t>2.</w:t>
            </w:r>
            <w:r w:rsidR="00CA3EA3">
              <w:rPr>
                <w:rFonts w:ascii="Times New Roman" w:hAnsi="Times New Roman"/>
                <w:sz w:val="18"/>
                <w:szCs w:val="18"/>
              </w:rPr>
              <w:t>3</w:t>
            </w:r>
            <w:r w:rsidRPr="0011368D">
              <w:rPr>
                <w:rFonts w:ascii="Times New Roman" w:hAnsi="Times New Roman"/>
                <w:sz w:val="18"/>
                <w:szCs w:val="18"/>
              </w:rPr>
              <w:t>. Указанная в пункте 2.1 настоящего Договора стоимость услуг является твердой, устанавливается на весь срок его исполнения и не подлежит изменению, включает стоимость выполнения всех сопутствующих услуг и не предполагает каких-либо дополнительных затрат Заказчика для получения готового к приемке комплекса услуг. Исполнитель подтверждает, что он информирован обо всех возможных обстоятельствах, способных повлиять на его затраты по выполнению своих обязательств по настоящему Договору, в том числе следующих: необходимости оплаты обязательных платежей, в соответствии с законодательством Российской Федерации (налогов, сборов), колебания валютных курсовых разниц, повышения стоимости привлекаемой рабочей силы, и ни при каких обстоятельствах не вправе требовать увеличения цены настоящего Договора, за исключением согласованного Сторонам увеличения объема оказания услуг.</w:t>
            </w:r>
          </w:p>
          <w:p w14:paraId="671AF02D" w14:textId="77777777" w:rsidR="00A263B2" w:rsidRPr="00C64029" w:rsidRDefault="00A263B2" w:rsidP="00354E25">
            <w:pPr>
              <w:pStyle w:val="ConsPlusNonformat"/>
              <w:jc w:val="both"/>
              <w:rPr>
                <w:rFonts w:ascii="Times New Roman" w:hAnsi="Times New Roman"/>
                <w:sz w:val="6"/>
                <w:szCs w:val="10"/>
              </w:rPr>
            </w:pPr>
          </w:p>
          <w:p w14:paraId="0F7CCF29" w14:textId="07BCCB3D" w:rsidR="00A263B2" w:rsidRPr="0011368D" w:rsidRDefault="00A263B2" w:rsidP="00354E25">
            <w:pPr>
              <w:pStyle w:val="ConsPlusNonformat"/>
              <w:jc w:val="both"/>
              <w:rPr>
                <w:rFonts w:ascii="Times New Roman" w:hAnsi="Times New Roman"/>
                <w:sz w:val="18"/>
                <w:szCs w:val="18"/>
              </w:rPr>
            </w:pPr>
            <w:r w:rsidRPr="0011368D">
              <w:rPr>
                <w:rFonts w:ascii="Times New Roman" w:hAnsi="Times New Roman"/>
                <w:sz w:val="18"/>
                <w:szCs w:val="18"/>
              </w:rPr>
              <w:t>2.</w:t>
            </w:r>
            <w:r w:rsidR="00CA3EA3">
              <w:rPr>
                <w:rFonts w:ascii="Times New Roman" w:hAnsi="Times New Roman"/>
                <w:sz w:val="18"/>
                <w:szCs w:val="18"/>
              </w:rPr>
              <w:t>4</w:t>
            </w:r>
            <w:r w:rsidRPr="0011368D">
              <w:rPr>
                <w:rFonts w:ascii="Times New Roman" w:hAnsi="Times New Roman"/>
                <w:sz w:val="18"/>
                <w:szCs w:val="18"/>
              </w:rPr>
              <w:t>. По настоящему Договору авансирование Заказчиком стоимости оказываемых услуг не производится, оплата осуществляется за фактически оказанные услуги.</w:t>
            </w:r>
          </w:p>
          <w:p w14:paraId="4223FF15" w14:textId="77777777" w:rsidR="00A263B2" w:rsidRPr="00C64029" w:rsidRDefault="00A263B2" w:rsidP="00354E25">
            <w:pPr>
              <w:pStyle w:val="ConsPlusNonformat"/>
              <w:jc w:val="both"/>
              <w:rPr>
                <w:rFonts w:ascii="Times New Roman" w:hAnsi="Times New Roman"/>
                <w:sz w:val="6"/>
                <w:szCs w:val="10"/>
              </w:rPr>
            </w:pPr>
          </w:p>
          <w:p w14:paraId="002D4B48" w14:textId="0433FF1D" w:rsidR="00A263B2" w:rsidRPr="007A4CEC" w:rsidRDefault="00A263B2" w:rsidP="00354E25">
            <w:pPr>
              <w:pStyle w:val="ConsPlusNonformat"/>
              <w:jc w:val="both"/>
              <w:rPr>
                <w:rFonts w:ascii="Times New Roman" w:hAnsi="Times New Roman"/>
                <w:bCs/>
                <w:sz w:val="18"/>
                <w:szCs w:val="18"/>
              </w:rPr>
            </w:pPr>
            <w:r w:rsidRPr="0011368D">
              <w:rPr>
                <w:rFonts w:ascii="Times New Roman" w:hAnsi="Times New Roman"/>
                <w:sz w:val="18"/>
                <w:szCs w:val="18"/>
              </w:rPr>
              <w:t>2.</w:t>
            </w:r>
            <w:r w:rsidR="00CA3EA3">
              <w:rPr>
                <w:rFonts w:ascii="Times New Roman" w:hAnsi="Times New Roman"/>
                <w:sz w:val="18"/>
                <w:szCs w:val="18"/>
              </w:rPr>
              <w:t>5</w:t>
            </w:r>
            <w:r w:rsidRPr="0011368D">
              <w:rPr>
                <w:rFonts w:ascii="Times New Roman" w:hAnsi="Times New Roman"/>
                <w:sz w:val="18"/>
                <w:szCs w:val="18"/>
              </w:rPr>
              <w:t xml:space="preserve">. Расчет и оплата фактически оказанных услуг производится Заказчиком в течение </w:t>
            </w:r>
            <w:r w:rsidRPr="0011368D">
              <w:rPr>
                <w:rFonts w:ascii="Times New Roman" w:hAnsi="Times New Roman"/>
                <w:b/>
                <w:bCs/>
                <w:sz w:val="18"/>
                <w:szCs w:val="18"/>
              </w:rPr>
              <w:t>7 (семи) рабочих дней</w:t>
            </w:r>
            <w:r w:rsidRPr="0011368D">
              <w:rPr>
                <w:rFonts w:ascii="Times New Roman" w:hAnsi="Times New Roman"/>
                <w:sz w:val="18"/>
                <w:szCs w:val="18"/>
              </w:rPr>
              <w:t xml:space="preserve"> </w:t>
            </w:r>
            <w:r w:rsidRPr="0011368D">
              <w:rPr>
                <w:rFonts w:ascii="Times New Roman" w:hAnsi="Times New Roman"/>
                <w:bCs/>
                <w:sz w:val="18"/>
                <w:szCs w:val="18"/>
              </w:rPr>
              <w:t xml:space="preserve">со дня подписания Заказчиком документа о приемке оказанных услуг </w:t>
            </w:r>
            <w:r w:rsidR="00CA25B6" w:rsidRPr="0011368D">
              <w:rPr>
                <w:rFonts w:ascii="Times New Roman" w:hAnsi="Times New Roman"/>
                <w:bCs/>
                <w:sz w:val="18"/>
                <w:szCs w:val="18"/>
              </w:rPr>
              <w:t>на основании</w:t>
            </w:r>
            <w:r w:rsidRPr="0011368D">
              <w:rPr>
                <w:rFonts w:ascii="Times New Roman" w:hAnsi="Times New Roman"/>
                <w:bCs/>
                <w:sz w:val="18"/>
                <w:szCs w:val="18"/>
              </w:rPr>
              <w:t xml:space="preserve"> предоставленных Исполнителем: счета, счета-фактуры (если выставление счета-фактуры является обязательным).</w:t>
            </w:r>
          </w:p>
          <w:p w14:paraId="64ADB79C" w14:textId="77777777" w:rsidR="00A263B2" w:rsidRPr="0011368D" w:rsidRDefault="00A263B2" w:rsidP="00354E25">
            <w:pPr>
              <w:pStyle w:val="ConsPlusNonformat"/>
              <w:jc w:val="both"/>
              <w:rPr>
                <w:rFonts w:ascii="Times New Roman" w:hAnsi="Times New Roman"/>
                <w:sz w:val="18"/>
                <w:szCs w:val="18"/>
              </w:rPr>
            </w:pPr>
            <w:r w:rsidRPr="0011368D">
              <w:rPr>
                <w:rFonts w:ascii="Times New Roman" w:hAnsi="Times New Roman"/>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7769CD30" w14:textId="77777777" w:rsidR="00A263B2" w:rsidRPr="00C64029" w:rsidRDefault="00A263B2" w:rsidP="00354E25">
            <w:pPr>
              <w:pStyle w:val="ConsPlusNonformat"/>
              <w:jc w:val="both"/>
              <w:rPr>
                <w:rFonts w:ascii="Times New Roman" w:hAnsi="Times New Roman"/>
                <w:sz w:val="6"/>
                <w:szCs w:val="10"/>
              </w:rPr>
            </w:pPr>
          </w:p>
          <w:p w14:paraId="3FA56480" w14:textId="6F0C8CDB" w:rsidR="00A263B2" w:rsidRDefault="00A263B2" w:rsidP="00354E25">
            <w:pPr>
              <w:pStyle w:val="ConsPlusNonformat"/>
              <w:jc w:val="both"/>
              <w:rPr>
                <w:rFonts w:ascii="Times New Roman" w:hAnsi="Times New Roman"/>
                <w:sz w:val="18"/>
                <w:szCs w:val="18"/>
              </w:rPr>
            </w:pPr>
            <w:r w:rsidRPr="0011368D">
              <w:rPr>
                <w:rFonts w:ascii="Times New Roman" w:hAnsi="Times New Roman"/>
                <w:sz w:val="18"/>
                <w:szCs w:val="18"/>
              </w:rPr>
              <w:t>2.</w:t>
            </w:r>
            <w:r w:rsidR="00CA3EA3">
              <w:rPr>
                <w:rFonts w:ascii="Times New Roman" w:hAnsi="Times New Roman"/>
                <w:sz w:val="18"/>
                <w:szCs w:val="18"/>
              </w:rPr>
              <w:t>6</w:t>
            </w:r>
            <w:r w:rsidRPr="0011368D">
              <w:rPr>
                <w:rFonts w:ascii="Times New Roman" w:hAnsi="Times New Roman"/>
                <w:sz w:val="18"/>
                <w:szCs w:val="18"/>
              </w:rPr>
              <w:t>. Оплата услуг производится Заказчиком путем перечисления денежных средств на расчетный счёт Исполнителя, по реквизитам, указанным в настоящем Договоре.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007139FD" w14:textId="77777777" w:rsidR="00CA25B6" w:rsidRPr="00C64029" w:rsidRDefault="00CA25B6" w:rsidP="00354E25">
            <w:pPr>
              <w:pStyle w:val="ConsPlusNonformat"/>
              <w:jc w:val="both"/>
              <w:rPr>
                <w:rFonts w:ascii="Times New Roman" w:hAnsi="Times New Roman"/>
                <w:sz w:val="6"/>
                <w:szCs w:val="10"/>
              </w:rPr>
            </w:pPr>
          </w:p>
          <w:p w14:paraId="470D49FB" w14:textId="2CFD06C4" w:rsidR="00A263B2" w:rsidRDefault="00A263B2" w:rsidP="00354E25">
            <w:pPr>
              <w:spacing w:after="0" w:line="240" w:lineRule="auto"/>
              <w:jc w:val="both"/>
              <w:rPr>
                <w:rFonts w:ascii="Times New Roman" w:hAnsi="Times New Roman" w:cs="Times New Roman"/>
                <w:color w:val="auto"/>
                <w:sz w:val="18"/>
                <w:szCs w:val="18"/>
              </w:rPr>
            </w:pPr>
            <w:r w:rsidRPr="0011368D">
              <w:rPr>
                <w:rFonts w:ascii="Times New Roman" w:hAnsi="Times New Roman"/>
                <w:bCs/>
                <w:color w:val="auto"/>
                <w:sz w:val="18"/>
                <w:szCs w:val="18"/>
              </w:rPr>
              <w:t>2.</w:t>
            </w:r>
            <w:r w:rsidR="00CA3EA3">
              <w:rPr>
                <w:rFonts w:ascii="Times New Roman" w:hAnsi="Times New Roman"/>
                <w:bCs/>
                <w:color w:val="auto"/>
                <w:sz w:val="18"/>
                <w:szCs w:val="18"/>
              </w:rPr>
              <w:t>7</w:t>
            </w:r>
            <w:r w:rsidRPr="0011368D">
              <w:rPr>
                <w:rFonts w:ascii="Times New Roman" w:hAnsi="Times New Roman"/>
                <w:bCs/>
                <w:color w:val="auto"/>
                <w:sz w:val="18"/>
                <w:szCs w:val="18"/>
              </w:rPr>
              <w:t xml:space="preserve">.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11368D">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63DC06F6" w14:textId="77777777" w:rsidR="00A263B2" w:rsidRPr="00C64029" w:rsidRDefault="00A263B2" w:rsidP="00354E25">
            <w:pPr>
              <w:spacing w:after="0" w:line="240" w:lineRule="auto"/>
              <w:jc w:val="both"/>
              <w:rPr>
                <w:rFonts w:ascii="Times New Roman" w:hAnsi="Times New Roman"/>
                <w:color w:val="auto"/>
                <w:sz w:val="6"/>
                <w:szCs w:val="10"/>
              </w:rPr>
            </w:pPr>
          </w:p>
          <w:p w14:paraId="31403F9F" w14:textId="437BEE04" w:rsidR="00A263B2" w:rsidRDefault="00A263B2" w:rsidP="00354E25">
            <w:pPr>
              <w:spacing w:after="0" w:line="240" w:lineRule="auto"/>
              <w:jc w:val="both"/>
              <w:rPr>
                <w:rFonts w:ascii="Times New Roman" w:eastAsia="Times New Roman" w:hAnsi="Times New Roman" w:cs="Times New Roman"/>
                <w:sz w:val="18"/>
                <w:szCs w:val="18"/>
              </w:rPr>
            </w:pPr>
            <w:r w:rsidRPr="008F653F">
              <w:rPr>
                <w:rFonts w:ascii="Times New Roman" w:hAnsi="Times New Roman" w:cs="Times New Roman"/>
                <w:color w:val="FF0000"/>
                <w:sz w:val="18"/>
                <w:szCs w:val="18"/>
              </w:rPr>
              <w:t>2.</w:t>
            </w:r>
            <w:r w:rsidR="00CA3EA3">
              <w:rPr>
                <w:rFonts w:ascii="Times New Roman" w:hAnsi="Times New Roman" w:cs="Times New Roman"/>
                <w:color w:val="FF0000"/>
                <w:sz w:val="18"/>
                <w:szCs w:val="18"/>
              </w:rPr>
              <w:t>8</w:t>
            </w:r>
            <w:r w:rsidRPr="008F653F">
              <w:rPr>
                <w:rFonts w:ascii="Times New Roman" w:hAnsi="Times New Roman" w:cs="Times New Roman"/>
                <w:color w:val="FF0000"/>
                <w:sz w:val="18"/>
                <w:szCs w:val="18"/>
              </w:rPr>
              <w:t>. Источник финансирования: субсидия на финансовое обеспечение выполнения муниципального задания.</w:t>
            </w:r>
          </w:p>
        </w:tc>
      </w:tr>
      <w:bookmarkEnd w:id="1"/>
      <w:tr w:rsidR="0027497A" w14:paraId="3B2A0400" w14:textId="77777777" w:rsidTr="00922703">
        <w:trPr>
          <w:trHeight w:val="848"/>
        </w:trPr>
        <w:tc>
          <w:tcPr>
            <w:tcW w:w="2122" w:type="dxa"/>
            <w:shd w:val="clear" w:color="auto" w:fill="E3F1F1"/>
          </w:tcPr>
          <w:p w14:paraId="12071B63" w14:textId="77777777" w:rsidR="0027497A" w:rsidRDefault="0027497A"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 Права и обязанности сторон</w:t>
            </w:r>
          </w:p>
        </w:tc>
        <w:tc>
          <w:tcPr>
            <w:tcW w:w="8079" w:type="dxa"/>
          </w:tcPr>
          <w:p w14:paraId="151D428E" w14:textId="490A11A5" w:rsidR="0027497A" w:rsidRPr="0011368D" w:rsidRDefault="0027497A" w:rsidP="00354E25">
            <w:pPr>
              <w:spacing w:after="0" w:line="240" w:lineRule="auto"/>
              <w:ind w:right="-12"/>
              <w:jc w:val="both"/>
              <w:rPr>
                <w:rFonts w:ascii="Times New Roman" w:hAnsi="Times New Roman" w:cs="Times New Roman"/>
                <w:b/>
                <w:bCs/>
                <w:color w:val="auto"/>
                <w:sz w:val="18"/>
                <w:szCs w:val="18"/>
              </w:rPr>
            </w:pPr>
            <w:r w:rsidRPr="0011368D">
              <w:rPr>
                <w:rFonts w:ascii="Times New Roman" w:hAnsi="Times New Roman" w:cs="Times New Roman"/>
                <w:b/>
                <w:bCs/>
                <w:color w:val="auto"/>
                <w:sz w:val="18"/>
                <w:szCs w:val="18"/>
              </w:rPr>
              <w:t>3.1. Исполнитель обязан:</w:t>
            </w:r>
          </w:p>
          <w:p w14:paraId="6E3C6E65" w14:textId="2253BD09"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 xml:space="preserve">3.1.1. Оказывать услуги в объеме, сроки и в порядке, предусмотренными настоящим Договором, </w:t>
            </w:r>
            <w:r w:rsidRPr="0011368D">
              <w:rPr>
                <w:rFonts w:ascii="Times New Roman" w:hAnsi="Times New Roman" w:cs="Times New Roman"/>
                <w:b/>
                <w:bCs/>
                <w:color w:val="auto"/>
                <w:sz w:val="18"/>
                <w:szCs w:val="18"/>
              </w:rPr>
              <w:t>Техническим заданием (Приложение к Договору)</w:t>
            </w:r>
            <w:r w:rsidRPr="0011368D">
              <w:rPr>
                <w:rFonts w:ascii="Times New Roman" w:hAnsi="Times New Roman" w:cs="Times New Roman"/>
                <w:color w:val="auto"/>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5BDCF4CD" w14:textId="0187D0CC"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3.1.2. Обладать допусками и разрешениями, необходимыми для оказания услуг, составляющих предмету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46A84F6A" w14:textId="77777777"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3.1.3. В течение 3 (трех) календарных дней с даты заключения настоящего Договора предоставить Заказчику:</w:t>
            </w:r>
          </w:p>
          <w:p w14:paraId="41FB6169" w14:textId="77777777"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 xml:space="preserve">- информационное письмо с указанием номеров телефонов ответственных лиц и представителей Исполнителя, список контактов для направления уведомлений (телефон, факс, </w:t>
            </w:r>
            <w:proofErr w:type="spellStart"/>
            <w:r w:rsidRPr="0011368D">
              <w:rPr>
                <w:rFonts w:ascii="Times New Roman" w:hAnsi="Times New Roman" w:cs="Times New Roman"/>
                <w:color w:val="auto"/>
                <w:sz w:val="18"/>
                <w:szCs w:val="18"/>
              </w:rPr>
              <w:t>e-mail</w:t>
            </w:r>
            <w:proofErr w:type="spellEnd"/>
            <w:r w:rsidRPr="0011368D">
              <w:rPr>
                <w:rFonts w:ascii="Times New Roman" w:hAnsi="Times New Roman" w:cs="Times New Roman"/>
                <w:color w:val="auto"/>
                <w:sz w:val="18"/>
                <w:szCs w:val="18"/>
              </w:rPr>
              <w:t>, адрес фактического места нахождения);</w:t>
            </w:r>
          </w:p>
          <w:p w14:paraId="63D4D30E" w14:textId="77777777"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 заявку на оформление допуска на территорию Заказчика сотрудников Исполнителя (с указанием фамилии, имени, отчества) и транспортных средств (с указанием гос. номера транспортного средства);</w:t>
            </w:r>
          </w:p>
          <w:p w14:paraId="1BFCAAA0" w14:textId="5261E35F"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 копию приказа о назначении ответственного за исполнение настоящего Договора и технику безопасности (с предоставлением копии удостоверения о проверке знаний охраны труда).</w:t>
            </w:r>
          </w:p>
          <w:p w14:paraId="461E898B" w14:textId="105C955F"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Письменно уведомлять Заказчика в срок не позднее 1 (одного) рабочего дня с даты изменений представленных в соответствии с настоящим пунктом сведений.</w:t>
            </w:r>
          </w:p>
          <w:p w14:paraId="45A1C36A" w14:textId="4ADB24FE"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3.1.4.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4FAD8085" w14:textId="5427090D"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3.1.5.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7A25BB0C" w14:textId="78931D53"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 xml:space="preserve">3.1.6. Оказать услуги и передать результат оказания услуг в объеме, в сроки и в соответствии с условиями, предусмотренными настоящим Договором, </w:t>
            </w:r>
            <w:r w:rsidRPr="0011368D">
              <w:rPr>
                <w:rFonts w:ascii="Times New Roman" w:hAnsi="Times New Roman" w:cs="Times New Roman"/>
                <w:b/>
                <w:bCs/>
                <w:color w:val="auto"/>
                <w:sz w:val="18"/>
                <w:szCs w:val="18"/>
              </w:rPr>
              <w:t>Техническим заданием (Приложение к Договору)</w:t>
            </w:r>
            <w:r w:rsidRPr="0011368D">
              <w:rPr>
                <w:rFonts w:ascii="Times New Roman" w:hAnsi="Times New Roman" w:cs="Times New Roman"/>
                <w:color w:val="auto"/>
                <w:sz w:val="18"/>
                <w:szCs w:val="18"/>
              </w:rPr>
              <w:t>.</w:t>
            </w:r>
          </w:p>
          <w:p w14:paraId="65BEFFFE" w14:textId="3ED8DEAE"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3.1.7. Соблюдать строгую конфиденциальность в отношении информации, полученной от Заказчика в связи с исполнением настоящего Договора.</w:t>
            </w:r>
          </w:p>
          <w:p w14:paraId="3650CBFC" w14:textId="20E397D9"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3.1.8. Привлекать к непосредственному осуществлению оказания услуг только квалифицированных специалистов, обладающих необходимыми документами, подтверждающими их квалификацию. Ответственность за действия привлеченных специалистов несет Исполнитель.</w:t>
            </w:r>
          </w:p>
          <w:p w14:paraId="40CD4B9E" w14:textId="5645231E"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3.1.9.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1EDAD2D4" w14:textId="77777777"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3.1.10. За свой счет и своими силами устранять обнаруженные Заказчиком недостатки (дефекты) в результатах оказанных услуг.</w:t>
            </w:r>
          </w:p>
          <w:p w14:paraId="4BD6CE1B" w14:textId="77777777" w:rsidR="0027497A" w:rsidRPr="00C64029" w:rsidRDefault="0027497A" w:rsidP="00354E25">
            <w:pPr>
              <w:spacing w:after="0" w:line="240" w:lineRule="auto"/>
              <w:ind w:right="-12"/>
              <w:jc w:val="both"/>
              <w:rPr>
                <w:rFonts w:ascii="Times New Roman" w:hAnsi="Times New Roman" w:cs="Times New Roman"/>
                <w:color w:val="auto"/>
                <w:sz w:val="6"/>
                <w:szCs w:val="10"/>
              </w:rPr>
            </w:pPr>
          </w:p>
          <w:p w14:paraId="45AE64DB" w14:textId="35611416" w:rsidR="0027497A" w:rsidRPr="0011368D" w:rsidRDefault="0027497A" w:rsidP="00354E25">
            <w:pPr>
              <w:spacing w:after="0" w:line="240" w:lineRule="auto"/>
              <w:ind w:right="-12"/>
              <w:jc w:val="both"/>
              <w:rPr>
                <w:rFonts w:ascii="Times New Roman" w:hAnsi="Times New Roman" w:cs="Times New Roman"/>
                <w:b/>
                <w:bCs/>
                <w:color w:val="auto"/>
                <w:sz w:val="18"/>
                <w:szCs w:val="18"/>
              </w:rPr>
            </w:pPr>
            <w:r w:rsidRPr="0011368D">
              <w:rPr>
                <w:rFonts w:ascii="Times New Roman" w:hAnsi="Times New Roman" w:cs="Times New Roman"/>
                <w:b/>
                <w:bCs/>
                <w:color w:val="auto"/>
                <w:sz w:val="18"/>
                <w:szCs w:val="18"/>
              </w:rPr>
              <w:t>3.2. Исполнитель вправе:</w:t>
            </w:r>
          </w:p>
          <w:p w14:paraId="550C2FC2" w14:textId="684C4FD4"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0AD8BE7F" w14:textId="529F6EED"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3.2.2. Требовать своевременную оплату надлежащим образом оказанных и принятых услуг в соответствии с условиями настоящего Договора.</w:t>
            </w:r>
          </w:p>
          <w:p w14:paraId="3810B6D3" w14:textId="77777777" w:rsidR="0027497A" w:rsidRPr="0011368D" w:rsidRDefault="0027497A" w:rsidP="00354E25">
            <w:pPr>
              <w:spacing w:after="0" w:line="240" w:lineRule="auto"/>
              <w:ind w:right="-12"/>
              <w:jc w:val="both"/>
              <w:rPr>
                <w:rFonts w:ascii="Times New Roman" w:hAnsi="Times New Roman" w:cs="Times New Roman"/>
                <w:color w:val="auto"/>
                <w:sz w:val="18"/>
                <w:szCs w:val="18"/>
              </w:rPr>
            </w:pPr>
            <w:r w:rsidRPr="0011368D">
              <w:rPr>
                <w:rFonts w:ascii="Times New Roman" w:hAnsi="Times New Roman" w:cs="Times New Roman"/>
                <w:color w:val="auto"/>
                <w:sz w:val="18"/>
                <w:szCs w:val="18"/>
              </w:rPr>
              <w:t>3.2.3. Самостоятельно определять технологию оказания услуг, соблюдая обязательные требования нормативных документов.</w:t>
            </w:r>
          </w:p>
          <w:p w14:paraId="74428854" w14:textId="77777777" w:rsidR="0027497A" w:rsidRPr="00C64029" w:rsidRDefault="0027497A" w:rsidP="00354E25">
            <w:pPr>
              <w:spacing w:after="0" w:line="240" w:lineRule="auto"/>
              <w:ind w:right="-12"/>
              <w:jc w:val="both"/>
              <w:rPr>
                <w:rFonts w:ascii="Times New Roman" w:hAnsi="Times New Roman" w:cs="Times New Roman"/>
                <w:color w:val="auto"/>
                <w:sz w:val="6"/>
                <w:szCs w:val="10"/>
              </w:rPr>
            </w:pPr>
          </w:p>
          <w:p w14:paraId="1B3D8E8C" w14:textId="496F5E0D" w:rsidR="0027497A" w:rsidRPr="0011368D" w:rsidRDefault="0027497A" w:rsidP="00354E25">
            <w:pPr>
              <w:spacing w:after="0" w:line="240" w:lineRule="auto"/>
              <w:ind w:right="-12"/>
              <w:jc w:val="both"/>
              <w:rPr>
                <w:rFonts w:ascii="Times New Roman" w:hAnsi="Times New Roman" w:cs="Times New Roman"/>
                <w:b/>
                <w:bCs/>
                <w:color w:val="auto"/>
                <w:sz w:val="18"/>
                <w:szCs w:val="18"/>
              </w:rPr>
            </w:pPr>
            <w:r w:rsidRPr="0011368D">
              <w:rPr>
                <w:rFonts w:ascii="Times New Roman" w:hAnsi="Times New Roman" w:cs="Times New Roman"/>
                <w:b/>
                <w:bCs/>
                <w:color w:val="auto"/>
                <w:sz w:val="18"/>
                <w:szCs w:val="18"/>
              </w:rPr>
              <w:t>3.3. Заказчик обязан:</w:t>
            </w:r>
          </w:p>
          <w:p w14:paraId="3D8546B7" w14:textId="7EFCB83E"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3.3.1. Проводить учет объемов и стоимости принятых и оплаченных услуг.</w:t>
            </w:r>
          </w:p>
          <w:p w14:paraId="605F14BA" w14:textId="6AFBAAA9"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3.3.2. Оплатить надлежащим образом оказанные и принятые услуги в порядке, на условиях и в сроки, установленные настоящим Договором.</w:t>
            </w:r>
          </w:p>
          <w:p w14:paraId="4D32D208" w14:textId="53CEF873"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 xml:space="preserve">3.3.3. Предоставить Исполнителю сведения, материалы и документы, необходимые для надлежащего оказания услуг. </w:t>
            </w:r>
          </w:p>
          <w:p w14:paraId="5510CE27" w14:textId="461E32B6"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3.3.4 Давать Исполнителю четкие, необходимые и достаточные указания по исполнению настоящего Договора.</w:t>
            </w:r>
          </w:p>
          <w:p w14:paraId="1CE756C1" w14:textId="0F8C4F48"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3.3.5. Своевременно сообщать Исполнителю о недостатках, обнаруженных в ходе оказания услуг.</w:t>
            </w:r>
          </w:p>
          <w:p w14:paraId="71F7DD36" w14:textId="77777777"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 xml:space="preserve">3.3.6. Выполнять иные обязательства, предусмотренные настоящим Договором и действующим законодательством Российской Федерации. </w:t>
            </w:r>
          </w:p>
          <w:p w14:paraId="4CEE67AD" w14:textId="77777777" w:rsidR="0027497A" w:rsidRPr="00C64029" w:rsidRDefault="0027497A" w:rsidP="00354E25">
            <w:pPr>
              <w:spacing w:after="0" w:line="240" w:lineRule="auto"/>
              <w:ind w:right="-12"/>
              <w:jc w:val="both"/>
              <w:rPr>
                <w:rFonts w:ascii="Times New Roman" w:hAnsi="Times New Roman" w:cs="Times New Roman"/>
                <w:color w:val="auto"/>
                <w:sz w:val="6"/>
                <w:szCs w:val="10"/>
              </w:rPr>
            </w:pPr>
          </w:p>
          <w:p w14:paraId="7B56C48E" w14:textId="14CA247F" w:rsidR="0027497A" w:rsidRPr="0011368D" w:rsidRDefault="0027497A" w:rsidP="00354E25">
            <w:pPr>
              <w:spacing w:after="0" w:line="240" w:lineRule="auto"/>
              <w:ind w:right="-12"/>
              <w:jc w:val="both"/>
              <w:rPr>
                <w:rFonts w:ascii="Times New Roman" w:hAnsi="Times New Roman" w:cs="Times New Roman"/>
                <w:b/>
                <w:bCs/>
                <w:color w:val="auto"/>
                <w:sz w:val="18"/>
                <w:szCs w:val="18"/>
              </w:rPr>
            </w:pPr>
            <w:r w:rsidRPr="0011368D">
              <w:rPr>
                <w:rFonts w:ascii="Times New Roman" w:hAnsi="Times New Roman" w:cs="Times New Roman"/>
                <w:b/>
                <w:bCs/>
                <w:color w:val="auto"/>
                <w:sz w:val="18"/>
                <w:szCs w:val="18"/>
              </w:rPr>
              <w:t>3.4. Заказчик вправе:</w:t>
            </w:r>
          </w:p>
          <w:p w14:paraId="2E954AC9" w14:textId="40351C5B"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w:t>
            </w:r>
          </w:p>
          <w:p w14:paraId="5BA99923" w14:textId="6B57F7A3"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w:t>
            </w:r>
          </w:p>
          <w:p w14:paraId="751555BF" w14:textId="18CB53C9"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3EB91A0D" w14:textId="4B59FDEA"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6C4CAEC5" w14:textId="566EE72D" w:rsidR="0027497A" w:rsidRPr="0011368D"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olor w:val="auto"/>
                <w:sz w:val="18"/>
                <w:szCs w:val="18"/>
              </w:rPr>
            </w:pPr>
            <w:r w:rsidRPr="0011368D">
              <w:rPr>
                <w:rFonts w:ascii="Times New Roman" w:hAnsi="Times New Roman"/>
                <w:color w:val="auto"/>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3F5BADDE" w14:textId="77A79C22" w:rsidR="0027497A" w:rsidRDefault="0027497A" w:rsidP="00354E25">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11368D">
              <w:rPr>
                <w:rFonts w:ascii="Times New Roman" w:hAnsi="Times New Roman"/>
                <w:color w:val="auto"/>
                <w:sz w:val="18"/>
                <w:szCs w:val="18"/>
              </w:rPr>
              <w:t>3.4.6. Осуществлять иные права, предусмотренные настоящим Договором и действующим законодательством Российской Федерации.</w:t>
            </w:r>
          </w:p>
        </w:tc>
      </w:tr>
      <w:tr w:rsidR="009926B2" w14:paraId="1C8A4487" w14:textId="77777777" w:rsidTr="00922703">
        <w:trPr>
          <w:trHeight w:val="1134"/>
        </w:trPr>
        <w:tc>
          <w:tcPr>
            <w:tcW w:w="2122" w:type="dxa"/>
            <w:shd w:val="clear" w:color="auto" w:fill="E3F1F1"/>
          </w:tcPr>
          <w:p w14:paraId="46280AE7" w14:textId="77777777"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b/>
                <w:bCs/>
                <w:color w:val="auto"/>
                <w:sz w:val="18"/>
                <w:szCs w:val="18"/>
              </w:rPr>
              <w:t>4.</w:t>
            </w:r>
            <w:r>
              <w:rPr>
                <w:rFonts w:ascii="Times New Roman" w:hAnsi="Times New Roman" w:cs="Times New Roman"/>
                <w:color w:val="auto"/>
                <w:sz w:val="18"/>
                <w:szCs w:val="18"/>
              </w:rPr>
              <w:t xml:space="preserve"> </w:t>
            </w:r>
            <w:r>
              <w:rPr>
                <w:rFonts w:ascii="Times New Roman" w:hAnsi="Times New Roman" w:cs="Times New Roman"/>
                <w:b/>
                <w:bCs/>
                <w:sz w:val="18"/>
                <w:szCs w:val="18"/>
              </w:rPr>
              <w:t>Порядок сдачи-приемки оказанных услуг</w:t>
            </w:r>
          </w:p>
        </w:tc>
        <w:tc>
          <w:tcPr>
            <w:tcW w:w="8079" w:type="dxa"/>
            <w:shd w:val="clear" w:color="auto" w:fill="auto"/>
          </w:tcPr>
          <w:p w14:paraId="09372560"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4.1. По факту оказания услуг Сторонами составляется и подписывается двусторонний акт оказанных услуг по согласованной Сторонами форме (далее – акт оказанных услуг).</w:t>
            </w:r>
          </w:p>
          <w:p w14:paraId="23A1851B"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067C1D40"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4.2. По окончании оказания услуг Исполнитель представляет Заказчику подписанный со своей стороны акт оказанных услуг, составленный в 2 (двух) экземплярах.</w:t>
            </w:r>
          </w:p>
          <w:p w14:paraId="627ADBD1"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1E4FCA47"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4.3. 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01E5DB68" w14:textId="28C406A0" w:rsidR="009926B2" w:rsidRDefault="00E11182" w:rsidP="00354E25">
            <w:pPr>
              <w:widowControl w:val="0"/>
              <w:spacing w:after="0" w:line="240" w:lineRule="auto"/>
              <w:jc w:val="both"/>
              <w:rPr>
                <w:rFonts w:ascii="Times New Roman" w:hAnsi="Times New Roman"/>
                <w:sz w:val="18"/>
                <w:szCs w:val="18"/>
              </w:rPr>
            </w:pPr>
            <w:r>
              <w:rPr>
                <w:rFonts w:ascii="Times New Roman" w:hAnsi="Times New Roman"/>
                <w:sz w:val="18"/>
                <w:szCs w:val="18"/>
              </w:rPr>
              <w:t>Заказчик в течение 5 (пяти)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При наличии обоснованных возражений, Заказчик составляет акт разногласий, в котором указывает несоответствие оказанных услуг условиям настоящего Договора.</w:t>
            </w:r>
          </w:p>
          <w:p w14:paraId="6A1ECA18" w14:textId="77777777" w:rsidR="009926B2" w:rsidRDefault="00E11182" w:rsidP="00354E25">
            <w:pPr>
              <w:widowControl w:val="0"/>
              <w:spacing w:after="0" w:line="240" w:lineRule="auto"/>
              <w:jc w:val="both"/>
              <w:rPr>
                <w:rFonts w:ascii="Times New Roman" w:hAnsi="Times New Roman"/>
                <w:sz w:val="18"/>
                <w:szCs w:val="18"/>
              </w:rPr>
            </w:pPr>
            <w:r>
              <w:rPr>
                <w:rFonts w:ascii="Times New Roman" w:eastAsia="Times New Roman" w:hAnsi="Times New Roman" w:cs="Times New Roman"/>
                <w:sz w:val="18"/>
                <w:szCs w:val="18"/>
              </w:rPr>
              <w:t xml:space="preserve">При неисполнении Заказчиком обязанности по подписанию </w:t>
            </w:r>
            <w:r>
              <w:rPr>
                <w:rFonts w:ascii="Times New Roman" w:hAnsi="Times New Roman" w:cs="Times New Roman"/>
                <w:color w:val="auto"/>
                <w:sz w:val="18"/>
                <w:szCs w:val="18"/>
              </w:rPr>
              <w:t>акта оказанных услуг</w:t>
            </w:r>
            <w:r>
              <w:rPr>
                <w:rFonts w:ascii="Times New Roman" w:eastAsia="Times New Roman" w:hAnsi="Times New Roman" w:cs="Times New Roman"/>
                <w:sz w:val="18"/>
                <w:szCs w:val="18"/>
              </w:rPr>
              <w:t>, а также при непредставлении Заказчиком в указанный срок письменных мотивированных и обоснованных замечаний, услуги считаются оказанными Исполнителем и принятым Заказчиком без замечаний.</w:t>
            </w:r>
          </w:p>
          <w:p w14:paraId="3A3BE618"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26F6FC5D"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4.4. Исполнитель обязан своими силами и за свой счет в срок не более 5 (пяти) дней с даты получения акта разногласий, либо в срок, установленный в акте, фиксирующем несоответствия или недостатки, устранить допущенные в оказанных услугах несоответствия и/или недостатки.</w:t>
            </w:r>
          </w:p>
          <w:p w14:paraId="6C3C46DC"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5F776646"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4.5.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029B6B1E"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1F690FA7" w14:textId="77777777" w:rsidR="009926B2" w:rsidRDefault="00E11182" w:rsidP="00354E25">
            <w:pPr>
              <w:spacing w:after="0" w:line="240" w:lineRule="auto"/>
              <w:jc w:val="both"/>
              <w:rPr>
                <w:rFonts w:ascii="Times New Roman" w:hAnsi="Times New Roman" w:cs="Times New Roman"/>
                <w:b/>
                <w:bCs/>
                <w:color w:val="auto"/>
                <w:sz w:val="18"/>
                <w:szCs w:val="18"/>
              </w:rPr>
            </w:pPr>
            <w:r>
              <w:rPr>
                <w:rFonts w:ascii="Times New Roman" w:hAnsi="Times New Roman" w:cs="Times New Roman"/>
                <w:color w:val="auto"/>
                <w:sz w:val="18"/>
                <w:szCs w:val="18"/>
              </w:rPr>
              <w:t>4.6. Услуги считаются оказанными Исполнителем надлежащим образом с даты подписания Заказчиком акта оказанных услуг или в случае, установленном в абзаце третьем пункта 4.4 настоящего Договора.</w:t>
            </w:r>
          </w:p>
        </w:tc>
      </w:tr>
      <w:tr w:rsidR="009926B2" w14:paraId="217DF09B" w14:textId="77777777" w:rsidTr="00922703">
        <w:trPr>
          <w:trHeight w:val="1134"/>
        </w:trPr>
        <w:tc>
          <w:tcPr>
            <w:tcW w:w="2122" w:type="dxa"/>
            <w:shd w:val="clear" w:color="auto" w:fill="E3F1F1"/>
          </w:tcPr>
          <w:p w14:paraId="0618BD5B" w14:textId="69619101" w:rsidR="009926B2" w:rsidRPr="00CA25B6"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 Ответственность сторон</w:t>
            </w:r>
          </w:p>
        </w:tc>
        <w:tc>
          <w:tcPr>
            <w:tcW w:w="8079" w:type="dxa"/>
          </w:tcPr>
          <w:p w14:paraId="69B17BDE" w14:textId="5F04C45B"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5.1. Стороны обеспечат полное по объему, правильное, по существу, и своевременное по срокам исполнения своих обязанностей по настоящему Договору.</w:t>
            </w:r>
          </w:p>
          <w:p w14:paraId="3D29BEEB" w14:textId="77777777" w:rsidR="00CA25B6" w:rsidRPr="00C64029" w:rsidRDefault="00CA25B6" w:rsidP="00354E25">
            <w:pPr>
              <w:spacing w:after="0" w:line="240" w:lineRule="auto"/>
              <w:ind w:right="118"/>
              <w:jc w:val="both"/>
              <w:rPr>
                <w:rFonts w:ascii="Times New Roman" w:hAnsi="Times New Roman" w:cs="Times New Roman"/>
                <w:color w:val="auto"/>
                <w:sz w:val="6"/>
                <w:szCs w:val="10"/>
              </w:rPr>
            </w:pPr>
          </w:p>
          <w:p w14:paraId="58E9D115"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D06FFE0"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309307C5"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причинённые недостоверностью таких заверений.</w:t>
            </w:r>
          </w:p>
          <w:p w14:paraId="139DF0C7"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2D2ABE76"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5.4. В случае просрочки исполнения Заказчиком обязательств по оплате оказанных и принятых услуг, Исполнитель вправе потребовать уплаты неустойки (пеней).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5BD9893C"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4372B0DE"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5.5.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 Неустойка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цены настоящего Договора (отдельного этапа исполнения настоящего Договора), уменьшенной на сумму, пропорциональную объему обязательств, предусмотренных настоящим Договором (соответствующим отдельным этапом исполнения настоящего договора) и фактически исполненных Исполнителем.</w:t>
            </w:r>
          </w:p>
          <w:p w14:paraId="21F807F9"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6A9F3987" w14:textId="058E0C46"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5.6.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F233CA6" w14:textId="3579972C"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предусмотренных настоящим Договором, штраф устанавливается в размере: </w:t>
            </w:r>
          </w:p>
          <w:p w14:paraId="57B5B504" w14:textId="312AEF2F"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w:t>
            </w:r>
            <w:r w:rsidR="006C5F58">
              <w:rPr>
                <w:rFonts w:ascii="Times New Roman" w:hAnsi="Times New Roman" w:cs="Times New Roman"/>
                <w:color w:val="auto"/>
                <w:sz w:val="18"/>
                <w:szCs w:val="18"/>
              </w:rPr>
              <w:t>3</w:t>
            </w:r>
            <w:r>
              <w:rPr>
                <w:rFonts w:ascii="Times New Roman" w:hAnsi="Times New Roman" w:cs="Times New Roman"/>
                <w:color w:val="auto"/>
                <w:sz w:val="18"/>
                <w:szCs w:val="18"/>
              </w:rPr>
              <w:t xml:space="preserve"> 000 (</w:t>
            </w:r>
            <w:r w:rsidR="006C5F58">
              <w:rPr>
                <w:rFonts w:ascii="Times New Roman" w:hAnsi="Times New Roman" w:cs="Times New Roman"/>
                <w:color w:val="auto"/>
                <w:sz w:val="18"/>
                <w:szCs w:val="18"/>
              </w:rPr>
              <w:t>трех</w:t>
            </w:r>
            <w:r>
              <w:rPr>
                <w:rFonts w:ascii="Times New Roman" w:hAnsi="Times New Roman" w:cs="Times New Roman"/>
                <w:color w:val="auto"/>
                <w:sz w:val="18"/>
                <w:szCs w:val="18"/>
              </w:rPr>
              <w:t xml:space="preserve"> тысяч</w:t>
            </w:r>
            <w:r w:rsidR="006C5F58">
              <w:rPr>
                <w:rFonts w:ascii="Times New Roman" w:hAnsi="Times New Roman" w:cs="Times New Roman"/>
                <w:color w:val="auto"/>
                <w:sz w:val="18"/>
                <w:szCs w:val="18"/>
              </w:rPr>
              <w:t>) рублей.</w:t>
            </w:r>
          </w:p>
          <w:p w14:paraId="612CB9BC" w14:textId="0EC795F9"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В случае расторжения настоящего Договора в связи с неисполнением или ненадлежащим исполнением Исполнителем обязательств, предусмотренных настоящим Договором, размер штрафа рассчитывается от цены Договора.</w:t>
            </w:r>
          </w:p>
          <w:p w14:paraId="29CD16A3" w14:textId="77777777" w:rsidR="00354E25" w:rsidRPr="00C64029" w:rsidRDefault="00354E25" w:rsidP="00354E25">
            <w:pPr>
              <w:spacing w:after="0" w:line="240" w:lineRule="auto"/>
              <w:ind w:right="118"/>
              <w:jc w:val="both"/>
              <w:rPr>
                <w:rFonts w:ascii="Times New Roman" w:hAnsi="Times New Roman" w:cs="Times New Roman"/>
                <w:color w:val="auto"/>
                <w:sz w:val="6"/>
                <w:szCs w:val="10"/>
              </w:rPr>
            </w:pPr>
          </w:p>
          <w:p w14:paraId="6B42E6CD" w14:textId="77777777" w:rsidR="009926B2" w:rsidRDefault="00E11182" w:rsidP="00354E25">
            <w:pPr>
              <w:spacing w:after="0" w:line="240" w:lineRule="auto"/>
              <w:ind w:right="118"/>
              <w:jc w:val="both"/>
              <w:rPr>
                <w:rFonts w:ascii="Times New Roman" w:hAnsi="Times New Roman"/>
                <w:sz w:val="18"/>
                <w:szCs w:val="18"/>
              </w:rPr>
            </w:pPr>
            <w:r>
              <w:rPr>
                <w:rFonts w:ascii="Times New Roman" w:hAnsi="Times New Roman" w:cs="Times New Roman"/>
                <w:color w:val="auto"/>
                <w:sz w:val="18"/>
                <w:szCs w:val="18"/>
              </w:rPr>
              <w:t xml:space="preserve">5.7. </w:t>
            </w:r>
            <w:r>
              <w:rPr>
                <w:rFonts w:ascii="Times New Roman" w:hAnsi="Times New Roman"/>
                <w:sz w:val="18"/>
                <w:szCs w:val="18"/>
              </w:rPr>
              <w:t>Общая сумма начисленной неустойки (пени) за ненадлежащее исполнение Исполнителем обязательств, предусмотренных настоящим Договором, не может превышать цену настоящего Договора.</w:t>
            </w:r>
          </w:p>
          <w:p w14:paraId="009D2B1B"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055C6BD1" w14:textId="2878EFD6" w:rsidR="009926B2" w:rsidRDefault="00E11182" w:rsidP="00354E25">
            <w:pPr>
              <w:tabs>
                <w:tab w:val="left" w:pos="426"/>
                <w:tab w:val="left" w:pos="851"/>
                <w:tab w:val="left" w:pos="1276"/>
              </w:tabs>
              <w:spacing w:after="0" w:line="240" w:lineRule="auto"/>
              <w:jc w:val="both"/>
              <w:rPr>
                <w:rFonts w:ascii="Times New Roman" w:hAnsi="Times New Roman"/>
                <w:color w:val="auto"/>
                <w:sz w:val="18"/>
                <w:szCs w:val="18"/>
              </w:rPr>
            </w:pPr>
            <w:r>
              <w:rPr>
                <w:rFonts w:ascii="Times New Roman" w:hAnsi="Times New Roman"/>
                <w:sz w:val="18"/>
                <w:szCs w:val="18"/>
              </w:rPr>
              <w:t xml:space="preserve">5.8. </w:t>
            </w:r>
            <w:r>
              <w:rPr>
                <w:rFonts w:ascii="Times New Roman" w:hAnsi="Times New Roman"/>
                <w:color w:val="auto"/>
                <w:sz w:val="18"/>
                <w:szCs w:val="18"/>
              </w:rPr>
              <w:t>В случае взыскания неустойки (пеней и штрафов) Заказчик направляет в письменном виде Исполнителю претензию с уведомлением об образовании и удержании суммы неустойки (штрафа, пеней).</w:t>
            </w:r>
          </w:p>
          <w:p w14:paraId="45A0EFC1" w14:textId="77777777" w:rsidR="009926B2" w:rsidRDefault="00E11182" w:rsidP="00354E25">
            <w:pPr>
              <w:tabs>
                <w:tab w:val="left" w:pos="426"/>
                <w:tab w:val="left" w:pos="851"/>
                <w:tab w:val="left" w:pos="1276"/>
              </w:tabs>
              <w:spacing w:after="0" w:line="240" w:lineRule="auto"/>
              <w:jc w:val="both"/>
              <w:rPr>
                <w:rFonts w:ascii="Times New Roman" w:hAnsi="Times New Roman"/>
                <w:color w:val="FF0000"/>
                <w:sz w:val="18"/>
                <w:szCs w:val="18"/>
              </w:rPr>
            </w:pPr>
            <w:r>
              <w:rPr>
                <w:rFonts w:ascii="Times New Roman" w:hAnsi="Times New Roman"/>
                <w:color w:val="auto"/>
                <w:sz w:val="18"/>
                <w:szCs w:val="18"/>
              </w:rPr>
              <w:t>Неустойка (штраф, пени) может удерживаться Заказчиком путем уменьшения суммы платежа по настоящему Договору на сумму неустойки (пеней, штрафов) до полного удержания суммы неустойки (пеней, штрафов). В случае если сумма платежа по настоящему Договору недостаточна для погашения неустойки (штрафов, пеней), то сумма неустойки (штрафов, пеней) уплачивается Исполнителем в течение 5 (пяти) рабочих дней со дня получения от Заказчика требования об их уплате.</w:t>
            </w:r>
          </w:p>
          <w:p w14:paraId="4A1A917F" w14:textId="77777777" w:rsidR="009926B2" w:rsidRPr="00C64029" w:rsidRDefault="009926B2" w:rsidP="00354E25">
            <w:pPr>
              <w:spacing w:after="0" w:line="240" w:lineRule="auto"/>
              <w:ind w:right="118"/>
              <w:jc w:val="both"/>
              <w:rPr>
                <w:rFonts w:ascii="Times New Roman" w:hAnsi="Times New Roman" w:cs="Times New Roman"/>
                <w:color w:val="0070C0"/>
                <w:sz w:val="6"/>
                <w:szCs w:val="10"/>
              </w:rPr>
            </w:pPr>
          </w:p>
          <w:p w14:paraId="784C9724"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5.9. Уплата неустойки (пеней, штрафов), а также возмещение убытков не освобождает Стороны от выполнения принятых обязательств по настоящему Договору.</w:t>
            </w:r>
          </w:p>
          <w:p w14:paraId="2D4F3066"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52007752"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5.10. В случае, если в результате нарушения (действия или бездействия) какой-либо из Сторон условий настоящего Договора, другая Сторона понесла расходы или/либо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соответствующего требования в размере фактически понесенных пострадавшей Стороной расходов или/либо убытков, подтвержденных документально.</w:t>
            </w:r>
          </w:p>
          <w:p w14:paraId="32030E03" w14:textId="5CE1717A" w:rsidR="00CA25B6" w:rsidRPr="00C64029" w:rsidRDefault="00CA25B6" w:rsidP="00354E25">
            <w:pPr>
              <w:spacing w:after="0" w:line="240" w:lineRule="auto"/>
              <w:ind w:right="118"/>
              <w:jc w:val="both"/>
              <w:rPr>
                <w:rFonts w:ascii="Times New Roman" w:hAnsi="Times New Roman" w:cs="Times New Roman"/>
                <w:color w:val="auto"/>
                <w:sz w:val="6"/>
                <w:szCs w:val="10"/>
              </w:rPr>
            </w:pPr>
          </w:p>
          <w:p w14:paraId="315DBBE9"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5.11.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убытки, причинённые ненадлежащим исполнением и/или неисполнением обязанностей, в установленном законом порядке.</w:t>
            </w:r>
          </w:p>
          <w:p w14:paraId="73FEB787"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0DD3A6BD" w14:textId="77777777" w:rsidR="009926B2" w:rsidRDefault="00E11182" w:rsidP="00354E25">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5.12.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BB05B55" w14:textId="77777777" w:rsidR="009926B2" w:rsidRPr="00C64029" w:rsidRDefault="009926B2" w:rsidP="00354E25">
            <w:pPr>
              <w:spacing w:after="0" w:line="240" w:lineRule="auto"/>
              <w:ind w:right="118"/>
              <w:jc w:val="both"/>
              <w:rPr>
                <w:rFonts w:ascii="Times New Roman" w:hAnsi="Times New Roman" w:cs="Times New Roman"/>
                <w:color w:val="auto"/>
                <w:sz w:val="6"/>
                <w:szCs w:val="10"/>
              </w:rPr>
            </w:pPr>
          </w:p>
          <w:p w14:paraId="07AC87FA"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5.13.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0E928DD"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0BD14BC1"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5.14.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753D7B2"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6686AFED"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5.15.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5817FAAD"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2AF8A80C"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5.16. Сторона, не известившая другую Сторону в течение 10 (десяти) календарных дней, лишается возможности ссылаться на обстоятельства непреодолимой силы в случае невыполнения условий настоящего Договора.</w:t>
            </w:r>
          </w:p>
          <w:p w14:paraId="2053AF1A" w14:textId="77777777" w:rsidR="009926B2" w:rsidRPr="00C64029" w:rsidRDefault="009926B2" w:rsidP="00354E25">
            <w:pPr>
              <w:spacing w:after="0" w:line="240" w:lineRule="auto"/>
              <w:ind w:right="-12"/>
              <w:jc w:val="both"/>
              <w:rPr>
                <w:rFonts w:ascii="Times New Roman" w:hAnsi="Times New Roman" w:cs="Times New Roman"/>
                <w:color w:val="auto"/>
                <w:sz w:val="6"/>
                <w:szCs w:val="10"/>
              </w:rPr>
            </w:pPr>
          </w:p>
          <w:p w14:paraId="45712AA6" w14:textId="77777777" w:rsidR="009926B2" w:rsidRDefault="00E11182" w:rsidP="00354E25">
            <w:pPr>
              <w:spacing w:after="0" w:line="240" w:lineRule="auto"/>
              <w:ind w:right="-12"/>
              <w:jc w:val="both"/>
              <w:rPr>
                <w:rFonts w:ascii="Times New Roman" w:hAnsi="Times New Roman" w:cs="Times New Roman"/>
                <w:color w:val="auto"/>
                <w:sz w:val="18"/>
                <w:szCs w:val="18"/>
              </w:rPr>
            </w:pPr>
            <w:r>
              <w:rPr>
                <w:rFonts w:ascii="Times New Roman" w:hAnsi="Times New Roman" w:cs="Times New Roman"/>
                <w:color w:val="auto"/>
                <w:sz w:val="18"/>
                <w:szCs w:val="18"/>
              </w:rPr>
              <w:t>5.17.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tc>
      </w:tr>
      <w:tr w:rsidR="009926B2" w14:paraId="3554EC6F" w14:textId="77777777" w:rsidTr="00922703">
        <w:trPr>
          <w:trHeight w:val="410"/>
        </w:trPr>
        <w:tc>
          <w:tcPr>
            <w:tcW w:w="2122" w:type="dxa"/>
            <w:shd w:val="clear" w:color="auto" w:fill="E3F1F1"/>
          </w:tcPr>
          <w:p w14:paraId="7D36D12B" w14:textId="77777777"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6. Обеспечение исполнения договора</w:t>
            </w:r>
          </w:p>
        </w:tc>
        <w:tc>
          <w:tcPr>
            <w:tcW w:w="8079" w:type="dxa"/>
          </w:tcPr>
          <w:p w14:paraId="420E3004" w14:textId="51DB616A" w:rsidR="009926B2" w:rsidRPr="00CA25B6" w:rsidRDefault="00E11182" w:rsidP="00354E25">
            <w:pPr>
              <w:tabs>
                <w:tab w:val="left" w:pos="1276"/>
              </w:tabs>
              <w:spacing w:after="0" w:line="240" w:lineRule="auto"/>
              <w:jc w:val="both"/>
              <w:rPr>
                <w:rFonts w:ascii="Times New Roman" w:hAnsi="Times New Roman"/>
                <w:color w:val="auto"/>
                <w:sz w:val="18"/>
                <w:szCs w:val="18"/>
              </w:rPr>
            </w:pPr>
            <w:r>
              <w:rPr>
                <w:rFonts w:ascii="Times New Roman" w:hAnsi="Times New Roman"/>
                <w:color w:val="auto"/>
                <w:sz w:val="18"/>
                <w:szCs w:val="18"/>
              </w:rPr>
              <w:t>6.1. Обеспечение исполнения договора не устанавливается.</w:t>
            </w:r>
          </w:p>
        </w:tc>
      </w:tr>
      <w:tr w:rsidR="009926B2" w14:paraId="492DEAE5" w14:textId="77777777" w:rsidTr="00922703">
        <w:trPr>
          <w:trHeight w:val="1134"/>
        </w:trPr>
        <w:tc>
          <w:tcPr>
            <w:tcW w:w="2122" w:type="dxa"/>
            <w:shd w:val="clear" w:color="auto" w:fill="E3F1F1"/>
          </w:tcPr>
          <w:p w14:paraId="1F977CCE" w14:textId="77777777"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7. Порядок разрешения споров, претензии сторон</w:t>
            </w:r>
          </w:p>
        </w:tc>
        <w:tc>
          <w:tcPr>
            <w:tcW w:w="8079" w:type="dxa"/>
          </w:tcPr>
          <w:p w14:paraId="119BAF19" w14:textId="77777777" w:rsidR="009926B2" w:rsidRDefault="00E11182" w:rsidP="00354E25">
            <w:pPr>
              <w:tabs>
                <w:tab w:val="left" w:pos="1276"/>
              </w:tabs>
              <w:spacing w:after="0" w:line="240" w:lineRule="auto"/>
              <w:jc w:val="both"/>
              <w:rPr>
                <w:rFonts w:ascii="Times New Roman" w:hAnsi="Times New Roman"/>
                <w:sz w:val="18"/>
                <w:szCs w:val="18"/>
              </w:rPr>
            </w:pPr>
            <w:r>
              <w:rPr>
                <w:rFonts w:ascii="Times New Roman" w:hAnsi="Times New Roman"/>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1C9917C5" w14:textId="77777777" w:rsidR="009926B2" w:rsidRPr="00C64029" w:rsidRDefault="009926B2" w:rsidP="00354E25">
            <w:pPr>
              <w:tabs>
                <w:tab w:val="left" w:pos="1276"/>
              </w:tabs>
              <w:spacing w:after="0" w:line="240" w:lineRule="auto"/>
              <w:jc w:val="both"/>
              <w:rPr>
                <w:rFonts w:ascii="Times New Roman" w:hAnsi="Times New Roman"/>
                <w:sz w:val="6"/>
                <w:szCs w:val="10"/>
              </w:rPr>
            </w:pPr>
          </w:p>
          <w:p w14:paraId="38319132" w14:textId="77777777" w:rsidR="009926B2" w:rsidRDefault="00E11182" w:rsidP="00354E25">
            <w:pPr>
              <w:tabs>
                <w:tab w:val="left" w:pos="1276"/>
              </w:tabs>
              <w:spacing w:after="0" w:line="240" w:lineRule="auto"/>
              <w:jc w:val="both"/>
              <w:rPr>
                <w:rFonts w:ascii="Times New Roman" w:hAnsi="Times New Roman"/>
                <w:sz w:val="18"/>
                <w:szCs w:val="18"/>
              </w:rPr>
            </w:pPr>
            <w:r>
              <w:rPr>
                <w:rFonts w:ascii="Times New Roman" w:hAnsi="Times New Roman"/>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609C0095" w14:textId="77777777" w:rsidR="009926B2" w:rsidRPr="00C64029" w:rsidRDefault="009926B2" w:rsidP="00354E25">
            <w:pPr>
              <w:tabs>
                <w:tab w:val="left" w:pos="1276"/>
              </w:tabs>
              <w:spacing w:after="0" w:line="240" w:lineRule="auto"/>
              <w:jc w:val="both"/>
              <w:rPr>
                <w:rFonts w:ascii="Times New Roman" w:hAnsi="Times New Roman"/>
                <w:sz w:val="6"/>
                <w:szCs w:val="10"/>
              </w:rPr>
            </w:pPr>
          </w:p>
          <w:p w14:paraId="5BCF30AA" w14:textId="77777777" w:rsidR="009926B2" w:rsidRDefault="00E11182" w:rsidP="00354E25">
            <w:pPr>
              <w:tabs>
                <w:tab w:val="left" w:pos="1276"/>
              </w:tabs>
              <w:spacing w:after="0" w:line="240" w:lineRule="auto"/>
              <w:jc w:val="both"/>
              <w:rPr>
                <w:rFonts w:ascii="Times New Roman" w:hAnsi="Times New Roman"/>
                <w:sz w:val="18"/>
                <w:szCs w:val="18"/>
              </w:rPr>
            </w:pPr>
            <w:r>
              <w:rPr>
                <w:rFonts w:ascii="Times New Roman" w:hAnsi="Times New Roman"/>
                <w:sz w:val="18"/>
                <w:szCs w:val="18"/>
              </w:rPr>
              <w:t xml:space="preserve">7.3. Претензия подлежит рассмотрению и разрешению в течение </w:t>
            </w:r>
            <w:r>
              <w:rPr>
                <w:rFonts w:ascii="Times New Roman" w:hAnsi="Times New Roman" w:cs="Times New Roman"/>
                <w:color w:val="auto"/>
                <w:sz w:val="18"/>
                <w:szCs w:val="18"/>
              </w:rPr>
              <w:t>5 (пяти) рабочих дней со дня ее получения</w:t>
            </w:r>
            <w:r>
              <w:rPr>
                <w:rFonts w:ascii="Times New Roman" w:hAnsi="Times New Roman"/>
                <w:sz w:val="18"/>
                <w:szCs w:val="18"/>
              </w:rPr>
              <w:t xml:space="preserve">. </w:t>
            </w:r>
          </w:p>
          <w:p w14:paraId="368AD01C" w14:textId="77777777" w:rsidR="009926B2" w:rsidRPr="00C64029" w:rsidRDefault="009926B2" w:rsidP="00354E25">
            <w:pPr>
              <w:spacing w:after="0" w:line="240" w:lineRule="auto"/>
              <w:jc w:val="both"/>
              <w:rPr>
                <w:rFonts w:ascii="Times New Roman" w:hAnsi="Times New Roman"/>
                <w:sz w:val="6"/>
                <w:szCs w:val="10"/>
              </w:rPr>
            </w:pPr>
          </w:p>
          <w:p w14:paraId="065EA0A9"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774628BE" w14:textId="77777777" w:rsidR="009926B2" w:rsidRPr="00C64029" w:rsidRDefault="009926B2" w:rsidP="00354E25">
            <w:pPr>
              <w:tabs>
                <w:tab w:val="left" w:pos="1276"/>
              </w:tabs>
              <w:spacing w:after="0" w:line="240" w:lineRule="auto"/>
              <w:jc w:val="both"/>
              <w:rPr>
                <w:rFonts w:ascii="Times New Roman" w:hAnsi="Times New Roman"/>
                <w:sz w:val="6"/>
                <w:szCs w:val="10"/>
              </w:rPr>
            </w:pPr>
          </w:p>
          <w:p w14:paraId="66DD0C4E" w14:textId="0F774D05" w:rsidR="009926B2" w:rsidRPr="005F2EC6" w:rsidRDefault="00E11182" w:rsidP="00354E25">
            <w:pPr>
              <w:tabs>
                <w:tab w:val="left" w:pos="1276"/>
              </w:tabs>
              <w:spacing w:after="0" w:line="240" w:lineRule="auto"/>
              <w:jc w:val="both"/>
              <w:rPr>
                <w:rFonts w:ascii="Times New Roman" w:hAnsi="Times New Roman"/>
                <w:sz w:val="18"/>
                <w:szCs w:val="18"/>
              </w:rPr>
            </w:pPr>
            <w:r>
              <w:rPr>
                <w:rFonts w:ascii="Times New Roman" w:hAnsi="Times New Roman"/>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tc>
      </w:tr>
      <w:tr w:rsidR="00E41CC9" w14:paraId="3B61E12D" w14:textId="77777777" w:rsidTr="00922703">
        <w:trPr>
          <w:trHeight w:val="1134"/>
        </w:trPr>
        <w:tc>
          <w:tcPr>
            <w:tcW w:w="2122" w:type="dxa"/>
            <w:shd w:val="clear" w:color="auto" w:fill="E3F1F1"/>
          </w:tcPr>
          <w:p w14:paraId="3CB886DF" w14:textId="3A08C3CE" w:rsidR="00E41CC9" w:rsidRDefault="00E41CC9" w:rsidP="00354E25">
            <w:pPr>
              <w:spacing w:after="0" w:line="240" w:lineRule="auto"/>
              <w:jc w:val="center"/>
              <w:rPr>
                <w:rFonts w:ascii="Times New Roman" w:hAnsi="Times New Roman"/>
                <w:b/>
                <w:bCs/>
                <w:sz w:val="18"/>
                <w:szCs w:val="18"/>
              </w:rPr>
            </w:pPr>
            <w:r>
              <w:rPr>
                <w:rFonts w:ascii="Times New Roman" w:hAnsi="Times New Roman"/>
                <w:b/>
                <w:bCs/>
                <w:sz w:val="18"/>
                <w:szCs w:val="18"/>
              </w:rPr>
              <w:t>8. Срок действия, порядок изменения и расторжения договора</w:t>
            </w:r>
          </w:p>
        </w:tc>
        <w:tc>
          <w:tcPr>
            <w:tcW w:w="8079" w:type="dxa"/>
          </w:tcPr>
          <w:p w14:paraId="7B9015CC"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Pr>
                <w:rFonts w:ascii="Times New Roman" w:hAnsi="Times New Roman"/>
                <w:b/>
                <w:bCs/>
                <w:sz w:val="18"/>
                <w:szCs w:val="18"/>
              </w:rPr>
              <w:t>Техническим заданием (Приложение к Договору)</w:t>
            </w:r>
            <w:r>
              <w:rPr>
                <w:rFonts w:ascii="Times New Roman" w:hAnsi="Times New Roman"/>
                <w:sz w:val="18"/>
                <w:szCs w:val="18"/>
              </w:rPr>
              <w:t>, а также предусмотренного настоящим Договором срока их оплаты.</w:t>
            </w:r>
          </w:p>
          <w:p w14:paraId="61A135A2"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009371E1"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8.2. Окончание срока действия настоящего Договора не освобождает Стороны от ответственности за его нарушение.</w:t>
            </w:r>
          </w:p>
          <w:p w14:paraId="3384790A"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7C24463A"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8.3.</w:t>
            </w:r>
            <w:r>
              <w:rPr>
                <w:rFonts w:ascii="Times New Roman" w:hAnsi="Times New Roman" w:cs="Arial"/>
                <w:sz w:val="18"/>
                <w:szCs w:val="18"/>
                <w:lang w:bidi="he-IL"/>
              </w:rPr>
              <w:t xml:space="preserve"> </w:t>
            </w:r>
            <w:r>
              <w:rPr>
                <w:rFonts w:ascii="Times New Roman" w:hAnsi="Times New Roman"/>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6A7235C"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25043B18"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2E5BC3D0"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1173CFF7"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8.5</w:t>
            </w:r>
            <w:r w:rsidRPr="00E11182">
              <w:rPr>
                <w:rFonts w:ascii="Times New Roman" w:hAnsi="Times New Roman" w:cs="Times New Roman"/>
                <w:sz w:val="18"/>
                <w:szCs w:val="18"/>
              </w:rPr>
              <w:t>. Заказчик</w:t>
            </w:r>
            <w:r>
              <w:rPr>
                <w:rFonts w:ascii="Times New Roman" w:hAnsi="Times New Roman" w:cs="Times New Roman"/>
                <w:sz w:val="18"/>
                <w:szCs w:val="18"/>
              </w:rPr>
              <w:t xml:space="preserve"> </w:t>
            </w:r>
            <w:r w:rsidRPr="00E11182">
              <w:rPr>
                <w:rFonts w:ascii="Times New Roman" w:hAnsi="Times New Roman" w:cs="Times New Roman"/>
                <w:sz w:val="18"/>
                <w:szCs w:val="18"/>
              </w:rPr>
              <w:t>обязан принять решение об одностороннем отказе от исполнения настоящего Договора в случае, если в ходе его исполнения будет установлено, что Исполнитель, и/или оказываемая услуга не соответствуют установленным извещением об осуществлении закупки, и/или документацией о закупке требованиям к участникам закупки, и/или оказываемой услуге, работе или представил недостоверную информацию о своем соответствии, и/или соответствии оказываемой услуги, работы таким требованиям, что позволило ему стать победителем закупки.</w:t>
            </w:r>
          </w:p>
          <w:p w14:paraId="22FE028F"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05B4FAE6"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lang w:bidi="he-IL"/>
              </w:rPr>
            </w:pPr>
            <w:r>
              <w:rPr>
                <w:rFonts w:ascii="Times New Roman" w:hAnsi="Times New Roman"/>
                <w:sz w:val="18"/>
                <w:szCs w:val="18"/>
              </w:rPr>
              <w:t xml:space="preserve">8.6. </w:t>
            </w:r>
            <w:r>
              <w:rPr>
                <w:rFonts w:ascii="Times New Roman" w:hAnsi="Times New Roman"/>
                <w:sz w:val="18"/>
                <w:szCs w:val="18"/>
                <w:lang w:bidi="he-IL"/>
              </w:rPr>
              <w:t>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0B09FFF5" w14:textId="77777777" w:rsidR="00E41CC9" w:rsidRPr="005F2EC6" w:rsidRDefault="00E41CC9" w:rsidP="00E41CC9">
            <w:pPr>
              <w:spacing w:after="0" w:line="240" w:lineRule="auto"/>
              <w:ind w:right="118"/>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19AD0889" w14:textId="77777777" w:rsidR="00E41CC9" w:rsidRDefault="00E41CC9" w:rsidP="00E41CC9">
            <w:pPr>
              <w:spacing w:after="0" w:line="240" w:lineRule="auto"/>
              <w:ind w:right="118"/>
              <w:jc w:val="both"/>
              <w:rPr>
                <w:rFonts w:ascii="Times New Roman" w:hAnsi="Times New Roman" w:cs="Times New Roman"/>
                <w:color w:val="auto"/>
                <w:sz w:val="18"/>
                <w:szCs w:val="18"/>
              </w:rPr>
            </w:pPr>
            <w:r>
              <w:rPr>
                <w:rFonts w:ascii="Times New Roman" w:hAnsi="Times New Roman" w:cs="Times New Roman"/>
                <w:color w:val="auto"/>
                <w:sz w:val="18"/>
                <w:szCs w:val="18"/>
              </w:rPr>
              <w:t>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1E2D41E5"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4945A4AA" w14:textId="77777777" w:rsidR="00E41CC9" w:rsidRDefault="00E41CC9" w:rsidP="00E41CC9">
            <w:pPr>
              <w:spacing w:after="0" w:line="240" w:lineRule="auto"/>
              <w:ind w:right="118"/>
              <w:jc w:val="both"/>
              <w:rPr>
                <w:rFonts w:ascii="Times New Roman" w:hAnsi="Times New Roman" w:cs="Times New Roman"/>
                <w:color w:val="auto"/>
                <w:sz w:val="18"/>
                <w:szCs w:val="18"/>
              </w:rPr>
            </w:pPr>
            <w:r>
              <w:rPr>
                <w:rFonts w:ascii="Times New Roman" w:hAnsi="Times New Roman"/>
                <w:sz w:val="18"/>
                <w:szCs w:val="18"/>
                <w:lang w:bidi="he-IL"/>
              </w:rPr>
              <w:t xml:space="preserve">8.7.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w:t>
            </w:r>
            <w:r>
              <w:rPr>
                <w:rFonts w:ascii="Times New Roman" w:hAnsi="Times New Roman" w:cs="Times New Roman"/>
                <w:color w:val="auto"/>
                <w:sz w:val="18"/>
                <w:szCs w:val="18"/>
              </w:rPr>
              <w:t>Договор прекращается с момента получения уведомления Исполнителем, если иная дата не указана в тексте уведомления.</w:t>
            </w:r>
          </w:p>
          <w:p w14:paraId="0FCAE9A0"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767146C2"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8.8. Заказчик по соглашению с Исполнителем при исполнении настоящего Договора вправе изменить:</w:t>
            </w:r>
          </w:p>
          <w:p w14:paraId="72B4840C"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1) предусмотренный настоящим Договором объем оказываемых услуг;</w:t>
            </w:r>
          </w:p>
          <w:p w14:paraId="123ABF11"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2) сроки исполнения обязательств по настоящему Договору;</w:t>
            </w:r>
          </w:p>
          <w:p w14:paraId="72C0A8A5"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3) цену настоящего Договора;</w:t>
            </w:r>
          </w:p>
          <w:p w14:paraId="6412A7FE"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4) порядок оплаты услуг по настоящему Договору.</w:t>
            </w:r>
          </w:p>
          <w:p w14:paraId="3AC3A466"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7E86B0D2" w14:textId="77777777" w:rsidR="00E41CC9" w:rsidRDefault="00E41CC9" w:rsidP="00E41CC9">
            <w:pPr>
              <w:widowControl w:val="0"/>
              <w:tabs>
                <w:tab w:val="left" w:pos="360"/>
                <w:tab w:val="left" w:pos="1276"/>
              </w:tabs>
              <w:spacing w:after="0" w:line="240" w:lineRule="auto"/>
              <w:jc w:val="both"/>
              <w:rPr>
                <w:rFonts w:ascii="Times New Roman" w:hAnsi="Times New Roman"/>
                <w:sz w:val="18"/>
                <w:szCs w:val="18"/>
              </w:rPr>
            </w:pPr>
            <w:r>
              <w:rPr>
                <w:rFonts w:ascii="Times New Roman" w:hAnsi="Times New Roman"/>
                <w:sz w:val="18"/>
                <w:szCs w:val="18"/>
              </w:rPr>
              <w:t>8.9.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w:t>
            </w:r>
          </w:p>
          <w:p w14:paraId="103A6B58" w14:textId="77777777" w:rsidR="00E41CC9" w:rsidRPr="00E46715" w:rsidRDefault="00E41CC9" w:rsidP="00E41CC9">
            <w:pPr>
              <w:widowControl w:val="0"/>
              <w:tabs>
                <w:tab w:val="left" w:pos="360"/>
                <w:tab w:val="left" w:pos="1276"/>
              </w:tabs>
              <w:spacing w:after="0" w:line="240" w:lineRule="auto"/>
              <w:jc w:val="both"/>
              <w:rPr>
                <w:rFonts w:ascii="Times New Roman" w:hAnsi="Times New Roman"/>
                <w:sz w:val="6"/>
                <w:szCs w:val="10"/>
              </w:rPr>
            </w:pPr>
          </w:p>
          <w:p w14:paraId="0E1AF627" w14:textId="2C34B69B" w:rsidR="00E41CC9" w:rsidRDefault="00E41CC9" w:rsidP="00E41CC9">
            <w:pPr>
              <w:tabs>
                <w:tab w:val="left" w:pos="1276"/>
              </w:tabs>
              <w:spacing w:after="0" w:line="240" w:lineRule="auto"/>
              <w:jc w:val="both"/>
              <w:rPr>
                <w:rFonts w:ascii="Times New Roman" w:hAnsi="Times New Roman"/>
                <w:sz w:val="18"/>
                <w:szCs w:val="18"/>
              </w:rPr>
            </w:pPr>
            <w:r>
              <w:rPr>
                <w:rFonts w:ascii="Times New Roman" w:hAnsi="Times New Roman"/>
                <w:sz w:val="18"/>
                <w:szCs w:val="18"/>
              </w:rPr>
              <w:t xml:space="preserve">8.10. Все изменения и дополнения оформляются в письменном виде путем подписания </w:t>
            </w:r>
            <w:r>
              <w:rPr>
                <w:rFonts w:ascii="Times New Roman" w:hAnsi="Times New Roman"/>
                <w:bCs/>
                <w:sz w:val="18"/>
                <w:szCs w:val="18"/>
              </w:rPr>
              <w:t xml:space="preserve">Сторонами </w:t>
            </w:r>
            <w:r>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tc>
      </w:tr>
      <w:tr w:rsidR="009926B2" w14:paraId="4F07B1B2" w14:textId="77777777" w:rsidTr="00922703">
        <w:trPr>
          <w:trHeight w:val="1134"/>
        </w:trPr>
        <w:tc>
          <w:tcPr>
            <w:tcW w:w="2122" w:type="dxa"/>
            <w:shd w:val="clear" w:color="auto" w:fill="E3F1F1"/>
          </w:tcPr>
          <w:p w14:paraId="0C923326" w14:textId="77777777"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 Антикоррупционная оговорка</w:t>
            </w:r>
          </w:p>
        </w:tc>
        <w:tc>
          <w:tcPr>
            <w:tcW w:w="8079" w:type="dxa"/>
          </w:tcPr>
          <w:p w14:paraId="5FC0E563" w14:textId="77777777" w:rsidR="009926B2" w:rsidRDefault="00E11182" w:rsidP="00354E2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062CE3BB" w14:textId="77777777" w:rsidR="009926B2" w:rsidRPr="00E46715" w:rsidRDefault="009926B2" w:rsidP="00354E25">
            <w:pPr>
              <w:spacing w:after="0" w:line="240" w:lineRule="auto"/>
              <w:jc w:val="both"/>
              <w:rPr>
                <w:rFonts w:ascii="Times New Roman" w:hAnsi="Times New Roman" w:cs="Times New Roman"/>
                <w:color w:val="auto"/>
                <w:sz w:val="6"/>
                <w:szCs w:val="10"/>
              </w:rPr>
            </w:pPr>
          </w:p>
          <w:p w14:paraId="03292B78" w14:textId="77777777" w:rsidR="009926B2" w:rsidRDefault="00E11182" w:rsidP="00354E2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9.2.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9.1 настоящего Договора, в том числе со стороны руководства или работников Сторон, третьих лиц.</w:t>
            </w:r>
          </w:p>
          <w:p w14:paraId="5D75465A" w14:textId="77777777" w:rsidR="009926B2" w:rsidRPr="00E46715" w:rsidRDefault="009926B2" w:rsidP="00354E25">
            <w:pPr>
              <w:spacing w:after="0" w:line="240" w:lineRule="auto"/>
              <w:jc w:val="both"/>
              <w:rPr>
                <w:rFonts w:ascii="Times New Roman" w:hAnsi="Times New Roman" w:cs="Times New Roman"/>
                <w:color w:val="auto"/>
                <w:sz w:val="6"/>
                <w:szCs w:val="10"/>
              </w:rPr>
            </w:pPr>
          </w:p>
          <w:p w14:paraId="7718C788" w14:textId="77777777" w:rsidR="009926B2" w:rsidRDefault="00E11182" w:rsidP="00354E2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CAB9F46" w14:textId="77777777" w:rsidR="009926B2" w:rsidRPr="00E46715" w:rsidRDefault="009926B2" w:rsidP="00354E25">
            <w:pPr>
              <w:spacing w:after="0" w:line="240" w:lineRule="auto"/>
              <w:jc w:val="both"/>
              <w:rPr>
                <w:rFonts w:ascii="Times New Roman" w:hAnsi="Times New Roman" w:cs="Times New Roman"/>
                <w:color w:val="auto"/>
                <w:sz w:val="6"/>
                <w:szCs w:val="10"/>
              </w:rPr>
            </w:pPr>
          </w:p>
          <w:p w14:paraId="2F0A0571" w14:textId="77777777" w:rsidR="009926B2" w:rsidRDefault="00E11182" w:rsidP="00354E2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2E7F7EB1" w14:textId="77777777" w:rsidR="009926B2" w:rsidRPr="00E46715" w:rsidRDefault="009926B2" w:rsidP="00354E25">
            <w:pPr>
              <w:spacing w:after="0" w:line="240" w:lineRule="auto"/>
              <w:jc w:val="both"/>
              <w:rPr>
                <w:rFonts w:ascii="Times New Roman" w:hAnsi="Times New Roman" w:cs="Times New Roman"/>
                <w:color w:val="auto"/>
                <w:sz w:val="6"/>
                <w:szCs w:val="10"/>
              </w:rPr>
            </w:pPr>
          </w:p>
          <w:p w14:paraId="6C2C2071" w14:textId="77777777" w:rsidR="009926B2" w:rsidRDefault="00E11182" w:rsidP="00354E2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3E58E93" w14:textId="77777777" w:rsidR="009926B2" w:rsidRPr="00E46715" w:rsidRDefault="009926B2" w:rsidP="00354E25">
            <w:pPr>
              <w:spacing w:after="0" w:line="240" w:lineRule="auto"/>
              <w:jc w:val="both"/>
              <w:rPr>
                <w:rFonts w:ascii="Times New Roman" w:hAnsi="Times New Roman" w:cs="Times New Roman"/>
                <w:color w:val="auto"/>
                <w:sz w:val="6"/>
                <w:szCs w:val="10"/>
              </w:rPr>
            </w:pPr>
          </w:p>
          <w:p w14:paraId="15E00AB6" w14:textId="6B2DFDCB" w:rsidR="009926B2" w:rsidRDefault="00E11182" w:rsidP="00354E2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tc>
      </w:tr>
      <w:tr w:rsidR="009926B2" w14:paraId="5A347EAD" w14:textId="77777777" w:rsidTr="00922703">
        <w:trPr>
          <w:trHeight w:val="1134"/>
        </w:trPr>
        <w:tc>
          <w:tcPr>
            <w:tcW w:w="2122" w:type="dxa"/>
            <w:shd w:val="clear" w:color="auto" w:fill="E3F1F1"/>
          </w:tcPr>
          <w:p w14:paraId="7E1A7162" w14:textId="77777777"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hAnsi="Times New Roman"/>
                <w:b/>
                <w:bCs/>
                <w:sz w:val="18"/>
                <w:szCs w:val="18"/>
              </w:rPr>
              <w:t>10. Электронный документооборот</w:t>
            </w:r>
          </w:p>
        </w:tc>
        <w:tc>
          <w:tcPr>
            <w:tcW w:w="8079" w:type="dxa"/>
          </w:tcPr>
          <w:p w14:paraId="64D1BA45" w14:textId="4119449E"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10.1. В соответствии с пунктом 2 ст. 160 ГК РФ, во исполнение обязательств по настоящему Договору при наличии технических возможностей Сторон, Стороны устанавливают возможность использования электронного документооборота.</w:t>
            </w:r>
          </w:p>
          <w:p w14:paraId="2E30F0F9" w14:textId="016A4AC0"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6994DC9"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6249DCE0" w14:textId="77777777" w:rsidR="009926B2" w:rsidRPr="00E46715" w:rsidRDefault="009926B2" w:rsidP="00354E25">
            <w:pPr>
              <w:spacing w:after="0" w:line="240" w:lineRule="auto"/>
              <w:jc w:val="both"/>
              <w:rPr>
                <w:rFonts w:ascii="Times New Roman" w:hAnsi="Times New Roman"/>
                <w:sz w:val="6"/>
                <w:szCs w:val="10"/>
              </w:rPr>
            </w:pPr>
          </w:p>
          <w:p w14:paraId="46AB7ACE"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 xml:space="preserve">10.2. Стороны соглашаются получать и подписывать в электронном виде </w:t>
            </w:r>
            <w:r>
              <w:rPr>
                <w:rFonts w:ascii="Times New Roman" w:hAnsi="Times New Roman"/>
                <w:b/>
                <w:sz w:val="18"/>
                <w:szCs w:val="18"/>
              </w:rPr>
              <w:t>следующие документы:</w:t>
            </w:r>
            <w:r>
              <w:rPr>
                <w:rFonts w:ascii="Times New Roman" w:hAnsi="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3B930D39" w14:textId="77777777" w:rsidR="009926B2" w:rsidRPr="00E46715" w:rsidRDefault="009926B2" w:rsidP="00354E25">
            <w:pPr>
              <w:spacing w:after="0" w:line="240" w:lineRule="auto"/>
              <w:jc w:val="both"/>
              <w:rPr>
                <w:rFonts w:ascii="Times New Roman" w:hAnsi="Times New Roman"/>
                <w:sz w:val="6"/>
                <w:szCs w:val="10"/>
              </w:rPr>
            </w:pPr>
          </w:p>
          <w:p w14:paraId="136F1C20"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896B7FD" w14:textId="77777777" w:rsidR="009926B2" w:rsidRPr="00E46715" w:rsidRDefault="009926B2" w:rsidP="00354E25">
            <w:pPr>
              <w:spacing w:after="0" w:line="240" w:lineRule="auto"/>
              <w:jc w:val="both"/>
              <w:rPr>
                <w:rFonts w:ascii="Times New Roman" w:hAnsi="Times New Roman"/>
                <w:sz w:val="6"/>
                <w:szCs w:val="10"/>
              </w:rPr>
            </w:pPr>
          </w:p>
          <w:p w14:paraId="391D3FE0"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 xml:space="preserve">10.4.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32283B7C" w14:textId="77777777" w:rsidR="009926B2" w:rsidRPr="00E46715" w:rsidRDefault="009926B2" w:rsidP="00354E25">
            <w:pPr>
              <w:spacing w:after="0" w:line="240" w:lineRule="auto"/>
              <w:jc w:val="both"/>
              <w:rPr>
                <w:rFonts w:ascii="Times New Roman" w:hAnsi="Times New Roman"/>
                <w:sz w:val="6"/>
                <w:szCs w:val="10"/>
              </w:rPr>
            </w:pPr>
          </w:p>
          <w:p w14:paraId="4C7EC5FC"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10.5.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367E2864" w14:textId="77777777" w:rsidR="009926B2" w:rsidRPr="00E46715" w:rsidRDefault="009926B2" w:rsidP="00354E25">
            <w:pPr>
              <w:spacing w:after="0" w:line="240" w:lineRule="auto"/>
              <w:jc w:val="both"/>
              <w:rPr>
                <w:rFonts w:ascii="Times New Roman" w:hAnsi="Times New Roman"/>
                <w:sz w:val="6"/>
                <w:szCs w:val="10"/>
              </w:rPr>
            </w:pPr>
          </w:p>
          <w:p w14:paraId="20E067FC"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10.6.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5C01F85A" w14:textId="77777777" w:rsidR="009926B2" w:rsidRPr="00E46715" w:rsidRDefault="009926B2" w:rsidP="00354E25">
            <w:pPr>
              <w:spacing w:after="0" w:line="240" w:lineRule="auto"/>
              <w:jc w:val="both"/>
              <w:rPr>
                <w:rFonts w:ascii="Times New Roman" w:hAnsi="Times New Roman"/>
                <w:sz w:val="6"/>
                <w:szCs w:val="10"/>
              </w:rPr>
            </w:pPr>
          </w:p>
          <w:p w14:paraId="52A16B50" w14:textId="77777777" w:rsidR="009926B2" w:rsidRDefault="00E11182" w:rsidP="00354E25">
            <w:pPr>
              <w:spacing w:after="0" w:line="240" w:lineRule="auto"/>
              <w:jc w:val="both"/>
              <w:rPr>
                <w:rFonts w:ascii="Times New Roman" w:hAnsi="Times New Roman"/>
                <w:sz w:val="18"/>
                <w:szCs w:val="18"/>
              </w:rPr>
            </w:pPr>
            <w:r>
              <w:rPr>
                <w:rFonts w:ascii="Times New Roman" w:hAnsi="Times New Roman"/>
                <w:sz w:val="18"/>
                <w:szCs w:val="18"/>
              </w:rPr>
              <w:t>10.7.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159EB501" w14:textId="77777777" w:rsidR="009926B2" w:rsidRPr="00E46715" w:rsidRDefault="009926B2" w:rsidP="00354E25">
            <w:pPr>
              <w:spacing w:after="0" w:line="240" w:lineRule="auto"/>
              <w:jc w:val="both"/>
              <w:rPr>
                <w:rFonts w:ascii="Times New Roman" w:hAnsi="Times New Roman"/>
                <w:sz w:val="6"/>
                <w:szCs w:val="10"/>
              </w:rPr>
            </w:pPr>
          </w:p>
          <w:p w14:paraId="0AC8F38F" w14:textId="65C26A0F" w:rsidR="009926B2" w:rsidRPr="0083234C" w:rsidRDefault="00E11182" w:rsidP="00354E25">
            <w:pPr>
              <w:spacing w:after="0" w:line="240" w:lineRule="auto"/>
              <w:jc w:val="both"/>
              <w:rPr>
                <w:rFonts w:ascii="Times New Roman" w:hAnsi="Times New Roman"/>
                <w:sz w:val="18"/>
                <w:szCs w:val="18"/>
              </w:rPr>
            </w:pPr>
            <w:r>
              <w:rPr>
                <w:rFonts w:ascii="Times New Roman" w:hAnsi="Times New Roman"/>
                <w:sz w:val="18"/>
                <w:szCs w:val="18"/>
              </w:rPr>
              <w:t>10.8.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9926B2" w14:paraId="7F2546CC" w14:textId="77777777" w:rsidTr="00922703">
        <w:trPr>
          <w:trHeight w:val="1134"/>
        </w:trPr>
        <w:tc>
          <w:tcPr>
            <w:tcW w:w="2122" w:type="dxa"/>
            <w:shd w:val="clear" w:color="auto" w:fill="E3F1F1"/>
          </w:tcPr>
          <w:p w14:paraId="0C2879F4" w14:textId="77777777"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 Заключительные положения</w:t>
            </w:r>
          </w:p>
        </w:tc>
        <w:tc>
          <w:tcPr>
            <w:tcW w:w="8079" w:type="dxa"/>
          </w:tcPr>
          <w:p w14:paraId="07DB4748"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777DB8C3"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2D25FF83" w14:textId="77777777" w:rsidR="009926B2" w:rsidRPr="00E46715" w:rsidRDefault="009926B2" w:rsidP="00354E25">
            <w:pPr>
              <w:tabs>
                <w:tab w:val="left" w:pos="1276"/>
              </w:tabs>
              <w:spacing w:after="0" w:line="240" w:lineRule="auto"/>
              <w:jc w:val="both"/>
              <w:rPr>
                <w:rFonts w:ascii="Times New Roman" w:hAnsi="Times New Roman" w:cs="Times New Roman"/>
                <w:color w:val="auto"/>
                <w:sz w:val="6"/>
                <w:szCs w:val="10"/>
              </w:rPr>
            </w:pPr>
          </w:p>
          <w:p w14:paraId="0897BB65" w14:textId="67464A9F" w:rsidR="009926B2" w:rsidRPr="0083234C" w:rsidRDefault="00E11182" w:rsidP="00354E25">
            <w:pPr>
              <w:tabs>
                <w:tab w:val="left" w:pos="1276"/>
              </w:tabs>
              <w:spacing w:after="0" w:line="240" w:lineRule="auto"/>
              <w:jc w:val="both"/>
              <w:rPr>
                <w:rFonts w:ascii="Times New Roman" w:hAnsi="Times New Roman" w:cs="Times New Roman"/>
                <w:color w:val="FF0000"/>
                <w:sz w:val="18"/>
                <w:szCs w:val="18"/>
              </w:rPr>
            </w:pPr>
            <w:r>
              <w:rPr>
                <w:rFonts w:ascii="Times New Roman" w:hAnsi="Times New Roman" w:cs="Times New Roman"/>
                <w:color w:val="auto"/>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1A2F795" w14:textId="0EA9B5E4"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w:t>
            </w:r>
          </w:p>
          <w:p w14:paraId="4400EE5D"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72C53A74" w14:textId="77777777" w:rsidR="009926B2" w:rsidRPr="00E46715" w:rsidRDefault="009926B2" w:rsidP="00354E25">
            <w:pPr>
              <w:tabs>
                <w:tab w:val="left" w:pos="1276"/>
              </w:tabs>
              <w:spacing w:after="0" w:line="240" w:lineRule="auto"/>
              <w:jc w:val="both"/>
              <w:rPr>
                <w:rFonts w:ascii="Times New Roman" w:hAnsi="Times New Roman" w:cs="Times New Roman"/>
                <w:color w:val="auto"/>
                <w:sz w:val="6"/>
                <w:szCs w:val="10"/>
              </w:rPr>
            </w:pPr>
          </w:p>
          <w:p w14:paraId="136057B9"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7212171E" w14:textId="77777777" w:rsidR="009926B2" w:rsidRPr="00E46715" w:rsidRDefault="009926B2" w:rsidP="00354E25">
            <w:pPr>
              <w:tabs>
                <w:tab w:val="left" w:pos="1276"/>
              </w:tabs>
              <w:spacing w:after="0" w:line="240" w:lineRule="auto"/>
              <w:jc w:val="both"/>
              <w:rPr>
                <w:rFonts w:ascii="Times New Roman" w:hAnsi="Times New Roman" w:cs="Times New Roman"/>
                <w:color w:val="auto"/>
                <w:sz w:val="6"/>
                <w:szCs w:val="10"/>
              </w:rPr>
            </w:pPr>
          </w:p>
          <w:p w14:paraId="3B0DBB9B"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18E2FDC1" w14:textId="77777777" w:rsidR="009926B2" w:rsidRPr="00E46715" w:rsidRDefault="009926B2" w:rsidP="00354E25">
            <w:pPr>
              <w:tabs>
                <w:tab w:val="left" w:pos="1276"/>
              </w:tabs>
              <w:spacing w:after="0" w:line="240" w:lineRule="auto"/>
              <w:jc w:val="both"/>
              <w:rPr>
                <w:rFonts w:ascii="Times New Roman" w:hAnsi="Times New Roman" w:cs="Times New Roman"/>
                <w:color w:val="auto"/>
                <w:sz w:val="6"/>
                <w:szCs w:val="10"/>
              </w:rPr>
            </w:pPr>
          </w:p>
          <w:p w14:paraId="572DA3C9"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0CF14B96" w14:textId="77777777" w:rsidR="009926B2" w:rsidRPr="00E46715" w:rsidRDefault="009926B2" w:rsidP="00354E25">
            <w:pPr>
              <w:tabs>
                <w:tab w:val="left" w:pos="1276"/>
              </w:tabs>
              <w:spacing w:after="0" w:line="240" w:lineRule="auto"/>
              <w:jc w:val="both"/>
              <w:rPr>
                <w:rFonts w:ascii="Times New Roman" w:hAnsi="Times New Roman" w:cs="Times New Roman"/>
                <w:color w:val="auto"/>
                <w:sz w:val="6"/>
                <w:szCs w:val="10"/>
              </w:rPr>
            </w:pPr>
          </w:p>
          <w:p w14:paraId="1FED6CBF" w14:textId="77777777"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72719827" w14:textId="77777777" w:rsidR="009926B2" w:rsidRPr="00E46715" w:rsidRDefault="009926B2" w:rsidP="00354E25">
            <w:pPr>
              <w:tabs>
                <w:tab w:val="left" w:pos="1276"/>
              </w:tabs>
              <w:spacing w:after="0" w:line="240" w:lineRule="auto"/>
              <w:jc w:val="both"/>
              <w:rPr>
                <w:rFonts w:ascii="Times New Roman" w:hAnsi="Times New Roman" w:cs="Times New Roman"/>
                <w:color w:val="auto"/>
                <w:sz w:val="6"/>
                <w:szCs w:val="10"/>
              </w:rPr>
            </w:pPr>
          </w:p>
          <w:p w14:paraId="59752BFC" w14:textId="1FB3B689" w:rsidR="009926B2" w:rsidRDefault="00E11182" w:rsidP="00354E25">
            <w:pPr>
              <w:tabs>
                <w:tab w:val="left" w:pos="1276"/>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11.7. Во всем ином, не оговоренном в настоящем Договоре, Стороны будут руководствоваться законодательством Российской Федерации.</w:t>
            </w:r>
          </w:p>
        </w:tc>
      </w:tr>
      <w:tr w:rsidR="009926B2" w14:paraId="5C0F958F" w14:textId="77777777" w:rsidTr="00922703">
        <w:trPr>
          <w:trHeight w:val="423"/>
        </w:trPr>
        <w:tc>
          <w:tcPr>
            <w:tcW w:w="2122" w:type="dxa"/>
            <w:shd w:val="clear" w:color="auto" w:fill="E3F1F1"/>
          </w:tcPr>
          <w:p w14:paraId="7681CAB3" w14:textId="1F5BBB60"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 Приложения к договору</w:t>
            </w:r>
          </w:p>
        </w:tc>
        <w:tc>
          <w:tcPr>
            <w:tcW w:w="8079" w:type="dxa"/>
          </w:tcPr>
          <w:p w14:paraId="75DA8AE6" w14:textId="6530E205" w:rsidR="009926B2" w:rsidRPr="0083234C" w:rsidRDefault="00E11182" w:rsidP="00354E25">
            <w:pPr>
              <w:spacing w:after="0" w:line="240" w:lineRule="auto"/>
              <w:jc w:val="both"/>
              <w:rPr>
                <w:rFonts w:ascii="Times New Roman" w:hAnsi="Times New Roman" w:cs="Times New Roman"/>
                <w:b/>
                <w:bCs/>
                <w:iCs/>
                <w:color w:val="auto"/>
                <w:sz w:val="18"/>
                <w:szCs w:val="18"/>
              </w:rPr>
            </w:pPr>
            <w:r>
              <w:rPr>
                <w:rFonts w:ascii="Times New Roman" w:hAnsi="Times New Roman" w:cs="Times New Roman"/>
                <w:b/>
                <w:bCs/>
                <w:iCs/>
                <w:color w:val="auto"/>
                <w:sz w:val="18"/>
                <w:szCs w:val="18"/>
              </w:rPr>
              <w:t xml:space="preserve">Приложение - </w:t>
            </w:r>
            <w:r>
              <w:rPr>
                <w:rFonts w:ascii="Times New Roman" w:hAnsi="Times New Roman" w:cs="Times New Roman"/>
                <w:iCs/>
                <w:color w:val="auto"/>
                <w:sz w:val="18"/>
                <w:szCs w:val="18"/>
              </w:rPr>
              <w:t>Техническое задание</w:t>
            </w:r>
          </w:p>
        </w:tc>
      </w:tr>
      <w:tr w:rsidR="009926B2" w14:paraId="45DEFFB0" w14:textId="77777777" w:rsidTr="00922703">
        <w:trPr>
          <w:trHeight w:val="1134"/>
        </w:trPr>
        <w:tc>
          <w:tcPr>
            <w:tcW w:w="2122" w:type="dxa"/>
            <w:shd w:val="clear" w:color="auto" w:fill="E3F1F1"/>
          </w:tcPr>
          <w:p w14:paraId="04F23631" w14:textId="1D301863" w:rsidR="009926B2" w:rsidRDefault="00E11182" w:rsidP="00354E2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 Реквизиты и подписи сторон</w:t>
            </w:r>
          </w:p>
        </w:tc>
        <w:tc>
          <w:tcPr>
            <w:tcW w:w="8079" w:type="dxa"/>
          </w:tcPr>
          <w:p w14:paraId="533139DC" w14:textId="77B3BB36" w:rsidR="0083234C" w:rsidRPr="00217D7E" w:rsidRDefault="00E11182" w:rsidP="00354E25">
            <w:pPr>
              <w:spacing w:after="0" w:line="240" w:lineRule="auto"/>
              <w:jc w:val="both"/>
              <w:rPr>
                <w:rFonts w:ascii="Times New Roman" w:hAnsi="Times New Roman" w:cs="Times New Roman"/>
                <w:b/>
                <w:color w:val="000000" w:themeColor="text1"/>
                <w:sz w:val="18"/>
                <w:szCs w:val="18"/>
              </w:rPr>
            </w:pPr>
            <w:r w:rsidRPr="00217D7E">
              <w:rPr>
                <w:rFonts w:ascii="Times New Roman" w:hAnsi="Times New Roman" w:cs="Times New Roman"/>
                <w:b/>
                <w:color w:val="000000" w:themeColor="text1"/>
                <w:sz w:val="18"/>
                <w:szCs w:val="18"/>
              </w:rPr>
              <w:t xml:space="preserve">Заказчик: </w:t>
            </w:r>
            <w:r w:rsidR="00A263B2" w:rsidRPr="00217D7E">
              <w:rPr>
                <w:rFonts w:ascii="Times New Roman" w:hAnsi="Times New Roman" w:cs="Times New Roman"/>
                <w:bCs/>
                <w:color w:val="000000" w:themeColor="text1"/>
                <w:sz w:val="18"/>
                <w:szCs w:val="18"/>
              </w:rPr>
              <w:t>Муниципальное автономное учреждение культуры города Тюмени «Централизованная городская библиотечная система» (МАУК «ЦГБС»).</w:t>
            </w:r>
            <w:r w:rsidR="0083234C" w:rsidRPr="00217D7E">
              <w:rPr>
                <w:rFonts w:ascii="Times New Roman" w:hAnsi="Times New Roman" w:cs="Times New Roman"/>
                <w:color w:val="000000" w:themeColor="text1"/>
                <w:sz w:val="18"/>
                <w:szCs w:val="18"/>
              </w:rPr>
              <w:t xml:space="preserve"> ИНН </w:t>
            </w:r>
            <w:r w:rsidR="0083234C" w:rsidRPr="00217D7E">
              <w:rPr>
                <w:rFonts w:ascii="Times New Roman" w:hAnsi="Times New Roman" w:cs="Times New Roman"/>
                <w:bCs/>
                <w:color w:val="000000" w:themeColor="text1"/>
                <w:sz w:val="18"/>
                <w:szCs w:val="18"/>
              </w:rPr>
              <w:t>7204037883</w:t>
            </w:r>
            <w:r w:rsidR="0083234C" w:rsidRPr="00217D7E">
              <w:rPr>
                <w:rFonts w:ascii="Times New Roman" w:hAnsi="Times New Roman" w:cs="Times New Roman"/>
                <w:color w:val="000000" w:themeColor="text1"/>
                <w:sz w:val="18"/>
                <w:szCs w:val="18"/>
              </w:rPr>
              <w:t>; КПП 720301001.</w:t>
            </w:r>
          </w:p>
          <w:p w14:paraId="28355545" w14:textId="56188A83" w:rsidR="0083234C" w:rsidRPr="00217D7E" w:rsidRDefault="00A263B2" w:rsidP="00354E25">
            <w:pPr>
              <w:spacing w:after="0" w:line="240" w:lineRule="auto"/>
              <w:jc w:val="both"/>
              <w:rPr>
                <w:rFonts w:ascii="Times New Roman" w:hAnsi="Times New Roman" w:cs="Times New Roman"/>
                <w:color w:val="000000" w:themeColor="text1"/>
                <w:sz w:val="18"/>
                <w:szCs w:val="18"/>
              </w:rPr>
            </w:pPr>
            <w:r w:rsidRPr="00217D7E">
              <w:rPr>
                <w:rFonts w:ascii="Times New Roman" w:hAnsi="Times New Roman" w:cs="Times New Roman"/>
                <w:b/>
                <w:color w:val="000000" w:themeColor="text1"/>
                <w:sz w:val="18"/>
                <w:szCs w:val="18"/>
              </w:rPr>
              <w:t xml:space="preserve">Адрес места нахождения (юридический адрес): </w:t>
            </w:r>
            <w:r w:rsidRPr="00217D7E">
              <w:rPr>
                <w:rFonts w:ascii="Times New Roman" w:hAnsi="Times New Roman" w:cs="Times New Roman"/>
                <w:bCs/>
                <w:color w:val="000000" w:themeColor="text1"/>
                <w:sz w:val="18"/>
                <w:szCs w:val="18"/>
              </w:rPr>
              <w:t>625001, Российская Федерация, Тюменская область, г. Тюмень, ул. Луначарского, д. 51/3</w:t>
            </w:r>
            <w:r w:rsidRPr="00217D7E">
              <w:rPr>
                <w:rFonts w:ascii="Times New Roman" w:hAnsi="Times New Roman" w:cs="Times New Roman"/>
                <w:color w:val="000000" w:themeColor="text1"/>
                <w:sz w:val="18"/>
                <w:szCs w:val="18"/>
              </w:rPr>
              <w:t xml:space="preserve">; </w:t>
            </w:r>
          </w:p>
          <w:p w14:paraId="4F87519A" w14:textId="77777777" w:rsidR="0083234C" w:rsidRPr="00217D7E" w:rsidRDefault="00A263B2" w:rsidP="00354E25">
            <w:pPr>
              <w:spacing w:after="0" w:line="240" w:lineRule="auto"/>
              <w:jc w:val="both"/>
              <w:rPr>
                <w:rFonts w:ascii="Times New Roman" w:hAnsi="Times New Roman" w:cs="Times New Roman"/>
                <w:color w:val="000000" w:themeColor="text1"/>
                <w:sz w:val="18"/>
                <w:szCs w:val="18"/>
              </w:rPr>
            </w:pPr>
            <w:r w:rsidRPr="00217D7E">
              <w:rPr>
                <w:rFonts w:ascii="Times New Roman" w:hAnsi="Times New Roman" w:cs="Times New Roman"/>
                <w:b/>
                <w:color w:val="000000" w:themeColor="text1"/>
                <w:sz w:val="18"/>
                <w:szCs w:val="18"/>
              </w:rPr>
              <w:t xml:space="preserve">Банковские реквизиты: </w:t>
            </w:r>
            <w:r w:rsidRPr="00217D7E">
              <w:rPr>
                <w:rFonts w:ascii="Times New Roman" w:hAnsi="Times New Roman" w:cs="Times New Roman"/>
                <w:bCs/>
                <w:color w:val="000000" w:themeColor="text1"/>
                <w:sz w:val="18"/>
                <w:szCs w:val="18"/>
              </w:rPr>
              <w:t>р/с 40703810567104001254 для учета средств, выделяемых из местного бюджета, Западно-Сибирское отделение № 8647 ПАО Сбербанк, к/с 30101810800000000651, БИК 047102651; Т</w:t>
            </w:r>
            <w:r w:rsidRPr="00217D7E">
              <w:rPr>
                <w:rFonts w:ascii="Times New Roman" w:hAnsi="Times New Roman" w:cs="Times New Roman"/>
                <w:color w:val="000000" w:themeColor="text1"/>
                <w:sz w:val="18"/>
                <w:szCs w:val="18"/>
              </w:rPr>
              <w:t xml:space="preserve">елефон: </w:t>
            </w:r>
            <w:r w:rsidRPr="00217D7E">
              <w:rPr>
                <w:rFonts w:ascii="Times New Roman" w:hAnsi="Times New Roman" w:cs="Times New Roman"/>
                <w:bCs/>
                <w:color w:val="000000" w:themeColor="text1"/>
                <w:sz w:val="18"/>
                <w:szCs w:val="18"/>
              </w:rPr>
              <w:t>8 (3452) 69-90-76</w:t>
            </w:r>
            <w:r w:rsidRPr="00217D7E">
              <w:rPr>
                <w:rFonts w:ascii="Times New Roman" w:hAnsi="Times New Roman" w:cs="Times New Roman"/>
                <w:color w:val="000000" w:themeColor="text1"/>
                <w:sz w:val="18"/>
                <w:szCs w:val="18"/>
              </w:rPr>
              <w:t>;</w:t>
            </w:r>
          </w:p>
          <w:p w14:paraId="5B15AAEC" w14:textId="18B40F79" w:rsidR="009926B2" w:rsidRPr="00217D7E" w:rsidRDefault="00A263B2" w:rsidP="00354E25">
            <w:pPr>
              <w:spacing w:after="0" w:line="240" w:lineRule="auto"/>
              <w:jc w:val="both"/>
              <w:rPr>
                <w:rFonts w:ascii="Times New Roman" w:hAnsi="Times New Roman" w:cs="Times New Roman"/>
                <w:b/>
                <w:color w:val="000000" w:themeColor="text1"/>
                <w:sz w:val="18"/>
                <w:szCs w:val="18"/>
              </w:rPr>
            </w:pPr>
            <w:r w:rsidRPr="00217D7E">
              <w:rPr>
                <w:rFonts w:ascii="Times New Roman" w:hAnsi="Times New Roman" w:cs="Times New Roman"/>
                <w:color w:val="000000" w:themeColor="text1"/>
                <w:sz w:val="18"/>
                <w:szCs w:val="18"/>
              </w:rPr>
              <w:t xml:space="preserve">Электронная почта: </w:t>
            </w:r>
            <w:r w:rsidR="00217D7E" w:rsidRPr="00E46715">
              <w:rPr>
                <w:rFonts w:ascii="Times New Roman" w:hAnsi="Times New Roman" w:cs="Times New Roman"/>
                <w:sz w:val="18"/>
                <w:szCs w:val="18"/>
              </w:rPr>
              <w:t>citylib-tyumen@yandex.ru</w:t>
            </w:r>
            <w:r w:rsidRPr="00217D7E">
              <w:rPr>
                <w:rFonts w:ascii="Times New Roman" w:hAnsi="Times New Roman" w:cs="Times New Roman"/>
                <w:color w:val="000000" w:themeColor="text1"/>
                <w:sz w:val="18"/>
                <w:szCs w:val="18"/>
              </w:rPr>
              <w:t xml:space="preserve">, </w:t>
            </w:r>
            <w:r w:rsidR="00217D7E" w:rsidRPr="00E46715">
              <w:rPr>
                <w:rFonts w:ascii="Times New Roman" w:hAnsi="Times New Roman" w:cs="Times New Roman"/>
                <w:sz w:val="18"/>
                <w:szCs w:val="18"/>
              </w:rPr>
              <w:t>citylib-bukhgalteria@yandex.ru</w:t>
            </w:r>
            <w:r w:rsidRPr="00217D7E">
              <w:rPr>
                <w:rFonts w:ascii="Times New Roman" w:hAnsi="Times New Roman" w:cs="Times New Roman"/>
                <w:color w:val="000000" w:themeColor="text1"/>
                <w:sz w:val="18"/>
                <w:szCs w:val="18"/>
              </w:rPr>
              <w:t>.</w:t>
            </w:r>
          </w:p>
          <w:p w14:paraId="694B179E" w14:textId="77777777" w:rsidR="00A263B2" w:rsidRPr="00217D7E" w:rsidRDefault="00A263B2" w:rsidP="00354E25">
            <w:pPr>
              <w:spacing w:after="0" w:line="240" w:lineRule="auto"/>
              <w:jc w:val="right"/>
              <w:rPr>
                <w:rFonts w:ascii="Times New Roman" w:eastAsia="Times New Roman" w:hAnsi="Times New Roman" w:cs="Times New Roman"/>
                <w:color w:val="000000" w:themeColor="text1"/>
                <w:sz w:val="18"/>
                <w:szCs w:val="18"/>
              </w:rPr>
            </w:pPr>
            <w:r w:rsidRPr="00217D7E">
              <w:rPr>
                <w:rFonts w:ascii="Times New Roman" w:eastAsia="Times New Roman" w:hAnsi="Times New Roman" w:cs="Times New Roman"/>
                <w:color w:val="000000" w:themeColor="text1"/>
                <w:sz w:val="18"/>
                <w:szCs w:val="18"/>
              </w:rPr>
              <w:t>Документ подписывается в электронной форме КЭП</w:t>
            </w:r>
          </w:p>
          <w:p w14:paraId="00D5FA38" w14:textId="77777777" w:rsidR="00A263B2" w:rsidRPr="00217D7E" w:rsidRDefault="00A263B2" w:rsidP="00354E25">
            <w:pPr>
              <w:spacing w:after="0" w:line="240" w:lineRule="auto"/>
              <w:jc w:val="right"/>
              <w:rPr>
                <w:rFonts w:ascii="Times New Roman" w:eastAsia="Times New Roman" w:hAnsi="Times New Roman" w:cs="Times New Roman"/>
                <w:color w:val="000000" w:themeColor="text1"/>
                <w:sz w:val="18"/>
                <w:szCs w:val="18"/>
              </w:rPr>
            </w:pPr>
          </w:p>
          <w:p w14:paraId="587CB629" w14:textId="77777777" w:rsidR="0083234C" w:rsidRPr="00217D7E" w:rsidRDefault="00E11182" w:rsidP="00354E25">
            <w:pPr>
              <w:spacing w:after="0" w:line="240" w:lineRule="auto"/>
              <w:jc w:val="both"/>
              <w:rPr>
                <w:rFonts w:ascii="Times New Roman" w:hAnsi="Times New Roman" w:cs="Times New Roman"/>
                <w:color w:val="000000" w:themeColor="text1"/>
                <w:sz w:val="18"/>
                <w:szCs w:val="18"/>
              </w:rPr>
            </w:pPr>
            <w:r w:rsidRPr="00217D7E">
              <w:rPr>
                <w:rFonts w:ascii="Times New Roman" w:hAnsi="Times New Roman" w:cs="Times New Roman"/>
                <w:b/>
                <w:color w:val="000000" w:themeColor="text1"/>
                <w:sz w:val="18"/>
                <w:szCs w:val="18"/>
              </w:rPr>
              <w:t>Исполнитель:</w:t>
            </w:r>
            <w:r w:rsidRPr="00217D7E">
              <w:rPr>
                <w:color w:val="000000" w:themeColor="text1"/>
              </w:rPr>
              <w:t xml:space="preserve"> ___________________________</w:t>
            </w:r>
            <w:r w:rsidRPr="00217D7E">
              <w:rPr>
                <w:rFonts w:ascii="Times New Roman" w:hAnsi="Times New Roman" w:cs="Times New Roman"/>
                <w:b/>
                <w:color w:val="000000" w:themeColor="text1"/>
                <w:sz w:val="18"/>
                <w:szCs w:val="18"/>
              </w:rPr>
              <w:t xml:space="preserve">. </w:t>
            </w:r>
            <w:r w:rsidR="0083234C" w:rsidRPr="00217D7E">
              <w:rPr>
                <w:rFonts w:ascii="Times New Roman" w:hAnsi="Times New Roman" w:cs="Times New Roman"/>
                <w:color w:val="000000" w:themeColor="text1"/>
                <w:sz w:val="18"/>
                <w:szCs w:val="18"/>
              </w:rPr>
              <w:t>ИНН _____________; КПП ______________.</w:t>
            </w:r>
          </w:p>
          <w:p w14:paraId="5F209F28" w14:textId="77777777" w:rsidR="0083234C" w:rsidRPr="00217D7E" w:rsidRDefault="00E11182" w:rsidP="00354E25">
            <w:pPr>
              <w:spacing w:after="0" w:line="240" w:lineRule="auto"/>
              <w:jc w:val="both"/>
              <w:rPr>
                <w:rFonts w:ascii="Times New Roman" w:hAnsi="Times New Roman" w:cs="Times New Roman"/>
                <w:color w:val="000000" w:themeColor="text1"/>
                <w:sz w:val="18"/>
                <w:szCs w:val="18"/>
              </w:rPr>
            </w:pPr>
            <w:r w:rsidRPr="00217D7E">
              <w:rPr>
                <w:rFonts w:ascii="Times New Roman" w:hAnsi="Times New Roman" w:cs="Times New Roman"/>
                <w:b/>
                <w:color w:val="000000" w:themeColor="text1"/>
                <w:sz w:val="18"/>
                <w:szCs w:val="18"/>
              </w:rPr>
              <w:t>Адрес места нахождения (юридический адрес):</w:t>
            </w:r>
            <w:r w:rsidRPr="00217D7E">
              <w:rPr>
                <w:color w:val="000000" w:themeColor="text1"/>
              </w:rPr>
              <w:t xml:space="preserve"> _________________________</w:t>
            </w:r>
            <w:r w:rsidRPr="00217D7E">
              <w:rPr>
                <w:rFonts w:ascii="Times New Roman" w:hAnsi="Times New Roman" w:cs="Times New Roman"/>
                <w:color w:val="000000" w:themeColor="text1"/>
                <w:sz w:val="18"/>
                <w:szCs w:val="18"/>
              </w:rPr>
              <w:t>;</w:t>
            </w:r>
          </w:p>
          <w:p w14:paraId="399D21C9" w14:textId="584143AE" w:rsidR="0083234C" w:rsidRPr="00217D7E" w:rsidRDefault="00E11182" w:rsidP="00354E25">
            <w:pPr>
              <w:spacing w:after="0" w:line="240" w:lineRule="auto"/>
              <w:jc w:val="both"/>
              <w:rPr>
                <w:rFonts w:ascii="Times New Roman" w:hAnsi="Times New Roman" w:cs="Times New Roman"/>
                <w:bCs/>
                <w:color w:val="000000" w:themeColor="text1"/>
                <w:sz w:val="18"/>
                <w:szCs w:val="18"/>
              </w:rPr>
            </w:pPr>
            <w:r w:rsidRPr="00217D7E">
              <w:rPr>
                <w:rFonts w:ascii="Times New Roman" w:hAnsi="Times New Roman" w:cs="Times New Roman"/>
                <w:b/>
                <w:color w:val="000000" w:themeColor="text1"/>
                <w:sz w:val="18"/>
                <w:szCs w:val="18"/>
              </w:rPr>
              <w:t xml:space="preserve">Банковские </w:t>
            </w:r>
            <w:r w:rsidR="00A263B2" w:rsidRPr="00217D7E">
              <w:rPr>
                <w:rFonts w:ascii="Times New Roman" w:hAnsi="Times New Roman" w:cs="Times New Roman"/>
                <w:b/>
                <w:color w:val="000000" w:themeColor="text1"/>
                <w:sz w:val="18"/>
                <w:szCs w:val="18"/>
              </w:rPr>
              <w:t xml:space="preserve">реквизиты: </w:t>
            </w:r>
            <w:r w:rsidR="0083234C" w:rsidRPr="00217D7E">
              <w:rPr>
                <w:rFonts w:ascii="Times New Roman" w:hAnsi="Times New Roman" w:cs="Times New Roman"/>
                <w:bCs/>
                <w:color w:val="000000" w:themeColor="text1"/>
                <w:sz w:val="18"/>
                <w:szCs w:val="18"/>
              </w:rPr>
              <w:t>р/</w:t>
            </w:r>
            <w:r w:rsidR="0083234C" w:rsidRPr="00217D7E">
              <w:rPr>
                <w:rFonts w:ascii="Times New Roman" w:hAnsi="Times New Roman" w:cs="Times New Roman"/>
                <w:b/>
                <w:color w:val="000000" w:themeColor="text1"/>
                <w:sz w:val="18"/>
                <w:szCs w:val="18"/>
              </w:rPr>
              <w:t xml:space="preserve">с </w:t>
            </w:r>
            <w:r w:rsidR="00A263B2" w:rsidRPr="00217D7E">
              <w:rPr>
                <w:rFonts w:ascii="Times New Roman" w:hAnsi="Times New Roman" w:cs="Times New Roman"/>
                <w:b/>
                <w:color w:val="000000" w:themeColor="text1"/>
                <w:sz w:val="18"/>
                <w:szCs w:val="18"/>
              </w:rPr>
              <w:t>_</w:t>
            </w:r>
            <w:r w:rsidRPr="00217D7E">
              <w:rPr>
                <w:rFonts w:ascii="Times New Roman" w:hAnsi="Times New Roman" w:cs="Times New Roman"/>
                <w:b/>
                <w:color w:val="000000" w:themeColor="text1"/>
                <w:sz w:val="18"/>
                <w:szCs w:val="18"/>
              </w:rPr>
              <w:t>_______</w:t>
            </w:r>
            <w:r w:rsidR="0083234C" w:rsidRPr="00217D7E">
              <w:rPr>
                <w:rFonts w:ascii="Times New Roman" w:hAnsi="Times New Roman" w:cs="Times New Roman"/>
                <w:b/>
                <w:color w:val="000000" w:themeColor="text1"/>
                <w:sz w:val="18"/>
                <w:szCs w:val="18"/>
              </w:rPr>
              <w:t xml:space="preserve"> ____________________</w:t>
            </w:r>
            <w:r w:rsidRPr="00217D7E">
              <w:rPr>
                <w:rFonts w:ascii="Times New Roman" w:hAnsi="Times New Roman" w:cs="Times New Roman"/>
                <w:bCs/>
                <w:color w:val="000000" w:themeColor="text1"/>
                <w:sz w:val="18"/>
                <w:szCs w:val="18"/>
              </w:rPr>
              <w:t xml:space="preserve">_________, </w:t>
            </w:r>
            <w:r w:rsidR="0083234C" w:rsidRPr="00217D7E">
              <w:rPr>
                <w:rFonts w:ascii="Times New Roman" w:hAnsi="Times New Roman" w:cs="Times New Roman"/>
                <w:bCs/>
                <w:color w:val="000000" w:themeColor="text1"/>
                <w:sz w:val="18"/>
                <w:szCs w:val="18"/>
              </w:rPr>
              <w:t>к</w:t>
            </w:r>
            <w:r w:rsidRPr="00217D7E">
              <w:rPr>
                <w:rFonts w:ascii="Times New Roman" w:hAnsi="Times New Roman" w:cs="Times New Roman"/>
                <w:bCs/>
                <w:color w:val="000000" w:themeColor="text1"/>
                <w:sz w:val="18"/>
                <w:szCs w:val="18"/>
              </w:rPr>
              <w:t>/с _________, БИК ________.</w:t>
            </w:r>
          </w:p>
          <w:p w14:paraId="61C3A965" w14:textId="77777777" w:rsidR="0083234C" w:rsidRPr="00217D7E" w:rsidRDefault="00E11182" w:rsidP="00354E25">
            <w:pPr>
              <w:spacing w:after="0" w:line="240" w:lineRule="auto"/>
              <w:jc w:val="both"/>
              <w:rPr>
                <w:rFonts w:ascii="Times New Roman" w:hAnsi="Times New Roman" w:cs="Times New Roman"/>
                <w:color w:val="000000" w:themeColor="text1"/>
                <w:sz w:val="18"/>
                <w:szCs w:val="18"/>
              </w:rPr>
            </w:pPr>
            <w:r w:rsidRPr="00217D7E">
              <w:rPr>
                <w:rFonts w:ascii="Times New Roman" w:hAnsi="Times New Roman" w:cs="Times New Roman"/>
                <w:bCs/>
                <w:color w:val="000000" w:themeColor="text1"/>
                <w:sz w:val="18"/>
                <w:szCs w:val="18"/>
              </w:rPr>
              <w:t>Т</w:t>
            </w:r>
            <w:r w:rsidRPr="00217D7E">
              <w:rPr>
                <w:rFonts w:ascii="Times New Roman" w:hAnsi="Times New Roman" w:cs="Times New Roman"/>
                <w:color w:val="000000" w:themeColor="text1"/>
                <w:sz w:val="18"/>
                <w:szCs w:val="18"/>
              </w:rPr>
              <w:t>елефон:</w:t>
            </w:r>
            <w:r w:rsidRPr="00217D7E">
              <w:rPr>
                <w:color w:val="000000" w:themeColor="text1"/>
              </w:rPr>
              <w:t xml:space="preserve"> ________________</w:t>
            </w:r>
            <w:r w:rsidRPr="00217D7E">
              <w:rPr>
                <w:rFonts w:ascii="Times New Roman" w:hAnsi="Times New Roman" w:cs="Times New Roman"/>
                <w:color w:val="000000" w:themeColor="text1"/>
                <w:sz w:val="18"/>
                <w:szCs w:val="18"/>
              </w:rPr>
              <w:t>;</w:t>
            </w:r>
          </w:p>
          <w:p w14:paraId="2BECE673" w14:textId="35ED0ACA" w:rsidR="009926B2" w:rsidRPr="00217D7E" w:rsidRDefault="00E11182" w:rsidP="00354E25">
            <w:pPr>
              <w:spacing w:after="0" w:line="240" w:lineRule="auto"/>
              <w:jc w:val="both"/>
              <w:rPr>
                <w:rFonts w:ascii="Times New Roman" w:hAnsi="Times New Roman" w:cs="Times New Roman"/>
                <w:bCs/>
                <w:color w:val="000000" w:themeColor="text1"/>
                <w:sz w:val="18"/>
                <w:szCs w:val="18"/>
              </w:rPr>
            </w:pPr>
            <w:r w:rsidRPr="00217D7E">
              <w:rPr>
                <w:rFonts w:ascii="Times New Roman" w:hAnsi="Times New Roman" w:cs="Times New Roman"/>
                <w:color w:val="000000" w:themeColor="text1"/>
                <w:sz w:val="18"/>
                <w:szCs w:val="18"/>
              </w:rPr>
              <w:t>Электронная почта: ________________.</w:t>
            </w:r>
          </w:p>
          <w:p w14:paraId="66C59B2D" w14:textId="096E4090" w:rsidR="009926B2" w:rsidRPr="0083234C" w:rsidRDefault="00A263B2" w:rsidP="00354E25">
            <w:pPr>
              <w:spacing w:after="0" w:line="240" w:lineRule="auto"/>
              <w:jc w:val="right"/>
              <w:rPr>
                <w:rFonts w:ascii="Times New Roman" w:eastAsia="Times New Roman" w:hAnsi="Times New Roman" w:cs="Times New Roman"/>
                <w:color w:val="auto"/>
                <w:sz w:val="18"/>
                <w:szCs w:val="18"/>
              </w:rPr>
            </w:pPr>
            <w:r w:rsidRPr="00372827">
              <w:rPr>
                <w:rFonts w:ascii="Times New Roman" w:eastAsia="Times New Roman" w:hAnsi="Times New Roman" w:cs="Times New Roman"/>
                <w:color w:val="auto"/>
                <w:sz w:val="18"/>
                <w:szCs w:val="18"/>
              </w:rPr>
              <w:t>Документ подписывается в электронной форме КЭП</w:t>
            </w:r>
          </w:p>
        </w:tc>
      </w:tr>
    </w:tbl>
    <w:p w14:paraId="5B2FB1D7" w14:textId="0A2CD1E6" w:rsidR="00AD03DA" w:rsidRDefault="00AD03DA" w:rsidP="00354E25">
      <w:pPr>
        <w:tabs>
          <w:tab w:val="left" w:pos="1276"/>
        </w:tabs>
        <w:spacing w:after="0" w:line="240" w:lineRule="auto"/>
        <w:rPr>
          <w:rFonts w:ascii="Times New Roman" w:hAnsi="Times New Roman"/>
          <w:sz w:val="18"/>
          <w:szCs w:val="18"/>
        </w:rPr>
      </w:pPr>
      <w:r>
        <w:rPr>
          <w:rFonts w:ascii="Times New Roman" w:hAnsi="Times New Roman"/>
          <w:sz w:val="18"/>
          <w:szCs w:val="18"/>
        </w:rPr>
        <w:br w:type="page"/>
      </w:r>
    </w:p>
    <w:p w14:paraId="391643A9" w14:textId="2D0EBE5E" w:rsidR="009926B2" w:rsidRDefault="00E11182" w:rsidP="00354E25">
      <w:pPr>
        <w:tabs>
          <w:tab w:val="left" w:pos="1276"/>
        </w:tabs>
        <w:spacing w:after="0" w:line="240" w:lineRule="auto"/>
        <w:jc w:val="right"/>
        <w:rPr>
          <w:rFonts w:ascii="Times New Roman" w:hAnsi="Times New Roman"/>
          <w:sz w:val="18"/>
          <w:szCs w:val="18"/>
        </w:rPr>
      </w:pPr>
      <w:r>
        <w:rPr>
          <w:rFonts w:ascii="Times New Roman" w:hAnsi="Times New Roman"/>
          <w:sz w:val="18"/>
          <w:szCs w:val="18"/>
        </w:rPr>
        <w:t>Приложение к договору</w:t>
      </w:r>
    </w:p>
    <w:p w14:paraId="5CFB8E87" w14:textId="77777777" w:rsidR="008A7E89" w:rsidRDefault="008A7E89" w:rsidP="00354E25">
      <w:pPr>
        <w:tabs>
          <w:tab w:val="left" w:pos="1276"/>
        </w:tabs>
        <w:spacing w:after="0" w:line="240" w:lineRule="auto"/>
        <w:jc w:val="right"/>
        <w:rPr>
          <w:rFonts w:ascii="Times New Roman" w:hAnsi="Times New Roman"/>
          <w:sz w:val="18"/>
          <w:szCs w:val="18"/>
        </w:rPr>
      </w:pPr>
      <w:r w:rsidRPr="008A7E89">
        <w:rPr>
          <w:rFonts w:ascii="Times New Roman" w:hAnsi="Times New Roman"/>
          <w:sz w:val="18"/>
          <w:szCs w:val="18"/>
        </w:rPr>
        <w:t xml:space="preserve">на оказание услуг (проведение технической экспертизы и утилизация компьютерного оборудования, </w:t>
      </w:r>
    </w:p>
    <w:p w14:paraId="2143658D" w14:textId="3997A7BC" w:rsidR="008A7E89" w:rsidRDefault="008A7E89" w:rsidP="00354E25">
      <w:pPr>
        <w:tabs>
          <w:tab w:val="left" w:pos="1276"/>
        </w:tabs>
        <w:spacing w:after="0" w:line="240" w:lineRule="auto"/>
        <w:jc w:val="right"/>
        <w:rPr>
          <w:rFonts w:ascii="Times New Roman" w:hAnsi="Times New Roman"/>
          <w:sz w:val="18"/>
          <w:szCs w:val="18"/>
        </w:rPr>
      </w:pPr>
      <w:r w:rsidRPr="008A7E89">
        <w:rPr>
          <w:rFonts w:ascii="Times New Roman" w:hAnsi="Times New Roman"/>
          <w:sz w:val="18"/>
          <w:szCs w:val="18"/>
        </w:rPr>
        <w:t>компьютерной техники и периферийного оборудования)</w:t>
      </w:r>
    </w:p>
    <w:p w14:paraId="0A0AB735" w14:textId="338A912D" w:rsidR="008A7E89" w:rsidRPr="00AD03DA" w:rsidRDefault="008A7E89" w:rsidP="00354E25">
      <w:pPr>
        <w:tabs>
          <w:tab w:val="left" w:pos="1276"/>
        </w:tabs>
        <w:spacing w:after="0" w:line="240" w:lineRule="auto"/>
        <w:jc w:val="right"/>
        <w:rPr>
          <w:rFonts w:ascii="Times New Roman" w:hAnsi="Times New Roman"/>
          <w:sz w:val="18"/>
          <w:szCs w:val="18"/>
        </w:rPr>
      </w:pPr>
      <w:r>
        <w:rPr>
          <w:rFonts w:ascii="Times New Roman" w:hAnsi="Times New Roman"/>
          <w:sz w:val="18"/>
          <w:szCs w:val="18"/>
        </w:rPr>
        <w:t>от _________________ № ________________</w:t>
      </w:r>
    </w:p>
    <w:p w14:paraId="60CA8C85" w14:textId="7DBF4032" w:rsidR="00A263B2" w:rsidRPr="00AD03DA" w:rsidRDefault="00A263B2" w:rsidP="00354E25">
      <w:pPr>
        <w:spacing w:after="0" w:line="240" w:lineRule="auto"/>
        <w:jc w:val="center"/>
        <w:rPr>
          <w:rStyle w:val="160"/>
          <w:b/>
          <w:bCs/>
          <w:sz w:val="18"/>
          <w:szCs w:val="18"/>
          <w:u w:val="none"/>
        </w:rPr>
      </w:pPr>
      <w:r w:rsidRPr="008C5A31">
        <w:rPr>
          <w:rFonts w:ascii="Times New Roman" w:hAnsi="Times New Roman"/>
          <w:b/>
          <w:sz w:val="18"/>
          <w:szCs w:val="18"/>
        </w:rPr>
        <w:t>ТЕХНИЧЕСКОЕ ЗАДАНИЕ</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7228"/>
      </w:tblGrid>
      <w:tr w:rsidR="00A263B2" w:rsidRPr="00360EC4" w14:paraId="0D4E274C" w14:textId="77777777" w:rsidTr="00922703">
        <w:trPr>
          <w:trHeight w:val="460"/>
        </w:trPr>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557DB7A3" w14:textId="77777777" w:rsidR="00A263B2" w:rsidRPr="00360EC4" w:rsidRDefault="00A263B2" w:rsidP="00354E25">
            <w:pPr>
              <w:spacing w:after="0" w:line="240" w:lineRule="auto"/>
              <w:contextualSpacing/>
              <w:rPr>
                <w:rFonts w:ascii="Times New Roman" w:hAnsi="Times New Roman"/>
                <w:b/>
                <w:sz w:val="18"/>
                <w:szCs w:val="18"/>
              </w:rPr>
            </w:pPr>
            <w:r w:rsidRPr="00360EC4">
              <w:rPr>
                <w:rFonts w:ascii="Times New Roman" w:hAnsi="Times New Roman"/>
                <w:b/>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52FAC294" w14:textId="77777777" w:rsidR="00A263B2" w:rsidRPr="00A263B2" w:rsidRDefault="00A263B2" w:rsidP="00354E25">
            <w:pPr>
              <w:spacing w:after="0" w:line="240" w:lineRule="auto"/>
              <w:contextualSpacing/>
              <w:rPr>
                <w:rFonts w:ascii="Times New Roman" w:hAnsi="Times New Roman"/>
                <w:b/>
                <w:sz w:val="18"/>
                <w:szCs w:val="18"/>
              </w:rPr>
            </w:pPr>
            <w:r w:rsidRPr="00A263B2">
              <w:rPr>
                <w:rFonts w:ascii="Times New Roman" w:hAnsi="Times New Roman"/>
                <w:b/>
                <w:sz w:val="18"/>
                <w:szCs w:val="18"/>
              </w:rPr>
              <w:t>Предмет договора (закупки):</w:t>
            </w:r>
          </w:p>
        </w:tc>
        <w:tc>
          <w:tcPr>
            <w:tcW w:w="7228" w:type="dxa"/>
            <w:tcBorders>
              <w:top w:val="single" w:sz="4" w:space="0" w:color="000000"/>
              <w:left w:val="single" w:sz="4" w:space="0" w:color="000000"/>
              <w:bottom w:val="single" w:sz="4" w:space="0" w:color="000000"/>
              <w:right w:val="single" w:sz="4" w:space="0" w:color="000000"/>
            </w:tcBorders>
          </w:tcPr>
          <w:p w14:paraId="305A251A" w14:textId="1EE3A95B" w:rsidR="00A263B2" w:rsidRPr="00AC4742" w:rsidRDefault="00A263B2" w:rsidP="00354E25">
            <w:pPr>
              <w:spacing w:after="0" w:line="240" w:lineRule="auto"/>
              <w:contextualSpacing/>
              <w:rPr>
                <w:rFonts w:ascii="Times New Roman" w:hAnsi="Times New Roman"/>
                <w:b/>
                <w:color w:val="auto"/>
                <w:sz w:val="18"/>
                <w:szCs w:val="18"/>
              </w:rPr>
            </w:pPr>
            <w:r w:rsidRPr="00AC4742">
              <w:rPr>
                <w:rFonts w:ascii="Times New Roman" w:hAnsi="Times New Roman"/>
                <w:b/>
                <w:color w:val="auto"/>
                <w:sz w:val="18"/>
                <w:szCs w:val="18"/>
              </w:rPr>
              <w:t>Проведение технической экспертизы и утилизация компьютерного оборудования, компьютерной техники и периферийного оборудования (далее – услуги)</w:t>
            </w:r>
          </w:p>
        </w:tc>
      </w:tr>
      <w:tr w:rsidR="00CB5430" w:rsidRPr="00360EC4" w14:paraId="6BDB8474" w14:textId="77777777" w:rsidTr="00922703">
        <w:trPr>
          <w:trHeight w:val="460"/>
        </w:trPr>
        <w:tc>
          <w:tcPr>
            <w:tcW w:w="568" w:type="dxa"/>
            <w:tcBorders>
              <w:top w:val="single" w:sz="4" w:space="0" w:color="000000"/>
              <w:left w:val="single" w:sz="4" w:space="0" w:color="000000"/>
              <w:bottom w:val="single" w:sz="4" w:space="0" w:color="000000"/>
              <w:right w:val="single" w:sz="4" w:space="0" w:color="000000"/>
            </w:tcBorders>
            <w:shd w:val="clear" w:color="auto" w:fill="E3F1F1"/>
          </w:tcPr>
          <w:p w14:paraId="72976D3B" w14:textId="5F755418" w:rsidR="00CB5430" w:rsidRPr="00360EC4" w:rsidRDefault="00CB5430" w:rsidP="00354E25">
            <w:pPr>
              <w:spacing w:after="0" w:line="240" w:lineRule="auto"/>
              <w:contextualSpacing/>
              <w:rPr>
                <w:rFonts w:ascii="Times New Roman" w:hAnsi="Times New Roman"/>
                <w:b/>
                <w:sz w:val="18"/>
                <w:szCs w:val="18"/>
              </w:rPr>
            </w:pPr>
            <w:r>
              <w:rPr>
                <w:rFonts w:ascii="Times New Roman" w:hAnsi="Times New Roman"/>
                <w:b/>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36467429" w14:textId="3CEF442F" w:rsidR="00CB5430" w:rsidRPr="00A263B2" w:rsidRDefault="00CB5430" w:rsidP="00354E25">
            <w:pPr>
              <w:spacing w:after="0" w:line="240" w:lineRule="auto"/>
              <w:contextualSpacing/>
              <w:rPr>
                <w:rFonts w:ascii="Times New Roman" w:hAnsi="Times New Roman"/>
                <w:b/>
                <w:sz w:val="18"/>
                <w:szCs w:val="18"/>
              </w:rPr>
            </w:pPr>
            <w:r>
              <w:rPr>
                <w:rFonts w:ascii="Times New Roman" w:hAnsi="Times New Roman"/>
                <w:b/>
                <w:sz w:val="18"/>
                <w:szCs w:val="18"/>
              </w:rPr>
              <w:t>Объем оказываемых услуг</w:t>
            </w:r>
          </w:p>
        </w:tc>
        <w:tc>
          <w:tcPr>
            <w:tcW w:w="7228" w:type="dxa"/>
            <w:tcBorders>
              <w:top w:val="single" w:sz="4" w:space="0" w:color="000000"/>
              <w:left w:val="single" w:sz="4" w:space="0" w:color="000000"/>
              <w:bottom w:val="single" w:sz="4" w:space="0" w:color="000000"/>
              <w:right w:val="single" w:sz="4" w:space="0" w:color="000000"/>
            </w:tcBorders>
          </w:tcPr>
          <w:p w14:paraId="47E308F5" w14:textId="4FB72599" w:rsidR="00CB5430" w:rsidRPr="00AC4742" w:rsidRDefault="00CB5430" w:rsidP="00354E25">
            <w:pPr>
              <w:spacing w:after="0" w:line="240" w:lineRule="auto"/>
              <w:contextualSpacing/>
              <w:rPr>
                <w:rFonts w:ascii="Times New Roman" w:hAnsi="Times New Roman"/>
                <w:bCs/>
                <w:color w:val="auto"/>
                <w:sz w:val="18"/>
                <w:szCs w:val="18"/>
              </w:rPr>
            </w:pPr>
            <w:r w:rsidRPr="00662D4E">
              <w:rPr>
                <w:rFonts w:ascii="Times New Roman" w:hAnsi="Times New Roman"/>
                <w:bCs/>
                <w:color w:val="auto"/>
                <w:sz w:val="18"/>
                <w:szCs w:val="18"/>
              </w:rPr>
              <w:t>Не определен и зависит от потребности заказчика</w:t>
            </w:r>
          </w:p>
        </w:tc>
      </w:tr>
      <w:tr w:rsidR="00A263B2" w:rsidRPr="00360EC4" w14:paraId="38679B9F" w14:textId="77777777" w:rsidTr="00922703">
        <w:trPr>
          <w:trHeight w:val="707"/>
        </w:trPr>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0A4641B7" w14:textId="31AEB748" w:rsidR="00A263B2" w:rsidRPr="00360EC4" w:rsidRDefault="00CB5430" w:rsidP="00354E25">
            <w:pPr>
              <w:spacing w:after="0" w:line="240" w:lineRule="auto"/>
              <w:contextualSpacing/>
              <w:rPr>
                <w:rFonts w:ascii="Times New Roman" w:hAnsi="Times New Roman"/>
                <w:b/>
                <w:sz w:val="18"/>
                <w:szCs w:val="18"/>
              </w:rPr>
            </w:pPr>
            <w:r>
              <w:rPr>
                <w:rFonts w:ascii="Times New Roman" w:hAnsi="Times New Roman"/>
                <w:b/>
                <w:sz w:val="18"/>
                <w:szCs w:val="1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E3F1F1"/>
            <w:hideMark/>
          </w:tcPr>
          <w:p w14:paraId="4453B850" w14:textId="77777777" w:rsidR="00A263B2" w:rsidRPr="00360EC4" w:rsidRDefault="00A263B2" w:rsidP="00354E25">
            <w:pPr>
              <w:spacing w:after="0" w:line="240" w:lineRule="auto"/>
              <w:contextualSpacing/>
              <w:rPr>
                <w:rFonts w:ascii="Times New Roman" w:hAnsi="Times New Roman"/>
                <w:b/>
                <w:sz w:val="18"/>
                <w:szCs w:val="18"/>
              </w:rPr>
            </w:pPr>
            <w:r w:rsidRPr="00360EC4">
              <w:rPr>
                <w:rFonts w:ascii="Times New Roman" w:hAnsi="Times New Roman"/>
                <w:b/>
                <w:sz w:val="18"/>
                <w:szCs w:val="18"/>
              </w:rPr>
              <w:t xml:space="preserve">Место оказания услуг: </w:t>
            </w:r>
          </w:p>
        </w:tc>
        <w:tc>
          <w:tcPr>
            <w:tcW w:w="7228" w:type="dxa"/>
            <w:tcBorders>
              <w:top w:val="single" w:sz="4" w:space="0" w:color="000000"/>
              <w:left w:val="single" w:sz="4" w:space="0" w:color="000000"/>
              <w:bottom w:val="single" w:sz="4" w:space="0" w:color="000000"/>
              <w:right w:val="single" w:sz="4" w:space="0" w:color="000000"/>
            </w:tcBorders>
          </w:tcPr>
          <w:p w14:paraId="5AD29CB1" w14:textId="77777777" w:rsidR="00A263B2" w:rsidRPr="00AC4742" w:rsidRDefault="00A263B2" w:rsidP="00354E25">
            <w:pPr>
              <w:spacing w:after="0" w:line="240" w:lineRule="auto"/>
              <w:contextualSpacing/>
              <w:rPr>
                <w:rFonts w:ascii="Times New Roman" w:hAnsi="Times New Roman"/>
                <w:color w:val="auto"/>
                <w:sz w:val="18"/>
                <w:szCs w:val="18"/>
                <w:lang w:eastAsia="zh-CN"/>
              </w:rPr>
            </w:pPr>
            <w:r w:rsidRPr="00AC4742">
              <w:rPr>
                <w:rFonts w:ascii="Times New Roman" w:hAnsi="Times New Roman"/>
                <w:color w:val="auto"/>
                <w:sz w:val="18"/>
                <w:szCs w:val="18"/>
                <w:lang w:eastAsia="zh-CN"/>
              </w:rPr>
              <w:t>Российская Федерация, Тюменская область, г. Тюмень, ул. Луначарского, д. 51/3;</w:t>
            </w:r>
          </w:p>
          <w:p w14:paraId="5CD22504" w14:textId="77777777" w:rsidR="00A263B2" w:rsidRPr="00AC4742" w:rsidRDefault="00A263B2" w:rsidP="00354E25">
            <w:pPr>
              <w:spacing w:after="0" w:line="240" w:lineRule="auto"/>
              <w:contextualSpacing/>
              <w:rPr>
                <w:rFonts w:ascii="Times New Roman" w:hAnsi="Times New Roman"/>
                <w:color w:val="auto"/>
                <w:sz w:val="18"/>
                <w:szCs w:val="18"/>
                <w:lang w:eastAsia="zh-CN"/>
              </w:rPr>
            </w:pPr>
            <w:r w:rsidRPr="00AC4742">
              <w:rPr>
                <w:rFonts w:ascii="Times New Roman" w:hAnsi="Times New Roman"/>
                <w:color w:val="auto"/>
                <w:sz w:val="18"/>
                <w:szCs w:val="18"/>
                <w:lang w:eastAsia="zh-CN"/>
              </w:rPr>
              <w:t>Российская Федерация, Тюменская область, г. Тюмень, ул. Судостроителей, д. 40/1;</w:t>
            </w:r>
          </w:p>
          <w:p w14:paraId="0FE3FCD8" w14:textId="5C78BC7B" w:rsidR="00A263B2" w:rsidRPr="00AC4742" w:rsidRDefault="00A263B2" w:rsidP="00354E25">
            <w:pPr>
              <w:spacing w:after="0" w:line="240" w:lineRule="auto"/>
              <w:contextualSpacing/>
              <w:rPr>
                <w:rFonts w:ascii="Times New Roman" w:hAnsi="Times New Roman"/>
                <w:color w:val="auto"/>
                <w:sz w:val="18"/>
                <w:szCs w:val="18"/>
                <w:lang w:eastAsia="zh-CN"/>
              </w:rPr>
            </w:pPr>
            <w:r w:rsidRPr="00AC4742">
              <w:rPr>
                <w:rFonts w:ascii="Times New Roman" w:hAnsi="Times New Roman"/>
                <w:color w:val="auto"/>
                <w:sz w:val="18"/>
                <w:szCs w:val="18"/>
                <w:lang w:eastAsia="zh-CN"/>
              </w:rPr>
              <w:t>Российская Федерация, Тюменская область, г. Тюмень, ул. Карская, д. 36.</w:t>
            </w:r>
          </w:p>
        </w:tc>
      </w:tr>
      <w:tr w:rsidR="00A263B2" w:rsidRPr="00360EC4" w14:paraId="77444A91" w14:textId="77777777" w:rsidTr="00922703">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79CA0298" w14:textId="7D9A2A6D" w:rsidR="00A263B2" w:rsidRPr="00360EC4" w:rsidRDefault="00CB5430" w:rsidP="00354E25">
            <w:pPr>
              <w:spacing w:after="0" w:line="240" w:lineRule="auto"/>
              <w:contextualSpacing/>
              <w:rPr>
                <w:rFonts w:ascii="Times New Roman" w:hAnsi="Times New Roman"/>
                <w:b/>
                <w:sz w:val="18"/>
                <w:szCs w:val="18"/>
              </w:rPr>
            </w:pPr>
            <w:r>
              <w:rPr>
                <w:rFonts w:ascii="Times New Roman" w:hAnsi="Times New Roman"/>
                <w:b/>
                <w:sz w:val="18"/>
                <w:szCs w:val="1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55D26745" w14:textId="77777777" w:rsidR="00A263B2" w:rsidRPr="00360EC4" w:rsidRDefault="00A263B2" w:rsidP="00354E25">
            <w:pPr>
              <w:spacing w:after="0" w:line="240" w:lineRule="auto"/>
              <w:contextualSpacing/>
              <w:rPr>
                <w:rFonts w:ascii="Times New Roman" w:hAnsi="Times New Roman"/>
                <w:b/>
                <w:sz w:val="18"/>
                <w:szCs w:val="18"/>
              </w:rPr>
            </w:pPr>
            <w:r w:rsidRPr="00360EC4">
              <w:rPr>
                <w:rFonts w:ascii="Times New Roman" w:hAnsi="Times New Roman"/>
                <w:b/>
                <w:sz w:val="18"/>
                <w:szCs w:val="18"/>
              </w:rPr>
              <w:t>Срок (период) оказания услуг:</w:t>
            </w:r>
          </w:p>
        </w:tc>
        <w:tc>
          <w:tcPr>
            <w:tcW w:w="7228" w:type="dxa"/>
            <w:tcBorders>
              <w:top w:val="single" w:sz="4" w:space="0" w:color="000000"/>
              <w:left w:val="single" w:sz="4" w:space="0" w:color="000000"/>
              <w:bottom w:val="single" w:sz="4" w:space="0" w:color="000000"/>
              <w:right w:val="single" w:sz="4" w:space="0" w:color="000000"/>
            </w:tcBorders>
          </w:tcPr>
          <w:p w14:paraId="03D0AB32" w14:textId="31F3C87F" w:rsidR="00A263B2" w:rsidRPr="00360EC4" w:rsidRDefault="00A263B2" w:rsidP="00354E25">
            <w:pPr>
              <w:spacing w:after="0" w:line="240" w:lineRule="auto"/>
              <w:contextualSpacing/>
              <w:jc w:val="both"/>
              <w:rPr>
                <w:rFonts w:ascii="Times New Roman" w:hAnsi="Times New Roman"/>
                <w:bCs/>
                <w:color w:val="0070C0"/>
                <w:sz w:val="18"/>
                <w:szCs w:val="18"/>
              </w:rPr>
            </w:pPr>
            <w:r w:rsidRPr="00360EC4">
              <w:rPr>
                <w:rFonts w:ascii="Times New Roman" w:hAnsi="Times New Roman"/>
                <w:color w:val="FF0000"/>
                <w:sz w:val="18"/>
                <w:szCs w:val="18"/>
              </w:rPr>
              <w:t xml:space="preserve">с даты заключения договора по </w:t>
            </w:r>
            <w:r>
              <w:rPr>
                <w:rFonts w:ascii="Times New Roman" w:hAnsi="Times New Roman"/>
                <w:color w:val="FF0000"/>
                <w:sz w:val="18"/>
                <w:szCs w:val="18"/>
              </w:rPr>
              <w:t>30</w:t>
            </w:r>
            <w:r w:rsidRPr="00360EC4">
              <w:rPr>
                <w:rFonts w:ascii="Times New Roman" w:hAnsi="Times New Roman"/>
                <w:color w:val="FF0000"/>
                <w:sz w:val="18"/>
                <w:szCs w:val="18"/>
              </w:rPr>
              <w:t>.0</w:t>
            </w:r>
            <w:r>
              <w:rPr>
                <w:rFonts w:ascii="Times New Roman" w:hAnsi="Times New Roman"/>
                <w:color w:val="FF0000"/>
                <w:sz w:val="18"/>
                <w:szCs w:val="18"/>
              </w:rPr>
              <w:t>6</w:t>
            </w:r>
            <w:r w:rsidRPr="00360EC4">
              <w:rPr>
                <w:rFonts w:ascii="Times New Roman" w:hAnsi="Times New Roman"/>
                <w:color w:val="FF0000"/>
                <w:sz w:val="18"/>
                <w:szCs w:val="18"/>
              </w:rPr>
              <w:t>.</w:t>
            </w:r>
            <w:r>
              <w:rPr>
                <w:rFonts w:ascii="Times New Roman" w:hAnsi="Times New Roman"/>
                <w:color w:val="FF0000"/>
                <w:sz w:val="18"/>
                <w:szCs w:val="18"/>
              </w:rPr>
              <w:t>202</w:t>
            </w:r>
            <w:r w:rsidR="00AD03DA">
              <w:rPr>
                <w:rFonts w:ascii="Times New Roman" w:hAnsi="Times New Roman"/>
                <w:color w:val="FF0000"/>
                <w:sz w:val="18"/>
                <w:szCs w:val="18"/>
              </w:rPr>
              <w:t>6</w:t>
            </w:r>
            <w:r w:rsidRPr="00360EC4">
              <w:rPr>
                <w:rFonts w:ascii="Times New Roman" w:hAnsi="Times New Roman"/>
                <w:color w:val="FF0000"/>
                <w:sz w:val="18"/>
                <w:szCs w:val="18"/>
              </w:rPr>
              <w:t xml:space="preserve"> (включительно).</w:t>
            </w:r>
          </w:p>
        </w:tc>
      </w:tr>
      <w:tr w:rsidR="00A263B2" w:rsidRPr="00360EC4" w14:paraId="5DFF2CAD" w14:textId="77777777" w:rsidTr="00922703">
        <w:trPr>
          <w:trHeight w:val="12046"/>
        </w:trPr>
        <w:tc>
          <w:tcPr>
            <w:tcW w:w="568" w:type="dxa"/>
            <w:tcBorders>
              <w:top w:val="single" w:sz="4" w:space="0" w:color="000000"/>
              <w:left w:val="single" w:sz="4" w:space="0" w:color="000000"/>
              <w:bottom w:val="single" w:sz="4" w:space="0" w:color="000000"/>
              <w:right w:val="single" w:sz="4" w:space="0" w:color="000000"/>
            </w:tcBorders>
            <w:shd w:val="clear" w:color="auto" w:fill="E3F1F1"/>
            <w:hideMark/>
          </w:tcPr>
          <w:p w14:paraId="11ED9FBA" w14:textId="132574BE" w:rsidR="00A263B2" w:rsidRPr="00360EC4" w:rsidRDefault="00CB5430" w:rsidP="00354E25">
            <w:pPr>
              <w:spacing w:after="0" w:line="240" w:lineRule="auto"/>
              <w:contextualSpacing/>
              <w:rPr>
                <w:rFonts w:ascii="Times New Roman" w:hAnsi="Times New Roman"/>
                <w:b/>
                <w:sz w:val="18"/>
                <w:szCs w:val="18"/>
              </w:rPr>
            </w:pPr>
            <w:r>
              <w:rPr>
                <w:rFonts w:ascii="Times New Roman" w:hAnsi="Times New Roman"/>
                <w:b/>
                <w:sz w:val="18"/>
                <w:szCs w:val="1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E3F1F1"/>
          </w:tcPr>
          <w:p w14:paraId="013C319E" w14:textId="28BA8222" w:rsidR="00A263B2" w:rsidRPr="00360EC4" w:rsidRDefault="00A263B2" w:rsidP="00354E25">
            <w:pPr>
              <w:spacing w:after="0" w:line="240" w:lineRule="auto"/>
              <w:contextualSpacing/>
              <w:rPr>
                <w:rFonts w:ascii="Times New Roman" w:hAnsi="Times New Roman"/>
                <w:b/>
                <w:sz w:val="18"/>
                <w:szCs w:val="18"/>
              </w:rPr>
            </w:pPr>
            <w:r w:rsidRPr="00360EC4">
              <w:rPr>
                <w:rFonts w:ascii="Times New Roman" w:hAnsi="Times New Roman"/>
                <w:b/>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228" w:type="dxa"/>
            <w:tcBorders>
              <w:top w:val="single" w:sz="4" w:space="0" w:color="000000"/>
              <w:left w:val="single" w:sz="4" w:space="0" w:color="000000"/>
              <w:bottom w:val="single" w:sz="4" w:space="0" w:color="000000"/>
              <w:right w:val="single" w:sz="4" w:space="0" w:color="000000"/>
            </w:tcBorders>
          </w:tcPr>
          <w:p w14:paraId="55DDF2FF" w14:textId="51022C29" w:rsidR="00A263B2" w:rsidRPr="00AD03DA" w:rsidRDefault="00CB5430" w:rsidP="00354E25">
            <w:pPr>
              <w:tabs>
                <w:tab w:val="left" w:pos="731"/>
                <w:tab w:val="left" w:pos="873"/>
              </w:tabs>
              <w:spacing w:after="0" w:line="240" w:lineRule="auto"/>
              <w:jc w:val="both"/>
              <w:rPr>
                <w:rFonts w:ascii="Times New Roman" w:hAnsi="Times New Roman"/>
                <w:b/>
                <w:bCs/>
                <w:sz w:val="18"/>
                <w:szCs w:val="18"/>
                <w:lang w:bidi="he-IL"/>
              </w:rPr>
            </w:pPr>
            <w:r>
              <w:rPr>
                <w:rFonts w:ascii="Times New Roman" w:hAnsi="Times New Roman"/>
                <w:b/>
                <w:bCs/>
                <w:sz w:val="18"/>
                <w:szCs w:val="18"/>
                <w:lang w:bidi="he-IL"/>
              </w:rPr>
              <w:t>5</w:t>
            </w:r>
            <w:r w:rsidR="00A263B2" w:rsidRPr="00360EC4">
              <w:rPr>
                <w:rFonts w:ascii="Times New Roman" w:hAnsi="Times New Roman"/>
                <w:b/>
                <w:bCs/>
                <w:sz w:val="18"/>
                <w:szCs w:val="18"/>
                <w:lang w:bidi="he-IL"/>
              </w:rPr>
              <w:t xml:space="preserve">.1. Нормативные требования к </w:t>
            </w:r>
            <w:r w:rsidR="00A263B2">
              <w:rPr>
                <w:rFonts w:ascii="Times New Roman" w:hAnsi="Times New Roman"/>
                <w:b/>
                <w:bCs/>
                <w:sz w:val="18"/>
                <w:szCs w:val="18"/>
                <w:lang w:bidi="he-IL"/>
              </w:rPr>
              <w:t>оказанию услуг</w:t>
            </w:r>
            <w:r w:rsidR="00A263B2" w:rsidRPr="00360EC4">
              <w:rPr>
                <w:rFonts w:ascii="Times New Roman" w:hAnsi="Times New Roman"/>
                <w:b/>
                <w:bCs/>
                <w:sz w:val="18"/>
                <w:szCs w:val="18"/>
                <w:lang w:bidi="he-IL"/>
              </w:rPr>
              <w:t>:</w:t>
            </w:r>
          </w:p>
          <w:p w14:paraId="64A5BB40" w14:textId="3FA6411F"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Гражданск</w:t>
            </w:r>
            <w:r>
              <w:rPr>
                <w:rFonts w:ascii="Times New Roman" w:hAnsi="Times New Roman"/>
                <w:sz w:val="18"/>
                <w:szCs w:val="18"/>
              </w:rPr>
              <w:t xml:space="preserve">ий </w:t>
            </w:r>
            <w:r w:rsidRPr="00360EC4">
              <w:rPr>
                <w:rFonts w:ascii="Times New Roman" w:hAnsi="Times New Roman"/>
                <w:sz w:val="18"/>
                <w:szCs w:val="18"/>
              </w:rPr>
              <w:t>кодекс Российской Федерации;</w:t>
            </w:r>
          </w:p>
          <w:p w14:paraId="30FD780F" w14:textId="681D05D8"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w:t>
            </w:r>
            <w:r>
              <w:rPr>
                <w:rFonts w:ascii="Times New Roman" w:hAnsi="Times New Roman"/>
                <w:sz w:val="18"/>
                <w:szCs w:val="18"/>
              </w:rPr>
              <w:t>ый</w:t>
            </w:r>
            <w:r w:rsidRPr="00360EC4">
              <w:rPr>
                <w:rFonts w:ascii="Times New Roman" w:hAnsi="Times New Roman"/>
                <w:sz w:val="18"/>
                <w:szCs w:val="18"/>
              </w:rPr>
              <w:t xml:space="preserve"> закон от 10.01.2002 № 7-ФЗ «Об охране окружающей среды»;</w:t>
            </w:r>
          </w:p>
          <w:p w14:paraId="4AD198FD" w14:textId="3C762987"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от 26.03.1998 № 41-ФЗ «О драгоценных металлах и драгоценных камнях»;</w:t>
            </w:r>
          </w:p>
          <w:p w14:paraId="6BC1AA7C" w14:textId="1C23F5C3"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от 24.06.1998 № 89-ФЗ «Об отходах производства и потребления»;</w:t>
            </w:r>
          </w:p>
          <w:p w14:paraId="1001D23A" w14:textId="2A980BE3"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14:paraId="3625C34F" w14:textId="6C99BA14"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от 29</w:t>
            </w:r>
            <w:r w:rsidR="002134E2">
              <w:rPr>
                <w:rFonts w:ascii="Times New Roman" w:hAnsi="Times New Roman"/>
                <w:sz w:val="18"/>
                <w:szCs w:val="18"/>
              </w:rPr>
              <w:t>.07.</w:t>
            </w:r>
            <w:r w:rsidRPr="00360EC4">
              <w:rPr>
                <w:rFonts w:ascii="Times New Roman" w:hAnsi="Times New Roman"/>
                <w:sz w:val="18"/>
                <w:szCs w:val="18"/>
              </w:rPr>
              <w:t>2004 № 98-ФЗ «О коммерческой тайне»;</w:t>
            </w:r>
          </w:p>
          <w:p w14:paraId="7CBA231D" w14:textId="744F52D9"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от 27</w:t>
            </w:r>
            <w:r w:rsidR="002134E2">
              <w:rPr>
                <w:rFonts w:ascii="Times New Roman" w:hAnsi="Times New Roman"/>
                <w:sz w:val="18"/>
                <w:szCs w:val="18"/>
              </w:rPr>
              <w:t>.07.2006</w:t>
            </w:r>
            <w:r w:rsidRPr="00360EC4">
              <w:rPr>
                <w:rFonts w:ascii="Times New Roman" w:hAnsi="Times New Roman"/>
                <w:sz w:val="18"/>
                <w:szCs w:val="18"/>
              </w:rPr>
              <w:t xml:space="preserve"> № 152-ФЗ «О персональных данных»;</w:t>
            </w:r>
          </w:p>
          <w:p w14:paraId="7B90CB3F" w14:textId="03EEF8EA"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w:t>
            </w:r>
            <w:r>
              <w:rPr>
                <w:rFonts w:ascii="Times New Roman" w:hAnsi="Times New Roman"/>
                <w:sz w:val="18"/>
                <w:szCs w:val="18"/>
              </w:rPr>
              <w:t>ый</w:t>
            </w:r>
            <w:r w:rsidRPr="00360EC4">
              <w:rPr>
                <w:rFonts w:ascii="Times New Roman" w:hAnsi="Times New Roman"/>
                <w:sz w:val="18"/>
                <w:szCs w:val="18"/>
              </w:rPr>
              <w:t xml:space="preserve"> закон от 29.07.1998 № 135-ФЗ «Об оценочной деятельности в Российской Федерации»;</w:t>
            </w:r>
          </w:p>
          <w:p w14:paraId="26F60F3E" w14:textId="01CFE362"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w:t>
            </w:r>
            <w:r>
              <w:rPr>
                <w:rFonts w:ascii="Times New Roman" w:hAnsi="Times New Roman"/>
                <w:sz w:val="18"/>
                <w:szCs w:val="18"/>
              </w:rPr>
              <w:t>ый</w:t>
            </w:r>
            <w:r w:rsidRPr="00360EC4">
              <w:rPr>
                <w:rFonts w:ascii="Times New Roman" w:hAnsi="Times New Roman"/>
                <w:sz w:val="18"/>
                <w:szCs w:val="18"/>
              </w:rPr>
              <w:t xml:space="preserve"> закон от 27.12.2002 № 184-ФЗ «О техническом регулировании»;</w:t>
            </w:r>
          </w:p>
          <w:p w14:paraId="2CD99B6D" w14:textId="1F52C6D3"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w:t>
            </w:r>
            <w:r>
              <w:rPr>
                <w:rFonts w:ascii="Times New Roman" w:hAnsi="Times New Roman"/>
                <w:sz w:val="18"/>
                <w:szCs w:val="18"/>
              </w:rPr>
              <w:t>ый</w:t>
            </w:r>
            <w:r w:rsidRPr="00360EC4">
              <w:rPr>
                <w:rFonts w:ascii="Times New Roman" w:hAnsi="Times New Roman"/>
                <w:sz w:val="18"/>
                <w:szCs w:val="18"/>
              </w:rPr>
              <w:t xml:space="preserve"> закон от 30.03.1999 № 52-ФЗ «О санитарно-эпидемиологическом благополучии населения»;</w:t>
            </w:r>
          </w:p>
          <w:p w14:paraId="47F95A0A" w14:textId="45A2442D"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от 11.07.2011 г. № 190-ФЗ «Об обращении с радиоактивными отходами и о внесении изменений в отдельные законодательные акты Российской Федерации»;</w:t>
            </w:r>
          </w:p>
          <w:p w14:paraId="502F795A" w14:textId="7D1E53AD"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Федеральный закон РФ № 99-ФЗ от 04.05.2011 «О лицензировании отдельных видов деятельности»;</w:t>
            </w:r>
          </w:p>
          <w:p w14:paraId="285EB26C" w14:textId="0F7D122E" w:rsidR="00A263B2" w:rsidRDefault="00A263B2" w:rsidP="00354E25">
            <w:pPr>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 xml:space="preserve">Постановление Правительства РФ от 28.09.2000 № 731 </w:t>
            </w:r>
            <w:r>
              <w:rPr>
                <w:rFonts w:ascii="Times New Roman" w:hAnsi="Times New Roman"/>
                <w:sz w:val="18"/>
                <w:szCs w:val="18"/>
              </w:rPr>
              <w:t>«</w:t>
            </w:r>
            <w:r w:rsidRPr="00360EC4">
              <w:rPr>
                <w:rFonts w:ascii="Times New Roman" w:hAnsi="Times New Roman"/>
                <w:sz w:val="18"/>
                <w:szCs w:val="18"/>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14:paraId="2A4BD8E4" w14:textId="29E46EBC"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 xml:space="preserve">Приказ Минфина России от 09.12.2016 </w:t>
            </w:r>
            <w:r w:rsidR="00472E3B">
              <w:rPr>
                <w:rFonts w:ascii="Times New Roman" w:hAnsi="Times New Roman"/>
                <w:sz w:val="18"/>
                <w:szCs w:val="18"/>
              </w:rPr>
              <w:t>№</w:t>
            </w:r>
            <w:r w:rsidRPr="00360EC4">
              <w:rPr>
                <w:rFonts w:ascii="Times New Roman" w:hAnsi="Times New Roman"/>
                <w:sz w:val="18"/>
                <w:szCs w:val="18"/>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2A413E0A" w14:textId="0818C692" w:rsidR="00A263B2"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475602">
              <w:rPr>
                <w:rFonts w:ascii="Times New Roman" w:hAnsi="Times New Roman"/>
                <w:sz w:val="18"/>
                <w:szCs w:val="18"/>
              </w:rPr>
              <w:t>ГОСТ Р 56397-2015 «Национальный стандарт Российской Федерации. Техническая экспертиза работоспособности радиоэлектронной аппаратуры, оборудования информационных технологий, электрических машин и приборов. Общие требования»</w:t>
            </w:r>
            <w:r>
              <w:rPr>
                <w:rFonts w:ascii="Times New Roman" w:hAnsi="Times New Roman"/>
                <w:sz w:val="18"/>
                <w:szCs w:val="18"/>
              </w:rPr>
              <w:t>;</w:t>
            </w:r>
          </w:p>
          <w:p w14:paraId="26C52216" w14:textId="3986807E" w:rsidR="00A263B2"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w:t>
            </w:r>
            <w:r w:rsidRPr="00360EC4">
              <w:rPr>
                <w:rFonts w:ascii="Times New Roman" w:hAnsi="Times New Roman"/>
                <w:sz w:val="18"/>
                <w:szCs w:val="18"/>
              </w:rPr>
              <w:t xml:space="preserve">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922DCD6" w14:textId="77FC371D" w:rsidR="00A263B2"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Постановление Правительства РФ от 31.05.2023 № 881 «Об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4F1EE376" w14:textId="1EA31665" w:rsidR="00A263B2"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Распоряжение Правительства РФ от 25.07.2017 № 1589-р «Об утверждении перечня видов отходов производства и потребления, в состав которых входят полезные компоненты, з</w:t>
            </w:r>
            <w:r w:rsidR="00F82196">
              <w:rPr>
                <w:rFonts w:ascii="Times New Roman" w:hAnsi="Times New Roman"/>
                <w:sz w:val="18"/>
                <w:szCs w:val="18"/>
              </w:rPr>
              <w:t>ахоронение которых запрещается»;</w:t>
            </w:r>
          </w:p>
          <w:p w14:paraId="45FEE32B" w14:textId="69858D01" w:rsidR="00A263B2"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Приказ Росприроднадзора от 22.05.2017 № 242 «Об утверждении федерального классификационного каталога отходов»;</w:t>
            </w:r>
          </w:p>
          <w:p w14:paraId="4F52EB05" w14:textId="3B46ABB1" w:rsidR="00A263B2"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360EC4">
              <w:rPr>
                <w:rFonts w:ascii="Times New Roman" w:hAnsi="Times New Roman"/>
                <w:sz w:val="18"/>
                <w:szCs w:val="18"/>
              </w:rPr>
              <w:t xml:space="preserve">Приказ МПР РФ </w:t>
            </w:r>
            <w:r w:rsidR="00F82196" w:rsidRPr="00360EC4">
              <w:rPr>
                <w:rFonts w:ascii="Times New Roman" w:hAnsi="Times New Roman"/>
                <w:sz w:val="18"/>
                <w:szCs w:val="18"/>
              </w:rPr>
              <w:t xml:space="preserve">от 18.12.2002 </w:t>
            </w:r>
            <w:r w:rsidRPr="00360EC4">
              <w:rPr>
                <w:rFonts w:ascii="Times New Roman" w:hAnsi="Times New Roman"/>
                <w:sz w:val="18"/>
                <w:szCs w:val="18"/>
              </w:rPr>
              <w:t>№ 868 «Об организации профессиональной подготовки на право работы с опасными отходами»;</w:t>
            </w:r>
          </w:p>
          <w:p w14:paraId="48F5D03D" w14:textId="312D750A" w:rsidR="00A263B2" w:rsidRPr="00AD03DA" w:rsidRDefault="00A263B2" w:rsidP="00354E25">
            <w:pPr>
              <w:tabs>
                <w:tab w:val="left" w:pos="731"/>
                <w:tab w:val="left" w:pos="873"/>
              </w:tabs>
              <w:spacing w:after="0" w:line="240" w:lineRule="auto"/>
              <w:jc w:val="both"/>
              <w:rPr>
                <w:rFonts w:ascii="Times New Roman" w:hAnsi="Times New Roman"/>
                <w:sz w:val="18"/>
                <w:szCs w:val="18"/>
              </w:rPr>
            </w:pPr>
            <w:r>
              <w:rPr>
                <w:rFonts w:ascii="Times New Roman" w:hAnsi="Times New Roman"/>
                <w:sz w:val="18"/>
                <w:szCs w:val="18"/>
              </w:rPr>
              <w:t xml:space="preserve">- </w:t>
            </w:r>
            <w:r w:rsidRPr="00E25D72">
              <w:rPr>
                <w:rFonts w:ascii="Times New Roman" w:hAnsi="Times New Roman"/>
                <w:sz w:val="18"/>
                <w:szCs w:val="18"/>
              </w:rPr>
              <w:t>иные законы, государственные стандарты, действующие строительные нормы и правила, технические регламенты, санитарные нормы и правила, регламентирующие требования, уровень, качество, состав и порядок оказания услуг, аналогичных предмету договора</w:t>
            </w:r>
            <w:r>
              <w:rPr>
                <w:rFonts w:ascii="Times New Roman" w:hAnsi="Times New Roman"/>
                <w:sz w:val="18"/>
                <w:szCs w:val="18"/>
              </w:rPr>
              <w:t>.</w:t>
            </w:r>
          </w:p>
          <w:p w14:paraId="19427F51" w14:textId="77777777"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sidRPr="00360EC4">
              <w:rPr>
                <w:rFonts w:ascii="Times New Roman" w:hAnsi="Times New Roman"/>
                <w:sz w:val="18"/>
                <w:szCs w:val="18"/>
              </w:rPr>
              <w:t xml:space="preserve">Указанные в настоящем пункте перечень не является исчерпывающим. Подзаконные акты, ГОСТы и СП, регламентирующие порядок </w:t>
            </w:r>
            <w:r>
              <w:rPr>
                <w:rFonts w:ascii="Times New Roman" w:hAnsi="Times New Roman"/>
                <w:sz w:val="18"/>
                <w:szCs w:val="18"/>
              </w:rPr>
              <w:t>оказания услуг</w:t>
            </w:r>
            <w:r w:rsidRPr="00360EC4">
              <w:rPr>
                <w:rFonts w:ascii="Times New Roman" w:hAnsi="Times New Roman"/>
                <w:sz w:val="18"/>
                <w:szCs w:val="18"/>
              </w:rPr>
              <w:t xml:space="preserve"> по договору, применяются в части, не противоречащей законодательству Российской Федерации. </w:t>
            </w:r>
          </w:p>
          <w:p w14:paraId="271B0106" w14:textId="77777777" w:rsidR="00A263B2" w:rsidRPr="00360EC4" w:rsidRDefault="00A263B2" w:rsidP="00354E25">
            <w:pPr>
              <w:tabs>
                <w:tab w:val="left" w:pos="731"/>
                <w:tab w:val="left" w:pos="873"/>
              </w:tabs>
              <w:spacing w:after="0" w:line="240" w:lineRule="auto"/>
              <w:jc w:val="both"/>
              <w:rPr>
                <w:rFonts w:ascii="Times New Roman" w:hAnsi="Times New Roman"/>
                <w:sz w:val="18"/>
                <w:szCs w:val="18"/>
              </w:rPr>
            </w:pPr>
            <w:r w:rsidRPr="00360EC4">
              <w:rPr>
                <w:rFonts w:ascii="Times New Roman" w:hAnsi="Times New Roman"/>
                <w:sz w:val="18"/>
                <w:szCs w:val="18"/>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аналогичных предмету договора.</w:t>
            </w:r>
          </w:p>
          <w:p w14:paraId="5202F84E" w14:textId="77777777" w:rsidR="00A263B2" w:rsidRPr="00AD03DA" w:rsidRDefault="00A263B2" w:rsidP="00354E25">
            <w:pPr>
              <w:tabs>
                <w:tab w:val="left" w:pos="1276"/>
              </w:tabs>
              <w:spacing w:after="0" w:line="240" w:lineRule="auto"/>
              <w:jc w:val="both"/>
              <w:rPr>
                <w:rFonts w:ascii="Times New Roman" w:hAnsi="Times New Roman"/>
                <w:color w:val="0070C0"/>
                <w:sz w:val="10"/>
                <w:szCs w:val="10"/>
              </w:rPr>
            </w:pPr>
          </w:p>
          <w:p w14:paraId="33A75860" w14:textId="4FBC8463" w:rsidR="00A263B2" w:rsidRPr="00AD03DA" w:rsidRDefault="00CB5430" w:rsidP="00354E25">
            <w:pPr>
              <w:spacing w:after="0" w:line="240" w:lineRule="auto"/>
              <w:jc w:val="both"/>
              <w:rPr>
                <w:rFonts w:ascii="Times New Roman" w:hAnsi="Times New Roman"/>
                <w:b/>
                <w:sz w:val="18"/>
                <w:szCs w:val="18"/>
              </w:rPr>
            </w:pPr>
            <w:r>
              <w:rPr>
                <w:rFonts w:ascii="Times New Roman" w:hAnsi="Times New Roman"/>
                <w:b/>
                <w:bCs/>
                <w:sz w:val="18"/>
                <w:szCs w:val="18"/>
              </w:rPr>
              <w:t>5</w:t>
            </w:r>
            <w:r w:rsidR="00A263B2" w:rsidRPr="00360EC4">
              <w:rPr>
                <w:rFonts w:ascii="Times New Roman" w:hAnsi="Times New Roman"/>
                <w:b/>
                <w:bCs/>
                <w:sz w:val="18"/>
                <w:szCs w:val="18"/>
              </w:rPr>
              <w:t>.2. Требования к исполнителю</w:t>
            </w:r>
            <w:r w:rsidR="00A263B2" w:rsidRPr="00360EC4">
              <w:rPr>
                <w:rFonts w:ascii="Times New Roman" w:hAnsi="Times New Roman"/>
                <w:b/>
                <w:sz w:val="18"/>
                <w:szCs w:val="18"/>
              </w:rPr>
              <w:t>.</w:t>
            </w:r>
          </w:p>
          <w:p w14:paraId="40CFC7F9" w14:textId="41EFA801" w:rsidR="00A263B2" w:rsidRPr="00360EC4" w:rsidRDefault="00A263B2" w:rsidP="00354E25">
            <w:pPr>
              <w:tabs>
                <w:tab w:val="left" w:pos="210"/>
              </w:tabs>
              <w:spacing w:after="0" w:line="240" w:lineRule="auto"/>
              <w:jc w:val="both"/>
              <w:rPr>
                <w:rFonts w:ascii="Times New Roman" w:hAnsi="Times New Roman"/>
                <w:bCs/>
                <w:sz w:val="18"/>
                <w:szCs w:val="18"/>
              </w:rPr>
            </w:pPr>
            <w:r w:rsidRPr="00360EC4">
              <w:rPr>
                <w:rFonts w:ascii="Times New Roman" w:hAnsi="Times New Roman"/>
                <w:bCs/>
                <w:sz w:val="18"/>
                <w:szCs w:val="18"/>
              </w:rPr>
              <w:t>1) наличие квалифицированного и технически оснащенного персонала в соответствии с требованиями, установленными регулирующими нормативными документами;</w:t>
            </w:r>
          </w:p>
          <w:p w14:paraId="2F96220D" w14:textId="220CFB8B"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2) наличие современной материально-технической базы (оборудование, инструменты, материалы, аппаратура для выполнения работ);</w:t>
            </w:r>
          </w:p>
          <w:p w14:paraId="2DA51D92"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3) наличие (при необходимости) действующих допусков, разрешений, свидетельств, лицензий, аккредитацией, сертификатов и иных аналогичных документов, предусмотренных действующим законодательством РФ для оказания предусмотренным договором услуг. Срок указанных документов не должен истекать ранее окончания срока исполнения договора.</w:t>
            </w:r>
          </w:p>
          <w:p w14:paraId="326C4381" w14:textId="77777777" w:rsidR="00A263B2" w:rsidRPr="00AD03DA" w:rsidRDefault="00A263B2" w:rsidP="00354E25">
            <w:pPr>
              <w:spacing w:after="0" w:line="240" w:lineRule="auto"/>
              <w:jc w:val="both"/>
              <w:rPr>
                <w:rFonts w:ascii="Times New Roman" w:hAnsi="Times New Roman"/>
                <w:b/>
                <w:bCs/>
                <w:sz w:val="10"/>
                <w:szCs w:val="10"/>
              </w:rPr>
            </w:pPr>
          </w:p>
          <w:p w14:paraId="3D71E415" w14:textId="5372959A" w:rsidR="00A263B2" w:rsidRDefault="00CB5430" w:rsidP="00354E25">
            <w:pPr>
              <w:spacing w:after="0" w:line="240" w:lineRule="auto"/>
              <w:jc w:val="both"/>
              <w:rPr>
                <w:rFonts w:ascii="Times New Roman" w:hAnsi="Times New Roman"/>
                <w:b/>
                <w:sz w:val="18"/>
                <w:szCs w:val="18"/>
              </w:rPr>
            </w:pPr>
            <w:r>
              <w:rPr>
                <w:rFonts w:ascii="Times New Roman" w:hAnsi="Times New Roman"/>
                <w:b/>
                <w:bCs/>
                <w:sz w:val="18"/>
                <w:szCs w:val="18"/>
              </w:rPr>
              <w:t>5</w:t>
            </w:r>
            <w:r w:rsidR="00A263B2" w:rsidRPr="00360EC4">
              <w:rPr>
                <w:rFonts w:ascii="Times New Roman" w:hAnsi="Times New Roman"/>
                <w:b/>
                <w:bCs/>
                <w:sz w:val="18"/>
                <w:szCs w:val="18"/>
              </w:rPr>
              <w:t>.3. Об</w:t>
            </w:r>
            <w:r w:rsidR="00A263B2" w:rsidRPr="00360EC4">
              <w:rPr>
                <w:rFonts w:ascii="Times New Roman" w:hAnsi="Times New Roman"/>
                <w:b/>
                <w:sz w:val="18"/>
                <w:szCs w:val="18"/>
              </w:rPr>
              <w:t>щие требования к оказанию услуг.</w:t>
            </w:r>
          </w:p>
          <w:p w14:paraId="3D830B8B" w14:textId="076E7A2F" w:rsidR="00A263B2" w:rsidRPr="00AD03DA" w:rsidRDefault="00A263B2" w:rsidP="00354E25">
            <w:pPr>
              <w:spacing w:after="0" w:line="240" w:lineRule="auto"/>
              <w:jc w:val="both"/>
              <w:rPr>
                <w:rFonts w:ascii="Times New Roman" w:hAnsi="Times New Roman"/>
                <w:sz w:val="18"/>
                <w:szCs w:val="18"/>
              </w:rPr>
            </w:pPr>
            <w:r w:rsidRPr="00360EC4">
              <w:rPr>
                <w:rFonts w:ascii="Times New Roman" w:hAnsi="Times New Roman"/>
                <w:sz w:val="18"/>
                <w:szCs w:val="18"/>
              </w:rPr>
              <w:t>Оказываемые услуги осуществляются в соответствии со стандартами, утверждёнными в установленном порядке, а также нормативными правовыми актами, действующими в РФ и регулирующи</w:t>
            </w:r>
            <w:r>
              <w:rPr>
                <w:rFonts w:ascii="Times New Roman" w:hAnsi="Times New Roman"/>
                <w:sz w:val="18"/>
                <w:szCs w:val="18"/>
              </w:rPr>
              <w:t>ми</w:t>
            </w:r>
            <w:r w:rsidRPr="00360EC4">
              <w:rPr>
                <w:rFonts w:ascii="Times New Roman" w:hAnsi="Times New Roman"/>
                <w:sz w:val="18"/>
                <w:szCs w:val="18"/>
              </w:rPr>
              <w:t xml:space="preserve"> </w:t>
            </w:r>
            <w:r>
              <w:rPr>
                <w:rFonts w:ascii="Times New Roman" w:hAnsi="Times New Roman"/>
                <w:sz w:val="18"/>
                <w:szCs w:val="18"/>
              </w:rPr>
              <w:t xml:space="preserve">аналогичную предмету договора </w:t>
            </w:r>
            <w:r w:rsidRPr="00360EC4">
              <w:rPr>
                <w:rFonts w:ascii="Times New Roman" w:hAnsi="Times New Roman"/>
                <w:sz w:val="18"/>
                <w:szCs w:val="18"/>
              </w:rPr>
              <w:t>сферу услуг, в объёме цены договора и в течении срока оказания услуг.</w:t>
            </w:r>
          </w:p>
          <w:p w14:paraId="3809B872" w14:textId="34521259" w:rsidR="00A263B2" w:rsidRPr="00475602"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Исполнитель оказывает </w:t>
            </w:r>
            <w:r>
              <w:rPr>
                <w:rFonts w:ascii="Times New Roman" w:hAnsi="Times New Roman"/>
                <w:bCs/>
                <w:sz w:val="18"/>
                <w:szCs w:val="18"/>
              </w:rPr>
              <w:t>у</w:t>
            </w:r>
            <w:r w:rsidRPr="00360EC4">
              <w:rPr>
                <w:rFonts w:ascii="Times New Roman" w:hAnsi="Times New Roman"/>
                <w:bCs/>
                <w:sz w:val="18"/>
                <w:szCs w:val="18"/>
              </w:rPr>
              <w:t xml:space="preserve">слуги качественно и в срок, с соблюдением санитарно-технических норм, </w:t>
            </w:r>
            <w:r w:rsidRPr="00475602">
              <w:rPr>
                <w:rFonts w:ascii="Times New Roman" w:hAnsi="Times New Roman"/>
                <w:bCs/>
                <w:sz w:val="18"/>
                <w:szCs w:val="18"/>
              </w:rPr>
              <w:t>правил техники безопасности и в соответствии с требованиями настоящего Технического задания, а также в соответствии требованиями, установленными действующим законодательством Российской Федерации в данной области.</w:t>
            </w:r>
          </w:p>
          <w:p w14:paraId="5BCFCFF0" w14:textId="4B96BFCA" w:rsidR="00A263B2" w:rsidRPr="00475602" w:rsidRDefault="00A263B2" w:rsidP="00354E25">
            <w:pPr>
              <w:spacing w:after="0" w:line="240" w:lineRule="auto"/>
              <w:jc w:val="both"/>
              <w:rPr>
                <w:rFonts w:ascii="Times New Roman" w:hAnsi="Times New Roman"/>
                <w:sz w:val="18"/>
                <w:szCs w:val="18"/>
              </w:rPr>
            </w:pPr>
            <w:r w:rsidRPr="00475602">
              <w:rPr>
                <w:rFonts w:ascii="Times New Roman" w:hAnsi="Times New Roman"/>
                <w:sz w:val="18"/>
                <w:szCs w:val="18"/>
              </w:rPr>
              <w:t>Исполнитель проводит диагностику оборудования, с целью определения возможности дальнейшего использования изделий, принадлежащих Заказчику.</w:t>
            </w:r>
            <w:r>
              <w:rPr>
                <w:rFonts w:ascii="Times New Roman" w:hAnsi="Times New Roman"/>
                <w:sz w:val="18"/>
                <w:szCs w:val="18"/>
              </w:rPr>
              <w:t xml:space="preserve"> </w:t>
            </w:r>
            <w:r w:rsidRPr="00475602">
              <w:rPr>
                <w:rFonts w:ascii="Times New Roman" w:hAnsi="Times New Roman"/>
                <w:sz w:val="18"/>
                <w:szCs w:val="18"/>
              </w:rPr>
              <w:t>Диагностика проводится в присутствии ответственного лица Заказчика.</w:t>
            </w:r>
          </w:p>
          <w:p w14:paraId="3010F818" w14:textId="714891F4" w:rsidR="00A263B2" w:rsidRDefault="00A263B2" w:rsidP="00354E25">
            <w:pPr>
              <w:spacing w:after="0" w:line="240" w:lineRule="auto"/>
              <w:jc w:val="both"/>
              <w:rPr>
                <w:rFonts w:ascii="Times New Roman" w:hAnsi="Times New Roman"/>
                <w:sz w:val="18"/>
                <w:szCs w:val="18"/>
              </w:rPr>
            </w:pPr>
            <w:r w:rsidRPr="00475602">
              <w:rPr>
                <w:rFonts w:ascii="Times New Roman" w:hAnsi="Times New Roman"/>
                <w:sz w:val="18"/>
                <w:szCs w:val="18"/>
              </w:rPr>
              <w:t>Услуги оказываются с выездом эксперта Исполнителя на место оказания услуг с соблюдением правил действующего внутреннего распорядка.</w:t>
            </w:r>
          </w:p>
          <w:p w14:paraId="295C10B3" w14:textId="4E182134" w:rsidR="00A263B2" w:rsidRPr="00360EC4" w:rsidRDefault="00A263B2" w:rsidP="00354E25">
            <w:pPr>
              <w:spacing w:after="0" w:line="240" w:lineRule="auto"/>
              <w:jc w:val="both"/>
              <w:rPr>
                <w:rFonts w:ascii="Times New Roman" w:hAnsi="Times New Roman"/>
                <w:bCs/>
                <w:sz w:val="18"/>
                <w:szCs w:val="18"/>
              </w:rPr>
            </w:pPr>
            <w:r w:rsidRPr="00475602">
              <w:rPr>
                <w:rFonts w:ascii="Times New Roman" w:hAnsi="Times New Roman"/>
                <w:bCs/>
                <w:sz w:val="18"/>
                <w:szCs w:val="18"/>
              </w:rPr>
              <w:t>По заявке заказчика исполнитель обеспечивает сбор и транспортирование оборудования, оргтехники и иного имущества (далее - Техника) с объекта заказчика к месту ее последующей утилизации. Транспортирование осуществляется транспортом исполнителя с предварительным составлением двустороннего акта</w:t>
            </w:r>
            <w:r w:rsidRPr="00360EC4">
              <w:rPr>
                <w:rFonts w:ascii="Times New Roman" w:hAnsi="Times New Roman"/>
                <w:bCs/>
                <w:sz w:val="18"/>
                <w:szCs w:val="18"/>
              </w:rPr>
              <w:t xml:space="preserve"> приема-передачи Техники.</w:t>
            </w:r>
          </w:p>
          <w:p w14:paraId="37FC9E96" w14:textId="0EBEB7C3"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Предоставление транспортного средства для перевозки, а также сбор, погрузка и доставка Техники заказчика </w:t>
            </w:r>
            <w:r>
              <w:rPr>
                <w:rFonts w:ascii="Times New Roman" w:hAnsi="Times New Roman"/>
                <w:bCs/>
                <w:sz w:val="18"/>
                <w:szCs w:val="18"/>
              </w:rPr>
              <w:t xml:space="preserve">к месту утилизации </w:t>
            </w:r>
            <w:r w:rsidRPr="00360EC4">
              <w:rPr>
                <w:rFonts w:ascii="Times New Roman" w:hAnsi="Times New Roman"/>
                <w:bCs/>
                <w:sz w:val="18"/>
                <w:szCs w:val="18"/>
              </w:rPr>
              <w:t>осуществляется исполнителем своими силами и своим транспортным средством.</w:t>
            </w:r>
          </w:p>
          <w:p w14:paraId="0DAA1D73" w14:textId="67E9194B"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Утилизация Техники, принятой от </w:t>
            </w:r>
            <w:r>
              <w:rPr>
                <w:rFonts w:ascii="Times New Roman" w:hAnsi="Times New Roman"/>
                <w:bCs/>
                <w:sz w:val="18"/>
                <w:szCs w:val="18"/>
              </w:rPr>
              <w:t>з</w:t>
            </w:r>
            <w:r w:rsidRPr="00360EC4">
              <w:rPr>
                <w:rFonts w:ascii="Times New Roman" w:hAnsi="Times New Roman"/>
                <w:bCs/>
                <w:sz w:val="18"/>
                <w:szCs w:val="18"/>
              </w:rPr>
              <w:t xml:space="preserve">аказчика, проводится силами </w:t>
            </w:r>
            <w:r>
              <w:rPr>
                <w:rFonts w:ascii="Times New Roman" w:hAnsi="Times New Roman"/>
                <w:bCs/>
                <w:sz w:val="18"/>
                <w:szCs w:val="18"/>
              </w:rPr>
              <w:t>и</w:t>
            </w:r>
            <w:r w:rsidRPr="00360EC4">
              <w:rPr>
                <w:rFonts w:ascii="Times New Roman" w:hAnsi="Times New Roman"/>
                <w:bCs/>
                <w:sz w:val="18"/>
                <w:szCs w:val="18"/>
              </w:rPr>
              <w:t xml:space="preserve">сполнителя на территории </w:t>
            </w:r>
            <w:r>
              <w:rPr>
                <w:rFonts w:ascii="Times New Roman" w:hAnsi="Times New Roman"/>
                <w:bCs/>
                <w:sz w:val="18"/>
                <w:szCs w:val="18"/>
              </w:rPr>
              <w:t>и</w:t>
            </w:r>
            <w:r w:rsidRPr="00360EC4">
              <w:rPr>
                <w:rFonts w:ascii="Times New Roman" w:hAnsi="Times New Roman"/>
                <w:bCs/>
                <w:sz w:val="18"/>
                <w:szCs w:val="18"/>
              </w:rPr>
              <w:t>сполнителя.</w:t>
            </w:r>
          </w:p>
          <w:p w14:paraId="5DCB8BDE" w14:textId="747C39B8"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При выявлении в ходе </w:t>
            </w:r>
            <w:r>
              <w:rPr>
                <w:rFonts w:ascii="Times New Roman" w:hAnsi="Times New Roman"/>
                <w:bCs/>
                <w:sz w:val="18"/>
                <w:szCs w:val="18"/>
              </w:rPr>
              <w:t>у</w:t>
            </w:r>
            <w:r w:rsidRPr="00360EC4">
              <w:rPr>
                <w:rFonts w:ascii="Times New Roman" w:hAnsi="Times New Roman"/>
                <w:bCs/>
                <w:sz w:val="18"/>
                <w:szCs w:val="18"/>
              </w:rPr>
              <w:t xml:space="preserve">тилизации компонентов, содержащих драгоценные металлы в извлекаемом виде, </w:t>
            </w:r>
            <w:r>
              <w:rPr>
                <w:rFonts w:ascii="Times New Roman" w:hAnsi="Times New Roman"/>
                <w:bCs/>
                <w:sz w:val="18"/>
                <w:szCs w:val="18"/>
              </w:rPr>
              <w:t>и</w:t>
            </w:r>
            <w:r w:rsidRPr="00360EC4">
              <w:rPr>
                <w:rFonts w:ascii="Times New Roman" w:hAnsi="Times New Roman"/>
                <w:bCs/>
                <w:sz w:val="18"/>
                <w:szCs w:val="18"/>
              </w:rPr>
              <w:t xml:space="preserve">сполнитель возвращает их стоимость </w:t>
            </w:r>
            <w:r>
              <w:rPr>
                <w:rFonts w:ascii="Times New Roman" w:hAnsi="Times New Roman"/>
                <w:bCs/>
                <w:sz w:val="18"/>
                <w:szCs w:val="18"/>
              </w:rPr>
              <w:t>з</w:t>
            </w:r>
            <w:r w:rsidRPr="00360EC4">
              <w:rPr>
                <w:rFonts w:ascii="Times New Roman" w:hAnsi="Times New Roman"/>
                <w:bCs/>
                <w:sz w:val="18"/>
                <w:szCs w:val="18"/>
              </w:rPr>
              <w:t xml:space="preserve">аказчику за вычетом стоимости работ по их извлечению (стоимости аффинажных работ). </w:t>
            </w:r>
          </w:p>
          <w:p w14:paraId="73FFC7DA" w14:textId="5CBF4220"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По завершении </w:t>
            </w:r>
            <w:r>
              <w:rPr>
                <w:rFonts w:ascii="Times New Roman" w:hAnsi="Times New Roman"/>
                <w:bCs/>
                <w:sz w:val="18"/>
                <w:szCs w:val="18"/>
              </w:rPr>
              <w:t>у</w:t>
            </w:r>
            <w:r w:rsidRPr="00360EC4">
              <w:rPr>
                <w:rFonts w:ascii="Times New Roman" w:hAnsi="Times New Roman"/>
                <w:bCs/>
                <w:sz w:val="18"/>
                <w:szCs w:val="18"/>
              </w:rPr>
              <w:t xml:space="preserve">тилизации, </w:t>
            </w:r>
            <w:r>
              <w:rPr>
                <w:rFonts w:ascii="Times New Roman" w:hAnsi="Times New Roman"/>
                <w:bCs/>
                <w:sz w:val="18"/>
                <w:szCs w:val="18"/>
              </w:rPr>
              <w:t>и</w:t>
            </w:r>
            <w:r w:rsidRPr="00360EC4">
              <w:rPr>
                <w:rFonts w:ascii="Times New Roman" w:hAnsi="Times New Roman"/>
                <w:bCs/>
                <w:sz w:val="18"/>
                <w:szCs w:val="18"/>
              </w:rPr>
              <w:t xml:space="preserve">сполнитель предоставляет </w:t>
            </w:r>
            <w:r>
              <w:rPr>
                <w:rFonts w:ascii="Times New Roman" w:hAnsi="Times New Roman"/>
                <w:bCs/>
                <w:sz w:val="18"/>
                <w:szCs w:val="18"/>
              </w:rPr>
              <w:t>з</w:t>
            </w:r>
            <w:r w:rsidRPr="00360EC4">
              <w:rPr>
                <w:rFonts w:ascii="Times New Roman" w:hAnsi="Times New Roman"/>
                <w:bCs/>
                <w:sz w:val="18"/>
                <w:szCs w:val="18"/>
              </w:rPr>
              <w:t>аказчику Акты фактической утилизации.</w:t>
            </w:r>
          </w:p>
          <w:p w14:paraId="36A2FCFE"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После завершения </w:t>
            </w:r>
            <w:r>
              <w:rPr>
                <w:rFonts w:ascii="Times New Roman" w:hAnsi="Times New Roman"/>
                <w:bCs/>
                <w:sz w:val="18"/>
                <w:szCs w:val="18"/>
              </w:rPr>
              <w:t>у</w:t>
            </w:r>
            <w:r w:rsidRPr="00360EC4">
              <w:rPr>
                <w:rFonts w:ascii="Times New Roman" w:hAnsi="Times New Roman"/>
                <w:bCs/>
                <w:sz w:val="18"/>
                <w:szCs w:val="18"/>
              </w:rPr>
              <w:t xml:space="preserve">тилизации </w:t>
            </w:r>
            <w:r>
              <w:rPr>
                <w:rFonts w:ascii="Times New Roman" w:hAnsi="Times New Roman"/>
                <w:bCs/>
                <w:sz w:val="18"/>
                <w:szCs w:val="18"/>
              </w:rPr>
              <w:t>Техники</w:t>
            </w:r>
            <w:r w:rsidRPr="00360EC4">
              <w:rPr>
                <w:rFonts w:ascii="Times New Roman" w:hAnsi="Times New Roman"/>
                <w:bCs/>
                <w:sz w:val="18"/>
                <w:szCs w:val="18"/>
              </w:rPr>
              <w:t xml:space="preserve"> </w:t>
            </w:r>
            <w:r>
              <w:rPr>
                <w:rFonts w:ascii="Times New Roman" w:hAnsi="Times New Roman"/>
                <w:bCs/>
                <w:sz w:val="18"/>
                <w:szCs w:val="18"/>
              </w:rPr>
              <w:t>и</w:t>
            </w:r>
            <w:r w:rsidRPr="00360EC4">
              <w:rPr>
                <w:rFonts w:ascii="Times New Roman" w:hAnsi="Times New Roman"/>
                <w:bCs/>
                <w:sz w:val="18"/>
                <w:szCs w:val="18"/>
              </w:rPr>
              <w:t>сполнитель принимает на себя ответственность за обращение с отходами, образовавшимися в результате переработки это</w:t>
            </w:r>
            <w:r>
              <w:rPr>
                <w:rFonts w:ascii="Times New Roman" w:hAnsi="Times New Roman"/>
                <w:bCs/>
                <w:sz w:val="18"/>
                <w:szCs w:val="18"/>
              </w:rPr>
              <w:t xml:space="preserve">й Техники </w:t>
            </w:r>
            <w:r w:rsidRPr="00360EC4">
              <w:rPr>
                <w:rFonts w:ascii="Times New Roman" w:hAnsi="Times New Roman"/>
                <w:bCs/>
                <w:sz w:val="18"/>
                <w:szCs w:val="18"/>
              </w:rPr>
              <w:t>в соответствии с действующим законодательством РФ.</w:t>
            </w:r>
          </w:p>
          <w:p w14:paraId="25D06D6C" w14:textId="77777777" w:rsidR="00A263B2" w:rsidRPr="00AD03DA" w:rsidRDefault="00A263B2" w:rsidP="00354E25">
            <w:pPr>
              <w:spacing w:after="0" w:line="240" w:lineRule="auto"/>
              <w:jc w:val="both"/>
              <w:rPr>
                <w:rFonts w:ascii="Times New Roman" w:hAnsi="Times New Roman"/>
                <w:bCs/>
                <w:sz w:val="10"/>
                <w:szCs w:val="10"/>
              </w:rPr>
            </w:pPr>
          </w:p>
          <w:p w14:paraId="266FB754" w14:textId="18603886" w:rsidR="00A263B2" w:rsidRPr="00360EC4" w:rsidRDefault="00CB5430" w:rsidP="00354E25">
            <w:pPr>
              <w:spacing w:after="0" w:line="240" w:lineRule="auto"/>
              <w:jc w:val="both"/>
              <w:rPr>
                <w:rFonts w:ascii="Times New Roman" w:hAnsi="Times New Roman"/>
                <w:b/>
                <w:sz w:val="18"/>
                <w:szCs w:val="18"/>
              </w:rPr>
            </w:pPr>
            <w:r>
              <w:rPr>
                <w:rFonts w:ascii="Times New Roman" w:hAnsi="Times New Roman"/>
                <w:b/>
                <w:sz w:val="18"/>
                <w:szCs w:val="18"/>
              </w:rPr>
              <w:t>5</w:t>
            </w:r>
            <w:r w:rsidR="00A263B2" w:rsidRPr="00360EC4">
              <w:rPr>
                <w:rFonts w:ascii="Times New Roman" w:hAnsi="Times New Roman"/>
                <w:b/>
                <w:sz w:val="18"/>
                <w:szCs w:val="18"/>
              </w:rPr>
              <w:t>.4. Характеристик</w:t>
            </w:r>
            <w:r w:rsidR="00A263B2">
              <w:rPr>
                <w:rFonts w:ascii="Times New Roman" w:hAnsi="Times New Roman"/>
                <w:b/>
                <w:sz w:val="18"/>
                <w:szCs w:val="18"/>
              </w:rPr>
              <w:t>а</w:t>
            </w:r>
            <w:r w:rsidR="00A263B2" w:rsidRPr="00360EC4">
              <w:rPr>
                <w:rFonts w:ascii="Times New Roman" w:hAnsi="Times New Roman"/>
                <w:b/>
                <w:sz w:val="18"/>
                <w:szCs w:val="18"/>
              </w:rPr>
              <w:t xml:space="preserve"> и объём оказания услуг.</w:t>
            </w:r>
          </w:p>
          <w:p w14:paraId="6848D091" w14:textId="553DB777" w:rsidR="00A263B2" w:rsidRPr="00D15129" w:rsidRDefault="00CB5430" w:rsidP="00354E25">
            <w:pPr>
              <w:spacing w:after="0" w:line="240" w:lineRule="auto"/>
              <w:jc w:val="both"/>
              <w:rPr>
                <w:rFonts w:ascii="Times New Roman" w:hAnsi="Times New Roman"/>
                <w:bCs/>
                <w:sz w:val="18"/>
                <w:szCs w:val="18"/>
              </w:rPr>
            </w:pPr>
            <w:r>
              <w:rPr>
                <w:rFonts w:ascii="Times New Roman" w:hAnsi="Times New Roman"/>
                <w:bCs/>
                <w:sz w:val="18"/>
                <w:szCs w:val="18"/>
              </w:rPr>
              <w:t>5</w:t>
            </w:r>
            <w:r w:rsidR="00AD03DA" w:rsidRPr="00D15129">
              <w:rPr>
                <w:rFonts w:ascii="Times New Roman" w:hAnsi="Times New Roman"/>
                <w:bCs/>
                <w:sz w:val="18"/>
                <w:szCs w:val="18"/>
              </w:rPr>
              <w:t xml:space="preserve">.4.1 </w:t>
            </w:r>
            <w:r w:rsidR="00A263B2" w:rsidRPr="00D15129">
              <w:rPr>
                <w:rFonts w:ascii="Times New Roman" w:hAnsi="Times New Roman"/>
                <w:bCs/>
                <w:sz w:val="18"/>
                <w:szCs w:val="18"/>
              </w:rPr>
              <w:t>Услуга по проведению технической экспертизы включает в себя:</w:t>
            </w:r>
          </w:p>
          <w:p w14:paraId="70D00F28" w14:textId="038A43D2"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1</w:t>
            </w:r>
            <w:r>
              <w:rPr>
                <w:rFonts w:ascii="Times New Roman" w:hAnsi="Times New Roman"/>
                <w:bCs/>
                <w:sz w:val="18"/>
                <w:szCs w:val="18"/>
              </w:rPr>
              <w:t>)</w:t>
            </w:r>
            <w:r w:rsidRPr="00F75072">
              <w:rPr>
                <w:rFonts w:ascii="Times New Roman" w:hAnsi="Times New Roman"/>
                <w:bCs/>
                <w:sz w:val="18"/>
                <w:szCs w:val="18"/>
              </w:rPr>
              <w:t xml:space="preserve"> определение технического состояния (диагностирование) периферийного и компьютерного оборудования (далее- оборудование);</w:t>
            </w:r>
          </w:p>
          <w:p w14:paraId="22CA641E" w14:textId="6A587E57"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2</w:t>
            </w:r>
            <w:r>
              <w:rPr>
                <w:rFonts w:ascii="Times New Roman" w:hAnsi="Times New Roman"/>
                <w:bCs/>
                <w:sz w:val="18"/>
                <w:szCs w:val="18"/>
              </w:rPr>
              <w:t>)</w:t>
            </w:r>
            <w:r w:rsidRPr="00F75072">
              <w:rPr>
                <w:rFonts w:ascii="Times New Roman" w:hAnsi="Times New Roman"/>
                <w:bCs/>
                <w:sz w:val="18"/>
                <w:szCs w:val="18"/>
              </w:rPr>
              <w:t xml:space="preserve"> определение наличия или отсутствия дефектов оборудования;</w:t>
            </w:r>
          </w:p>
          <w:p w14:paraId="5837CEE3" w14:textId="5FF3D281"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3</w:t>
            </w:r>
            <w:r>
              <w:rPr>
                <w:rFonts w:ascii="Times New Roman" w:hAnsi="Times New Roman"/>
                <w:bCs/>
                <w:sz w:val="18"/>
                <w:szCs w:val="18"/>
              </w:rPr>
              <w:t xml:space="preserve">) </w:t>
            </w:r>
            <w:r w:rsidRPr="00F75072">
              <w:rPr>
                <w:rFonts w:ascii="Times New Roman" w:hAnsi="Times New Roman"/>
                <w:bCs/>
                <w:sz w:val="18"/>
                <w:szCs w:val="18"/>
              </w:rPr>
              <w:t>определение ремонтопригодности оборудования;</w:t>
            </w:r>
          </w:p>
          <w:p w14:paraId="1CC57A4C" w14:textId="27DF8538" w:rsidR="00A263B2" w:rsidRPr="00F75072" w:rsidRDefault="00A263B2" w:rsidP="00354E25">
            <w:pPr>
              <w:spacing w:after="0" w:line="240" w:lineRule="auto"/>
              <w:jc w:val="both"/>
              <w:rPr>
                <w:rFonts w:ascii="Times New Roman" w:hAnsi="Times New Roman"/>
                <w:bCs/>
                <w:sz w:val="18"/>
                <w:szCs w:val="18"/>
              </w:rPr>
            </w:pPr>
            <w:r>
              <w:rPr>
                <w:rFonts w:ascii="Times New Roman" w:hAnsi="Times New Roman"/>
                <w:bCs/>
                <w:sz w:val="18"/>
                <w:szCs w:val="18"/>
              </w:rPr>
              <w:t xml:space="preserve">4) </w:t>
            </w:r>
            <w:r w:rsidRPr="00F75072">
              <w:rPr>
                <w:rFonts w:ascii="Times New Roman" w:hAnsi="Times New Roman"/>
                <w:bCs/>
                <w:sz w:val="18"/>
                <w:szCs w:val="18"/>
              </w:rPr>
              <w:t>определение вероятных причин возникновения неисправностей оборудования или несоответствия технических и функциональных характеристик требованиям стандартов, технической документации изготовителей (производителей);</w:t>
            </w:r>
          </w:p>
          <w:p w14:paraId="724195A8" w14:textId="45066D77"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5</w:t>
            </w:r>
            <w:r>
              <w:rPr>
                <w:rFonts w:ascii="Times New Roman" w:hAnsi="Times New Roman"/>
                <w:bCs/>
                <w:sz w:val="18"/>
                <w:szCs w:val="18"/>
              </w:rPr>
              <w:t xml:space="preserve">) </w:t>
            </w:r>
            <w:r w:rsidRPr="00F75072">
              <w:rPr>
                <w:rFonts w:ascii="Times New Roman" w:hAnsi="Times New Roman"/>
                <w:bCs/>
                <w:sz w:val="18"/>
                <w:szCs w:val="18"/>
              </w:rPr>
              <w:t>определение соответствия оборудования требованиям стандартов, технической документации, спецификациям, условиям эксплуатации и характеристикам, заявленным изготовителями (производителями);</w:t>
            </w:r>
          </w:p>
          <w:p w14:paraId="6BDC7FAA" w14:textId="22A249F2"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6</w:t>
            </w:r>
            <w:r>
              <w:rPr>
                <w:rFonts w:ascii="Times New Roman" w:hAnsi="Times New Roman"/>
                <w:bCs/>
                <w:sz w:val="18"/>
                <w:szCs w:val="18"/>
              </w:rPr>
              <w:t xml:space="preserve">) </w:t>
            </w:r>
            <w:r w:rsidRPr="00F75072">
              <w:rPr>
                <w:rFonts w:ascii="Times New Roman" w:hAnsi="Times New Roman"/>
                <w:bCs/>
                <w:sz w:val="18"/>
                <w:szCs w:val="18"/>
              </w:rPr>
              <w:t>определение взаимосвязи между нарушением правил эксплуатации, транспортирования, хранения, монтажа, пуска-наладки оборудования и его неисправностью или ухудшением функциональных характеристик или потребительских свойств;</w:t>
            </w:r>
          </w:p>
          <w:p w14:paraId="6843C3B4" w14:textId="46FB88FA"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7</w:t>
            </w:r>
            <w:r>
              <w:rPr>
                <w:rFonts w:ascii="Times New Roman" w:hAnsi="Times New Roman"/>
                <w:bCs/>
                <w:sz w:val="18"/>
                <w:szCs w:val="18"/>
              </w:rPr>
              <w:t>)</w:t>
            </w:r>
            <w:r w:rsidRPr="00F75072">
              <w:rPr>
                <w:rFonts w:ascii="Times New Roman" w:hAnsi="Times New Roman"/>
                <w:bCs/>
                <w:sz w:val="18"/>
                <w:szCs w:val="18"/>
              </w:rPr>
              <w:t xml:space="preserve"> определение возможности дальнейшей безопасной эксплуатации оборудования. </w:t>
            </w:r>
          </w:p>
          <w:p w14:paraId="441B7ED2" w14:textId="2C9CDDEF" w:rsidR="00A263B2" w:rsidRPr="00D15129" w:rsidRDefault="00A263B2" w:rsidP="00354E25">
            <w:pPr>
              <w:spacing w:after="0" w:line="240" w:lineRule="auto"/>
              <w:jc w:val="both"/>
              <w:rPr>
                <w:rFonts w:ascii="Times New Roman" w:hAnsi="Times New Roman"/>
                <w:bCs/>
                <w:sz w:val="18"/>
                <w:szCs w:val="18"/>
                <w:u w:val="single"/>
              </w:rPr>
            </w:pPr>
            <w:r w:rsidRPr="00D15129">
              <w:rPr>
                <w:rFonts w:ascii="Times New Roman" w:hAnsi="Times New Roman"/>
                <w:bCs/>
                <w:sz w:val="18"/>
                <w:szCs w:val="18"/>
                <w:u w:val="single"/>
              </w:rPr>
              <w:t>В результате оказания услуги должно быть принято одно из следующих решений:</w:t>
            </w:r>
          </w:p>
          <w:p w14:paraId="54B46A04" w14:textId="3DDE8061" w:rsidR="00A263B2" w:rsidRPr="00F75072"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1</w:t>
            </w:r>
            <w:r>
              <w:rPr>
                <w:rFonts w:ascii="Times New Roman" w:hAnsi="Times New Roman"/>
                <w:bCs/>
                <w:sz w:val="18"/>
                <w:szCs w:val="18"/>
              </w:rPr>
              <w:t>)</w:t>
            </w:r>
            <w:r w:rsidRPr="00F75072">
              <w:rPr>
                <w:rFonts w:ascii="Times New Roman" w:hAnsi="Times New Roman"/>
                <w:bCs/>
                <w:sz w:val="18"/>
                <w:szCs w:val="18"/>
              </w:rPr>
              <w:t xml:space="preserve"> оборудование удовлетворяет требованиям нормативной и технической документации, не требует ремонта, признается исправным и может быть рекомендовано для дальнейшей эксплуатации;</w:t>
            </w:r>
          </w:p>
          <w:p w14:paraId="3777959C" w14:textId="1BEFF12B" w:rsidR="00A263B2" w:rsidRPr="00F75072" w:rsidRDefault="00AD03DA" w:rsidP="00354E25">
            <w:pPr>
              <w:spacing w:after="0" w:line="240" w:lineRule="auto"/>
              <w:jc w:val="both"/>
              <w:rPr>
                <w:rFonts w:ascii="Times New Roman" w:hAnsi="Times New Roman"/>
                <w:bCs/>
                <w:sz w:val="18"/>
                <w:szCs w:val="18"/>
              </w:rPr>
            </w:pPr>
            <w:r>
              <w:rPr>
                <w:rFonts w:ascii="Times New Roman" w:hAnsi="Times New Roman"/>
                <w:bCs/>
                <w:sz w:val="18"/>
                <w:szCs w:val="18"/>
              </w:rPr>
              <w:t>2</w:t>
            </w:r>
            <w:r w:rsidR="00A263B2">
              <w:rPr>
                <w:rFonts w:ascii="Times New Roman" w:hAnsi="Times New Roman"/>
                <w:bCs/>
                <w:sz w:val="18"/>
                <w:szCs w:val="18"/>
              </w:rPr>
              <w:t>)</w:t>
            </w:r>
            <w:r w:rsidR="00A263B2" w:rsidRPr="00F75072">
              <w:rPr>
                <w:rFonts w:ascii="Times New Roman" w:hAnsi="Times New Roman"/>
                <w:bCs/>
                <w:sz w:val="18"/>
                <w:szCs w:val="18"/>
              </w:rPr>
              <w:t xml:space="preserve"> оборудование не удовлетворяет требованиям нормативных и технических документов, признается неисправным, </w:t>
            </w:r>
            <w:proofErr w:type="spellStart"/>
            <w:r w:rsidR="00A263B2" w:rsidRPr="00F75072">
              <w:rPr>
                <w:rFonts w:ascii="Times New Roman" w:hAnsi="Times New Roman"/>
                <w:bCs/>
                <w:sz w:val="18"/>
                <w:szCs w:val="18"/>
              </w:rPr>
              <w:t>ремонтопригодно</w:t>
            </w:r>
            <w:proofErr w:type="spellEnd"/>
            <w:r w:rsidR="00A263B2" w:rsidRPr="00F75072">
              <w:rPr>
                <w:rFonts w:ascii="Times New Roman" w:hAnsi="Times New Roman"/>
                <w:bCs/>
                <w:sz w:val="18"/>
                <w:szCs w:val="18"/>
              </w:rPr>
              <w:t xml:space="preserve"> и после ремонта может быть рекомендовано для дальнейшей эксплуатации;</w:t>
            </w:r>
          </w:p>
          <w:p w14:paraId="5726D524" w14:textId="5F03AF9F" w:rsidR="00A263B2" w:rsidRPr="00AD03DA" w:rsidRDefault="00A263B2" w:rsidP="00354E25">
            <w:pPr>
              <w:spacing w:after="0" w:line="240" w:lineRule="auto"/>
              <w:jc w:val="both"/>
              <w:rPr>
                <w:rFonts w:ascii="Times New Roman" w:hAnsi="Times New Roman"/>
                <w:bCs/>
                <w:sz w:val="18"/>
                <w:szCs w:val="18"/>
              </w:rPr>
            </w:pPr>
            <w:r w:rsidRPr="00F75072">
              <w:rPr>
                <w:rFonts w:ascii="Times New Roman" w:hAnsi="Times New Roman"/>
                <w:bCs/>
                <w:sz w:val="18"/>
                <w:szCs w:val="18"/>
              </w:rPr>
              <w:t>3</w:t>
            </w:r>
            <w:r>
              <w:rPr>
                <w:rFonts w:ascii="Times New Roman" w:hAnsi="Times New Roman"/>
                <w:bCs/>
                <w:sz w:val="18"/>
                <w:szCs w:val="18"/>
              </w:rPr>
              <w:t>)</w:t>
            </w:r>
            <w:r w:rsidRPr="00F75072">
              <w:rPr>
                <w:rFonts w:ascii="Times New Roman" w:hAnsi="Times New Roman"/>
                <w:bCs/>
                <w:sz w:val="18"/>
                <w:szCs w:val="18"/>
              </w:rPr>
              <w:t xml:space="preserve"> оборудование </w:t>
            </w:r>
            <w:proofErr w:type="spellStart"/>
            <w:r w:rsidRPr="00F75072">
              <w:rPr>
                <w:rFonts w:ascii="Times New Roman" w:hAnsi="Times New Roman"/>
                <w:bCs/>
                <w:sz w:val="18"/>
                <w:szCs w:val="18"/>
              </w:rPr>
              <w:t>неремонтопригодно</w:t>
            </w:r>
            <w:proofErr w:type="spellEnd"/>
            <w:r w:rsidRPr="00F75072">
              <w:rPr>
                <w:rFonts w:ascii="Times New Roman" w:hAnsi="Times New Roman"/>
                <w:bCs/>
                <w:sz w:val="18"/>
                <w:szCs w:val="18"/>
              </w:rPr>
              <w:t xml:space="preserve">, признается неработоспособным и рекомендуется к списанию (замене); в случае </w:t>
            </w:r>
            <w:proofErr w:type="spellStart"/>
            <w:r w:rsidRPr="00F75072">
              <w:rPr>
                <w:rFonts w:ascii="Times New Roman" w:hAnsi="Times New Roman"/>
                <w:bCs/>
                <w:sz w:val="18"/>
                <w:szCs w:val="18"/>
              </w:rPr>
              <w:t>деградационного</w:t>
            </w:r>
            <w:proofErr w:type="spellEnd"/>
            <w:r w:rsidRPr="00F75072">
              <w:rPr>
                <w:rFonts w:ascii="Times New Roman" w:hAnsi="Times New Roman"/>
                <w:bCs/>
                <w:sz w:val="18"/>
                <w:szCs w:val="18"/>
              </w:rPr>
              <w:t xml:space="preserve"> отказа оборудования и нецелесообразности его ремонта и модернизации даются рекомендации о необходимости его списания и утилизации.</w:t>
            </w:r>
          </w:p>
          <w:p w14:paraId="2D9FB68F" w14:textId="09ECC425" w:rsidR="00A263B2" w:rsidRPr="00D15129" w:rsidRDefault="00CB5430" w:rsidP="00354E25">
            <w:pPr>
              <w:spacing w:after="0" w:line="240" w:lineRule="auto"/>
              <w:jc w:val="both"/>
              <w:rPr>
                <w:rFonts w:ascii="Times New Roman" w:hAnsi="Times New Roman"/>
                <w:bCs/>
                <w:sz w:val="18"/>
                <w:szCs w:val="18"/>
              </w:rPr>
            </w:pPr>
            <w:r>
              <w:rPr>
                <w:rFonts w:ascii="Times New Roman" w:hAnsi="Times New Roman"/>
                <w:bCs/>
                <w:sz w:val="18"/>
                <w:szCs w:val="18"/>
              </w:rPr>
              <w:t>5</w:t>
            </w:r>
            <w:r w:rsidR="00AD03DA" w:rsidRPr="00D15129">
              <w:rPr>
                <w:rFonts w:ascii="Times New Roman" w:hAnsi="Times New Roman"/>
                <w:bCs/>
                <w:sz w:val="18"/>
                <w:szCs w:val="18"/>
              </w:rPr>
              <w:t>.4.2</w:t>
            </w:r>
            <w:r w:rsidR="00D15129">
              <w:rPr>
                <w:rFonts w:ascii="Times New Roman" w:hAnsi="Times New Roman"/>
                <w:bCs/>
                <w:sz w:val="18"/>
                <w:szCs w:val="18"/>
              </w:rPr>
              <w:t xml:space="preserve"> </w:t>
            </w:r>
            <w:r w:rsidR="00A263B2" w:rsidRPr="00D15129">
              <w:rPr>
                <w:rFonts w:ascii="Times New Roman" w:hAnsi="Times New Roman"/>
                <w:bCs/>
                <w:sz w:val="18"/>
                <w:szCs w:val="18"/>
              </w:rPr>
              <w:t>Услуги по утилизации включают в себя:</w:t>
            </w:r>
          </w:p>
          <w:p w14:paraId="11C4B561" w14:textId="6A07449B" w:rsidR="00A263B2" w:rsidRDefault="00A263B2" w:rsidP="00354E25">
            <w:pPr>
              <w:spacing w:after="0" w:line="240" w:lineRule="auto"/>
              <w:jc w:val="both"/>
              <w:rPr>
                <w:rFonts w:ascii="Times New Roman" w:hAnsi="Times New Roman"/>
                <w:bCs/>
                <w:sz w:val="18"/>
                <w:szCs w:val="18"/>
              </w:rPr>
            </w:pPr>
            <w:r>
              <w:rPr>
                <w:rFonts w:ascii="Times New Roman" w:hAnsi="Times New Roman"/>
                <w:bCs/>
                <w:sz w:val="18"/>
                <w:szCs w:val="18"/>
              </w:rPr>
              <w:t xml:space="preserve">1) </w:t>
            </w:r>
            <w:r w:rsidRPr="00360EC4">
              <w:rPr>
                <w:rFonts w:ascii="Times New Roman" w:hAnsi="Times New Roman"/>
                <w:bCs/>
                <w:sz w:val="18"/>
                <w:szCs w:val="18"/>
              </w:rPr>
              <w:t>погрузку и транспортирование подлежащих сбору и утилизации Техники;</w:t>
            </w:r>
          </w:p>
          <w:p w14:paraId="3755C3A9" w14:textId="33DFE1C6" w:rsidR="00A263B2" w:rsidRDefault="00A263B2" w:rsidP="00354E25">
            <w:pPr>
              <w:spacing w:after="0" w:line="240" w:lineRule="auto"/>
              <w:jc w:val="both"/>
              <w:rPr>
                <w:rFonts w:ascii="Times New Roman" w:hAnsi="Times New Roman"/>
                <w:bCs/>
                <w:sz w:val="18"/>
                <w:szCs w:val="18"/>
              </w:rPr>
            </w:pPr>
            <w:r>
              <w:rPr>
                <w:rFonts w:ascii="Times New Roman" w:hAnsi="Times New Roman"/>
                <w:bCs/>
                <w:sz w:val="18"/>
                <w:szCs w:val="18"/>
              </w:rPr>
              <w:t>2)</w:t>
            </w:r>
            <w:r w:rsidRPr="00360EC4">
              <w:rPr>
                <w:rFonts w:ascii="Times New Roman" w:hAnsi="Times New Roman"/>
                <w:bCs/>
                <w:sz w:val="18"/>
                <w:szCs w:val="18"/>
              </w:rPr>
              <w:t xml:space="preserve"> первичную обработку, переработку в концентраты и другие полупродукты, предназначенные для аффинажа на специальных перерабатывающих предприятиях;</w:t>
            </w:r>
          </w:p>
          <w:p w14:paraId="63709DA6" w14:textId="552EF9B0" w:rsidR="00A263B2" w:rsidRDefault="00A263B2" w:rsidP="00354E25">
            <w:pPr>
              <w:spacing w:after="0" w:line="240" w:lineRule="auto"/>
              <w:jc w:val="both"/>
              <w:rPr>
                <w:rFonts w:ascii="Times New Roman" w:hAnsi="Times New Roman"/>
                <w:bCs/>
                <w:sz w:val="18"/>
                <w:szCs w:val="18"/>
              </w:rPr>
            </w:pPr>
            <w:r>
              <w:rPr>
                <w:rFonts w:ascii="Times New Roman" w:hAnsi="Times New Roman"/>
                <w:bCs/>
                <w:sz w:val="18"/>
                <w:szCs w:val="18"/>
              </w:rPr>
              <w:t xml:space="preserve">3) </w:t>
            </w:r>
            <w:r w:rsidRPr="00360EC4">
              <w:rPr>
                <w:rFonts w:ascii="Times New Roman" w:hAnsi="Times New Roman"/>
                <w:bCs/>
                <w:sz w:val="18"/>
                <w:szCs w:val="18"/>
              </w:rPr>
              <w:t xml:space="preserve">передачу в аффинажную организацию </w:t>
            </w:r>
            <w:r>
              <w:rPr>
                <w:rFonts w:ascii="Times New Roman" w:hAnsi="Times New Roman"/>
                <w:bCs/>
                <w:sz w:val="18"/>
                <w:szCs w:val="18"/>
              </w:rPr>
              <w:t>(</w:t>
            </w:r>
            <w:r w:rsidRPr="00360EC4">
              <w:rPr>
                <w:rFonts w:ascii="Times New Roman" w:hAnsi="Times New Roman"/>
                <w:bCs/>
                <w:sz w:val="18"/>
                <w:szCs w:val="18"/>
              </w:rPr>
              <w:t>при наличии драгоценных металлов</w:t>
            </w:r>
            <w:r>
              <w:rPr>
                <w:rFonts w:ascii="Times New Roman" w:hAnsi="Times New Roman"/>
                <w:bCs/>
                <w:sz w:val="18"/>
                <w:szCs w:val="18"/>
              </w:rPr>
              <w:t>)</w:t>
            </w:r>
            <w:r w:rsidRPr="00360EC4">
              <w:rPr>
                <w:rFonts w:ascii="Times New Roman" w:hAnsi="Times New Roman"/>
                <w:bCs/>
                <w:sz w:val="18"/>
                <w:szCs w:val="18"/>
              </w:rPr>
              <w:t>.</w:t>
            </w:r>
          </w:p>
          <w:p w14:paraId="6C9D29C4" w14:textId="062DB7EC" w:rsidR="00A263B2" w:rsidRPr="00360EC4" w:rsidRDefault="00AD03DA" w:rsidP="00354E25">
            <w:pPr>
              <w:spacing w:after="0" w:line="240" w:lineRule="auto"/>
              <w:jc w:val="both"/>
              <w:rPr>
                <w:rFonts w:ascii="Times New Roman" w:hAnsi="Times New Roman"/>
                <w:bCs/>
                <w:sz w:val="18"/>
                <w:szCs w:val="18"/>
              </w:rPr>
            </w:pPr>
            <w:r>
              <w:rPr>
                <w:rFonts w:ascii="Times New Roman" w:hAnsi="Times New Roman"/>
                <w:bCs/>
                <w:sz w:val="18"/>
                <w:szCs w:val="18"/>
              </w:rPr>
              <w:t>4</w:t>
            </w:r>
            <w:r w:rsidR="00A263B2">
              <w:rPr>
                <w:rFonts w:ascii="Times New Roman" w:hAnsi="Times New Roman"/>
                <w:bCs/>
                <w:sz w:val="18"/>
                <w:szCs w:val="18"/>
              </w:rPr>
              <w:t xml:space="preserve">) </w:t>
            </w:r>
            <w:r w:rsidR="00A263B2" w:rsidRPr="00360EC4">
              <w:rPr>
                <w:rFonts w:ascii="Times New Roman" w:hAnsi="Times New Roman"/>
                <w:bCs/>
                <w:sz w:val="18"/>
                <w:szCs w:val="18"/>
              </w:rPr>
              <w:t>утилизаци</w:t>
            </w:r>
            <w:r w:rsidR="00A263B2">
              <w:rPr>
                <w:rFonts w:ascii="Times New Roman" w:hAnsi="Times New Roman"/>
                <w:bCs/>
                <w:sz w:val="18"/>
                <w:szCs w:val="18"/>
              </w:rPr>
              <w:t>ю</w:t>
            </w:r>
            <w:r w:rsidR="00A263B2" w:rsidRPr="00360EC4">
              <w:rPr>
                <w:rFonts w:ascii="Times New Roman" w:hAnsi="Times New Roman"/>
                <w:bCs/>
                <w:sz w:val="18"/>
                <w:szCs w:val="18"/>
              </w:rPr>
              <w:t>, обращение и размещение отходов, не содержащих драгоценные металлы, образовавшихся в процессе переработки в соответствии с правилами, утвержденными действующим законодательством РФ.</w:t>
            </w:r>
          </w:p>
          <w:p w14:paraId="25CFC35D" w14:textId="22F58A30" w:rsidR="00A263B2"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Исполнитель самостоятельно производит выемку из отходов</w:t>
            </w:r>
            <w:r>
              <w:rPr>
                <w:rFonts w:ascii="Times New Roman" w:hAnsi="Times New Roman"/>
                <w:bCs/>
                <w:sz w:val="18"/>
                <w:szCs w:val="18"/>
              </w:rPr>
              <w:t xml:space="preserve"> утилизации</w:t>
            </w:r>
            <w:r w:rsidRPr="00360EC4">
              <w:rPr>
                <w:rFonts w:ascii="Times New Roman" w:hAnsi="Times New Roman"/>
                <w:bCs/>
                <w:sz w:val="18"/>
                <w:szCs w:val="18"/>
              </w:rPr>
              <w:t xml:space="preserve"> электронных компонентов, возможно содержащих драгоценные металлы.</w:t>
            </w:r>
          </w:p>
          <w:p w14:paraId="7985BD11" w14:textId="40C328C8"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Услуги должны быть оказаны согласно условиям договора и </w:t>
            </w:r>
            <w:r>
              <w:rPr>
                <w:rFonts w:ascii="Times New Roman" w:hAnsi="Times New Roman"/>
                <w:bCs/>
                <w:sz w:val="18"/>
                <w:szCs w:val="18"/>
              </w:rPr>
              <w:t>настоящего Т</w:t>
            </w:r>
            <w:r w:rsidRPr="00360EC4">
              <w:rPr>
                <w:rFonts w:ascii="Times New Roman" w:hAnsi="Times New Roman"/>
                <w:bCs/>
                <w:sz w:val="18"/>
                <w:szCs w:val="18"/>
              </w:rPr>
              <w:t>ехнического задания без недостатков и дефектов.</w:t>
            </w:r>
          </w:p>
          <w:p w14:paraId="67980178" w14:textId="7C97556C"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Исполнитель несет все издержки и затраты, связанные с выполнением принятых на себя обязательств, включая сопутствующие и дополнительные расходы. </w:t>
            </w:r>
          </w:p>
          <w:p w14:paraId="4D7D49BC"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Исполнитель несёт полную материальную ответственность за ущерб, причиненный </w:t>
            </w:r>
            <w:r>
              <w:rPr>
                <w:rFonts w:ascii="Times New Roman" w:hAnsi="Times New Roman"/>
                <w:bCs/>
                <w:sz w:val="18"/>
                <w:szCs w:val="18"/>
              </w:rPr>
              <w:t>з</w:t>
            </w:r>
            <w:r w:rsidRPr="00360EC4">
              <w:rPr>
                <w:rFonts w:ascii="Times New Roman" w:hAnsi="Times New Roman"/>
                <w:bCs/>
                <w:sz w:val="18"/>
                <w:szCs w:val="18"/>
              </w:rPr>
              <w:t xml:space="preserve">аказчику потерей, гибелью, разукомплектованием или иными причинами за все время нахождения </w:t>
            </w:r>
            <w:r>
              <w:rPr>
                <w:rFonts w:ascii="Times New Roman" w:hAnsi="Times New Roman"/>
                <w:bCs/>
                <w:sz w:val="18"/>
                <w:szCs w:val="18"/>
              </w:rPr>
              <w:t>Техники</w:t>
            </w:r>
            <w:r w:rsidRPr="00360EC4">
              <w:rPr>
                <w:rFonts w:ascii="Times New Roman" w:hAnsi="Times New Roman"/>
                <w:bCs/>
                <w:sz w:val="18"/>
                <w:szCs w:val="18"/>
              </w:rPr>
              <w:t xml:space="preserve"> в пути к месту утилизации, в том числе иными преступными посягательствами третьих лиц.</w:t>
            </w:r>
          </w:p>
          <w:p w14:paraId="5A8295C6" w14:textId="77777777" w:rsidR="00A263B2" w:rsidRPr="00AD03DA" w:rsidRDefault="00A263B2" w:rsidP="00354E25">
            <w:pPr>
              <w:spacing w:after="0" w:line="240" w:lineRule="auto"/>
              <w:jc w:val="both"/>
              <w:rPr>
                <w:rFonts w:ascii="Times New Roman" w:hAnsi="Times New Roman"/>
                <w:sz w:val="10"/>
                <w:szCs w:val="10"/>
              </w:rPr>
            </w:pPr>
          </w:p>
          <w:p w14:paraId="70385ED3" w14:textId="4C3E45C9" w:rsidR="00A263B2" w:rsidRPr="00360EC4" w:rsidRDefault="00CB5430" w:rsidP="00354E25">
            <w:pPr>
              <w:spacing w:after="0" w:line="240" w:lineRule="auto"/>
              <w:jc w:val="both"/>
              <w:rPr>
                <w:rFonts w:ascii="Times New Roman" w:hAnsi="Times New Roman"/>
                <w:b/>
                <w:bCs/>
                <w:sz w:val="18"/>
                <w:szCs w:val="18"/>
              </w:rPr>
            </w:pPr>
            <w:r>
              <w:rPr>
                <w:rFonts w:ascii="Times New Roman" w:hAnsi="Times New Roman"/>
                <w:b/>
                <w:bCs/>
                <w:sz w:val="18"/>
                <w:szCs w:val="18"/>
              </w:rPr>
              <w:t>5</w:t>
            </w:r>
            <w:r w:rsidR="00A263B2" w:rsidRPr="00360EC4">
              <w:rPr>
                <w:rFonts w:ascii="Times New Roman" w:hAnsi="Times New Roman"/>
                <w:b/>
                <w:bCs/>
                <w:sz w:val="18"/>
                <w:szCs w:val="18"/>
              </w:rPr>
              <w:t>.5.</w:t>
            </w:r>
            <w:r w:rsidR="00A263B2" w:rsidRPr="00360EC4">
              <w:rPr>
                <w:rFonts w:ascii="Times New Roman" w:hAnsi="Times New Roman"/>
                <w:sz w:val="18"/>
                <w:szCs w:val="18"/>
              </w:rPr>
              <w:t xml:space="preserve"> </w:t>
            </w:r>
            <w:r w:rsidR="00A263B2" w:rsidRPr="00360EC4">
              <w:rPr>
                <w:rFonts w:ascii="Times New Roman" w:hAnsi="Times New Roman"/>
                <w:b/>
                <w:bCs/>
                <w:sz w:val="18"/>
                <w:szCs w:val="18"/>
              </w:rPr>
              <w:t>Требования к конфиденциальности</w:t>
            </w:r>
          </w:p>
          <w:p w14:paraId="75FA71D1" w14:textId="690597DD" w:rsidR="00A263B2" w:rsidRPr="00360EC4" w:rsidRDefault="00A263B2" w:rsidP="00354E25">
            <w:pPr>
              <w:spacing w:after="0" w:line="240" w:lineRule="auto"/>
              <w:jc w:val="both"/>
              <w:rPr>
                <w:rFonts w:ascii="Times New Roman" w:hAnsi="Times New Roman"/>
                <w:sz w:val="18"/>
                <w:szCs w:val="18"/>
              </w:rPr>
            </w:pPr>
            <w:r w:rsidRPr="00360EC4">
              <w:rPr>
                <w:rFonts w:ascii="Times New Roman" w:hAnsi="Times New Roman"/>
                <w:sz w:val="18"/>
                <w:szCs w:val="18"/>
              </w:rPr>
              <w:t xml:space="preserve">Техника, в составе которой используются внутренние съемные накопители информации на жестких магнитных дисках (далее – НЖМД), твердотельные накопители информации (далее – SSD) и прочие, передается </w:t>
            </w:r>
            <w:r>
              <w:rPr>
                <w:rFonts w:ascii="Times New Roman" w:hAnsi="Times New Roman"/>
                <w:sz w:val="18"/>
                <w:szCs w:val="18"/>
              </w:rPr>
              <w:t>з</w:t>
            </w:r>
            <w:r w:rsidRPr="00360EC4">
              <w:rPr>
                <w:rFonts w:ascii="Times New Roman" w:hAnsi="Times New Roman"/>
                <w:sz w:val="18"/>
                <w:szCs w:val="18"/>
              </w:rPr>
              <w:t xml:space="preserve">аказчиком </w:t>
            </w:r>
            <w:r>
              <w:rPr>
                <w:rFonts w:ascii="Times New Roman" w:hAnsi="Times New Roman"/>
                <w:sz w:val="18"/>
                <w:szCs w:val="18"/>
              </w:rPr>
              <w:t>и</w:t>
            </w:r>
            <w:r w:rsidRPr="00360EC4">
              <w:rPr>
                <w:rFonts w:ascii="Times New Roman" w:hAnsi="Times New Roman"/>
                <w:sz w:val="18"/>
                <w:szCs w:val="18"/>
              </w:rPr>
              <w:t xml:space="preserve">сполнителю </w:t>
            </w:r>
            <w:r>
              <w:rPr>
                <w:rFonts w:ascii="Times New Roman" w:hAnsi="Times New Roman"/>
                <w:sz w:val="18"/>
                <w:szCs w:val="18"/>
              </w:rPr>
              <w:t>после извлечения</w:t>
            </w:r>
            <w:r w:rsidRPr="00360EC4">
              <w:rPr>
                <w:rFonts w:ascii="Times New Roman" w:hAnsi="Times New Roman"/>
                <w:sz w:val="18"/>
                <w:szCs w:val="18"/>
              </w:rPr>
              <w:t xml:space="preserve"> вышеперечисленных накопителей.</w:t>
            </w:r>
          </w:p>
          <w:p w14:paraId="23ED54DD" w14:textId="77777777" w:rsidR="00A263B2" w:rsidRPr="00360EC4" w:rsidRDefault="00A263B2" w:rsidP="00354E25">
            <w:pPr>
              <w:spacing w:after="0" w:line="240" w:lineRule="auto"/>
              <w:jc w:val="both"/>
              <w:rPr>
                <w:rFonts w:ascii="Times New Roman" w:hAnsi="Times New Roman"/>
                <w:sz w:val="18"/>
                <w:szCs w:val="18"/>
              </w:rPr>
            </w:pPr>
            <w:r w:rsidRPr="00360EC4">
              <w:rPr>
                <w:rFonts w:ascii="Times New Roman" w:hAnsi="Times New Roman"/>
                <w:sz w:val="18"/>
                <w:szCs w:val="18"/>
              </w:rPr>
              <w:t xml:space="preserve">В случае обнаружения </w:t>
            </w:r>
            <w:r>
              <w:rPr>
                <w:rFonts w:ascii="Times New Roman" w:hAnsi="Times New Roman"/>
                <w:sz w:val="18"/>
                <w:szCs w:val="18"/>
              </w:rPr>
              <w:t>и</w:t>
            </w:r>
            <w:r w:rsidRPr="00360EC4">
              <w:rPr>
                <w:rFonts w:ascii="Times New Roman" w:hAnsi="Times New Roman"/>
                <w:sz w:val="18"/>
                <w:szCs w:val="18"/>
              </w:rPr>
              <w:t xml:space="preserve">сполнителем в составе Техники носителей информации на НЖМД, SSD и прочих носителей информации, </w:t>
            </w:r>
            <w:r>
              <w:rPr>
                <w:rFonts w:ascii="Times New Roman" w:hAnsi="Times New Roman"/>
                <w:sz w:val="18"/>
                <w:szCs w:val="18"/>
              </w:rPr>
              <w:t>и</w:t>
            </w:r>
            <w:r w:rsidRPr="00360EC4">
              <w:rPr>
                <w:rFonts w:ascii="Times New Roman" w:hAnsi="Times New Roman"/>
                <w:sz w:val="18"/>
                <w:szCs w:val="18"/>
              </w:rPr>
              <w:t xml:space="preserve">сполнитель обязан их передать </w:t>
            </w:r>
            <w:r>
              <w:rPr>
                <w:rFonts w:ascii="Times New Roman" w:hAnsi="Times New Roman"/>
                <w:sz w:val="18"/>
                <w:szCs w:val="18"/>
              </w:rPr>
              <w:t>з</w:t>
            </w:r>
            <w:r w:rsidRPr="00360EC4">
              <w:rPr>
                <w:rFonts w:ascii="Times New Roman" w:hAnsi="Times New Roman"/>
                <w:sz w:val="18"/>
                <w:szCs w:val="18"/>
              </w:rPr>
              <w:t>аказчику.</w:t>
            </w:r>
          </w:p>
          <w:p w14:paraId="62DD7887" w14:textId="77777777" w:rsidR="00A263B2" w:rsidRPr="00AD03DA" w:rsidRDefault="00A263B2" w:rsidP="00354E25">
            <w:pPr>
              <w:spacing w:after="0" w:line="240" w:lineRule="auto"/>
              <w:jc w:val="both"/>
              <w:rPr>
                <w:rFonts w:ascii="Times New Roman" w:hAnsi="Times New Roman"/>
                <w:bCs/>
                <w:sz w:val="10"/>
                <w:szCs w:val="10"/>
                <w:highlight w:val="yellow"/>
              </w:rPr>
            </w:pPr>
          </w:p>
          <w:p w14:paraId="090AC740" w14:textId="2A04DEE4" w:rsidR="00A263B2" w:rsidRPr="00AD03DA" w:rsidRDefault="00CB5430" w:rsidP="00354E25">
            <w:pPr>
              <w:spacing w:after="0" w:line="240" w:lineRule="auto"/>
              <w:jc w:val="both"/>
              <w:rPr>
                <w:rFonts w:ascii="Times New Roman" w:hAnsi="Times New Roman"/>
                <w:b/>
                <w:sz w:val="18"/>
                <w:szCs w:val="18"/>
              </w:rPr>
            </w:pPr>
            <w:r>
              <w:rPr>
                <w:rFonts w:ascii="Times New Roman" w:hAnsi="Times New Roman"/>
                <w:b/>
                <w:sz w:val="18"/>
                <w:szCs w:val="18"/>
              </w:rPr>
              <w:t>5</w:t>
            </w:r>
            <w:r w:rsidR="00A263B2" w:rsidRPr="00360EC4">
              <w:rPr>
                <w:rFonts w:ascii="Times New Roman" w:hAnsi="Times New Roman"/>
                <w:b/>
                <w:sz w:val="18"/>
                <w:szCs w:val="18"/>
              </w:rPr>
              <w:t>.6. Порядок оказания услуг.</w:t>
            </w:r>
          </w:p>
          <w:p w14:paraId="49EF231C" w14:textId="774A3D47"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По результатам оказания услуг</w:t>
            </w:r>
            <w:r>
              <w:rPr>
                <w:rFonts w:ascii="Times New Roman" w:hAnsi="Times New Roman"/>
                <w:bCs/>
                <w:sz w:val="18"/>
                <w:szCs w:val="18"/>
              </w:rPr>
              <w:t xml:space="preserve">и по </w:t>
            </w:r>
            <w:r w:rsidRPr="00475602">
              <w:rPr>
                <w:rFonts w:ascii="Times New Roman" w:hAnsi="Times New Roman"/>
                <w:bCs/>
                <w:sz w:val="18"/>
                <w:szCs w:val="18"/>
              </w:rPr>
              <w:t>технической экспертиз</w:t>
            </w:r>
            <w:r>
              <w:rPr>
                <w:rFonts w:ascii="Times New Roman" w:hAnsi="Times New Roman"/>
                <w:bCs/>
                <w:sz w:val="18"/>
                <w:szCs w:val="18"/>
              </w:rPr>
              <w:t>е оборудования</w:t>
            </w:r>
            <w:r w:rsidRPr="005B4C78">
              <w:rPr>
                <w:rFonts w:ascii="Times New Roman" w:hAnsi="Times New Roman"/>
                <w:bCs/>
                <w:sz w:val="18"/>
                <w:szCs w:val="18"/>
              </w:rPr>
              <w:t xml:space="preserve"> Исполнитель выдает Заказчику акт технической экспертизы работоспособности оборудования, с указанием сведений о возможности дальнейшего использования изделия.</w:t>
            </w:r>
          </w:p>
          <w:p w14:paraId="7622D331" w14:textId="77777777"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Акт технической экспертизы должен соответствовать приложению к ГОСТ Р 56397-2015 и должен быть оформлен на бумажном носителе на каждую инвентарную единицу.</w:t>
            </w:r>
          </w:p>
          <w:p w14:paraId="5ABF39C3" w14:textId="761DD010"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В каждом акте технической экспертизы должно быть указано:</w:t>
            </w:r>
          </w:p>
          <w:p w14:paraId="7517CE32" w14:textId="77777777"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 Наименование оборудования;</w:t>
            </w:r>
          </w:p>
          <w:p w14:paraId="2D4E44A2" w14:textId="77777777"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 Марка (модель) оборудования;</w:t>
            </w:r>
          </w:p>
          <w:p w14:paraId="2EABC70E" w14:textId="77777777"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 Инвентарный номер оборудования;</w:t>
            </w:r>
          </w:p>
          <w:p w14:paraId="0F003383" w14:textId="77777777"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 Описание неисправности оборудования;</w:t>
            </w:r>
          </w:p>
          <w:p w14:paraId="3F54A627" w14:textId="70C3FF01" w:rsidR="00A263B2" w:rsidRPr="005B4C78"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 Заключение эксперта.</w:t>
            </w:r>
          </w:p>
          <w:p w14:paraId="4B3C47E5" w14:textId="2A1AB9AF" w:rsidR="00A263B2" w:rsidRDefault="00A263B2" w:rsidP="00354E25">
            <w:pPr>
              <w:spacing w:after="0" w:line="240" w:lineRule="auto"/>
              <w:jc w:val="both"/>
              <w:rPr>
                <w:rFonts w:ascii="Times New Roman" w:hAnsi="Times New Roman"/>
                <w:bCs/>
                <w:sz w:val="18"/>
                <w:szCs w:val="18"/>
              </w:rPr>
            </w:pPr>
            <w:r w:rsidRPr="005B4C78">
              <w:rPr>
                <w:rFonts w:ascii="Times New Roman" w:hAnsi="Times New Roman"/>
                <w:bCs/>
                <w:sz w:val="18"/>
                <w:szCs w:val="18"/>
              </w:rPr>
              <w:t>К актам технической экспертизы прикладываются копии документов, подтверждающие квалификацию экспертов, выдавших заключение.</w:t>
            </w:r>
          </w:p>
          <w:p w14:paraId="09064EED" w14:textId="5E522CD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Передача </w:t>
            </w:r>
            <w:r>
              <w:rPr>
                <w:rFonts w:ascii="Times New Roman" w:hAnsi="Times New Roman"/>
                <w:bCs/>
                <w:sz w:val="18"/>
                <w:szCs w:val="18"/>
              </w:rPr>
              <w:t>Техники</w:t>
            </w:r>
            <w:r w:rsidRPr="00360EC4">
              <w:rPr>
                <w:rFonts w:ascii="Times New Roman" w:hAnsi="Times New Roman"/>
                <w:bCs/>
                <w:sz w:val="18"/>
                <w:szCs w:val="18"/>
              </w:rPr>
              <w:t>, подлежаще</w:t>
            </w:r>
            <w:r>
              <w:rPr>
                <w:rFonts w:ascii="Times New Roman" w:hAnsi="Times New Roman"/>
                <w:bCs/>
                <w:sz w:val="18"/>
                <w:szCs w:val="18"/>
              </w:rPr>
              <w:t>й</w:t>
            </w:r>
            <w:r w:rsidRPr="00360EC4">
              <w:rPr>
                <w:rFonts w:ascii="Times New Roman" w:hAnsi="Times New Roman"/>
                <w:bCs/>
                <w:sz w:val="18"/>
                <w:szCs w:val="18"/>
              </w:rPr>
              <w:t xml:space="preserve"> утилизации, от </w:t>
            </w:r>
            <w:r>
              <w:rPr>
                <w:rFonts w:ascii="Times New Roman" w:hAnsi="Times New Roman"/>
                <w:bCs/>
                <w:sz w:val="18"/>
                <w:szCs w:val="18"/>
              </w:rPr>
              <w:t>з</w:t>
            </w:r>
            <w:r w:rsidRPr="00360EC4">
              <w:rPr>
                <w:rFonts w:ascii="Times New Roman" w:hAnsi="Times New Roman"/>
                <w:bCs/>
                <w:sz w:val="18"/>
                <w:szCs w:val="18"/>
              </w:rPr>
              <w:t xml:space="preserve">аказчика </w:t>
            </w:r>
            <w:r>
              <w:rPr>
                <w:rFonts w:ascii="Times New Roman" w:hAnsi="Times New Roman"/>
                <w:bCs/>
                <w:sz w:val="18"/>
                <w:szCs w:val="18"/>
              </w:rPr>
              <w:t>и</w:t>
            </w:r>
            <w:r w:rsidRPr="00360EC4">
              <w:rPr>
                <w:rFonts w:ascii="Times New Roman" w:hAnsi="Times New Roman"/>
                <w:bCs/>
                <w:sz w:val="18"/>
                <w:szCs w:val="18"/>
              </w:rPr>
              <w:t xml:space="preserve">сполнителю оформляется актом приема-передачи технических средств на утилизацию в 2 (двух) экземплярах и подписывается уполномоченными лицами </w:t>
            </w:r>
            <w:r>
              <w:rPr>
                <w:rFonts w:ascii="Times New Roman" w:hAnsi="Times New Roman"/>
                <w:bCs/>
                <w:sz w:val="18"/>
                <w:szCs w:val="18"/>
              </w:rPr>
              <w:t>з</w:t>
            </w:r>
            <w:r w:rsidRPr="00360EC4">
              <w:rPr>
                <w:rFonts w:ascii="Times New Roman" w:hAnsi="Times New Roman"/>
                <w:bCs/>
                <w:sz w:val="18"/>
                <w:szCs w:val="18"/>
              </w:rPr>
              <w:t xml:space="preserve">аказчика и </w:t>
            </w:r>
            <w:r>
              <w:rPr>
                <w:rFonts w:ascii="Times New Roman" w:hAnsi="Times New Roman"/>
                <w:bCs/>
                <w:sz w:val="18"/>
                <w:szCs w:val="18"/>
              </w:rPr>
              <w:t>и</w:t>
            </w:r>
            <w:r w:rsidRPr="00360EC4">
              <w:rPr>
                <w:rFonts w:ascii="Times New Roman" w:hAnsi="Times New Roman"/>
                <w:bCs/>
                <w:sz w:val="18"/>
                <w:szCs w:val="18"/>
              </w:rPr>
              <w:t>сполнителя. В акте приема-передачи технических средств на утилизацию указывается наименование и инвентарный номер.</w:t>
            </w:r>
          </w:p>
          <w:p w14:paraId="1165E894" w14:textId="118F0BC6"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С момента </w:t>
            </w:r>
            <w:r>
              <w:rPr>
                <w:rFonts w:ascii="Times New Roman" w:hAnsi="Times New Roman"/>
                <w:bCs/>
                <w:sz w:val="18"/>
                <w:szCs w:val="18"/>
              </w:rPr>
              <w:t xml:space="preserve">подписания акта </w:t>
            </w:r>
            <w:r w:rsidRPr="00360EC4">
              <w:rPr>
                <w:rFonts w:ascii="Times New Roman" w:hAnsi="Times New Roman"/>
                <w:bCs/>
                <w:sz w:val="18"/>
                <w:szCs w:val="18"/>
              </w:rPr>
              <w:t>приема-передачи технических средств на утилизацию</w:t>
            </w:r>
            <w:r>
              <w:rPr>
                <w:rFonts w:ascii="Times New Roman" w:hAnsi="Times New Roman"/>
                <w:bCs/>
                <w:sz w:val="18"/>
                <w:szCs w:val="18"/>
              </w:rPr>
              <w:t>,</w:t>
            </w:r>
            <w:r w:rsidRPr="00360EC4">
              <w:rPr>
                <w:rFonts w:ascii="Times New Roman" w:hAnsi="Times New Roman"/>
                <w:bCs/>
                <w:sz w:val="18"/>
                <w:szCs w:val="18"/>
              </w:rPr>
              <w:t xml:space="preserve"> ответственность за сохранность </w:t>
            </w:r>
            <w:r>
              <w:rPr>
                <w:rFonts w:ascii="Times New Roman" w:hAnsi="Times New Roman"/>
                <w:bCs/>
                <w:sz w:val="18"/>
                <w:szCs w:val="18"/>
              </w:rPr>
              <w:t>Техники</w:t>
            </w:r>
            <w:r w:rsidRPr="00360EC4">
              <w:rPr>
                <w:rFonts w:ascii="Times New Roman" w:hAnsi="Times New Roman"/>
                <w:bCs/>
                <w:sz w:val="18"/>
                <w:szCs w:val="18"/>
              </w:rPr>
              <w:t xml:space="preserve"> переходит </w:t>
            </w:r>
            <w:r>
              <w:rPr>
                <w:rFonts w:ascii="Times New Roman" w:hAnsi="Times New Roman"/>
                <w:bCs/>
                <w:sz w:val="18"/>
                <w:szCs w:val="18"/>
              </w:rPr>
              <w:t>к и</w:t>
            </w:r>
            <w:r w:rsidRPr="00360EC4">
              <w:rPr>
                <w:rFonts w:ascii="Times New Roman" w:hAnsi="Times New Roman"/>
                <w:bCs/>
                <w:sz w:val="18"/>
                <w:szCs w:val="18"/>
              </w:rPr>
              <w:t>сполнителю.</w:t>
            </w:r>
          </w:p>
          <w:p w14:paraId="255B5431" w14:textId="37C37256"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Исполнитель производит переработку лома и отходов, содержащих драгоценные металлы, и подготовку их для аффинажа собственными силами.</w:t>
            </w:r>
          </w:p>
          <w:p w14:paraId="3BB9A681" w14:textId="77777777" w:rsidR="00A263B2"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Исполнитель осуществляет аффинаж драгоценных металлов на уполномоченных предприятиях.</w:t>
            </w:r>
          </w:p>
          <w:p w14:paraId="62AA9ED8" w14:textId="60062B0D"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Исполнитель утилизирует отходы переработки</w:t>
            </w:r>
            <w:r>
              <w:rPr>
                <w:rFonts w:ascii="Times New Roman" w:hAnsi="Times New Roman"/>
                <w:bCs/>
                <w:sz w:val="18"/>
                <w:szCs w:val="18"/>
              </w:rPr>
              <w:t xml:space="preserve"> Техники</w:t>
            </w:r>
            <w:r w:rsidRPr="00360EC4">
              <w:rPr>
                <w:rFonts w:ascii="Times New Roman" w:hAnsi="Times New Roman"/>
                <w:bCs/>
                <w:sz w:val="18"/>
                <w:szCs w:val="18"/>
              </w:rPr>
              <w:t>, содержаще</w:t>
            </w:r>
            <w:r>
              <w:rPr>
                <w:rFonts w:ascii="Times New Roman" w:hAnsi="Times New Roman"/>
                <w:bCs/>
                <w:sz w:val="18"/>
                <w:szCs w:val="18"/>
              </w:rPr>
              <w:t>е</w:t>
            </w:r>
            <w:r w:rsidRPr="00360EC4">
              <w:rPr>
                <w:rFonts w:ascii="Times New Roman" w:hAnsi="Times New Roman"/>
                <w:bCs/>
                <w:sz w:val="18"/>
                <w:szCs w:val="18"/>
              </w:rPr>
              <w:t xml:space="preserve"> драгоценные металлы, через уполномоченные организации с соблюдением требований законодательства Российской Федерации.</w:t>
            </w:r>
          </w:p>
          <w:p w14:paraId="0274C2BC" w14:textId="67AE7B72"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Исполнитель</w:t>
            </w:r>
            <w:r>
              <w:rPr>
                <w:rFonts w:ascii="Times New Roman" w:hAnsi="Times New Roman"/>
                <w:bCs/>
                <w:sz w:val="18"/>
                <w:szCs w:val="18"/>
              </w:rPr>
              <w:t>,</w:t>
            </w:r>
            <w:r w:rsidRPr="00360EC4">
              <w:rPr>
                <w:rFonts w:ascii="Times New Roman" w:hAnsi="Times New Roman"/>
                <w:bCs/>
                <w:sz w:val="18"/>
                <w:szCs w:val="18"/>
              </w:rPr>
              <w:t xml:space="preserve"> в случае наличия в утилизируемо</w:t>
            </w:r>
            <w:r>
              <w:rPr>
                <w:rFonts w:ascii="Times New Roman" w:hAnsi="Times New Roman"/>
                <w:bCs/>
                <w:sz w:val="18"/>
                <w:szCs w:val="18"/>
              </w:rPr>
              <w:t>й</w:t>
            </w:r>
            <w:r w:rsidRPr="00360EC4">
              <w:rPr>
                <w:rFonts w:ascii="Times New Roman" w:hAnsi="Times New Roman"/>
                <w:bCs/>
                <w:sz w:val="18"/>
                <w:szCs w:val="18"/>
              </w:rPr>
              <w:t xml:space="preserve"> </w:t>
            </w:r>
            <w:r>
              <w:rPr>
                <w:rFonts w:ascii="Times New Roman" w:hAnsi="Times New Roman"/>
                <w:bCs/>
                <w:sz w:val="18"/>
                <w:szCs w:val="18"/>
              </w:rPr>
              <w:t>Технике</w:t>
            </w:r>
            <w:r w:rsidRPr="00360EC4">
              <w:rPr>
                <w:rFonts w:ascii="Times New Roman" w:hAnsi="Times New Roman"/>
                <w:bCs/>
                <w:sz w:val="18"/>
                <w:szCs w:val="18"/>
              </w:rPr>
              <w:t xml:space="preserve"> драгоценных металлов</w:t>
            </w:r>
            <w:r>
              <w:rPr>
                <w:rFonts w:ascii="Times New Roman" w:hAnsi="Times New Roman"/>
                <w:bCs/>
                <w:sz w:val="18"/>
                <w:szCs w:val="18"/>
              </w:rPr>
              <w:t>,</w:t>
            </w:r>
            <w:r w:rsidRPr="00360EC4">
              <w:rPr>
                <w:rFonts w:ascii="Times New Roman" w:hAnsi="Times New Roman"/>
                <w:bCs/>
                <w:sz w:val="18"/>
                <w:szCs w:val="18"/>
              </w:rPr>
              <w:t xml:space="preserve"> предоставляет </w:t>
            </w:r>
            <w:r>
              <w:rPr>
                <w:rFonts w:ascii="Times New Roman" w:hAnsi="Times New Roman"/>
                <w:bCs/>
                <w:sz w:val="18"/>
                <w:szCs w:val="18"/>
              </w:rPr>
              <w:t>з</w:t>
            </w:r>
            <w:r w:rsidRPr="00360EC4">
              <w:rPr>
                <w:rFonts w:ascii="Times New Roman" w:hAnsi="Times New Roman"/>
                <w:bCs/>
                <w:sz w:val="18"/>
                <w:szCs w:val="18"/>
              </w:rPr>
              <w:t>аказчику паспорт о количественном содержании драгоценных металлов.</w:t>
            </w:r>
          </w:p>
          <w:p w14:paraId="6ADB3D64" w14:textId="2BC2A992" w:rsidR="00A263B2" w:rsidRPr="00360EC4" w:rsidRDefault="00A263B2" w:rsidP="00354E25">
            <w:pPr>
              <w:spacing w:after="0" w:line="240" w:lineRule="auto"/>
              <w:jc w:val="both"/>
              <w:rPr>
                <w:rFonts w:ascii="Times New Roman" w:hAnsi="Times New Roman"/>
                <w:bCs/>
                <w:sz w:val="18"/>
                <w:szCs w:val="18"/>
              </w:rPr>
            </w:pPr>
            <w:r>
              <w:rPr>
                <w:rFonts w:ascii="Times New Roman" w:hAnsi="Times New Roman"/>
                <w:bCs/>
                <w:sz w:val="18"/>
                <w:szCs w:val="18"/>
              </w:rPr>
              <w:t>При исполнении договора, исполнитель передает заказчику</w:t>
            </w:r>
            <w:r w:rsidRPr="00360EC4">
              <w:rPr>
                <w:rFonts w:ascii="Times New Roman" w:hAnsi="Times New Roman"/>
                <w:bCs/>
                <w:sz w:val="18"/>
                <w:szCs w:val="18"/>
              </w:rPr>
              <w:t>:</w:t>
            </w:r>
          </w:p>
          <w:p w14:paraId="77CF2467"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 </w:t>
            </w:r>
            <w:r>
              <w:rPr>
                <w:rFonts w:ascii="Times New Roman" w:hAnsi="Times New Roman"/>
                <w:bCs/>
                <w:sz w:val="18"/>
                <w:szCs w:val="18"/>
              </w:rPr>
              <w:t>счет, счет-фактуру (если вставление счет-фактуры является обязательным)</w:t>
            </w:r>
            <w:r w:rsidRPr="00360EC4">
              <w:rPr>
                <w:rFonts w:ascii="Times New Roman" w:hAnsi="Times New Roman"/>
                <w:bCs/>
                <w:sz w:val="18"/>
                <w:szCs w:val="18"/>
              </w:rPr>
              <w:t>;</w:t>
            </w:r>
          </w:p>
          <w:p w14:paraId="60B48604"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 Акт приёма-передачи </w:t>
            </w:r>
            <w:r>
              <w:rPr>
                <w:rFonts w:ascii="Times New Roman" w:hAnsi="Times New Roman"/>
                <w:bCs/>
                <w:sz w:val="18"/>
                <w:szCs w:val="18"/>
              </w:rPr>
              <w:t>Техники</w:t>
            </w:r>
            <w:r w:rsidRPr="00360EC4">
              <w:rPr>
                <w:rFonts w:ascii="Times New Roman" w:hAnsi="Times New Roman"/>
                <w:bCs/>
                <w:sz w:val="18"/>
                <w:szCs w:val="18"/>
              </w:rPr>
              <w:t>;</w:t>
            </w:r>
          </w:p>
          <w:p w14:paraId="08863860"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Акт об утилизации (акт оказанных услуг);</w:t>
            </w:r>
          </w:p>
          <w:p w14:paraId="08657617" w14:textId="65F001C1" w:rsidR="00A263B2"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Акт приема-передачи отходов</w:t>
            </w:r>
            <w:r>
              <w:rPr>
                <w:rFonts w:ascii="Times New Roman" w:hAnsi="Times New Roman"/>
                <w:bCs/>
                <w:sz w:val="18"/>
                <w:szCs w:val="18"/>
              </w:rPr>
              <w:t>.</w:t>
            </w:r>
          </w:p>
          <w:p w14:paraId="5D9DC794" w14:textId="43804066"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Указанные документы </w:t>
            </w:r>
            <w:r>
              <w:rPr>
                <w:rFonts w:ascii="Times New Roman" w:hAnsi="Times New Roman"/>
                <w:bCs/>
                <w:sz w:val="18"/>
                <w:szCs w:val="18"/>
              </w:rPr>
              <w:t xml:space="preserve">должны </w:t>
            </w:r>
            <w:r w:rsidRPr="00360EC4">
              <w:rPr>
                <w:rFonts w:ascii="Times New Roman" w:hAnsi="Times New Roman"/>
                <w:bCs/>
                <w:sz w:val="18"/>
                <w:szCs w:val="18"/>
              </w:rPr>
              <w:t>подтверждат</w:t>
            </w:r>
            <w:r>
              <w:rPr>
                <w:rFonts w:ascii="Times New Roman" w:hAnsi="Times New Roman"/>
                <w:bCs/>
                <w:sz w:val="18"/>
                <w:szCs w:val="18"/>
              </w:rPr>
              <w:t>ь</w:t>
            </w:r>
            <w:r w:rsidRPr="00360EC4">
              <w:rPr>
                <w:rFonts w:ascii="Times New Roman" w:hAnsi="Times New Roman"/>
                <w:bCs/>
                <w:sz w:val="18"/>
                <w:szCs w:val="18"/>
              </w:rPr>
              <w:t xml:space="preserve">, что </w:t>
            </w:r>
            <w:r>
              <w:rPr>
                <w:rFonts w:ascii="Times New Roman" w:hAnsi="Times New Roman"/>
                <w:bCs/>
                <w:sz w:val="18"/>
                <w:szCs w:val="18"/>
              </w:rPr>
              <w:t>Техника</w:t>
            </w:r>
            <w:r w:rsidRPr="00360EC4">
              <w:rPr>
                <w:rFonts w:ascii="Times New Roman" w:hAnsi="Times New Roman"/>
                <w:bCs/>
                <w:sz w:val="18"/>
                <w:szCs w:val="18"/>
              </w:rPr>
              <w:t xml:space="preserve"> не вывезен</w:t>
            </w:r>
            <w:r>
              <w:rPr>
                <w:rFonts w:ascii="Times New Roman" w:hAnsi="Times New Roman"/>
                <w:bCs/>
                <w:sz w:val="18"/>
                <w:szCs w:val="18"/>
              </w:rPr>
              <w:t>а</w:t>
            </w:r>
            <w:r w:rsidRPr="00360EC4">
              <w:rPr>
                <w:rFonts w:ascii="Times New Roman" w:hAnsi="Times New Roman"/>
                <w:bCs/>
                <w:sz w:val="18"/>
                <w:szCs w:val="18"/>
              </w:rPr>
              <w:t xml:space="preserve"> на несанкционированные свалки и не захоронен</w:t>
            </w:r>
            <w:r>
              <w:rPr>
                <w:rFonts w:ascii="Times New Roman" w:hAnsi="Times New Roman"/>
                <w:bCs/>
                <w:sz w:val="18"/>
                <w:szCs w:val="18"/>
              </w:rPr>
              <w:t>а</w:t>
            </w:r>
            <w:r w:rsidRPr="00360EC4">
              <w:rPr>
                <w:rFonts w:ascii="Times New Roman" w:hAnsi="Times New Roman"/>
                <w:bCs/>
                <w:sz w:val="18"/>
                <w:szCs w:val="18"/>
              </w:rPr>
              <w:t xml:space="preserve"> на полигонах ТБО без переработки.</w:t>
            </w:r>
          </w:p>
          <w:p w14:paraId="08FE5AA0" w14:textId="77777777" w:rsidR="00A263B2" w:rsidRPr="00360EC4"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 xml:space="preserve">Исполнитель обеспечивает сдачу имущества Заказчика для обезвреживания и размещения лицу, обладающему лицензией на осуществление деятельности по обезвреживанию и размещению отходов I - IV классов опасности (на основании п. 30 ч. 1 ст. 12 Федерального закона от 04.05.2011 </w:t>
            </w:r>
            <w:r>
              <w:rPr>
                <w:rFonts w:ascii="Times New Roman" w:hAnsi="Times New Roman"/>
                <w:bCs/>
                <w:sz w:val="18"/>
                <w:szCs w:val="18"/>
              </w:rPr>
              <w:t>№</w:t>
            </w:r>
            <w:r w:rsidRPr="00360EC4">
              <w:rPr>
                <w:rFonts w:ascii="Times New Roman" w:hAnsi="Times New Roman"/>
                <w:bCs/>
                <w:sz w:val="18"/>
                <w:szCs w:val="18"/>
              </w:rPr>
              <w:t>99-ФЗ «О лицензировании отдельных видов деятельности</w:t>
            </w:r>
            <w:r>
              <w:rPr>
                <w:rFonts w:ascii="Times New Roman" w:hAnsi="Times New Roman"/>
                <w:bCs/>
                <w:sz w:val="18"/>
                <w:szCs w:val="18"/>
              </w:rPr>
              <w:t>»</w:t>
            </w:r>
            <w:r w:rsidRPr="00360EC4">
              <w:rPr>
                <w:rFonts w:ascii="Times New Roman" w:hAnsi="Times New Roman"/>
                <w:bCs/>
                <w:sz w:val="18"/>
                <w:szCs w:val="18"/>
              </w:rPr>
              <w:t>).</w:t>
            </w:r>
          </w:p>
          <w:p w14:paraId="20E76825" w14:textId="374CCE34" w:rsidR="00A263B2" w:rsidRPr="00AD03DA" w:rsidRDefault="00A263B2" w:rsidP="00354E25">
            <w:pPr>
              <w:spacing w:after="0" w:line="240" w:lineRule="auto"/>
              <w:jc w:val="both"/>
              <w:rPr>
                <w:rFonts w:ascii="Times New Roman" w:hAnsi="Times New Roman"/>
                <w:bCs/>
                <w:sz w:val="10"/>
                <w:szCs w:val="10"/>
              </w:rPr>
            </w:pPr>
          </w:p>
          <w:p w14:paraId="6E547652" w14:textId="2ACDD35A" w:rsidR="00A263B2" w:rsidRPr="00AD03DA" w:rsidRDefault="00CB5430" w:rsidP="00354E25">
            <w:pPr>
              <w:spacing w:after="0" w:line="240" w:lineRule="auto"/>
              <w:jc w:val="both"/>
              <w:rPr>
                <w:rFonts w:ascii="Times New Roman" w:hAnsi="Times New Roman"/>
                <w:b/>
                <w:sz w:val="18"/>
                <w:szCs w:val="18"/>
              </w:rPr>
            </w:pPr>
            <w:r>
              <w:rPr>
                <w:rFonts w:ascii="Times New Roman" w:hAnsi="Times New Roman"/>
                <w:b/>
                <w:sz w:val="18"/>
                <w:szCs w:val="18"/>
              </w:rPr>
              <w:t>5</w:t>
            </w:r>
            <w:r w:rsidR="00A263B2" w:rsidRPr="00360EC4">
              <w:rPr>
                <w:rFonts w:ascii="Times New Roman" w:hAnsi="Times New Roman"/>
                <w:b/>
                <w:sz w:val="18"/>
                <w:szCs w:val="18"/>
              </w:rPr>
              <w:t>.6. Требования к безопасности оказания услуг</w:t>
            </w:r>
          </w:p>
          <w:p w14:paraId="389039A4" w14:textId="505C0C86" w:rsidR="00A263B2"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Оказываемые услуги должны быть безопасными для экологии, а также для жизни и здоровья населения в соответствии с действующим законодательством РФ</w:t>
            </w:r>
            <w:r>
              <w:rPr>
                <w:rFonts w:ascii="Times New Roman" w:hAnsi="Times New Roman"/>
                <w:bCs/>
                <w:sz w:val="18"/>
                <w:szCs w:val="18"/>
              </w:rPr>
              <w:t xml:space="preserve"> и субъекта РФ, в котором оказываются услуги,</w:t>
            </w:r>
            <w:r w:rsidRPr="00360EC4">
              <w:rPr>
                <w:rFonts w:ascii="Times New Roman" w:hAnsi="Times New Roman"/>
                <w:bCs/>
                <w:sz w:val="18"/>
                <w:szCs w:val="18"/>
              </w:rPr>
              <w:t xml:space="preserve"> должны производиться с соблюдением техники безопасности.</w:t>
            </w:r>
          </w:p>
          <w:p w14:paraId="6EE4E3AC" w14:textId="76594A37" w:rsidR="00A263B2" w:rsidRPr="00AD03DA" w:rsidRDefault="00A263B2" w:rsidP="00354E25">
            <w:pPr>
              <w:spacing w:after="0" w:line="240" w:lineRule="auto"/>
              <w:jc w:val="both"/>
              <w:rPr>
                <w:rFonts w:ascii="Times New Roman" w:hAnsi="Times New Roman"/>
                <w:bCs/>
                <w:sz w:val="18"/>
                <w:szCs w:val="18"/>
              </w:rPr>
            </w:pPr>
            <w:r w:rsidRPr="00360EC4">
              <w:rPr>
                <w:rFonts w:ascii="Times New Roman" w:hAnsi="Times New Roman"/>
                <w:bCs/>
                <w:sz w:val="18"/>
                <w:szCs w:val="18"/>
              </w:rPr>
              <w:t>В ходе оказания услуг должны быть предприняты необходимые меры, обеспечивающие их безопасность (соблюдение требований по технике безопасности, охране труда и пожарной безопасности, действующих стандартов, санитарных правил и норм).</w:t>
            </w:r>
          </w:p>
        </w:tc>
      </w:tr>
    </w:tbl>
    <w:p w14:paraId="3CE882A0" w14:textId="44FF06E2" w:rsidR="00CB498B" w:rsidRDefault="00CB498B" w:rsidP="00354E25">
      <w:pPr>
        <w:tabs>
          <w:tab w:val="left" w:pos="4395"/>
        </w:tabs>
        <w:spacing w:after="0" w:line="240" w:lineRule="auto"/>
        <w:jc w:val="center"/>
        <w:rPr>
          <w:rFonts w:ascii="Times New Roman" w:hAnsi="Times New Roman"/>
          <w:b/>
          <w:sz w:val="18"/>
          <w:szCs w:val="18"/>
        </w:rPr>
      </w:pPr>
      <w:r w:rsidRPr="008C5A31">
        <w:rPr>
          <w:rFonts w:ascii="Times New Roman" w:hAnsi="Times New Roman"/>
          <w:b/>
          <w:sz w:val="18"/>
          <w:szCs w:val="18"/>
        </w:rPr>
        <w:t>СПЕЦИФИКАЦИЯ</w:t>
      </w:r>
      <w:r>
        <w:rPr>
          <w:rFonts w:ascii="Times New Roman" w:hAnsi="Times New Roman"/>
          <w:b/>
          <w:sz w:val="18"/>
          <w:szCs w:val="18"/>
        </w:rPr>
        <w:t xml:space="preserve"> УСЛУГИ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4139"/>
        <w:gridCol w:w="2126"/>
      </w:tblGrid>
      <w:tr w:rsidR="00CB498B" w:rsidRPr="005823EF" w14:paraId="0F6D4C02" w14:textId="77777777" w:rsidTr="00922703">
        <w:trPr>
          <w:trHeight w:val="378"/>
        </w:trPr>
        <w:tc>
          <w:tcPr>
            <w:tcW w:w="3941" w:type="dxa"/>
            <w:shd w:val="clear" w:color="auto" w:fill="E3F1F1"/>
          </w:tcPr>
          <w:p w14:paraId="3EE7FD2E" w14:textId="77777777" w:rsidR="00CB498B" w:rsidRDefault="00CB498B" w:rsidP="00354E25">
            <w:pPr>
              <w:widowControl w:val="0"/>
              <w:tabs>
                <w:tab w:val="left" w:pos="1276"/>
              </w:tabs>
              <w:spacing w:after="0" w:line="240" w:lineRule="auto"/>
              <w:jc w:val="center"/>
              <w:rPr>
                <w:rFonts w:ascii="Times New Roman" w:hAnsi="Times New Roman"/>
                <w:b/>
                <w:bCs/>
                <w:sz w:val="20"/>
                <w:szCs w:val="20"/>
              </w:rPr>
            </w:pPr>
            <w:r>
              <w:rPr>
                <w:rFonts w:ascii="Times New Roman" w:hAnsi="Times New Roman"/>
                <w:b/>
                <w:bCs/>
                <w:sz w:val="20"/>
                <w:szCs w:val="20"/>
              </w:rPr>
              <w:t>Объект (адрес)</w:t>
            </w:r>
          </w:p>
        </w:tc>
        <w:tc>
          <w:tcPr>
            <w:tcW w:w="4139" w:type="dxa"/>
            <w:shd w:val="clear" w:color="auto" w:fill="E3F1F1"/>
          </w:tcPr>
          <w:p w14:paraId="64E8AB5F" w14:textId="77777777" w:rsidR="00CB498B" w:rsidRDefault="00CB498B" w:rsidP="00354E25">
            <w:pPr>
              <w:widowControl w:val="0"/>
              <w:tabs>
                <w:tab w:val="left" w:pos="1276"/>
              </w:tabs>
              <w:spacing w:after="0" w:line="240" w:lineRule="auto"/>
              <w:jc w:val="center"/>
              <w:rPr>
                <w:rFonts w:ascii="Times New Roman" w:hAnsi="Times New Roman"/>
                <w:b/>
                <w:bCs/>
                <w:sz w:val="20"/>
                <w:szCs w:val="20"/>
              </w:rPr>
            </w:pPr>
            <w:r>
              <w:rPr>
                <w:rFonts w:ascii="Times New Roman" w:hAnsi="Times New Roman"/>
                <w:b/>
                <w:bCs/>
                <w:sz w:val="20"/>
                <w:szCs w:val="20"/>
              </w:rPr>
              <w:t>Перечень оборудования</w:t>
            </w:r>
            <w:r>
              <w:rPr>
                <w:rFonts w:ascii="Times New Roman" w:hAnsi="Times New Roman"/>
                <w:b/>
                <w:sz w:val="18"/>
                <w:szCs w:val="18"/>
              </w:rPr>
              <w:t xml:space="preserve"> (вид, марка, модель)</w:t>
            </w:r>
          </w:p>
        </w:tc>
        <w:tc>
          <w:tcPr>
            <w:tcW w:w="2126" w:type="dxa"/>
            <w:shd w:val="clear" w:color="auto" w:fill="E3F1F1"/>
          </w:tcPr>
          <w:p w14:paraId="4D03374C" w14:textId="77777777" w:rsidR="00CB498B" w:rsidRDefault="00CB498B" w:rsidP="00354E25">
            <w:pPr>
              <w:widowControl w:val="0"/>
              <w:tabs>
                <w:tab w:val="left" w:pos="1276"/>
              </w:tabs>
              <w:spacing w:after="0" w:line="240" w:lineRule="auto"/>
              <w:jc w:val="center"/>
              <w:rPr>
                <w:rFonts w:ascii="Times New Roman" w:hAnsi="Times New Roman"/>
                <w:b/>
                <w:bCs/>
                <w:sz w:val="20"/>
                <w:szCs w:val="20"/>
              </w:rPr>
            </w:pPr>
            <w:r>
              <w:rPr>
                <w:rFonts w:ascii="Times New Roman" w:hAnsi="Times New Roman"/>
                <w:b/>
                <w:bCs/>
                <w:sz w:val="20"/>
                <w:szCs w:val="20"/>
              </w:rPr>
              <w:t>Количество, шт.</w:t>
            </w:r>
          </w:p>
        </w:tc>
      </w:tr>
      <w:tr w:rsidR="00CB498B" w:rsidRPr="005823EF" w14:paraId="2C2085B0" w14:textId="77777777" w:rsidTr="00922703">
        <w:trPr>
          <w:trHeight w:val="124"/>
        </w:trPr>
        <w:tc>
          <w:tcPr>
            <w:tcW w:w="3941" w:type="dxa"/>
            <w:vMerge w:val="restart"/>
            <w:shd w:val="clear" w:color="auto" w:fill="auto"/>
          </w:tcPr>
          <w:p w14:paraId="6F09A3B1"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r w:rsidRPr="00CB498B">
              <w:rPr>
                <w:rFonts w:ascii="Times New Roman" w:hAnsi="Times New Roman" w:cs="Times New Roman"/>
                <w:color w:val="ED0000"/>
                <w:sz w:val="18"/>
                <w:szCs w:val="18"/>
              </w:rPr>
              <w:t>Российская Федерация, Тюменская область, г. Тюмень, ул. Луначарского, д. 51/3</w:t>
            </w:r>
          </w:p>
          <w:p w14:paraId="5FD9BBA1" w14:textId="77777777" w:rsidR="00CB498B" w:rsidRPr="00AD03DA" w:rsidRDefault="00CB498B" w:rsidP="00354E25">
            <w:pPr>
              <w:widowControl w:val="0"/>
              <w:tabs>
                <w:tab w:val="left" w:pos="1276"/>
              </w:tabs>
              <w:spacing w:after="0" w:line="240" w:lineRule="auto"/>
              <w:jc w:val="both"/>
              <w:rPr>
                <w:rFonts w:ascii="Times New Roman" w:hAnsi="Times New Roman" w:cs="Times New Roman"/>
                <w:color w:val="ED0000"/>
                <w:sz w:val="10"/>
                <w:szCs w:val="10"/>
              </w:rPr>
            </w:pPr>
          </w:p>
          <w:p w14:paraId="3EFFF2EB"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r w:rsidRPr="00CB498B">
              <w:rPr>
                <w:rFonts w:ascii="Times New Roman" w:hAnsi="Times New Roman" w:cs="Times New Roman"/>
                <w:color w:val="ED0000"/>
                <w:sz w:val="18"/>
                <w:szCs w:val="18"/>
              </w:rPr>
              <w:t>Российская Федерация, Тюменская область, г. Тюмень, ул. Судостроителей, д. 40/1</w:t>
            </w:r>
          </w:p>
          <w:p w14:paraId="7C16FCA1" w14:textId="77777777" w:rsidR="00CB498B" w:rsidRPr="00AD03DA" w:rsidRDefault="00CB498B" w:rsidP="00354E25">
            <w:pPr>
              <w:widowControl w:val="0"/>
              <w:tabs>
                <w:tab w:val="left" w:pos="1276"/>
              </w:tabs>
              <w:spacing w:after="0" w:line="240" w:lineRule="auto"/>
              <w:jc w:val="both"/>
              <w:rPr>
                <w:rFonts w:ascii="Times New Roman" w:hAnsi="Times New Roman" w:cs="Times New Roman"/>
                <w:color w:val="ED0000"/>
                <w:sz w:val="10"/>
                <w:szCs w:val="10"/>
              </w:rPr>
            </w:pPr>
          </w:p>
          <w:p w14:paraId="18E6B5D6"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r w:rsidRPr="00CB498B">
              <w:rPr>
                <w:rFonts w:ascii="Times New Roman" w:hAnsi="Times New Roman" w:cs="Times New Roman"/>
                <w:color w:val="ED0000"/>
                <w:sz w:val="18"/>
                <w:szCs w:val="18"/>
              </w:rPr>
              <w:t>Российская Федерация, Тюменская область, г. Тюмень, ул. Карская, д. 36</w:t>
            </w:r>
          </w:p>
        </w:tc>
        <w:tc>
          <w:tcPr>
            <w:tcW w:w="4139" w:type="dxa"/>
            <w:shd w:val="clear" w:color="auto" w:fill="auto"/>
          </w:tcPr>
          <w:p w14:paraId="65DA8445"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Системный блок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2762"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0636FF93" w14:textId="77777777" w:rsidTr="00922703">
        <w:trPr>
          <w:trHeight w:val="70"/>
        </w:trPr>
        <w:tc>
          <w:tcPr>
            <w:tcW w:w="3941" w:type="dxa"/>
            <w:vMerge/>
            <w:shd w:val="clear" w:color="auto" w:fill="auto"/>
          </w:tcPr>
          <w:p w14:paraId="76B5756B"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2A668AD3"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Монитор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88B5B"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171AB88E" w14:textId="77777777" w:rsidTr="00922703">
        <w:trPr>
          <w:trHeight w:val="70"/>
        </w:trPr>
        <w:tc>
          <w:tcPr>
            <w:tcW w:w="3941" w:type="dxa"/>
            <w:vMerge/>
            <w:shd w:val="clear" w:color="auto" w:fill="auto"/>
          </w:tcPr>
          <w:p w14:paraId="06F751E5"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90D671A"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Ноутбук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3106"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51ECFBE8" w14:textId="77777777" w:rsidTr="00922703">
        <w:trPr>
          <w:trHeight w:val="70"/>
        </w:trPr>
        <w:tc>
          <w:tcPr>
            <w:tcW w:w="3941" w:type="dxa"/>
            <w:vMerge/>
            <w:shd w:val="clear" w:color="auto" w:fill="auto"/>
          </w:tcPr>
          <w:p w14:paraId="7726DF59"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29534947"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Видеомагнитофон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EAA7"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60B15B53" w14:textId="77777777" w:rsidTr="00922703">
        <w:trPr>
          <w:trHeight w:val="70"/>
        </w:trPr>
        <w:tc>
          <w:tcPr>
            <w:tcW w:w="3941" w:type="dxa"/>
            <w:vMerge/>
            <w:shd w:val="clear" w:color="auto" w:fill="auto"/>
          </w:tcPr>
          <w:p w14:paraId="0B88DB36"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1C4E579F"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Магнитола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40AA"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9788F92" w14:textId="77777777" w:rsidTr="00922703">
        <w:trPr>
          <w:trHeight w:val="70"/>
        </w:trPr>
        <w:tc>
          <w:tcPr>
            <w:tcW w:w="3941" w:type="dxa"/>
            <w:vMerge/>
            <w:shd w:val="clear" w:color="auto" w:fill="auto"/>
          </w:tcPr>
          <w:p w14:paraId="0F096762"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6CFC11D"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Видеодвойка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5D50"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778D64D8" w14:textId="77777777" w:rsidTr="00922703">
        <w:trPr>
          <w:trHeight w:val="70"/>
        </w:trPr>
        <w:tc>
          <w:tcPr>
            <w:tcW w:w="3941" w:type="dxa"/>
            <w:vMerge/>
            <w:shd w:val="clear" w:color="auto" w:fill="auto"/>
          </w:tcPr>
          <w:p w14:paraId="11288EC9"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BFA7814"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Фотоаппарат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86E9"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1B058CC7" w14:textId="77777777" w:rsidTr="00922703">
        <w:trPr>
          <w:trHeight w:val="70"/>
        </w:trPr>
        <w:tc>
          <w:tcPr>
            <w:tcW w:w="3941" w:type="dxa"/>
            <w:vMerge/>
            <w:shd w:val="clear" w:color="auto" w:fill="auto"/>
          </w:tcPr>
          <w:p w14:paraId="0662A843"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11DDB423"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Видеокамера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31F"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14E2F35C" w14:textId="77777777" w:rsidTr="00922703">
        <w:trPr>
          <w:trHeight w:val="70"/>
        </w:trPr>
        <w:tc>
          <w:tcPr>
            <w:tcW w:w="3941" w:type="dxa"/>
            <w:vMerge/>
            <w:shd w:val="clear" w:color="auto" w:fill="auto"/>
          </w:tcPr>
          <w:p w14:paraId="3EF670D5"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0F5365C0"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Магнитофон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21C3"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5C451C45" w14:textId="77777777" w:rsidTr="00922703">
        <w:trPr>
          <w:trHeight w:val="97"/>
        </w:trPr>
        <w:tc>
          <w:tcPr>
            <w:tcW w:w="3941" w:type="dxa"/>
            <w:vMerge/>
            <w:shd w:val="clear" w:color="auto" w:fill="auto"/>
          </w:tcPr>
          <w:p w14:paraId="619EC8C4"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2388F7D3"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Маршрутизатор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0D5A"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32652147" w14:textId="77777777" w:rsidTr="00922703">
        <w:trPr>
          <w:trHeight w:val="70"/>
        </w:trPr>
        <w:tc>
          <w:tcPr>
            <w:tcW w:w="3941" w:type="dxa"/>
            <w:vMerge/>
            <w:shd w:val="clear" w:color="auto" w:fill="auto"/>
          </w:tcPr>
          <w:p w14:paraId="625A7674"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437F35DA"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Коммутатор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D3C0"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45D7764" w14:textId="77777777" w:rsidTr="00922703">
        <w:trPr>
          <w:trHeight w:val="88"/>
        </w:trPr>
        <w:tc>
          <w:tcPr>
            <w:tcW w:w="3941" w:type="dxa"/>
            <w:vMerge/>
            <w:shd w:val="clear" w:color="auto" w:fill="auto"/>
          </w:tcPr>
          <w:p w14:paraId="6CBA60EE"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45258DE3"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Ламинатор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0805"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CC27F61" w14:textId="77777777" w:rsidTr="00922703">
        <w:trPr>
          <w:trHeight w:val="70"/>
        </w:trPr>
        <w:tc>
          <w:tcPr>
            <w:tcW w:w="3941" w:type="dxa"/>
            <w:vMerge/>
            <w:shd w:val="clear" w:color="auto" w:fill="auto"/>
          </w:tcPr>
          <w:p w14:paraId="30BA0D6C"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6CA1B6C2"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Принтер А4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181B"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1A90EC26" w14:textId="77777777" w:rsidTr="00922703">
        <w:trPr>
          <w:trHeight w:val="70"/>
        </w:trPr>
        <w:tc>
          <w:tcPr>
            <w:tcW w:w="3941" w:type="dxa"/>
            <w:vMerge/>
            <w:shd w:val="clear" w:color="auto" w:fill="auto"/>
          </w:tcPr>
          <w:p w14:paraId="3C9D6F3A"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EC0C661"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Принтер А3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6DED"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3F8F5380" w14:textId="77777777" w:rsidTr="00922703">
        <w:trPr>
          <w:trHeight w:val="70"/>
        </w:trPr>
        <w:tc>
          <w:tcPr>
            <w:tcW w:w="3941" w:type="dxa"/>
            <w:vMerge/>
            <w:shd w:val="clear" w:color="auto" w:fill="auto"/>
          </w:tcPr>
          <w:p w14:paraId="44C0397B"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1D6A0F0F"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 xml:space="preserve">Копировальная техника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7118"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8C22E59" w14:textId="77777777" w:rsidTr="00922703">
        <w:trPr>
          <w:trHeight w:val="70"/>
        </w:trPr>
        <w:tc>
          <w:tcPr>
            <w:tcW w:w="3941" w:type="dxa"/>
            <w:vMerge/>
            <w:shd w:val="clear" w:color="auto" w:fill="auto"/>
          </w:tcPr>
          <w:p w14:paraId="78832EA9"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BA20F71"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Факс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3A3D"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77A81724" w14:textId="77777777" w:rsidTr="00922703">
        <w:trPr>
          <w:trHeight w:val="288"/>
        </w:trPr>
        <w:tc>
          <w:tcPr>
            <w:tcW w:w="3941" w:type="dxa"/>
            <w:vMerge/>
            <w:shd w:val="clear" w:color="auto" w:fill="auto"/>
          </w:tcPr>
          <w:p w14:paraId="3C78CD4C"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0168A299"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Источник бесперебойного питания (без аккумуляторной батареи)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6DB9"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483A1681" w14:textId="77777777" w:rsidTr="00922703">
        <w:trPr>
          <w:trHeight w:val="70"/>
        </w:trPr>
        <w:tc>
          <w:tcPr>
            <w:tcW w:w="3941" w:type="dxa"/>
            <w:vMerge/>
            <w:shd w:val="clear" w:color="auto" w:fill="auto"/>
          </w:tcPr>
          <w:p w14:paraId="068CA99E"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D53D30F"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Активное сетевое оборудование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DD48"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48B7C682" w14:textId="77777777" w:rsidTr="00922703">
        <w:trPr>
          <w:trHeight w:val="70"/>
        </w:trPr>
        <w:tc>
          <w:tcPr>
            <w:tcW w:w="3941" w:type="dxa"/>
            <w:vMerge/>
            <w:shd w:val="clear" w:color="auto" w:fill="auto"/>
          </w:tcPr>
          <w:p w14:paraId="777E3CBC"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40ECEB63"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Сервер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0ECD"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042FF1B8" w14:textId="77777777" w:rsidTr="00922703">
        <w:trPr>
          <w:trHeight w:val="70"/>
        </w:trPr>
        <w:tc>
          <w:tcPr>
            <w:tcW w:w="3941" w:type="dxa"/>
            <w:vMerge/>
            <w:shd w:val="clear" w:color="auto" w:fill="auto"/>
          </w:tcPr>
          <w:p w14:paraId="4D47429E"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41D375A0"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 xml:space="preserve">АТС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46E0"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D9CDF57" w14:textId="77777777" w:rsidTr="00922703">
        <w:trPr>
          <w:trHeight w:val="70"/>
        </w:trPr>
        <w:tc>
          <w:tcPr>
            <w:tcW w:w="3941" w:type="dxa"/>
            <w:vMerge/>
            <w:shd w:val="clear" w:color="auto" w:fill="auto"/>
          </w:tcPr>
          <w:p w14:paraId="3E58DA5D"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1BDF64D"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Система видеонаблюдения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E3FB"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41D50725" w14:textId="77777777" w:rsidTr="00922703">
        <w:trPr>
          <w:trHeight w:val="70"/>
        </w:trPr>
        <w:tc>
          <w:tcPr>
            <w:tcW w:w="3941" w:type="dxa"/>
            <w:vMerge/>
            <w:shd w:val="clear" w:color="auto" w:fill="auto"/>
          </w:tcPr>
          <w:p w14:paraId="7630C732"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4856CB04"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Сотовый телефон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2A0D"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1EDD8BB" w14:textId="77777777" w:rsidTr="00922703">
        <w:trPr>
          <w:trHeight w:val="70"/>
        </w:trPr>
        <w:tc>
          <w:tcPr>
            <w:tcW w:w="3941" w:type="dxa"/>
            <w:vMerge/>
            <w:shd w:val="clear" w:color="auto" w:fill="auto"/>
          </w:tcPr>
          <w:p w14:paraId="247FE8CA"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A1258C2"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Холодильник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0058"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D758F14" w14:textId="77777777" w:rsidTr="00922703">
        <w:trPr>
          <w:trHeight w:val="70"/>
        </w:trPr>
        <w:tc>
          <w:tcPr>
            <w:tcW w:w="3941" w:type="dxa"/>
            <w:vMerge/>
            <w:shd w:val="clear" w:color="auto" w:fill="auto"/>
          </w:tcPr>
          <w:p w14:paraId="3CA05094"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6D402504"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Телевизор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EFD5"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47ED798C" w14:textId="77777777" w:rsidTr="00922703">
        <w:trPr>
          <w:trHeight w:val="70"/>
        </w:trPr>
        <w:tc>
          <w:tcPr>
            <w:tcW w:w="3941" w:type="dxa"/>
            <w:vMerge/>
            <w:shd w:val="clear" w:color="auto" w:fill="auto"/>
          </w:tcPr>
          <w:p w14:paraId="11FEBDCC"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4C3F22E"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Чайник электрический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BBF5"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61E5CAEA" w14:textId="77777777" w:rsidTr="00922703">
        <w:trPr>
          <w:trHeight w:val="70"/>
        </w:trPr>
        <w:tc>
          <w:tcPr>
            <w:tcW w:w="3941" w:type="dxa"/>
            <w:vMerge/>
            <w:shd w:val="clear" w:color="auto" w:fill="auto"/>
          </w:tcPr>
          <w:p w14:paraId="7C5CDE00"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11BDA6A8"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СВЧ</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F29DD"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72494727" w14:textId="77777777" w:rsidTr="00922703">
        <w:trPr>
          <w:trHeight w:val="70"/>
        </w:trPr>
        <w:tc>
          <w:tcPr>
            <w:tcW w:w="3941" w:type="dxa"/>
            <w:vMerge/>
            <w:shd w:val="clear" w:color="auto" w:fill="auto"/>
          </w:tcPr>
          <w:p w14:paraId="47A665B9"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5994791"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Вентилятор электрический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6BF3"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00662CF3" w14:textId="77777777" w:rsidTr="00922703">
        <w:trPr>
          <w:trHeight w:val="70"/>
        </w:trPr>
        <w:tc>
          <w:tcPr>
            <w:tcW w:w="3941" w:type="dxa"/>
            <w:vMerge/>
            <w:shd w:val="clear" w:color="auto" w:fill="auto"/>
          </w:tcPr>
          <w:p w14:paraId="003BA95E"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0BDD3AEA"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Обогреватель электрический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EC97"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45754417" w14:textId="77777777" w:rsidTr="00922703">
        <w:trPr>
          <w:trHeight w:val="70"/>
        </w:trPr>
        <w:tc>
          <w:tcPr>
            <w:tcW w:w="3941" w:type="dxa"/>
            <w:vMerge/>
            <w:shd w:val="clear" w:color="auto" w:fill="auto"/>
          </w:tcPr>
          <w:p w14:paraId="6AD71122"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7B941A8"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Кассовый аппарат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BF71"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BAE3C6E" w14:textId="77777777" w:rsidTr="00922703">
        <w:trPr>
          <w:trHeight w:val="70"/>
        </w:trPr>
        <w:tc>
          <w:tcPr>
            <w:tcW w:w="3941" w:type="dxa"/>
            <w:vMerge/>
            <w:shd w:val="clear" w:color="auto" w:fill="auto"/>
          </w:tcPr>
          <w:p w14:paraId="3EC211E1"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3634B151"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Пылесос электрический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3C55"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B5D095D" w14:textId="77777777" w:rsidTr="00922703">
        <w:trPr>
          <w:trHeight w:val="70"/>
        </w:trPr>
        <w:tc>
          <w:tcPr>
            <w:tcW w:w="3941" w:type="dxa"/>
            <w:vMerge/>
            <w:shd w:val="clear" w:color="auto" w:fill="auto"/>
          </w:tcPr>
          <w:p w14:paraId="5651209A"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015C8938"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Телефон</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D194"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7B275679" w14:textId="77777777" w:rsidTr="00922703">
        <w:trPr>
          <w:trHeight w:val="82"/>
        </w:trPr>
        <w:tc>
          <w:tcPr>
            <w:tcW w:w="3941" w:type="dxa"/>
            <w:vMerge/>
            <w:shd w:val="clear" w:color="auto" w:fill="auto"/>
          </w:tcPr>
          <w:p w14:paraId="2B3CF79F"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CF46980"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Кондиционер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2C11"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9A9614A" w14:textId="77777777" w:rsidTr="00922703">
        <w:trPr>
          <w:trHeight w:val="70"/>
        </w:trPr>
        <w:tc>
          <w:tcPr>
            <w:tcW w:w="3941" w:type="dxa"/>
            <w:vMerge/>
            <w:shd w:val="clear" w:color="auto" w:fill="auto"/>
          </w:tcPr>
          <w:p w14:paraId="2F2D590B"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9BDC2D9"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МФУ А3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0673"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14928B05" w14:textId="77777777" w:rsidTr="00922703">
        <w:trPr>
          <w:trHeight w:val="70"/>
        </w:trPr>
        <w:tc>
          <w:tcPr>
            <w:tcW w:w="3941" w:type="dxa"/>
            <w:vMerge/>
            <w:shd w:val="clear" w:color="auto" w:fill="auto"/>
          </w:tcPr>
          <w:p w14:paraId="620622EE"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2076F681"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МФУ А4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77E0"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113CBFBC" w14:textId="77777777" w:rsidTr="00922703">
        <w:trPr>
          <w:trHeight w:val="70"/>
        </w:trPr>
        <w:tc>
          <w:tcPr>
            <w:tcW w:w="3941" w:type="dxa"/>
            <w:vMerge/>
            <w:shd w:val="clear" w:color="auto" w:fill="auto"/>
          </w:tcPr>
          <w:p w14:paraId="54EBEC99"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9E082BE"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Сканер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B912"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0789B3ED" w14:textId="77777777" w:rsidTr="00922703">
        <w:trPr>
          <w:trHeight w:val="70"/>
        </w:trPr>
        <w:tc>
          <w:tcPr>
            <w:tcW w:w="3941" w:type="dxa"/>
            <w:vMerge/>
            <w:shd w:val="clear" w:color="auto" w:fill="auto"/>
          </w:tcPr>
          <w:p w14:paraId="62943AC1"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6B9EE570"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Плоттер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E609"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7769299C" w14:textId="77777777" w:rsidTr="00922703">
        <w:trPr>
          <w:trHeight w:val="70"/>
        </w:trPr>
        <w:tc>
          <w:tcPr>
            <w:tcW w:w="3941" w:type="dxa"/>
            <w:vMerge/>
            <w:shd w:val="clear" w:color="auto" w:fill="auto"/>
          </w:tcPr>
          <w:p w14:paraId="48C8379B"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440A0B1A"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Музыкальный центр</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BD76"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0A07AE67" w14:textId="77777777" w:rsidTr="00922703">
        <w:trPr>
          <w:trHeight w:val="70"/>
        </w:trPr>
        <w:tc>
          <w:tcPr>
            <w:tcW w:w="3941" w:type="dxa"/>
            <w:vMerge/>
            <w:shd w:val="clear" w:color="auto" w:fill="auto"/>
          </w:tcPr>
          <w:p w14:paraId="186E4C65"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5A7588F2"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Фонарь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85FA"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r w:rsidR="00CB498B" w:rsidRPr="005823EF" w14:paraId="2B094D8D" w14:textId="77777777" w:rsidTr="00922703">
        <w:trPr>
          <w:trHeight w:val="70"/>
        </w:trPr>
        <w:tc>
          <w:tcPr>
            <w:tcW w:w="3941" w:type="dxa"/>
            <w:vMerge/>
            <w:shd w:val="clear" w:color="auto" w:fill="auto"/>
          </w:tcPr>
          <w:p w14:paraId="63BA4C14" w14:textId="77777777" w:rsidR="00CB498B" w:rsidRPr="00CB498B" w:rsidRDefault="00CB498B" w:rsidP="00354E25">
            <w:pPr>
              <w:widowControl w:val="0"/>
              <w:tabs>
                <w:tab w:val="left" w:pos="1276"/>
              </w:tabs>
              <w:spacing w:after="0" w:line="240" w:lineRule="auto"/>
              <w:jc w:val="both"/>
              <w:rPr>
                <w:rFonts w:ascii="Times New Roman" w:hAnsi="Times New Roman" w:cs="Times New Roman"/>
                <w:color w:val="ED0000"/>
                <w:sz w:val="18"/>
                <w:szCs w:val="18"/>
              </w:rPr>
            </w:pPr>
          </w:p>
        </w:tc>
        <w:tc>
          <w:tcPr>
            <w:tcW w:w="4139" w:type="dxa"/>
            <w:shd w:val="clear" w:color="auto" w:fill="auto"/>
          </w:tcPr>
          <w:p w14:paraId="7D0590F9" w14:textId="77777777" w:rsidR="00CB498B" w:rsidRPr="00CB498B" w:rsidRDefault="00CB498B" w:rsidP="00354E25">
            <w:pPr>
              <w:widowControl w:val="0"/>
              <w:spacing w:after="0" w:line="240" w:lineRule="auto"/>
              <w:contextualSpacing/>
              <w:mirrorIndents/>
              <w:rPr>
                <w:rFonts w:ascii="Times New Roman" w:hAnsi="Times New Roman" w:cs="Times New Roman"/>
                <w:color w:val="FF0000"/>
                <w:sz w:val="18"/>
                <w:szCs w:val="18"/>
              </w:rPr>
            </w:pPr>
            <w:r w:rsidRPr="00CB498B">
              <w:rPr>
                <w:rFonts w:ascii="Times New Roman" w:hAnsi="Times New Roman" w:cs="Times New Roman"/>
                <w:color w:val="FF0000"/>
                <w:sz w:val="18"/>
                <w:szCs w:val="18"/>
              </w:rPr>
              <w:t>Точка доступа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AE5F" w14:textId="77777777" w:rsidR="00CB498B" w:rsidRPr="00CB498B" w:rsidRDefault="00CB498B" w:rsidP="00354E25">
            <w:pPr>
              <w:widowControl w:val="0"/>
              <w:tabs>
                <w:tab w:val="left" w:pos="1276"/>
              </w:tabs>
              <w:spacing w:after="0" w:line="240" w:lineRule="auto"/>
              <w:jc w:val="center"/>
              <w:rPr>
                <w:rFonts w:ascii="Times New Roman" w:hAnsi="Times New Roman" w:cs="Times New Roman"/>
                <w:color w:val="ED0000"/>
                <w:sz w:val="18"/>
                <w:szCs w:val="18"/>
              </w:rPr>
            </w:pPr>
            <w:r w:rsidRPr="00CB498B">
              <w:rPr>
                <w:rFonts w:ascii="Times New Roman" w:hAnsi="Times New Roman" w:cs="Times New Roman"/>
                <w:color w:val="ED0000"/>
                <w:sz w:val="18"/>
                <w:szCs w:val="18"/>
              </w:rPr>
              <w:t>согласно заявке</w:t>
            </w:r>
          </w:p>
        </w:tc>
      </w:tr>
    </w:tbl>
    <w:p w14:paraId="1B0C8FCB" w14:textId="77777777" w:rsidR="00CB498B" w:rsidRPr="00951043" w:rsidRDefault="00CB498B" w:rsidP="00354E25">
      <w:pPr>
        <w:spacing w:after="0" w:line="240" w:lineRule="auto"/>
        <w:ind w:left="-284"/>
        <w:contextualSpacing/>
        <w:rPr>
          <w:rFonts w:ascii="Times New Roman" w:hAnsi="Times New Roman"/>
          <w:sz w:val="18"/>
          <w:szCs w:val="1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507"/>
        <w:gridCol w:w="1984"/>
      </w:tblGrid>
      <w:tr w:rsidR="00CB498B" w:rsidRPr="00B42986" w14:paraId="4E6815CB" w14:textId="77777777" w:rsidTr="00922703">
        <w:trPr>
          <w:jc w:val="center"/>
        </w:trPr>
        <w:tc>
          <w:tcPr>
            <w:tcW w:w="710" w:type="dxa"/>
            <w:shd w:val="clear" w:color="auto" w:fill="E3F1F1"/>
            <w:vAlign w:val="center"/>
          </w:tcPr>
          <w:p w14:paraId="4BF50C9A" w14:textId="40D55481" w:rsidR="00CB498B" w:rsidRPr="00C250C4" w:rsidRDefault="00CB498B" w:rsidP="00354E25">
            <w:pPr>
              <w:spacing w:after="0" w:line="240" w:lineRule="auto"/>
              <w:ind w:left="-284"/>
              <w:contextualSpacing/>
              <w:jc w:val="center"/>
              <w:rPr>
                <w:rFonts w:ascii="Times New Roman" w:hAnsi="Times New Roman"/>
                <w:b/>
                <w:bCs/>
                <w:sz w:val="18"/>
                <w:szCs w:val="18"/>
              </w:rPr>
            </w:pPr>
            <w:r w:rsidRPr="00C250C4">
              <w:rPr>
                <w:rFonts w:ascii="Times New Roman" w:hAnsi="Times New Roman"/>
                <w:b/>
                <w:bCs/>
                <w:sz w:val="18"/>
                <w:szCs w:val="18"/>
              </w:rPr>
              <w:t xml:space="preserve">№ </w:t>
            </w:r>
          </w:p>
          <w:p w14:paraId="12F15015" w14:textId="4E29E0D5" w:rsidR="00CB498B" w:rsidRPr="00C250C4" w:rsidRDefault="00CB498B" w:rsidP="00354E25">
            <w:pPr>
              <w:spacing w:after="0" w:line="240" w:lineRule="auto"/>
              <w:ind w:left="-284"/>
              <w:contextualSpacing/>
              <w:jc w:val="center"/>
              <w:rPr>
                <w:rFonts w:ascii="Times New Roman" w:hAnsi="Times New Roman"/>
                <w:b/>
                <w:sz w:val="18"/>
                <w:szCs w:val="18"/>
              </w:rPr>
            </w:pPr>
            <w:r w:rsidRPr="00C250C4">
              <w:rPr>
                <w:rFonts w:ascii="Times New Roman" w:hAnsi="Times New Roman"/>
                <w:b/>
                <w:bCs/>
                <w:sz w:val="18"/>
                <w:szCs w:val="18"/>
              </w:rPr>
              <w:t>п/п</w:t>
            </w:r>
          </w:p>
        </w:tc>
        <w:tc>
          <w:tcPr>
            <w:tcW w:w="7507" w:type="dxa"/>
            <w:shd w:val="clear" w:color="auto" w:fill="E3F1F1"/>
            <w:vAlign w:val="center"/>
          </w:tcPr>
          <w:p w14:paraId="4E99EAD4" w14:textId="77777777" w:rsidR="00CB498B" w:rsidRPr="00C250C4" w:rsidRDefault="00CB498B" w:rsidP="00354E25">
            <w:pPr>
              <w:spacing w:after="0" w:line="240" w:lineRule="auto"/>
              <w:ind w:left="-284"/>
              <w:contextualSpacing/>
              <w:jc w:val="center"/>
              <w:rPr>
                <w:rFonts w:ascii="Times New Roman" w:hAnsi="Times New Roman"/>
                <w:b/>
                <w:sz w:val="18"/>
                <w:szCs w:val="18"/>
              </w:rPr>
            </w:pPr>
            <w:r w:rsidRPr="00C250C4">
              <w:rPr>
                <w:rFonts w:ascii="Times New Roman" w:hAnsi="Times New Roman"/>
                <w:b/>
                <w:bCs/>
                <w:sz w:val="18"/>
                <w:szCs w:val="18"/>
              </w:rPr>
              <w:t>Содержание услуги</w:t>
            </w:r>
            <w:r>
              <w:rPr>
                <w:rFonts w:ascii="Times New Roman" w:hAnsi="Times New Roman"/>
                <w:b/>
                <w:bCs/>
                <w:sz w:val="18"/>
                <w:szCs w:val="18"/>
              </w:rPr>
              <w:t xml:space="preserve"> </w:t>
            </w:r>
          </w:p>
        </w:tc>
        <w:tc>
          <w:tcPr>
            <w:tcW w:w="1984" w:type="dxa"/>
            <w:shd w:val="clear" w:color="auto" w:fill="E3F1F1"/>
            <w:vAlign w:val="center"/>
          </w:tcPr>
          <w:p w14:paraId="01D29F83" w14:textId="77777777" w:rsidR="00CB498B" w:rsidRPr="00C250C4" w:rsidRDefault="00CB498B" w:rsidP="00354E25">
            <w:pPr>
              <w:spacing w:after="0" w:line="240" w:lineRule="auto"/>
              <w:ind w:left="-284"/>
              <w:contextualSpacing/>
              <w:jc w:val="center"/>
              <w:rPr>
                <w:rFonts w:ascii="Times New Roman" w:hAnsi="Times New Roman"/>
                <w:b/>
                <w:bCs/>
                <w:sz w:val="18"/>
                <w:szCs w:val="18"/>
              </w:rPr>
            </w:pPr>
            <w:r w:rsidRPr="00C250C4">
              <w:rPr>
                <w:rFonts w:ascii="Times New Roman" w:hAnsi="Times New Roman"/>
                <w:b/>
                <w:bCs/>
                <w:sz w:val="18"/>
                <w:szCs w:val="18"/>
              </w:rPr>
              <w:t xml:space="preserve">Периодичность </w:t>
            </w:r>
          </w:p>
          <w:p w14:paraId="083E0590" w14:textId="77777777" w:rsidR="00CB498B" w:rsidRPr="00C250C4" w:rsidRDefault="00CB498B" w:rsidP="00354E25">
            <w:pPr>
              <w:spacing w:after="0" w:line="240" w:lineRule="auto"/>
              <w:ind w:left="-284"/>
              <w:contextualSpacing/>
              <w:jc w:val="center"/>
              <w:rPr>
                <w:rFonts w:ascii="Times New Roman" w:hAnsi="Times New Roman"/>
                <w:b/>
                <w:sz w:val="18"/>
                <w:szCs w:val="18"/>
              </w:rPr>
            </w:pPr>
            <w:r>
              <w:rPr>
                <w:rFonts w:ascii="Times New Roman" w:hAnsi="Times New Roman"/>
                <w:b/>
                <w:sz w:val="18"/>
                <w:szCs w:val="18"/>
              </w:rPr>
              <w:t>оказания услуги</w:t>
            </w:r>
          </w:p>
        </w:tc>
      </w:tr>
      <w:tr w:rsidR="00CB498B" w:rsidRPr="00B42986" w14:paraId="14CC70FC" w14:textId="77777777" w:rsidTr="00922703">
        <w:trPr>
          <w:trHeight w:val="3307"/>
          <w:jc w:val="center"/>
        </w:trPr>
        <w:tc>
          <w:tcPr>
            <w:tcW w:w="710" w:type="dxa"/>
            <w:shd w:val="clear" w:color="auto" w:fill="auto"/>
            <w:vAlign w:val="center"/>
          </w:tcPr>
          <w:p w14:paraId="0A18EB3A" w14:textId="77777777" w:rsidR="00CB498B" w:rsidRPr="00C14909" w:rsidRDefault="00CB498B" w:rsidP="00354E25">
            <w:pPr>
              <w:spacing w:after="0" w:line="240" w:lineRule="auto"/>
              <w:ind w:left="-284"/>
              <w:contextualSpacing/>
              <w:jc w:val="center"/>
              <w:rPr>
                <w:rFonts w:ascii="Times New Roman" w:hAnsi="Times New Roman"/>
                <w:color w:val="FF0000"/>
                <w:sz w:val="18"/>
                <w:szCs w:val="18"/>
              </w:rPr>
            </w:pPr>
            <w:r w:rsidRPr="00C14909">
              <w:rPr>
                <w:rFonts w:ascii="Times New Roman" w:hAnsi="Times New Roman"/>
                <w:color w:val="FF0000"/>
                <w:sz w:val="18"/>
                <w:szCs w:val="18"/>
              </w:rPr>
              <w:t>1</w:t>
            </w:r>
          </w:p>
        </w:tc>
        <w:tc>
          <w:tcPr>
            <w:tcW w:w="7507" w:type="dxa"/>
            <w:shd w:val="clear" w:color="auto" w:fill="auto"/>
            <w:vAlign w:val="center"/>
          </w:tcPr>
          <w:p w14:paraId="7904B621" w14:textId="77777777" w:rsidR="00CB498B" w:rsidRDefault="00CB498B" w:rsidP="00354E25">
            <w:pPr>
              <w:spacing w:after="0" w:line="240" w:lineRule="auto"/>
              <w:contextualSpacing/>
              <w:rPr>
                <w:rFonts w:ascii="Times New Roman" w:hAnsi="Times New Roman"/>
                <w:color w:val="FF0000"/>
                <w:sz w:val="18"/>
                <w:szCs w:val="18"/>
              </w:rPr>
            </w:pPr>
            <w:r>
              <w:rPr>
                <w:rFonts w:ascii="Times New Roman" w:hAnsi="Times New Roman"/>
                <w:color w:val="FF0000"/>
                <w:sz w:val="18"/>
                <w:szCs w:val="18"/>
              </w:rPr>
              <w:t>Проведение технической экспертизы с предоставлением акта технического заключения.</w:t>
            </w:r>
          </w:p>
          <w:p w14:paraId="44CC1AAE" w14:textId="77777777" w:rsidR="00CB498B" w:rsidRPr="00AD03DA" w:rsidRDefault="00CB498B" w:rsidP="00354E25">
            <w:pPr>
              <w:spacing w:after="0" w:line="240" w:lineRule="auto"/>
              <w:contextualSpacing/>
              <w:rPr>
                <w:rFonts w:ascii="Times New Roman" w:hAnsi="Times New Roman"/>
                <w:color w:val="FF0000"/>
                <w:sz w:val="10"/>
                <w:szCs w:val="10"/>
              </w:rPr>
            </w:pPr>
          </w:p>
          <w:p w14:paraId="65286771" w14:textId="7254E7B8" w:rsidR="00CB498B" w:rsidRDefault="00CB498B" w:rsidP="00354E25">
            <w:pPr>
              <w:spacing w:after="0" w:line="240" w:lineRule="auto"/>
              <w:contextualSpacing/>
              <w:rPr>
                <w:rFonts w:ascii="Times New Roman" w:hAnsi="Times New Roman"/>
                <w:color w:val="FF0000"/>
                <w:sz w:val="18"/>
                <w:szCs w:val="18"/>
              </w:rPr>
            </w:pPr>
            <w:r>
              <w:rPr>
                <w:rFonts w:ascii="Times New Roman" w:hAnsi="Times New Roman"/>
                <w:color w:val="FF0000"/>
                <w:sz w:val="18"/>
                <w:szCs w:val="18"/>
              </w:rPr>
              <w:t>Сбор оборудования с адресов заказчика и его транспортировка производятся силами и средствами исполнителя по указанным в заявках заказчика адресам</w:t>
            </w:r>
            <w:r w:rsidR="007818C4">
              <w:rPr>
                <w:rFonts w:ascii="Times New Roman" w:hAnsi="Times New Roman"/>
                <w:color w:val="FF0000"/>
                <w:sz w:val="18"/>
                <w:szCs w:val="18"/>
              </w:rPr>
              <w:t>.</w:t>
            </w:r>
          </w:p>
          <w:p w14:paraId="5A1538E9" w14:textId="77777777" w:rsidR="00CB498B" w:rsidRPr="00AD03DA" w:rsidRDefault="00CB498B" w:rsidP="00354E25">
            <w:pPr>
              <w:spacing w:after="0" w:line="240" w:lineRule="auto"/>
              <w:contextualSpacing/>
              <w:rPr>
                <w:rFonts w:ascii="Times New Roman" w:hAnsi="Times New Roman"/>
                <w:color w:val="FF0000"/>
                <w:sz w:val="10"/>
                <w:szCs w:val="10"/>
              </w:rPr>
            </w:pPr>
          </w:p>
          <w:p w14:paraId="7B351AD5" w14:textId="77777777" w:rsidR="00CB498B" w:rsidRDefault="00CB498B" w:rsidP="00354E25">
            <w:pPr>
              <w:spacing w:after="0" w:line="240" w:lineRule="auto"/>
              <w:contextualSpacing/>
              <w:rPr>
                <w:rFonts w:ascii="Times New Roman" w:hAnsi="Times New Roman"/>
                <w:color w:val="FF0000"/>
                <w:sz w:val="18"/>
                <w:szCs w:val="18"/>
              </w:rPr>
            </w:pPr>
            <w:r>
              <w:rPr>
                <w:rFonts w:ascii="Times New Roman" w:hAnsi="Times New Roman"/>
                <w:color w:val="FF0000"/>
                <w:sz w:val="18"/>
                <w:szCs w:val="18"/>
              </w:rPr>
              <w:t>Приемка от заказчика для дальнейшей разборки и подготовки к дальнейшей утилизации и аффинажу списанной техники заказчика, не соприкасавшейся с биологическими жидкостями, способными переносить инфекцию (компьютеры, оргтехника, источники бесперебойного питания, мониторы и т.п.), содержащей драгоценные металлы.</w:t>
            </w:r>
          </w:p>
          <w:p w14:paraId="3F535590" w14:textId="77777777" w:rsidR="00CB498B" w:rsidRPr="00AD03DA" w:rsidRDefault="00CB498B" w:rsidP="00354E25">
            <w:pPr>
              <w:spacing w:after="0" w:line="240" w:lineRule="auto"/>
              <w:contextualSpacing/>
              <w:rPr>
                <w:rFonts w:ascii="Times New Roman" w:hAnsi="Times New Roman"/>
                <w:color w:val="FF0000"/>
                <w:sz w:val="10"/>
                <w:szCs w:val="10"/>
              </w:rPr>
            </w:pPr>
          </w:p>
          <w:p w14:paraId="7B065CA3" w14:textId="77777777" w:rsidR="00CB498B" w:rsidRDefault="00CB498B" w:rsidP="00354E25">
            <w:pPr>
              <w:spacing w:after="0" w:line="240" w:lineRule="auto"/>
              <w:contextualSpacing/>
              <w:rPr>
                <w:rFonts w:ascii="Times New Roman" w:hAnsi="Times New Roman"/>
                <w:color w:val="FF0000"/>
                <w:sz w:val="18"/>
                <w:szCs w:val="18"/>
              </w:rPr>
            </w:pPr>
            <w:r>
              <w:rPr>
                <w:rFonts w:ascii="Times New Roman" w:hAnsi="Times New Roman"/>
                <w:color w:val="FF0000"/>
                <w:sz w:val="18"/>
                <w:szCs w:val="18"/>
              </w:rPr>
              <w:t>Исполнитель по факту аффинажа переданного оборудования предоставляет заказчику паспорт-расчет о содержании драгоценных металлов в переданном оборудовании.</w:t>
            </w:r>
          </w:p>
          <w:p w14:paraId="3E1CC590" w14:textId="77777777" w:rsidR="00CB498B" w:rsidRPr="00AD03DA" w:rsidRDefault="00CB498B" w:rsidP="00354E25">
            <w:pPr>
              <w:spacing w:after="0" w:line="240" w:lineRule="auto"/>
              <w:contextualSpacing/>
              <w:rPr>
                <w:rFonts w:ascii="Times New Roman" w:hAnsi="Times New Roman"/>
                <w:color w:val="FF0000"/>
                <w:sz w:val="10"/>
                <w:szCs w:val="10"/>
              </w:rPr>
            </w:pPr>
          </w:p>
          <w:p w14:paraId="70D3F1F6" w14:textId="77777777" w:rsidR="00CB498B" w:rsidRDefault="00CB498B" w:rsidP="00354E25">
            <w:pPr>
              <w:spacing w:after="0" w:line="240" w:lineRule="auto"/>
              <w:contextualSpacing/>
              <w:rPr>
                <w:rFonts w:ascii="Times New Roman" w:hAnsi="Times New Roman"/>
                <w:color w:val="FF0000"/>
                <w:sz w:val="18"/>
                <w:szCs w:val="18"/>
              </w:rPr>
            </w:pPr>
            <w:r>
              <w:rPr>
                <w:rFonts w:ascii="Times New Roman" w:hAnsi="Times New Roman"/>
                <w:color w:val="FF0000"/>
                <w:sz w:val="18"/>
                <w:szCs w:val="18"/>
              </w:rPr>
              <w:t>Исполнитель по факту утилизации переданного оборудования предоставляет заказчику акт об уничтожении товарно-материальных ценностей.</w:t>
            </w:r>
          </w:p>
          <w:p w14:paraId="0DF6639B" w14:textId="77777777" w:rsidR="00CB498B" w:rsidRPr="00AD03DA" w:rsidRDefault="00CB498B" w:rsidP="00354E25">
            <w:pPr>
              <w:spacing w:after="0" w:line="240" w:lineRule="auto"/>
              <w:contextualSpacing/>
              <w:rPr>
                <w:rFonts w:ascii="Times New Roman" w:hAnsi="Times New Roman"/>
                <w:color w:val="FF0000"/>
                <w:sz w:val="10"/>
                <w:szCs w:val="10"/>
              </w:rPr>
            </w:pPr>
          </w:p>
          <w:p w14:paraId="065B4B6C" w14:textId="36FF8954" w:rsidR="00CB498B" w:rsidRPr="00C14909" w:rsidRDefault="00CB498B" w:rsidP="00354E25">
            <w:pPr>
              <w:spacing w:after="0" w:line="240" w:lineRule="auto"/>
              <w:contextualSpacing/>
              <w:rPr>
                <w:rFonts w:ascii="Times New Roman" w:hAnsi="Times New Roman"/>
                <w:color w:val="FF0000"/>
                <w:sz w:val="18"/>
                <w:szCs w:val="18"/>
              </w:rPr>
            </w:pPr>
            <w:r>
              <w:rPr>
                <w:rFonts w:ascii="Times New Roman" w:hAnsi="Times New Roman"/>
                <w:color w:val="FF0000"/>
                <w:sz w:val="18"/>
                <w:szCs w:val="18"/>
              </w:rPr>
              <w:t>Утилизация оборудования, погрузочно-разгрузочные работы, транспортировка, демонтаж и разукомплектование утилизируемого оборудования производятся исполнителем.</w:t>
            </w:r>
          </w:p>
        </w:tc>
        <w:tc>
          <w:tcPr>
            <w:tcW w:w="1984" w:type="dxa"/>
            <w:shd w:val="clear" w:color="auto" w:fill="auto"/>
            <w:vAlign w:val="center"/>
          </w:tcPr>
          <w:p w14:paraId="7769115F" w14:textId="77777777" w:rsidR="00CB498B" w:rsidRPr="00C14909" w:rsidRDefault="00CB498B" w:rsidP="00354E25">
            <w:pPr>
              <w:spacing w:after="0" w:line="240" w:lineRule="auto"/>
              <w:ind w:left="-71"/>
              <w:contextualSpacing/>
              <w:jc w:val="center"/>
              <w:rPr>
                <w:rFonts w:ascii="Times New Roman" w:hAnsi="Times New Roman"/>
                <w:color w:val="FF0000"/>
                <w:sz w:val="18"/>
                <w:szCs w:val="18"/>
              </w:rPr>
            </w:pPr>
            <w:r>
              <w:rPr>
                <w:rFonts w:ascii="Times New Roman" w:hAnsi="Times New Roman"/>
                <w:color w:val="FF0000"/>
                <w:sz w:val="18"/>
                <w:szCs w:val="18"/>
              </w:rPr>
              <w:t>по заявке заказчика</w:t>
            </w:r>
          </w:p>
        </w:tc>
      </w:tr>
    </w:tbl>
    <w:p w14:paraId="7D9A205C" w14:textId="77777777" w:rsidR="00962AE9" w:rsidRDefault="00962AE9" w:rsidP="00354E25">
      <w:pPr>
        <w:spacing w:after="0" w:line="240" w:lineRule="auto"/>
        <w:ind w:left="-284"/>
        <w:rPr>
          <w:rFonts w:ascii="Times New Roman" w:hAnsi="Times New Roman"/>
          <w:b/>
          <w:sz w:val="18"/>
          <w:szCs w:val="1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655"/>
        <w:gridCol w:w="1984"/>
      </w:tblGrid>
      <w:tr w:rsidR="00F5651A" w:rsidRPr="00B42986" w14:paraId="68653F00" w14:textId="77777777" w:rsidTr="00922703">
        <w:trPr>
          <w:trHeight w:val="64"/>
          <w:jc w:val="center"/>
        </w:trPr>
        <w:tc>
          <w:tcPr>
            <w:tcW w:w="704" w:type="dxa"/>
            <w:shd w:val="clear" w:color="auto" w:fill="E3F1F1"/>
            <w:vAlign w:val="center"/>
          </w:tcPr>
          <w:p w14:paraId="1710EFE6" w14:textId="6587E928" w:rsidR="00F5651A" w:rsidRPr="00962AE9" w:rsidRDefault="00F5651A" w:rsidP="00354E25">
            <w:pPr>
              <w:widowControl w:val="0"/>
              <w:spacing w:after="0" w:line="240" w:lineRule="auto"/>
              <w:contextualSpacing/>
              <w:jc w:val="center"/>
              <w:rPr>
                <w:rFonts w:ascii="Times New Roman" w:hAnsi="Times New Roman"/>
                <w:b/>
                <w:bCs/>
                <w:sz w:val="18"/>
                <w:szCs w:val="18"/>
              </w:rPr>
            </w:pPr>
            <w:r w:rsidRPr="00C250C4">
              <w:rPr>
                <w:rFonts w:ascii="Times New Roman" w:hAnsi="Times New Roman"/>
                <w:b/>
                <w:bCs/>
                <w:sz w:val="18"/>
                <w:szCs w:val="18"/>
              </w:rPr>
              <w:t>№</w:t>
            </w:r>
            <w:r w:rsidR="00962AE9">
              <w:rPr>
                <w:rFonts w:ascii="Times New Roman" w:hAnsi="Times New Roman"/>
                <w:b/>
                <w:bCs/>
                <w:sz w:val="18"/>
                <w:szCs w:val="18"/>
              </w:rPr>
              <w:t xml:space="preserve"> </w:t>
            </w:r>
            <w:r w:rsidRPr="00C250C4">
              <w:rPr>
                <w:rFonts w:ascii="Times New Roman" w:hAnsi="Times New Roman"/>
                <w:b/>
                <w:bCs/>
                <w:sz w:val="18"/>
                <w:szCs w:val="18"/>
              </w:rPr>
              <w:t>п/п</w:t>
            </w:r>
          </w:p>
        </w:tc>
        <w:tc>
          <w:tcPr>
            <w:tcW w:w="7655" w:type="dxa"/>
            <w:shd w:val="clear" w:color="auto" w:fill="E3F1F1"/>
            <w:vAlign w:val="center"/>
          </w:tcPr>
          <w:p w14:paraId="7FD009A4" w14:textId="77777777" w:rsidR="00F5651A" w:rsidRPr="00C250C4" w:rsidRDefault="00F5651A" w:rsidP="00354E25">
            <w:pPr>
              <w:widowControl w:val="0"/>
              <w:spacing w:after="0" w:line="240" w:lineRule="auto"/>
              <w:contextualSpacing/>
              <w:jc w:val="center"/>
              <w:rPr>
                <w:rFonts w:ascii="Times New Roman" w:hAnsi="Times New Roman"/>
                <w:b/>
                <w:sz w:val="18"/>
                <w:szCs w:val="18"/>
              </w:rPr>
            </w:pPr>
            <w:r>
              <w:rPr>
                <w:rFonts w:ascii="Times New Roman" w:hAnsi="Times New Roman"/>
                <w:b/>
                <w:bCs/>
                <w:sz w:val="18"/>
                <w:szCs w:val="18"/>
              </w:rPr>
              <w:t>Перечень услуг</w:t>
            </w:r>
          </w:p>
        </w:tc>
        <w:tc>
          <w:tcPr>
            <w:tcW w:w="1984" w:type="dxa"/>
            <w:shd w:val="clear" w:color="auto" w:fill="E3F1F1"/>
          </w:tcPr>
          <w:p w14:paraId="1382E122" w14:textId="77777777" w:rsidR="00F5651A" w:rsidRDefault="00F5651A" w:rsidP="00354E25">
            <w:pPr>
              <w:widowControl w:val="0"/>
              <w:spacing w:after="0" w:line="240" w:lineRule="auto"/>
              <w:ind w:left="40"/>
              <w:contextualSpacing/>
              <w:jc w:val="center"/>
              <w:rPr>
                <w:rFonts w:ascii="Times New Roman" w:hAnsi="Times New Roman"/>
                <w:b/>
                <w:bCs/>
                <w:sz w:val="18"/>
                <w:szCs w:val="18"/>
              </w:rPr>
            </w:pPr>
            <w:r w:rsidRPr="005A7D42">
              <w:rPr>
                <w:rFonts w:ascii="Times New Roman" w:hAnsi="Times New Roman"/>
                <w:b/>
                <w:color w:val="000000" w:themeColor="text1"/>
                <w:sz w:val="18"/>
                <w:szCs w:val="18"/>
              </w:rPr>
              <w:t>Цена за единицу, руб.</w:t>
            </w:r>
          </w:p>
        </w:tc>
      </w:tr>
      <w:tr w:rsidR="00F5651A" w:rsidRPr="00B42986" w14:paraId="79529E38" w14:textId="77777777" w:rsidTr="00922703">
        <w:trPr>
          <w:jc w:val="center"/>
        </w:trPr>
        <w:tc>
          <w:tcPr>
            <w:tcW w:w="704" w:type="dxa"/>
            <w:shd w:val="clear" w:color="auto" w:fill="auto"/>
            <w:vAlign w:val="center"/>
          </w:tcPr>
          <w:p w14:paraId="0F2ED68B"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w:t>
            </w:r>
          </w:p>
        </w:tc>
        <w:tc>
          <w:tcPr>
            <w:tcW w:w="7655" w:type="dxa"/>
            <w:shd w:val="clear" w:color="auto" w:fill="auto"/>
            <w:vAlign w:val="center"/>
          </w:tcPr>
          <w:p w14:paraId="12E9496C" w14:textId="77777777" w:rsidR="00F5651A" w:rsidRPr="00E11182" w:rsidRDefault="00F5651A" w:rsidP="00354E25">
            <w:pPr>
              <w:widowControl w:val="0"/>
              <w:spacing w:after="0" w:line="240" w:lineRule="auto"/>
              <w:rPr>
                <w:rFonts w:ascii="Times New Roman" w:hAnsi="Times New Roman" w:cs="Times New Roman"/>
                <w:color w:val="FF0000"/>
                <w:sz w:val="18"/>
                <w:szCs w:val="18"/>
              </w:rPr>
            </w:pPr>
            <w:r w:rsidRPr="00E11182">
              <w:rPr>
                <w:rFonts w:ascii="Times New Roman" w:hAnsi="Times New Roman" w:cs="Times New Roman"/>
                <w:color w:val="FF0000"/>
                <w:sz w:val="18"/>
                <w:szCs w:val="18"/>
              </w:rPr>
              <w:t>Проведение технической экспертизы с предоставлением акта технического заключения</w:t>
            </w:r>
          </w:p>
        </w:tc>
        <w:tc>
          <w:tcPr>
            <w:tcW w:w="1984" w:type="dxa"/>
            <w:vAlign w:val="center"/>
          </w:tcPr>
          <w:p w14:paraId="63578ACA" w14:textId="285E8B50"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5EF4494E" w14:textId="77777777" w:rsidTr="00922703">
        <w:trPr>
          <w:jc w:val="center"/>
        </w:trPr>
        <w:tc>
          <w:tcPr>
            <w:tcW w:w="704" w:type="dxa"/>
            <w:shd w:val="clear" w:color="auto" w:fill="auto"/>
            <w:vAlign w:val="center"/>
          </w:tcPr>
          <w:p w14:paraId="718CB4AA"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w:t>
            </w:r>
          </w:p>
        </w:tc>
        <w:tc>
          <w:tcPr>
            <w:tcW w:w="7655" w:type="dxa"/>
            <w:shd w:val="clear" w:color="auto" w:fill="auto"/>
          </w:tcPr>
          <w:p w14:paraId="3DFBD45F"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Системный блок (утилизация)</w:t>
            </w:r>
          </w:p>
        </w:tc>
        <w:tc>
          <w:tcPr>
            <w:tcW w:w="1984" w:type="dxa"/>
            <w:vAlign w:val="center"/>
          </w:tcPr>
          <w:p w14:paraId="13611158" w14:textId="4E133A7A"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6762CAA4" w14:textId="77777777" w:rsidTr="00922703">
        <w:trPr>
          <w:jc w:val="center"/>
        </w:trPr>
        <w:tc>
          <w:tcPr>
            <w:tcW w:w="704" w:type="dxa"/>
            <w:shd w:val="clear" w:color="auto" w:fill="auto"/>
            <w:vAlign w:val="center"/>
          </w:tcPr>
          <w:p w14:paraId="5CAD0DAD"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w:t>
            </w:r>
          </w:p>
        </w:tc>
        <w:tc>
          <w:tcPr>
            <w:tcW w:w="7655" w:type="dxa"/>
            <w:shd w:val="clear" w:color="auto" w:fill="auto"/>
          </w:tcPr>
          <w:p w14:paraId="75F2859A"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Монитор (утилизация)</w:t>
            </w:r>
          </w:p>
        </w:tc>
        <w:tc>
          <w:tcPr>
            <w:tcW w:w="1984" w:type="dxa"/>
            <w:vAlign w:val="center"/>
          </w:tcPr>
          <w:p w14:paraId="1A4ADA01" w14:textId="52B73FEC"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6035C588" w14:textId="77777777" w:rsidTr="00922703">
        <w:trPr>
          <w:jc w:val="center"/>
        </w:trPr>
        <w:tc>
          <w:tcPr>
            <w:tcW w:w="704" w:type="dxa"/>
            <w:shd w:val="clear" w:color="auto" w:fill="auto"/>
            <w:vAlign w:val="center"/>
          </w:tcPr>
          <w:p w14:paraId="5404F435"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4</w:t>
            </w:r>
          </w:p>
        </w:tc>
        <w:tc>
          <w:tcPr>
            <w:tcW w:w="7655" w:type="dxa"/>
            <w:shd w:val="clear" w:color="auto" w:fill="auto"/>
          </w:tcPr>
          <w:p w14:paraId="5D196E0B"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Ноутбук (утилизация)</w:t>
            </w:r>
          </w:p>
        </w:tc>
        <w:tc>
          <w:tcPr>
            <w:tcW w:w="1984" w:type="dxa"/>
            <w:vAlign w:val="center"/>
          </w:tcPr>
          <w:p w14:paraId="0912C43C" w14:textId="5B1C2643"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5EE451F0" w14:textId="77777777" w:rsidTr="00922703">
        <w:trPr>
          <w:jc w:val="center"/>
        </w:trPr>
        <w:tc>
          <w:tcPr>
            <w:tcW w:w="704" w:type="dxa"/>
            <w:shd w:val="clear" w:color="auto" w:fill="auto"/>
            <w:vAlign w:val="center"/>
          </w:tcPr>
          <w:p w14:paraId="09E7DF6E"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5</w:t>
            </w:r>
          </w:p>
        </w:tc>
        <w:tc>
          <w:tcPr>
            <w:tcW w:w="7655" w:type="dxa"/>
            <w:shd w:val="clear" w:color="auto" w:fill="auto"/>
          </w:tcPr>
          <w:p w14:paraId="1F733D74"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Видеомагнитофон (утилизация)</w:t>
            </w:r>
          </w:p>
        </w:tc>
        <w:tc>
          <w:tcPr>
            <w:tcW w:w="1984" w:type="dxa"/>
            <w:vAlign w:val="center"/>
          </w:tcPr>
          <w:p w14:paraId="29F6C599" w14:textId="61F4B6E6"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316D1750" w14:textId="77777777" w:rsidTr="00922703">
        <w:trPr>
          <w:jc w:val="center"/>
        </w:trPr>
        <w:tc>
          <w:tcPr>
            <w:tcW w:w="704" w:type="dxa"/>
            <w:shd w:val="clear" w:color="auto" w:fill="auto"/>
            <w:vAlign w:val="center"/>
          </w:tcPr>
          <w:p w14:paraId="78284BF6"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6</w:t>
            </w:r>
          </w:p>
        </w:tc>
        <w:tc>
          <w:tcPr>
            <w:tcW w:w="7655" w:type="dxa"/>
            <w:shd w:val="clear" w:color="auto" w:fill="auto"/>
          </w:tcPr>
          <w:p w14:paraId="3CF70C29"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Магнитола (утилизация)</w:t>
            </w:r>
          </w:p>
        </w:tc>
        <w:tc>
          <w:tcPr>
            <w:tcW w:w="1984" w:type="dxa"/>
            <w:vAlign w:val="center"/>
          </w:tcPr>
          <w:p w14:paraId="27603E33" w14:textId="0419783D"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531CE88A" w14:textId="77777777" w:rsidTr="00922703">
        <w:trPr>
          <w:jc w:val="center"/>
        </w:trPr>
        <w:tc>
          <w:tcPr>
            <w:tcW w:w="704" w:type="dxa"/>
            <w:shd w:val="clear" w:color="auto" w:fill="auto"/>
            <w:vAlign w:val="center"/>
          </w:tcPr>
          <w:p w14:paraId="41241AF9"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7</w:t>
            </w:r>
          </w:p>
        </w:tc>
        <w:tc>
          <w:tcPr>
            <w:tcW w:w="7655" w:type="dxa"/>
            <w:shd w:val="clear" w:color="auto" w:fill="auto"/>
          </w:tcPr>
          <w:p w14:paraId="212BA42A"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Видеодвойка (утилизация)</w:t>
            </w:r>
          </w:p>
        </w:tc>
        <w:tc>
          <w:tcPr>
            <w:tcW w:w="1984" w:type="dxa"/>
            <w:vAlign w:val="center"/>
          </w:tcPr>
          <w:p w14:paraId="4B138E60" w14:textId="6026781A"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4FCB001F" w14:textId="77777777" w:rsidTr="00922703">
        <w:trPr>
          <w:jc w:val="center"/>
        </w:trPr>
        <w:tc>
          <w:tcPr>
            <w:tcW w:w="704" w:type="dxa"/>
            <w:shd w:val="clear" w:color="auto" w:fill="auto"/>
            <w:vAlign w:val="center"/>
          </w:tcPr>
          <w:p w14:paraId="1711DBE3"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8</w:t>
            </w:r>
          </w:p>
        </w:tc>
        <w:tc>
          <w:tcPr>
            <w:tcW w:w="7655" w:type="dxa"/>
            <w:shd w:val="clear" w:color="auto" w:fill="auto"/>
          </w:tcPr>
          <w:p w14:paraId="232D6091"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Фотоаппарат (утилизация)</w:t>
            </w:r>
          </w:p>
        </w:tc>
        <w:tc>
          <w:tcPr>
            <w:tcW w:w="1984" w:type="dxa"/>
            <w:vAlign w:val="center"/>
          </w:tcPr>
          <w:p w14:paraId="12120BA8" w14:textId="3EDA6346"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0198885" w14:textId="77777777" w:rsidTr="00922703">
        <w:trPr>
          <w:jc w:val="center"/>
        </w:trPr>
        <w:tc>
          <w:tcPr>
            <w:tcW w:w="704" w:type="dxa"/>
            <w:shd w:val="clear" w:color="auto" w:fill="auto"/>
            <w:vAlign w:val="center"/>
          </w:tcPr>
          <w:p w14:paraId="39D07A9B"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9</w:t>
            </w:r>
          </w:p>
        </w:tc>
        <w:tc>
          <w:tcPr>
            <w:tcW w:w="7655" w:type="dxa"/>
            <w:shd w:val="clear" w:color="auto" w:fill="auto"/>
          </w:tcPr>
          <w:p w14:paraId="0DFC61E1"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Видеокамера (утилизация)</w:t>
            </w:r>
          </w:p>
        </w:tc>
        <w:tc>
          <w:tcPr>
            <w:tcW w:w="1984" w:type="dxa"/>
            <w:vAlign w:val="center"/>
          </w:tcPr>
          <w:p w14:paraId="093D0ECA" w14:textId="5B1F487F"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3A9CCCBC" w14:textId="77777777" w:rsidTr="00922703">
        <w:trPr>
          <w:jc w:val="center"/>
        </w:trPr>
        <w:tc>
          <w:tcPr>
            <w:tcW w:w="704" w:type="dxa"/>
            <w:shd w:val="clear" w:color="auto" w:fill="auto"/>
            <w:vAlign w:val="center"/>
          </w:tcPr>
          <w:p w14:paraId="0E971928"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10</w:t>
            </w:r>
          </w:p>
        </w:tc>
        <w:tc>
          <w:tcPr>
            <w:tcW w:w="7655" w:type="dxa"/>
            <w:shd w:val="clear" w:color="auto" w:fill="auto"/>
          </w:tcPr>
          <w:p w14:paraId="55ACC7E8"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Магнитофон (утилизация)</w:t>
            </w:r>
          </w:p>
        </w:tc>
        <w:tc>
          <w:tcPr>
            <w:tcW w:w="1984" w:type="dxa"/>
            <w:vAlign w:val="center"/>
          </w:tcPr>
          <w:p w14:paraId="44407113" w14:textId="5A2D28B2"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869BBE6" w14:textId="77777777" w:rsidTr="00922703">
        <w:trPr>
          <w:jc w:val="center"/>
        </w:trPr>
        <w:tc>
          <w:tcPr>
            <w:tcW w:w="704" w:type="dxa"/>
            <w:shd w:val="clear" w:color="auto" w:fill="auto"/>
            <w:vAlign w:val="center"/>
          </w:tcPr>
          <w:p w14:paraId="2C671972"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11</w:t>
            </w:r>
          </w:p>
        </w:tc>
        <w:tc>
          <w:tcPr>
            <w:tcW w:w="7655" w:type="dxa"/>
            <w:shd w:val="clear" w:color="auto" w:fill="auto"/>
          </w:tcPr>
          <w:p w14:paraId="0A47F964"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Маршрутизатор (утилизация)</w:t>
            </w:r>
          </w:p>
        </w:tc>
        <w:tc>
          <w:tcPr>
            <w:tcW w:w="1984" w:type="dxa"/>
            <w:vAlign w:val="center"/>
          </w:tcPr>
          <w:p w14:paraId="7C41AB77" w14:textId="117F1879"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43A3E6D6" w14:textId="77777777" w:rsidTr="00922703">
        <w:trPr>
          <w:jc w:val="center"/>
        </w:trPr>
        <w:tc>
          <w:tcPr>
            <w:tcW w:w="704" w:type="dxa"/>
            <w:shd w:val="clear" w:color="auto" w:fill="auto"/>
            <w:vAlign w:val="center"/>
          </w:tcPr>
          <w:p w14:paraId="7B5A2C03"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12</w:t>
            </w:r>
          </w:p>
        </w:tc>
        <w:tc>
          <w:tcPr>
            <w:tcW w:w="7655" w:type="dxa"/>
            <w:shd w:val="clear" w:color="auto" w:fill="auto"/>
          </w:tcPr>
          <w:p w14:paraId="4D57578A"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Коммутатор (утилизация)</w:t>
            </w:r>
          </w:p>
        </w:tc>
        <w:tc>
          <w:tcPr>
            <w:tcW w:w="1984" w:type="dxa"/>
            <w:vAlign w:val="center"/>
          </w:tcPr>
          <w:p w14:paraId="2DB38392" w14:textId="53DA8B55"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9A648DB" w14:textId="77777777" w:rsidTr="00922703">
        <w:trPr>
          <w:jc w:val="center"/>
        </w:trPr>
        <w:tc>
          <w:tcPr>
            <w:tcW w:w="704" w:type="dxa"/>
            <w:shd w:val="clear" w:color="auto" w:fill="auto"/>
            <w:vAlign w:val="center"/>
          </w:tcPr>
          <w:p w14:paraId="01DB6B6D"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13</w:t>
            </w:r>
          </w:p>
        </w:tc>
        <w:tc>
          <w:tcPr>
            <w:tcW w:w="7655" w:type="dxa"/>
            <w:shd w:val="clear" w:color="auto" w:fill="auto"/>
          </w:tcPr>
          <w:p w14:paraId="59B4D33E"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Ламинатор (утилизация)</w:t>
            </w:r>
          </w:p>
        </w:tc>
        <w:tc>
          <w:tcPr>
            <w:tcW w:w="1984" w:type="dxa"/>
            <w:vAlign w:val="center"/>
          </w:tcPr>
          <w:p w14:paraId="0640FBE7" w14:textId="0220309F"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892C786" w14:textId="77777777" w:rsidTr="00922703">
        <w:trPr>
          <w:jc w:val="center"/>
        </w:trPr>
        <w:tc>
          <w:tcPr>
            <w:tcW w:w="704" w:type="dxa"/>
            <w:shd w:val="clear" w:color="auto" w:fill="auto"/>
            <w:vAlign w:val="center"/>
          </w:tcPr>
          <w:p w14:paraId="6B45BD71"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14</w:t>
            </w:r>
          </w:p>
        </w:tc>
        <w:tc>
          <w:tcPr>
            <w:tcW w:w="7655" w:type="dxa"/>
            <w:shd w:val="clear" w:color="auto" w:fill="auto"/>
          </w:tcPr>
          <w:p w14:paraId="6D81879E"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Принтер А4 (утилизация)</w:t>
            </w:r>
          </w:p>
        </w:tc>
        <w:tc>
          <w:tcPr>
            <w:tcW w:w="1984" w:type="dxa"/>
            <w:vAlign w:val="center"/>
          </w:tcPr>
          <w:p w14:paraId="5456B99E" w14:textId="27F5F717"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688D1FAE" w14:textId="77777777" w:rsidTr="00922703">
        <w:trPr>
          <w:jc w:val="center"/>
        </w:trPr>
        <w:tc>
          <w:tcPr>
            <w:tcW w:w="704" w:type="dxa"/>
            <w:shd w:val="clear" w:color="auto" w:fill="auto"/>
            <w:vAlign w:val="center"/>
          </w:tcPr>
          <w:p w14:paraId="21FD2E95"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15</w:t>
            </w:r>
          </w:p>
        </w:tc>
        <w:tc>
          <w:tcPr>
            <w:tcW w:w="7655" w:type="dxa"/>
            <w:shd w:val="clear" w:color="auto" w:fill="auto"/>
          </w:tcPr>
          <w:p w14:paraId="08F0C7E0"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Принтер А3 (утилизация)</w:t>
            </w:r>
          </w:p>
        </w:tc>
        <w:tc>
          <w:tcPr>
            <w:tcW w:w="1984" w:type="dxa"/>
            <w:vAlign w:val="center"/>
          </w:tcPr>
          <w:p w14:paraId="6599F368" w14:textId="2214F118"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005BCE90" w14:textId="77777777" w:rsidTr="00922703">
        <w:trPr>
          <w:jc w:val="center"/>
        </w:trPr>
        <w:tc>
          <w:tcPr>
            <w:tcW w:w="704" w:type="dxa"/>
            <w:shd w:val="clear" w:color="auto" w:fill="auto"/>
            <w:vAlign w:val="center"/>
          </w:tcPr>
          <w:p w14:paraId="0905518C"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16</w:t>
            </w:r>
          </w:p>
        </w:tc>
        <w:tc>
          <w:tcPr>
            <w:tcW w:w="7655" w:type="dxa"/>
            <w:shd w:val="clear" w:color="auto" w:fill="auto"/>
          </w:tcPr>
          <w:p w14:paraId="2C161A96"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Копировальная техника (утилизация)</w:t>
            </w:r>
          </w:p>
        </w:tc>
        <w:tc>
          <w:tcPr>
            <w:tcW w:w="1984" w:type="dxa"/>
            <w:vAlign w:val="center"/>
          </w:tcPr>
          <w:p w14:paraId="66DDD240" w14:textId="1871F7FE"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44887FB9" w14:textId="77777777" w:rsidTr="00922703">
        <w:trPr>
          <w:jc w:val="center"/>
        </w:trPr>
        <w:tc>
          <w:tcPr>
            <w:tcW w:w="704" w:type="dxa"/>
            <w:shd w:val="clear" w:color="auto" w:fill="auto"/>
            <w:vAlign w:val="center"/>
          </w:tcPr>
          <w:p w14:paraId="5D101219"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17</w:t>
            </w:r>
          </w:p>
        </w:tc>
        <w:tc>
          <w:tcPr>
            <w:tcW w:w="7655" w:type="dxa"/>
            <w:shd w:val="clear" w:color="auto" w:fill="auto"/>
          </w:tcPr>
          <w:p w14:paraId="4C93343B"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Факс (утилизация)</w:t>
            </w:r>
          </w:p>
        </w:tc>
        <w:tc>
          <w:tcPr>
            <w:tcW w:w="1984" w:type="dxa"/>
            <w:vAlign w:val="center"/>
          </w:tcPr>
          <w:p w14:paraId="4F85140E" w14:textId="67438FAE"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AE86A24" w14:textId="77777777" w:rsidTr="00922703">
        <w:trPr>
          <w:jc w:val="center"/>
        </w:trPr>
        <w:tc>
          <w:tcPr>
            <w:tcW w:w="704" w:type="dxa"/>
            <w:shd w:val="clear" w:color="auto" w:fill="auto"/>
            <w:vAlign w:val="center"/>
          </w:tcPr>
          <w:p w14:paraId="4398C302"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18</w:t>
            </w:r>
          </w:p>
        </w:tc>
        <w:tc>
          <w:tcPr>
            <w:tcW w:w="7655" w:type="dxa"/>
            <w:shd w:val="clear" w:color="auto" w:fill="auto"/>
          </w:tcPr>
          <w:p w14:paraId="567E05A8"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Источник бесперебойного питания (без аккумуляторной батареи) (утилизация)</w:t>
            </w:r>
          </w:p>
        </w:tc>
        <w:tc>
          <w:tcPr>
            <w:tcW w:w="1984" w:type="dxa"/>
            <w:vAlign w:val="center"/>
          </w:tcPr>
          <w:p w14:paraId="23714D55" w14:textId="25EC0032"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305B7476" w14:textId="77777777" w:rsidTr="00922703">
        <w:trPr>
          <w:jc w:val="center"/>
        </w:trPr>
        <w:tc>
          <w:tcPr>
            <w:tcW w:w="704" w:type="dxa"/>
            <w:shd w:val="clear" w:color="auto" w:fill="auto"/>
            <w:vAlign w:val="center"/>
          </w:tcPr>
          <w:p w14:paraId="313CAC17"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19</w:t>
            </w:r>
          </w:p>
        </w:tc>
        <w:tc>
          <w:tcPr>
            <w:tcW w:w="7655" w:type="dxa"/>
            <w:shd w:val="clear" w:color="auto" w:fill="auto"/>
          </w:tcPr>
          <w:p w14:paraId="7FA2ACFE"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Активное сетевое оборудование (утилизация)</w:t>
            </w:r>
          </w:p>
        </w:tc>
        <w:tc>
          <w:tcPr>
            <w:tcW w:w="1984" w:type="dxa"/>
            <w:vAlign w:val="center"/>
          </w:tcPr>
          <w:p w14:paraId="2CC55AD8" w14:textId="69D04CE9"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0B6A800E" w14:textId="77777777" w:rsidTr="00922703">
        <w:trPr>
          <w:jc w:val="center"/>
        </w:trPr>
        <w:tc>
          <w:tcPr>
            <w:tcW w:w="704" w:type="dxa"/>
            <w:shd w:val="clear" w:color="auto" w:fill="auto"/>
            <w:vAlign w:val="center"/>
          </w:tcPr>
          <w:p w14:paraId="3F8F946E"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20</w:t>
            </w:r>
          </w:p>
        </w:tc>
        <w:tc>
          <w:tcPr>
            <w:tcW w:w="7655" w:type="dxa"/>
            <w:shd w:val="clear" w:color="auto" w:fill="auto"/>
          </w:tcPr>
          <w:p w14:paraId="023E1755"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Сервер (утилизация)</w:t>
            </w:r>
          </w:p>
        </w:tc>
        <w:tc>
          <w:tcPr>
            <w:tcW w:w="1984" w:type="dxa"/>
            <w:vAlign w:val="center"/>
          </w:tcPr>
          <w:p w14:paraId="58ACA4EA" w14:textId="7723832C"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1709EBB" w14:textId="77777777" w:rsidTr="00922703">
        <w:trPr>
          <w:jc w:val="center"/>
        </w:trPr>
        <w:tc>
          <w:tcPr>
            <w:tcW w:w="704" w:type="dxa"/>
            <w:shd w:val="clear" w:color="auto" w:fill="auto"/>
            <w:vAlign w:val="center"/>
          </w:tcPr>
          <w:p w14:paraId="0FBF5A5A"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21</w:t>
            </w:r>
          </w:p>
        </w:tc>
        <w:tc>
          <w:tcPr>
            <w:tcW w:w="7655" w:type="dxa"/>
            <w:shd w:val="clear" w:color="auto" w:fill="auto"/>
          </w:tcPr>
          <w:p w14:paraId="3AF9EA30"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АТС (утилизация)</w:t>
            </w:r>
          </w:p>
        </w:tc>
        <w:tc>
          <w:tcPr>
            <w:tcW w:w="1984" w:type="dxa"/>
            <w:vAlign w:val="center"/>
          </w:tcPr>
          <w:p w14:paraId="10EA8C29" w14:textId="286C2AD8"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6CBAE830" w14:textId="77777777" w:rsidTr="00922703">
        <w:trPr>
          <w:jc w:val="center"/>
        </w:trPr>
        <w:tc>
          <w:tcPr>
            <w:tcW w:w="704" w:type="dxa"/>
            <w:shd w:val="clear" w:color="auto" w:fill="auto"/>
            <w:vAlign w:val="center"/>
          </w:tcPr>
          <w:p w14:paraId="78862F11"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22</w:t>
            </w:r>
          </w:p>
        </w:tc>
        <w:tc>
          <w:tcPr>
            <w:tcW w:w="7655" w:type="dxa"/>
            <w:shd w:val="clear" w:color="auto" w:fill="auto"/>
          </w:tcPr>
          <w:p w14:paraId="4EC895C9"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Система видеонаблюдения (утилизация)</w:t>
            </w:r>
          </w:p>
        </w:tc>
        <w:tc>
          <w:tcPr>
            <w:tcW w:w="1984" w:type="dxa"/>
            <w:vAlign w:val="center"/>
          </w:tcPr>
          <w:p w14:paraId="4DAD706F" w14:textId="58B45DAF"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62B751AD" w14:textId="77777777" w:rsidTr="00922703">
        <w:trPr>
          <w:jc w:val="center"/>
        </w:trPr>
        <w:tc>
          <w:tcPr>
            <w:tcW w:w="704" w:type="dxa"/>
            <w:shd w:val="clear" w:color="auto" w:fill="auto"/>
            <w:vAlign w:val="center"/>
          </w:tcPr>
          <w:p w14:paraId="596A6CC0"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23</w:t>
            </w:r>
          </w:p>
        </w:tc>
        <w:tc>
          <w:tcPr>
            <w:tcW w:w="7655" w:type="dxa"/>
            <w:shd w:val="clear" w:color="auto" w:fill="auto"/>
          </w:tcPr>
          <w:p w14:paraId="62DAF091"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Сотовый телефон (утилизация)</w:t>
            </w:r>
          </w:p>
        </w:tc>
        <w:tc>
          <w:tcPr>
            <w:tcW w:w="1984" w:type="dxa"/>
            <w:vAlign w:val="center"/>
          </w:tcPr>
          <w:p w14:paraId="6CEE3652" w14:textId="1A7AEBC7"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3A4565A6" w14:textId="77777777" w:rsidTr="00922703">
        <w:trPr>
          <w:jc w:val="center"/>
        </w:trPr>
        <w:tc>
          <w:tcPr>
            <w:tcW w:w="704" w:type="dxa"/>
            <w:shd w:val="clear" w:color="auto" w:fill="auto"/>
            <w:vAlign w:val="center"/>
          </w:tcPr>
          <w:p w14:paraId="2DC5351D"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24</w:t>
            </w:r>
          </w:p>
        </w:tc>
        <w:tc>
          <w:tcPr>
            <w:tcW w:w="7655" w:type="dxa"/>
            <w:shd w:val="clear" w:color="auto" w:fill="auto"/>
          </w:tcPr>
          <w:p w14:paraId="01935628"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Холодильник (утилизация)</w:t>
            </w:r>
          </w:p>
        </w:tc>
        <w:tc>
          <w:tcPr>
            <w:tcW w:w="1984" w:type="dxa"/>
            <w:vAlign w:val="center"/>
          </w:tcPr>
          <w:p w14:paraId="220F58E6" w14:textId="78B3E5AA"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75DBDE26" w14:textId="77777777" w:rsidTr="00922703">
        <w:trPr>
          <w:jc w:val="center"/>
        </w:trPr>
        <w:tc>
          <w:tcPr>
            <w:tcW w:w="704" w:type="dxa"/>
            <w:shd w:val="clear" w:color="auto" w:fill="auto"/>
            <w:vAlign w:val="center"/>
          </w:tcPr>
          <w:p w14:paraId="13597291"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25</w:t>
            </w:r>
          </w:p>
        </w:tc>
        <w:tc>
          <w:tcPr>
            <w:tcW w:w="7655" w:type="dxa"/>
            <w:shd w:val="clear" w:color="auto" w:fill="auto"/>
          </w:tcPr>
          <w:p w14:paraId="698CCF4F"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Телевизор (утилизация)</w:t>
            </w:r>
          </w:p>
        </w:tc>
        <w:tc>
          <w:tcPr>
            <w:tcW w:w="1984" w:type="dxa"/>
            <w:vAlign w:val="center"/>
          </w:tcPr>
          <w:p w14:paraId="65C3F46F" w14:textId="287EA9B0"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114555A2" w14:textId="77777777" w:rsidTr="00922703">
        <w:trPr>
          <w:jc w:val="center"/>
        </w:trPr>
        <w:tc>
          <w:tcPr>
            <w:tcW w:w="704" w:type="dxa"/>
            <w:shd w:val="clear" w:color="auto" w:fill="auto"/>
            <w:vAlign w:val="center"/>
          </w:tcPr>
          <w:p w14:paraId="0EE641D5"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26</w:t>
            </w:r>
          </w:p>
        </w:tc>
        <w:tc>
          <w:tcPr>
            <w:tcW w:w="7655" w:type="dxa"/>
            <w:shd w:val="clear" w:color="auto" w:fill="auto"/>
          </w:tcPr>
          <w:p w14:paraId="32783CC1"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Чайник электрический (утилизация)</w:t>
            </w:r>
          </w:p>
        </w:tc>
        <w:tc>
          <w:tcPr>
            <w:tcW w:w="1984" w:type="dxa"/>
            <w:vAlign w:val="center"/>
          </w:tcPr>
          <w:p w14:paraId="025E4151" w14:textId="1E409364"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04C950CD" w14:textId="77777777" w:rsidTr="00922703">
        <w:trPr>
          <w:jc w:val="center"/>
        </w:trPr>
        <w:tc>
          <w:tcPr>
            <w:tcW w:w="704" w:type="dxa"/>
            <w:shd w:val="clear" w:color="auto" w:fill="auto"/>
            <w:vAlign w:val="center"/>
          </w:tcPr>
          <w:p w14:paraId="2BF2E991"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27</w:t>
            </w:r>
          </w:p>
        </w:tc>
        <w:tc>
          <w:tcPr>
            <w:tcW w:w="7655" w:type="dxa"/>
            <w:shd w:val="clear" w:color="auto" w:fill="auto"/>
          </w:tcPr>
          <w:p w14:paraId="20F71E9E"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СВЧ (утилизация)</w:t>
            </w:r>
          </w:p>
        </w:tc>
        <w:tc>
          <w:tcPr>
            <w:tcW w:w="1984" w:type="dxa"/>
            <w:vAlign w:val="center"/>
          </w:tcPr>
          <w:p w14:paraId="17B80263" w14:textId="2E631DA0"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3EDFB7A3" w14:textId="77777777" w:rsidTr="00922703">
        <w:trPr>
          <w:jc w:val="center"/>
        </w:trPr>
        <w:tc>
          <w:tcPr>
            <w:tcW w:w="704" w:type="dxa"/>
            <w:shd w:val="clear" w:color="auto" w:fill="auto"/>
            <w:vAlign w:val="center"/>
          </w:tcPr>
          <w:p w14:paraId="3A2D6EB0"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28</w:t>
            </w:r>
          </w:p>
        </w:tc>
        <w:tc>
          <w:tcPr>
            <w:tcW w:w="7655" w:type="dxa"/>
            <w:shd w:val="clear" w:color="auto" w:fill="auto"/>
          </w:tcPr>
          <w:p w14:paraId="7BFC21D6"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Вентилятор электрический (утилизация)</w:t>
            </w:r>
          </w:p>
        </w:tc>
        <w:tc>
          <w:tcPr>
            <w:tcW w:w="1984" w:type="dxa"/>
            <w:vAlign w:val="center"/>
          </w:tcPr>
          <w:p w14:paraId="17005CC6" w14:textId="2B7442BE"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608263A5" w14:textId="77777777" w:rsidTr="00922703">
        <w:trPr>
          <w:jc w:val="center"/>
        </w:trPr>
        <w:tc>
          <w:tcPr>
            <w:tcW w:w="704" w:type="dxa"/>
            <w:shd w:val="clear" w:color="auto" w:fill="auto"/>
            <w:vAlign w:val="center"/>
          </w:tcPr>
          <w:p w14:paraId="2794C5F4"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29</w:t>
            </w:r>
          </w:p>
        </w:tc>
        <w:tc>
          <w:tcPr>
            <w:tcW w:w="7655" w:type="dxa"/>
            <w:shd w:val="clear" w:color="auto" w:fill="auto"/>
          </w:tcPr>
          <w:p w14:paraId="117ADE09"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Обогреватель электрический (утилизация)</w:t>
            </w:r>
          </w:p>
        </w:tc>
        <w:tc>
          <w:tcPr>
            <w:tcW w:w="1984" w:type="dxa"/>
            <w:vAlign w:val="center"/>
          </w:tcPr>
          <w:p w14:paraId="3C461D51" w14:textId="26312EAB"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3E183576" w14:textId="77777777" w:rsidTr="00922703">
        <w:trPr>
          <w:jc w:val="center"/>
        </w:trPr>
        <w:tc>
          <w:tcPr>
            <w:tcW w:w="704" w:type="dxa"/>
            <w:shd w:val="clear" w:color="auto" w:fill="auto"/>
            <w:vAlign w:val="center"/>
          </w:tcPr>
          <w:p w14:paraId="05358A8F"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30</w:t>
            </w:r>
          </w:p>
        </w:tc>
        <w:tc>
          <w:tcPr>
            <w:tcW w:w="7655" w:type="dxa"/>
            <w:shd w:val="clear" w:color="auto" w:fill="auto"/>
          </w:tcPr>
          <w:p w14:paraId="72114CB7"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Кассовый аппарат (утилизация)</w:t>
            </w:r>
          </w:p>
        </w:tc>
        <w:tc>
          <w:tcPr>
            <w:tcW w:w="1984" w:type="dxa"/>
            <w:vAlign w:val="center"/>
          </w:tcPr>
          <w:p w14:paraId="55044D9D" w14:textId="47D82013"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069C3E42" w14:textId="77777777" w:rsidTr="00922703">
        <w:trPr>
          <w:jc w:val="center"/>
        </w:trPr>
        <w:tc>
          <w:tcPr>
            <w:tcW w:w="704" w:type="dxa"/>
            <w:shd w:val="clear" w:color="auto" w:fill="auto"/>
            <w:vAlign w:val="center"/>
          </w:tcPr>
          <w:p w14:paraId="41C7C390"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31</w:t>
            </w:r>
          </w:p>
        </w:tc>
        <w:tc>
          <w:tcPr>
            <w:tcW w:w="7655" w:type="dxa"/>
            <w:shd w:val="clear" w:color="auto" w:fill="auto"/>
          </w:tcPr>
          <w:p w14:paraId="27A64108"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Пылесос электрический (утилизация)</w:t>
            </w:r>
          </w:p>
        </w:tc>
        <w:tc>
          <w:tcPr>
            <w:tcW w:w="1984" w:type="dxa"/>
            <w:vAlign w:val="center"/>
          </w:tcPr>
          <w:p w14:paraId="2032D236" w14:textId="49535D75"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26F89009" w14:textId="77777777" w:rsidTr="00922703">
        <w:trPr>
          <w:jc w:val="center"/>
        </w:trPr>
        <w:tc>
          <w:tcPr>
            <w:tcW w:w="704" w:type="dxa"/>
            <w:shd w:val="clear" w:color="auto" w:fill="auto"/>
            <w:vAlign w:val="center"/>
          </w:tcPr>
          <w:p w14:paraId="330D308F"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32</w:t>
            </w:r>
          </w:p>
        </w:tc>
        <w:tc>
          <w:tcPr>
            <w:tcW w:w="7655" w:type="dxa"/>
            <w:shd w:val="clear" w:color="auto" w:fill="auto"/>
          </w:tcPr>
          <w:p w14:paraId="1C0CBBD6"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Телефон (утилизация)</w:t>
            </w:r>
          </w:p>
        </w:tc>
        <w:tc>
          <w:tcPr>
            <w:tcW w:w="1984" w:type="dxa"/>
            <w:vAlign w:val="center"/>
          </w:tcPr>
          <w:p w14:paraId="77998D7E" w14:textId="1E352234"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19315623" w14:textId="77777777" w:rsidTr="00922703">
        <w:trPr>
          <w:jc w:val="center"/>
        </w:trPr>
        <w:tc>
          <w:tcPr>
            <w:tcW w:w="704" w:type="dxa"/>
            <w:shd w:val="clear" w:color="auto" w:fill="auto"/>
            <w:vAlign w:val="center"/>
          </w:tcPr>
          <w:p w14:paraId="28BA832F"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33</w:t>
            </w:r>
          </w:p>
        </w:tc>
        <w:tc>
          <w:tcPr>
            <w:tcW w:w="7655" w:type="dxa"/>
            <w:shd w:val="clear" w:color="auto" w:fill="auto"/>
          </w:tcPr>
          <w:p w14:paraId="16477AB8"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Кондиционер (утилизация)</w:t>
            </w:r>
          </w:p>
        </w:tc>
        <w:tc>
          <w:tcPr>
            <w:tcW w:w="1984" w:type="dxa"/>
            <w:vAlign w:val="center"/>
          </w:tcPr>
          <w:p w14:paraId="037A73EE" w14:textId="776DF06A"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1D657D0E" w14:textId="77777777" w:rsidTr="00922703">
        <w:trPr>
          <w:jc w:val="center"/>
        </w:trPr>
        <w:tc>
          <w:tcPr>
            <w:tcW w:w="704" w:type="dxa"/>
            <w:shd w:val="clear" w:color="auto" w:fill="auto"/>
            <w:vAlign w:val="center"/>
          </w:tcPr>
          <w:p w14:paraId="14C23FA1"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34</w:t>
            </w:r>
          </w:p>
        </w:tc>
        <w:tc>
          <w:tcPr>
            <w:tcW w:w="7655" w:type="dxa"/>
            <w:shd w:val="clear" w:color="auto" w:fill="auto"/>
          </w:tcPr>
          <w:p w14:paraId="7B0FBED4"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МФУ А3 (утилизация)</w:t>
            </w:r>
          </w:p>
        </w:tc>
        <w:tc>
          <w:tcPr>
            <w:tcW w:w="1984" w:type="dxa"/>
            <w:vAlign w:val="center"/>
          </w:tcPr>
          <w:p w14:paraId="40518B96" w14:textId="4FAD164E"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7144549B" w14:textId="77777777" w:rsidTr="00922703">
        <w:trPr>
          <w:jc w:val="center"/>
        </w:trPr>
        <w:tc>
          <w:tcPr>
            <w:tcW w:w="704" w:type="dxa"/>
            <w:shd w:val="clear" w:color="auto" w:fill="auto"/>
            <w:vAlign w:val="center"/>
          </w:tcPr>
          <w:p w14:paraId="597B3DF4"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35</w:t>
            </w:r>
          </w:p>
        </w:tc>
        <w:tc>
          <w:tcPr>
            <w:tcW w:w="7655" w:type="dxa"/>
            <w:shd w:val="clear" w:color="auto" w:fill="auto"/>
          </w:tcPr>
          <w:p w14:paraId="6804987F"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МФУ А4 (утилизация)</w:t>
            </w:r>
          </w:p>
        </w:tc>
        <w:tc>
          <w:tcPr>
            <w:tcW w:w="1984" w:type="dxa"/>
            <w:vAlign w:val="center"/>
          </w:tcPr>
          <w:p w14:paraId="20D63297" w14:textId="3E3D9BA8"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48DFA7F2" w14:textId="77777777" w:rsidTr="00922703">
        <w:trPr>
          <w:jc w:val="center"/>
        </w:trPr>
        <w:tc>
          <w:tcPr>
            <w:tcW w:w="704" w:type="dxa"/>
            <w:shd w:val="clear" w:color="auto" w:fill="auto"/>
            <w:vAlign w:val="center"/>
          </w:tcPr>
          <w:p w14:paraId="656EA99B"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36</w:t>
            </w:r>
          </w:p>
        </w:tc>
        <w:tc>
          <w:tcPr>
            <w:tcW w:w="7655" w:type="dxa"/>
            <w:shd w:val="clear" w:color="auto" w:fill="auto"/>
          </w:tcPr>
          <w:p w14:paraId="616D7D58"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Сканер (утилизация)</w:t>
            </w:r>
          </w:p>
        </w:tc>
        <w:tc>
          <w:tcPr>
            <w:tcW w:w="1984" w:type="dxa"/>
            <w:vAlign w:val="center"/>
          </w:tcPr>
          <w:p w14:paraId="1EF9D4B3" w14:textId="5C895665"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40B46D11" w14:textId="77777777" w:rsidTr="00922703">
        <w:trPr>
          <w:jc w:val="center"/>
        </w:trPr>
        <w:tc>
          <w:tcPr>
            <w:tcW w:w="704" w:type="dxa"/>
            <w:shd w:val="clear" w:color="auto" w:fill="auto"/>
            <w:vAlign w:val="center"/>
          </w:tcPr>
          <w:p w14:paraId="473AC5C1"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37</w:t>
            </w:r>
          </w:p>
        </w:tc>
        <w:tc>
          <w:tcPr>
            <w:tcW w:w="7655" w:type="dxa"/>
            <w:shd w:val="clear" w:color="auto" w:fill="auto"/>
          </w:tcPr>
          <w:p w14:paraId="34C16AF6"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Плоттер (утилизация)</w:t>
            </w:r>
          </w:p>
        </w:tc>
        <w:tc>
          <w:tcPr>
            <w:tcW w:w="1984" w:type="dxa"/>
            <w:vAlign w:val="center"/>
          </w:tcPr>
          <w:p w14:paraId="75963480" w14:textId="1BC43CC8"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05C09881" w14:textId="77777777" w:rsidTr="00922703">
        <w:trPr>
          <w:jc w:val="center"/>
        </w:trPr>
        <w:tc>
          <w:tcPr>
            <w:tcW w:w="704" w:type="dxa"/>
            <w:shd w:val="clear" w:color="auto" w:fill="auto"/>
            <w:vAlign w:val="center"/>
          </w:tcPr>
          <w:p w14:paraId="64C8EF0E"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38</w:t>
            </w:r>
          </w:p>
        </w:tc>
        <w:tc>
          <w:tcPr>
            <w:tcW w:w="7655" w:type="dxa"/>
            <w:shd w:val="clear" w:color="auto" w:fill="auto"/>
          </w:tcPr>
          <w:p w14:paraId="0B87C9AD"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Музыкальный центр (утилизация)</w:t>
            </w:r>
          </w:p>
        </w:tc>
        <w:tc>
          <w:tcPr>
            <w:tcW w:w="1984" w:type="dxa"/>
            <w:vAlign w:val="center"/>
          </w:tcPr>
          <w:p w14:paraId="05B3EB72" w14:textId="525C8133"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10045B5E" w14:textId="77777777" w:rsidTr="00922703">
        <w:trPr>
          <w:jc w:val="center"/>
        </w:trPr>
        <w:tc>
          <w:tcPr>
            <w:tcW w:w="704" w:type="dxa"/>
            <w:shd w:val="clear" w:color="auto" w:fill="auto"/>
            <w:vAlign w:val="center"/>
          </w:tcPr>
          <w:p w14:paraId="48A72E35"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39</w:t>
            </w:r>
          </w:p>
        </w:tc>
        <w:tc>
          <w:tcPr>
            <w:tcW w:w="7655" w:type="dxa"/>
            <w:shd w:val="clear" w:color="auto" w:fill="auto"/>
          </w:tcPr>
          <w:p w14:paraId="50A47A93"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Фонарь (утилизация)</w:t>
            </w:r>
          </w:p>
        </w:tc>
        <w:tc>
          <w:tcPr>
            <w:tcW w:w="1984" w:type="dxa"/>
            <w:vAlign w:val="center"/>
          </w:tcPr>
          <w:p w14:paraId="56173F6D" w14:textId="41D55260"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r w:rsidR="00F5651A" w:rsidRPr="00B42986" w14:paraId="0E6CD4AB" w14:textId="77777777" w:rsidTr="00922703">
        <w:trPr>
          <w:jc w:val="center"/>
        </w:trPr>
        <w:tc>
          <w:tcPr>
            <w:tcW w:w="704" w:type="dxa"/>
            <w:shd w:val="clear" w:color="auto" w:fill="auto"/>
            <w:vAlign w:val="center"/>
          </w:tcPr>
          <w:p w14:paraId="1231D628" w14:textId="77777777" w:rsidR="00F5651A" w:rsidRPr="00E11182" w:rsidRDefault="00F5651A" w:rsidP="00354E25">
            <w:pPr>
              <w:widowControl w:val="0"/>
              <w:spacing w:after="0" w:line="240" w:lineRule="auto"/>
              <w:contextualSpacing/>
              <w:jc w:val="center"/>
              <w:rPr>
                <w:rFonts w:ascii="Times New Roman" w:hAnsi="Times New Roman" w:cs="Times New Roman"/>
                <w:color w:val="FF0000"/>
                <w:sz w:val="18"/>
                <w:szCs w:val="18"/>
              </w:rPr>
            </w:pPr>
            <w:r w:rsidRPr="00E11182">
              <w:rPr>
                <w:rFonts w:ascii="Times New Roman" w:hAnsi="Times New Roman" w:cs="Times New Roman"/>
                <w:color w:val="FF0000"/>
                <w:sz w:val="18"/>
                <w:szCs w:val="18"/>
              </w:rPr>
              <w:t>40</w:t>
            </w:r>
          </w:p>
        </w:tc>
        <w:tc>
          <w:tcPr>
            <w:tcW w:w="7655" w:type="dxa"/>
            <w:shd w:val="clear" w:color="auto" w:fill="auto"/>
          </w:tcPr>
          <w:p w14:paraId="1CF16811" w14:textId="77777777" w:rsidR="00F5651A" w:rsidRPr="00E11182" w:rsidRDefault="00F5651A" w:rsidP="00354E25">
            <w:pPr>
              <w:widowControl w:val="0"/>
              <w:spacing w:after="0" w:line="240" w:lineRule="auto"/>
              <w:contextualSpacing/>
              <w:mirrorIndents/>
              <w:rPr>
                <w:rFonts w:ascii="Times New Roman" w:hAnsi="Times New Roman" w:cs="Times New Roman"/>
                <w:color w:val="FF0000"/>
                <w:sz w:val="18"/>
                <w:szCs w:val="18"/>
              </w:rPr>
            </w:pPr>
            <w:r w:rsidRPr="00E11182">
              <w:rPr>
                <w:rFonts w:ascii="Times New Roman" w:hAnsi="Times New Roman" w:cs="Times New Roman"/>
                <w:color w:val="FF0000"/>
                <w:sz w:val="18"/>
                <w:szCs w:val="18"/>
              </w:rPr>
              <w:t>Точка доступа (утилизация)</w:t>
            </w:r>
          </w:p>
        </w:tc>
        <w:tc>
          <w:tcPr>
            <w:tcW w:w="1984" w:type="dxa"/>
            <w:vAlign w:val="center"/>
          </w:tcPr>
          <w:p w14:paraId="1272C639" w14:textId="2FC60657" w:rsidR="00F5651A" w:rsidRPr="00E11182" w:rsidRDefault="00F5651A" w:rsidP="00354E25">
            <w:pPr>
              <w:widowControl w:val="0"/>
              <w:spacing w:after="0" w:line="240" w:lineRule="auto"/>
              <w:ind w:left="-71"/>
              <w:contextualSpacing/>
              <w:jc w:val="center"/>
              <w:rPr>
                <w:rFonts w:ascii="Times New Roman" w:hAnsi="Times New Roman" w:cs="Times New Roman"/>
                <w:color w:val="FF0000"/>
                <w:sz w:val="18"/>
                <w:szCs w:val="18"/>
              </w:rPr>
            </w:pPr>
          </w:p>
        </w:tc>
      </w:tr>
    </w:tbl>
    <w:p w14:paraId="102B59CA" w14:textId="77777777" w:rsidR="009926B2" w:rsidRDefault="009926B2" w:rsidP="00354E25">
      <w:pPr>
        <w:spacing w:after="0" w:line="240" w:lineRule="auto"/>
        <w:rPr>
          <w:rFonts w:ascii="Times New Roman" w:hAnsi="Times New Roman"/>
          <w:bCs/>
          <w:sz w:val="18"/>
          <w:szCs w:val="18"/>
        </w:rPr>
      </w:pPr>
    </w:p>
    <w:tbl>
      <w:tblPr>
        <w:tblStyle w:val="af"/>
        <w:tblW w:w="10348" w:type="dxa"/>
        <w:tblInd w:w="-147" w:type="dxa"/>
        <w:tblLook w:val="04A0" w:firstRow="1" w:lastRow="0" w:firstColumn="1" w:lastColumn="0" w:noHBand="0" w:noVBand="1"/>
      </w:tblPr>
      <w:tblGrid>
        <w:gridCol w:w="2537"/>
        <w:gridCol w:w="7811"/>
      </w:tblGrid>
      <w:tr w:rsidR="009926B2" w14:paraId="73D2B7C4" w14:textId="77777777" w:rsidTr="00922703">
        <w:tc>
          <w:tcPr>
            <w:tcW w:w="2537" w:type="dxa"/>
            <w:shd w:val="clear" w:color="auto" w:fill="E3F1F1"/>
          </w:tcPr>
          <w:p w14:paraId="6A205C9E" w14:textId="77777777" w:rsidR="009926B2" w:rsidRDefault="00E11182" w:rsidP="00354E25">
            <w:pPr>
              <w:spacing w:after="0" w:line="240" w:lineRule="auto"/>
              <w:rPr>
                <w:rFonts w:ascii="Times New Roman" w:hAnsi="Times New Roman"/>
                <w:b/>
                <w:bCs/>
                <w:sz w:val="18"/>
                <w:szCs w:val="18"/>
              </w:rPr>
            </w:pPr>
            <w:bookmarkStart w:id="2" w:name="_Hlk143597597"/>
            <w:r>
              <w:rPr>
                <w:rFonts w:ascii="Times New Roman" w:hAnsi="Times New Roman"/>
                <w:b/>
                <w:bCs/>
                <w:sz w:val="18"/>
                <w:szCs w:val="18"/>
              </w:rPr>
              <w:t>Подписи сторон</w:t>
            </w:r>
          </w:p>
          <w:p w14:paraId="768E091D" w14:textId="77777777" w:rsidR="009926B2" w:rsidRDefault="009926B2" w:rsidP="00354E25">
            <w:pPr>
              <w:spacing w:after="0" w:line="240" w:lineRule="auto"/>
              <w:rPr>
                <w:rFonts w:ascii="Times New Roman" w:hAnsi="Times New Roman"/>
                <w:b/>
                <w:bCs/>
                <w:sz w:val="18"/>
                <w:szCs w:val="18"/>
              </w:rPr>
            </w:pPr>
          </w:p>
        </w:tc>
        <w:tc>
          <w:tcPr>
            <w:tcW w:w="7811" w:type="dxa"/>
          </w:tcPr>
          <w:p w14:paraId="42009712" w14:textId="77777777" w:rsidR="009926B2" w:rsidRDefault="00E11182" w:rsidP="00354E25">
            <w:pPr>
              <w:spacing w:after="0" w:line="240" w:lineRule="auto"/>
              <w:jc w:val="both"/>
              <w:rPr>
                <w:rFonts w:ascii="Times New Roman" w:hAnsi="Times New Roman"/>
                <w:color w:val="FF0000"/>
                <w:sz w:val="18"/>
                <w:szCs w:val="18"/>
              </w:rPr>
            </w:pPr>
            <w:r>
              <w:rPr>
                <w:rFonts w:ascii="Times New Roman" w:hAnsi="Times New Roman"/>
                <w:b/>
                <w:sz w:val="18"/>
                <w:szCs w:val="18"/>
              </w:rPr>
              <w:t>Заказчик:</w:t>
            </w:r>
            <w:r>
              <w:rPr>
                <w:rFonts w:ascii="Times New Roman" w:hAnsi="Times New Roman"/>
                <w:color w:val="FF0000"/>
                <w:sz w:val="18"/>
                <w:szCs w:val="18"/>
              </w:rPr>
              <w:t xml:space="preserve"> </w:t>
            </w:r>
          </w:p>
          <w:p w14:paraId="2BB058FE" w14:textId="77777777" w:rsidR="00A263B2" w:rsidRPr="00A263B2" w:rsidRDefault="00A263B2" w:rsidP="00354E25">
            <w:pPr>
              <w:spacing w:after="0" w:line="240" w:lineRule="auto"/>
              <w:jc w:val="right"/>
              <w:rPr>
                <w:rFonts w:ascii="Times New Roman" w:eastAsia="Times New Roman" w:hAnsi="Times New Roman" w:cs="Times New Roman"/>
                <w:color w:val="auto"/>
                <w:sz w:val="18"/>
                <w:szCs w:val="18"/>
              </w:rPr>
            </w:pPr>
            <w:r w:rsidRPr="00372827">
              <w:rPr>
                <w:rFonts w:ascii="Times New Roman" w:eastAsia="Times New Roman" w:hAnsi="Times New Roman" w:cs="Times New Roman"/>
                <w:color w:val="auto"/>
                <w:sz w:val="18"/>
                <w:szCs w:val="18"/>
              </w:rPr>
              <w:t>Документ подписывается в электронной форме КЭП</w:t>
            </w:r>
          </w:p>
          <w:p w14:paraId="2752DEBE" w14:textId="77777777" w:rsidR="009926B2" w:rsidRDefault="009926B2" w:rsidP="00354E25">
            <w:pPr>
              <w:spacing w:after="0" w:line="240" w:lineRule="auto"/>
              <w:jc w:val="both"/>
              <w:rPr>
                <w:rFonts w:ascii="Times New Roman" w:hAnsi="Times New Roman"/>
                <w:color w:val="0070C0"/>
                <w:sz w:val="18"/>
                <w:szCs w:val="18"/>
              </w:rPr>
            </w:pPr>
          </w:p>
          <w:p w14:paraId="3137EA07" w14:textId="77777777" w:rsidR="009926B2" w:rsidRDefault="00E11182" w:rsidP="00354E25">
            <w:pPr>
              <w:spacing w:after="0" w:line="240" w:lineRule="auto"/>
              <w:jc w:val="both"/>
              <w:rPr>
                <w:rFonts w:ascii="Times New Roman" w:hAnsi="Times New Roman"/>
                <w:color w:val="FF0000"/>
                <w:sz w:val="18"/>
                <w:szCs w:val="18"/>
              </w:rPr>
            </w:pPr>
            <w:r>
              <w:rPr>
                <w:rFonts w:ascii="Times New Roman" w:hAnsi="Times New Roman"/>
                <w:b/>
                <w:sz w:val="18"/>
                <w:szCs w:val="18"/>
              </w:rPr>
              <w:t>Исполнитель:</w:t>
            </w:r>
            <w:r>
              <w:rPr>
                <w:rFonts w:ascii="Times New Roman" w:hAnsi="Times New Roman"/>
                <w:color w:val="FF0000"/>
                <w:sz w:val="18"/>
                <w:szCs w:val="18"/>
              </w:rPr>
              <w:t xml:space="preserve"> </w:t>
            </w:r>
          </w:p>
          <w:p w14:paraId="4919E190" w14:textId="77777777" w:rsidR="00A263B2" w:rsidRPr="00A263B2" w:rsidRDefault="00A263B2" w:rsidP="00354E25">
            <w:pPr>
              <w:spacing w:after="0" w:line="240" w:lineRule="auto"/>
              <w:jc w:val="right"/>
              <w:rPr>
                <w:rFonts w:ascii="Times New Roman" w:eastAsia="Times New Roman" w:hAnsi="Times New Roman" w:cs="Times New Roman"/>
                <w:color w:val="auto"/>
                <w:sz w:val="18"/>
                <w:szCs w:val="18"/>
              </w:rPr>
            </w:pPr>
            <w:r w:rsidRPr="00372827">
              <w:rPr>
                <w:rFonts w:ascii="Times New Roman" w:eastAsia="Times New Roman" w:hAnsi="Times New Roman" w:cs="Times New Roman"/>
                <w:color w:val="auto"/>
                <w:sz w:val="18"/>
                <w:szCs w:val="18"/>
              </w:rPr>
              <w:t>Документ подписывается в электронной форме КЭП</w:t>
            </w:r>
          </w:p>
          <w:bookmarkEnd w:id="2"/>
          <w:p w14:paraId="00EF350C" w14:textId="77777777" w:rsidR="009926B2" w:rsidRDefault="009926B2" w:rsidP="00354E25">
            <w:pPr>
              <w:spacing w:after="0" w:line="240" w:lineRule="auto"/>
              <w:jc w:val="both"/>
              <w:rPr>
                <w:rFonts w:ascii="Times New Roman" w:hAnsi="Times New Roman"/>
                <w:sz w:val="18"/>
                <w:szCs w:val="18"/>
              </w:rPr>
            </w:pPr>
          </w:p>
        </w:tc>
      </w:tr>
    </w:tbl>
    <w:p w14:paraId="75E0D310" w14:textId="77777777" w:rsidR="009926B2" w:rsidRDefault="009926B2" w:rsidP="00354E25">
      <w:pPr>
        <w:spacing w:after="0" w:line="240" w:lineRule="auto"/>
        <w:jc w:val="right"/>
        <w:rPr>
          <w:rFonts w:ascii="Times New Roman" w:eastAsia="Times New Roman" w:hAnsi="Times New Roman"/>
          <w:sz w:val="24"/>
          <w:szCs w:val="24"/>
        </w:rPr>
      </w:pPr>
    </w:p>
    <w:sectPr w:rsidR="009926B2" w:rsidSect="0027388C">
      <w:footerReference w:type="even" r:id="rId8"/>
      <w:footerReference w:type="default" r:id="rId9"/>
      <w:footerReference w:type="first" r:id="rId10"/>
      <w:pgSz w:w="11906" w:h="16838"/>
      <w:pgMar w:top="567" w:right="567" w:bottom="567" w:left="1134" w:header="42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EAD2" w14:textId="77777777" w:rsidR="001D46D3" w:rsidRDefault="001D46D3">
      <w:pPr>
        <w:spacing w:after="0" w:line="240" w:lineRule="auto"/>
      </w:pPr>
      <w:r>
        <w:separator/>
      </w:r>
    </w:p>
  </w:endnote>
  <w:endnote w:type="continuationSeparator" w:id="0">
    <w:p w14:paraId="7F9881C4" w14:textId="77777777" w:rsidR="001D46D3" w:rsidRDefault="001D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73CE" w14:textId="77777777" w:rsidR="001D46D3" w:rsidRDefault="001D46D3">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56443"/>
      <w:docPartObj>
        <w:docPartGallery w:val="Page Numbers (Bottom of Page)"/>
        <w:docPartUnique/>
      </w:docPartObj>
    </w:sdtPr>
    <w:sdtEndPr>
      <w:rPr>
        <w:rFonts w:ascii="Times New Roman" w:hAnsi="Times New Roman"/>
        <w:sz w:val="17"/>
        <w:szCs w:val="17"/>
      </w:rPr>
    </w:sdtEndPr>
    <w:sdtContent>
      <w:p w14:paraId="5689EA9A" w14:textId="29959F7B" w:rsidR="004B1C77" w:rsidRPr="00013E25" w:rsidRDefault="004B1C77">
        <w:pPr>
          <w:pStyle w:val="af3"/>
          <w:jc w:val="right"/>
          <w:rPr>
            <w:rFonts w:ascii="Times New Roman" w:hAnsi="Times New Roman"/>
            <w:sz w:val="17"/>
            <w:szCs w:val="17"/>
          </w:rPr>
        </w:pPr>
        <w:r w:rsidRPr="00013E25">
          <w:rPr>
            <w:rFonts w:ascii="Times New Roman" w:hAnsi="Times New Roman"/>
            <w:sz w:val="17"/>
            <w:szCs w:val="17"/>
          </w:rPr>
          <w:fldChar w:fldCharType="begin"/>
        </w:r>
        <w:r w:rsidRPr="00013E25">
          <w:rPr>
            <w:rFonts w:ascii="Times New Roman" w:hAnsi="Times New Roman"/>
            <w:sz w:val="17"/>
            <w:szCs w:val="17"/>
          </w:rPr>
          <w:instrText>PAGE   \* MERGEFORMAT</w:instrText>
        </w:r>
        <w:r w:rsidRPr="00013E25">
          <w:rPr>
            <w:rFonts w:ascii="Times New Roman" w:hAnsi="Times New Roman"/>
            <w:sz w:val="17"/>
            <w:szCs w:val="17"/>
          </w:rPr>
          <w:fldChar w:fldCharType="separate"/>
        </w:r>
        <w:r w:rsidR="00BA6417">
          <w:rPr>
            <w:rFonts w:ascii="Times New Roman" w:hAnsi="Times New Roman"/>
            <w:noProof/>
            <w:sz w:val="17"/>
            <w:szCs w:val="17"/>
          </w:rPr>
          <w:t>10</w:t>
        </w:r>
        <w:r w:rsidRPr="00013E25">
          <w:rPr>
            <w:rFonts w:ascii="Times New Roman" w:hAnsi="Times New Roman"/>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180087"/>
      <w:docPartObj>
        <w:docPartGallery w:val="Page Numbers (Bottom of Page)"/>
        <w:docPartUnique/>
      </w:docPartObj>
    </w:sdtPr>
    <w:sdtEndPr>
      <w:rPr>
        <w:rFonts w:ascii="Times New Roman" w:hAnsi="Times New Roman"/>
        <w:sz w:val="17"/>
        <w:szCs w:val="17"/>
      </w:rPr>
    </w:sdtEndPr>
    <w:sdtContent>
      <w:p w14:paraId="19FD2801" w14:textId="7F4E7045" w:rsidR="004B1C77" w:rsidRPr="00013E25" w:rsidRDefault="004B1C77">
        <w:pPr>
          <w:pStyle w:val="af3"/>
          <w:jc w:val="right"/>
          <w:rPr>
            <w:rFonts w:ascii="Times New Roman" w:hAnsi="Times New Roman"/>
            <w:sz w:val="17"/>
            <w:szCs w:val="17"/>
          </w:rPr>
        </w:pPr>
        <w:r w:rsidRPr="00013E25">
          <w:rPr>
            <w:rFonts w:ascii="Times New Roman" w:hAnsi="Times New Roman"/>
            <w:sz w:val="17"/>
            <w:szCs w:val="17"/>
          </w:rPr>
          <w:fldChar w:fldCharType="begin"/>
        </w:r>
        <w:r w:rsidRPr="00013E25">
          <w:rPr>
            <w:rFonts w:ascii="Times New Roman" w:hAnsi="Times New Roman"/>
            <w:sz w:val="17"/>
            <w:szCs w:val="17"/>
          </w:rPr>
          <w:instrText>PAGE   \* MERGEFORMAT</w:instrText>
        </w:r>
        <w:r w:rsidRPr="00013E25">
          <w:rPr>
            <w:rFonts w:ascii="Times New Roman" w:hAnsi="Times New Roman"/>
            <w:sz w:val="17"/>
            <w:szCs w:val="17"/>
          </w:rPr>
          <w:fldChar w:fldCharType="separate"/>
        </w:r>
        <w:r w:rsidR="00BA6417">
          <w:rPr>
            <w:rFonts w:ascii="Times New Roman" w:hAnsi="Times New Roman"/>
            <w:noProof/>
            <w:sz w:val="17"/>
            <w:szCs w:val="17"/>
          </w:rPr>
          <w:t>1</w:t>
        </w:r>
        <w:r w:rsidRPr="00013E25">
          <w:rPr>
            <w:rFonts w:ascii="Times New Roman" w:hAnsi="Times New Roman"/>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C9BC" w14:textId="77777777" w:rsidR="001D46D3" w:rsidRDefault="001D46D3">
      <w:pPr>
        <w:spacing w:after="0" w:line="240" w:lineRule="auto"/>
      </w:pPr>
      <w:r>
        <w:separator/>
      </w:r>
    </w:p>
  </w:footnote>
  <w:footnote w:type="continuationSeparator" w:id="0">
    <w:p w14:paraId="5B4C0E4B" w14:textId="77777777" w:rsidR="001D46D3" w:rsidRDefault="001D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024"/>
    <w:multiLevelType w:val="hybridMultilevel"/>
    <w:tmpl w:val="53D47378"/>
    <w:lvl w:ilvl="0" w:tplc="27B25BBA">
      <w:start w:val="1"/>
      <w:numFmt w:val="ideographDigital"/>
      <w:pStyle w:val="4"/>
      <w:lvlText w:val=""/>
      <w:lvlJc w:val="left"/>
      <w:rPr>
        <w:rFonts w:cs="Times New Roman"/>
      </w:rPr>
    </w:lvl>
    <w:lvl w:ilvl="1" w:tplc="7C9A9D32">
      <w:start w:val="1"/>
      <w:numFmt w:val="decimal"/>
      <w:lvlText w:val=""/>
      <w:lvlJc w:val="left"/>
      <w:rPr>
        <w:rFonts w:cs="Times New Roman"/>
      </w:rPr>
    </w:lvl>
    <w:lvl w:ilvl="2" w:tplc="34F0606A">
      <w:start w:val="1"/>
      <w:numFmt w:val="decimal"/>
      <w:lvlText w:val=""/>
      <w:lvlJc w:val="left"/>
      <w:rPr>
        <w:rFonts w:cs="Times New Roman"/>
      </w:rPr>
    </w:lvl>
    <w:lvl w:ilvl="3" w:tplc="18304794">
      <w:start w:val="1"/>
      <w:numFmt w:val="decimal"/>
      <w:lvlText w:val=""/>
      <w:lvlJc w:val="left"/>
      <w:rPr>
        <w:rFonts w:cs="Times New Roman"/>
      </w:rPr>
    </w:lvl>
    <w:lvl w:ilvl="4" w:tplc="4ACCD138">
      <w:start w:val="1"/>
      <w:numFmt w:val="decimal"/>
      <w:lvlText w:val=""/>
      <w:lvlJc w:val="left"/>
      <w:rPr>
        <w:rFonts w:cs="Times New Roman"/>
      </w:rPr>
    </w:lvl>
    <w:lvl w:ilvl="5" w:tplc="E1BCA0D2">
      <w:start w:val="1"/>
      <w:numFmt w:val="decimal"/>
      <w:lvlText w:val=""/>
      <w:lvlJc w:val="left"/>
      <w:rPr>
        <w:rFonts w:cs="Times New Roman"/>
      </w:rPr>
    </w:lvl>
    <w:lvl w:ilvl="6" w:tplc="1AFEF5DC">
      <w:start w:val="1"/>
      <w:numFmt w:val="decimal"/>
      <w:lvlText w:val=""/>
      <w:lvlJc w:val="left"/>
      <w:rPr>
        <w:rFonts w:cs="Times New Roman"/>
      </w:rPr>
    </w:lvl>
    <w:lvl w:ilvl="7" w:tplc="8312CD6C">
      <w:start w:val="1"/>
      <w:numFmt w:val="decimal"/>
      <w:lvlText w:val=""/>
      <w:lvlJc w:val="left"/>
      <w:rPr>
        <w:rFonts w:cs="Times New Roman"/>
      </w:rPr>
    </w:lvl>
    <w:lvl w:ilvl="8" w:tplc="5984B944">
      <w:start w:val="1"/>
      <w:numFmt w:val="decimal"/>
      <w:lvlText w:val=""/>
      <w:lvlJc w:val="left"/>
      <w:rPr>
        <w:rFonts w:cs="Times New Roman"/>
      </w:rPr>
    </w:lvl>
  </w:abstractNum>
  <w:abstractNum w:abstractNumId="1" w15:restartNumberingAfterBreak="0">
    <w:nsid w:val="096A6369"/>
    <w:multiLevelType w:val="hybridMultilevel"/>
    <w:tmpl w:val="0F349CFE"/>
    <w:lvl w:ilvl="0" w:tplc="291A1272">
      <w:start w:val="1"/>
      <w:numFmt w:val="ideographDigital"/>
      <w:pStyle w:val="3"/>
      <w:lvlText w:val=""/>
      <w:lvlJc w:val="left"/>
      <w:rPr>
        <w:rFonts w:cs="Times New Roman"/>
      </w:rPr>
    </w:lvl>
    <w:lvl w:ilvl="1" w:tplc="048A9F2C">
      <w:start w:val="1"/>
      <w:numFmt w:val="decimal"/>
      <w:lvlText w:val=""/>
      <w:lvlJc w:val="left"/>
      <w:rPr>
        <w:rFonts w:cs="Times New Roman"/>
      </w:rPr>
    </w:lvl>
    <w:lvl w:ilvl="2" w:tplc="DDE407B8">
      <w:start w:val="1"/>
      <w:numFmt w:val="decimal"/>
      <w:lvlText w:val=""/>
      <w:lvlJc w:val="left"/>
      <w:rPr>
        <w:rFonts w:cs="Times New Roman"/>
      </w:rPr>
    </w:lvl>
    <w:lvl w:ilvl="3" w:tplc="93D61692">
      <w:start w:val="1"/>
      <w:numFmt w:val="decimal"/>
      <w:lvlText w:val=""/>
      <w:lvlJc w:val="left"/>
      <w:rPr>
        <w:rFonts w:cs="Times New Roman"/>
      </w:rPr>
    </w:lvl>
    <w:lvl w:ilvl="4" w:tplc="2F345618">
      <w:start w:val="1"/>
      <w:numFmt w:val="decimal"/>
      <w:lvlText w:val=""/>
      <w:lvlJc w:val="left"/>
      <w:rPr>
        <w:rFonts w:cs="Times New Roman"/>
      </w:rPr>
    </w:lvl>
    <w:lvl w:ilvl="5" w:tplc="694CE5EA">
      <w:start w:val="1"/>
      <w:numFmt w:val="decimal"/>
      <w:lvlText w:val=""/>
      <w:lvlJc w:val="left"/>
      <w:rPr>
        <w:rFonts w:cs="Times New Roman"/>
      </w:rPr>
    </w:lvl>
    <w:lvl w:ilvl="6" w:tplc="07E66F06">
      <w:start w:val="1"/>
      <w:numFmt w:val="decimal"/>
      <w:lvlText w:val=""/>
      <w:lvlJc w:val="left"/>
      <w:rPr>
        <w:rFonts w:cs="Times New Roman"/>
      </w:rPr>
    </w:lvl>
    <w:lvl w:ilvl="7" w:tplc="B7E07E30">
      <w:start w:val="1"/>
      <w:numFmt w:val="decimal"/>
      <w:lvlText w:val=""/>
      <w:lvlJc w:val="left"/>
      <w:rPr>
        <w:rFonts w:cs="Times New Roman"/>
      </w:rPr>
    </w:lvl>
    <w:lvl w:ilvl="8" w:tplc="761EDBB6">
      <w:start w:val="1"/>
      <w:numFmt w:val="decimal"/>
      <w:lvlText w:val=""/>
      <w:lvlJc w:val="left"/>
      <w:rPr>
        <w:rFonts w:cs="Times New Roman"/>
      </w:rPr>
    </w:lvl>
  </w:abstractNum>
  <w:abstractNum w:abstractNumId="2" w15:restartNumberingAfterBreak="0">
    <w:nsid w:val="0FE90946"/>
    <w:multiLevelType w:val="multilevel"/>
    <w:tmpl w:val="C894669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C01E0"/>
    <w:multiLevelType w:val="hybridMultilevel"/>
    <w:tmpl w:val="43FEB276"/>
    <w:lvl w:ilvl="0" w:tplc="0244527E">
      <w:start w:val="1"/>
      <w:numFmt w:val="decimal"/>
      <w:pStyle w:val="a"/>
      <w:lvlText w:val="%1."/>
      <w:lvlJc w:val="left"/>
      <w:pPr>
        <w:ind w:left="358" w:hanging="360"/>
      </w:pPr>
      <w:rPr>
        <w:rFonts w:cs="Times New Roman" w:hint="default"/>
        <w:b/>
      </w:rPr>
    </w:lvl>
    <w:lvl w:ilvl="1" w:tplc="08B67A00">
      <w:start w:val="1"/>
      <w:numFmt w:val="lowerLetter"/>
      <w:lvlText w:val="%2."/>
      <w:lvlJc w:val="left"/>
      <w:pPr>
        <w:ind w:left="1078" w:hanging="360"/>
      </w:pPr>
      <w:rPr>
        <w:rFonts w:cs="Times New Roman"/>
      </w:rPr>
    </w:lvl>
    <w:lvl w:ilvl="2" w:tplc="E79CE78E">
      <w:start w:val="1"/>
      <w:numFmt w:val="lowerRoman"/>
      <w:lvlText w:val="%3."/>
      <w:lvlJc w:val="right"/>
      <w:pPr>
        <w:ind w:left="1798" w:hanging="180"/>
      </w:pPr>
      <w:rPr>
        <w:rFonts w:cs="Times New Roman"/>
      </w:rPr>
    </w:lvl>
    <w:lvl w:ilvl="3" w:tplc="F612D006">
      <w:start w:val="1"/>
      <w:numFmt w:val="decimal"/>
      <w:lvlText w:val="%4."/>
      <w:lvlJc w:val="left"/>
      <w:pPr>
        <w:ind w:left="2518" w:hanging="360"/>
      </w:pPr>
      <w:rPr>
        <w:rFonts w:cs="Times New Roman"/>
      </w:rPr>
    </w:lvl>
    <w:lvl w:ilvl="4" w:tplc="2D92C2C2">
      <w:start w:val="1"/>
      <w:numFmt w:val="lowerLetter"/>
      <w:lvlText w:val="%5."/>
      <w:lvlJc w:val="left"/>
      <w:pPr>
        <w:ind w:left="3238" w:hanging="360"/>
      </w:pPr>
      <w:rPr>
        <w:rFonts w:cs="Times New Roman"/>
      </w:rPr>
    </w:lvl>
    <w:lvl w:ilvl="5" w:tplc="496E4E5E">
      <w:start w:val="1"/>
      <w:numFmt w:val="lowerRoman"/>
      <w:lvlText w:val="%6."/>
      <w:lvlJc w:val="right"/>
      <w:pPr>
        <w:ind w:left="3958" w:hanging="180"/>
      </w:pPr>
      <w:rPr>
        <w:rFonts w:cs="Times New Roman"/>
      </w:rPr>
    </w:lvl>
    <w:lvl w:ilvl="6" w:tplc="E9DAE4E2">
      <w:start w:val="1"/>
      <w:numFmt w:val="decimal"/>
      <w:lvlText w:val="%7."/>
      <w:lvlJc w:val="left"/>
      <w:pPr>
        <w:ind w:left="4678" w:hanging="360"/>
      </w:pPr>
      <w:rPr>
        <w:rFonts w:cs="Times New Roman"/>
      </w:rPr>
    </w:lvl>
    <w:lvl w:ilvl="7" w:tplc="6D885F98">
      <w:start w:val="1"/>
      <w:numFmt w:val="lowerLetter"/>
      <w:lvlText w:val="%8."/>
      <w:lvlJc w:val="left"/>
      <w:pPr>
        <w:ind w:left="5398" w:hanging="360"/>
      </w:pPr>
      <w:rPr>
        <w:rFonts w:cs="Times New Roman"/>
      </w:rPr>
    </w:lvl>
    <w:lvl w:ilvl="8" w:tplc="DDBE400A">
      <w:start w:val="1"/>
      <w:numFmt w:val="lowerRoman"/>
      <w:lvlText w:val="%9."/>
      <w:lvlJc w:val="right"/>
      <w:pPr>
        <w:ind w:left="6118" w:hanging="180"/>
      </w:pPr>
      <w:rPr>
        <w:rFonts w:cs="Times New Roman"/>
      </w:rPr>
    </w:lvl>
  </w:abstractNum>
  <w:abstractNum w:abstractNumId="4" w15:restartNumberingAfterBreak="0">
    <w:nsid w:val="1E184437"/>
    <w:multiLevelType w:val="hybridMultilevel"/>
    <w:tmpl w:val="8F94A7BC"/>
    <w:lvl w:ilvl="0" w:tplc="46B63A76">
      <w:start w:val="1"/>
      <w:numFmt w:val="ideographDigital"/>
      <w:pStyle w:val="a0"/>
      <w:lvlText w:val=""/>
      <w:lvlJc w:val="left"/>
      <w:rPr>
        <w:rFonts w:cs="Times New Roman"/>
      </w:rPr>
    </w:lvl>
    <w:lvl w:ilvl="1" w:tplc="46127436">
      <w:start w:val="1"/>
      <w:numFmt w:val="decimal"/>
      <w:lvlText w:val=""/>
      <w:lvlJc w:val="left"/>
      <w:rPr>
        <w:rFonts w:cs="Times New Roman"/>
      </w:rPr>
    </w:lvl>
    <w:lvl w:ilvl="2" w:tplc="C7A4511C">
      <w:start w:val="1"/>
      <w:numFmt w:val="decimal"/>
      <w:lvlText w:val=""/>
      <w:lvlJc w:val="left"/>
      <w:rPr>
        <w:rFonts w:cs="Times New Roman"/>
      </w:rPr>
    </w:lvl>
    <w:lvl w:ilvl="3" w:tplc="F29257D4">
      <w:start w:val="1"/>
      <w:numFmt w:val="decimal"/>
      <w:lvlText w:val=""/>
      <w:lvlJc w:val="left"/>
      <w:rPr>
        <w:rFonts w:cs="Times New Roman"/>
      </w:rPr>
    </w:lvl>
    <w:lvl w:ilvl="4" w:tplc="C0B6B020">
      <w:start w:val="1"/>
      <w:numFmt w:val="decimal"/>
      <w:lvlText w:val=""/>
      <w:lvlJc w:val="left"/>
      <w:rPr>
        <w:rFonts w:cs="Times New Roman"/>
      </w:rPr>
    </w:lvl>
    <w:lvl w:ilvl="5" w:tplc="3528B72E">
      <w:start w:val="1"/>
      <w:numFmt w:val="decimal"/>
      <w:lvlText w:val=""/>
      <w:lvlJc w:val="left"/>
      <w:rPr>
        <w:rFonts w:cs="Times New Roman"/>
      </w:rPr>
    </w:lvl>
    <w:lvl w:ilvl="6" w:tplc="D4EC0868">
      <w:start w:val="1"/>
      <w:numFmt w:val="decimal"/>
      <w:lvlText w:val=""/>
      <w:lvlJc w:val="left"/>
      <w:rPr>
        <w:rFonts w:cs="Times New Roman"/>
      </w:rPr>
    </w:lvl>
    <w:lvl w:ilvl="7" w:tplc="FFDADD76">
      <w:start w:val="1"/>
      <w:numFmt w:val="decimal"/>
      <w:lvlText w:val=""/>
      <w:lvlJc w:val="left"/>
      <w:rPr>
        <w:rFonts w:cs="Times New Roman"/>
      </w:rPr>
    </w:lvl>
    <w:lvl w:ilvl="8" w:tplc="900CC54C">
      <w:start w:val="1"/>
      <w:numFmt w:val="decimal"/>
      <w:lvlText w:val=""/>
      <w:lvlJc w:val="left"/>
      <w:rPr>
        <w:rFonts w:cs="Times New Roman"/>
      </w:rPr>
    </w:lvl>
  </w:abstractNum>
  <w:abstractNum w:abstractNumId="5" w15:restartNumberingAfterBreak="0">
    <w:nsid w:val="26B246FC"/>
    <w:multiLevelType w:val="hybridMultilevel"/>
    <w:tmpl w:val="0A5CEB68"/>
    <w:lvl w:ilvl="0" w:tplc="BD4C9F42">
      <w:start w:val="1"/>
      <w:numFmt w:val="decimal"/>
      <w:lvlText w:val="%1."/>
      <w:lvlJc w:val="left"/>
      <w:pPr>
        <w:ind w:left="720" w:hanging="360"/>
      </w:pPr>
      <w:rPr>
        <w:rFonts w:hint="default"/>
      </w:rPr>
    </w:lvl>
    <w:lvl w:ilvl="1" w:tplc="48B6BB50">
      <w:start w:val="1"/>
      <w:numFmt w:val="lowerLetter"/>
      <w:lvlText w:val="%2."/>
      <w:lvlJc w:val="left"/>
      <w:pPr>
        <w:ind w:left="1440" w:hanging="360"/>
      </w:pPr>
    </w:lvl>
    <w:lvl w:ilvl="2" w:tplc="6992861E">
      <w:start w:val="1"/>
      <w:numFmt w:val="lowerRoman"/>
      <w:lvlText w:val="%3."/>
      <w:lvlJc w:val="right"/>
      <w:pPr>
        <w:ind w:left="2160" w:hanging="180"/>
      </w:pPr>
    </w:lvl>
    <w:lvl w:ilvl="3" w:tplc="ADE83198">
      <w:start w:val="1"/>
      <w:numFmt w:val="decimal"/>
      <w:lvlText w:val="%4."/>
      <w:lvlJc w:val="left"/>
      <w:pPr>
        <w:ind w:left="2880" w:hanging="360"/>
      </w:pPr>
    </w:lvl>
    <w:lvl w:ilvl="4" w:tplc="18FCDD0A">
      <w:start w:val="1"/>
      <w:numFmt w:val="lowerLetter"/>
      <w:lvlText w:val="%5."/>
      <w:lvlJc w:val="left"/>
      <w:pPr>
        <w:ind w:left="3600" w:hanging="360"/>
      </w:pPr>
    </w:lvl>
    <w:lvl w:ilvl="5" w:tplc="824ABEA2">
      <w:start w:val="1"/>
      <w:numFmt w:val="lowerRoman"/>
      <w:lvlText w:val="%6."/>
      <w:lvlJc w:val="right"/>
      <w:pPr>
        <w:ind w:left="4320" w:hanging="180"/>
      </w:pPr>
    </w:lvl>
    <w:lvl w:ilvl="6" w:tplc="DF124D86">
      <w:start w:val="1"/>
      <w:numFmt w:val="decimal"/>
      <w:lvlText w:val="%7."/>
      <w:lvlJc w:val="left"/>
      <w:pPr>
        <w:ind w:left="5040" w:hanging="360"/>
      </w:pPr>
    </w:lvl>
    <w:lvl w:ilvl="7" w:tplc="831414C8">
      <w:start w:val="1"/>
      <w:numFmt w:val="lowerLetter"/>
      <w:lvlText w:val="%8."/>
      <w:lvlJc w:val="left"/>
      <w:pPr>
        <w:ind w:left="5760" w:hanging="360"/>
      </w:pPr>
    </w:lvl>
    <w:lvl w:ilvl="8" w:tplc="839EBC50">
      <w:start w:val="1"/>
      <w:numFmt w:val="lowerRoman"/>
      <w:lvlText w:val="%9."/>
      <w:lvlJc w:val="right"/>
      <w:pPr>
        <w:ind w:left="6480" w:hanging="180"/>
      </w:pPr>
    </w:lvl>
  </w:abstractNum>
  <w:abstractNum w:abstractNumId="6" w15:restartNumberingAfterBreak="0">
    <w:nsid w:val="373074DB"/>
    <w:multiLevelType w:val="hybridMultilevel"/>
    <w:tmpl w:val="B2EA5AA6"/>
    <w:lvl w:ilvl="0" w:tplc="F0D4B00A">
      <w:start w:val="1"/>
      <w:numFmt w:val="decimal"/>
      <w:lvlText w:val="%1."/>
      <w:lvlJc w:val="left"/>
      <w:pPr>
        <w:ind w:left="502" w:hanging="360"/>
      </w:pPr>
      <w:rPr>
        <w:sz w:val="22"/>
        <w:szCs w:val="22"/>
      </w:rPr>
    </w:lvl>
    <w:lvl w:ilvl="1" w:tplc="14D0BB24">
      <w:start w:val="1"/>
      <w:numFmt w:val="lowerLetter"/>
      <w:lvlText w:val="%2."/>
      <w:lvlJc w:val="left"/>
      <w:pPr>
        <w:ind w:left="1222" w:hanging="360"/>
      </w:pPr>
    </w:lvl>
    <w:lvl w:ilvl="2" w:tplc="0AEE9BE8">
      <w:start w:val="1"/>
      <w:numFmt w:val="lowerRoman"/>
      <w:lvlText w:val="%3."/>
      <w:lvlJc w:val="right"/>
      <w:pPr>
        <w:ind w:left="1942" w:hanging="180"/>
      </w:pPr>
    </w:lvl>
    <w:lvl w:ilvl="3" w:tplc="A0D44C5C">
      <w:start w:val="1"/>
      <w:numFmt w:val="decimal"/>
      <w:lvlText w:val="%4."/>
      <w:lvlJc w:val="left"/>
      <w:pPr>
        <w:ind w:left="2662" w:hanging="360"/>
      </w:pPr>
    </w:lvl>
    <w:lvl w:ilvl="4" w:tplc="D06A1024">
      <w:start w:val="1"/>
      <w:numFmt w:val="lowerLetter"/>
      <w:lvlText w:val="%5."/>
      <w:lvlJc w:val="left"/>
      <w:pPr>
        <w:ind w:left="3382" w:hanging="360"/>
      </w:pPr>
    </w:lvl>
    <w:lvl w:ilvl="5" w:tplc="81DAFE92">
      <w:start w:val="1"/>
      <w:numFmt w:val="lowerRoman"/>
      <w:lvlText w:val="%6."/>
      <w:lvlJc w:val="right"/>
      <w:pPr>
        <w:ind w:left="4102" w:hanging="180"/>
      </w:pPr>
    </w:lvl>
    <w:lvl w:ilvl="6" w:tplc="AFE0C30C">
      <w:start w:val="1"/>
      <w:numFmt w:val="decimal"/>
      <w:lvlText w:val="%7."/>
      <w:lvlJc w:val="left"/>
      <w:pPr>
        <w:ind w:left="4822" w:hanging="360"/>
      </w:pPr>
    </w:lvl>
    <w:lvl w:ilvl="7" w:tplc="4A422C44">
      <w:start w:val="1"/>
      <w:numFmt w:val="lowerLetter"/>
      <w:lvlText w:val="%8."/>
      <w:lvlJc w:val="left"/>
      <w:pPr>
        <w:ind w:left="5542" w:hanging="360"/>
      </w:pPr>
    </w:lvl>
    <w:lvl w:ilvl="8" w:tplc="74B6EE88">
      <w:start w:val="1"/>
      <w:numFmt w:val="lowerRoman"/>
      <w:lvlText w:val="%9."/>
      <w:lvlJc w:val="right"/>
      <w:pPr>
        <w:ind w:left="6262" w:hanging="180"/>
      </w:pPr>
    </w:lvl>
  </w:abstractNum>
  <w:abstractNum w:abstractNumId="7" w15:restartNumberingAfterBreak="0">
    <w:nsid w:val="3AB855AF"/>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417861B7"/>
    <w:multiLevelType w:val="hybridMultilevel"/>
    <w:tmpl w:val="04B0359E"/>
    <w:lvl w:ilvl="0" w:tplc="5CB4CB2E">
      <w:start w:val="1"/>
      <w:numFmt w:val="decimal"/>
      <w:lvlText w:val="%1."/>
      <w:lvlJc w:val="left"/>
      <w:pPr>
        <w:ind w:left="927" w:hanging="360"/>
      </w:pPr>
      <w:rPr>
        <w:rFonts w:hint="default"/>
      </w:rPr>
    </w:lvl>
    <w:lvl w:ilvl="1" w:tplc="18B098AE">
      <w:start w:val="1"/>
      <w:numFmt w:val="lowerLetter"/>
      <w:lvlText w:val="%2."/>
      <w:lvlJc w:val="left"/>
      <w:pPr>
        <w:ind w:left="1647" w:hanging="360"/>
      </w:pPr>
    </w:lvl>
    <w:lvl w:ilvl="2" w:tplc="CDE6AB6C">
      <w:start w:val="1"/>
      <w:numFmt w:val="lowerRoman"/>
      <w:lvlText w:val="%3."/>
      <w:lvlJc w:val="right"/>
      <w:pPr>
        <w:ind w:left="2367" w:hanging="180"/>
      </w:pPr>
    </w:lvl>
    <w:lvl w:ilvl="3" w:tplc="E986648C">
      <w:start w:val="1"/>
      <w:numFmt w:val="decimal"/>
      <w:lvlText w:val="%4."/>
      <w:lvlJc w:val="left"/>
      <w:pPr>
        <w:ind w:left="3087" w:hanging="360"/>
      </w:pPr>
    </w:lvl>
    <w:lvl w:ilvl="4" w:tplc="E65E35FE">
      <w:start w:val="1"/>
      <w:numFmt w:val="lowerLetter"/>
      <w:lvlText w:val="%5."/>
      <w:lvlJc w:val="left"/>
      <w:pPr>
        <w:ind w:left="3807" w:hanging="360"/>
      </w:pPr>
    </w:lvl>
    <w:lvl w:ilvl="5" w:tplc="C7C44DC4">
      <w:start w:val="1"/>
      <w:numFmt w:val="lowerRoman"/>
      <w:lvlText w:val="%6."/>
      <w:lvlJc w:val="right"/>
      <w:pPr>
        <w:ind w:left="4527" w:hanging="180"/>
      </w:pPr>
    </w:lvl>
    <w:lvl w:ilvl="6" w:tplc="DACA01A2">
      <w:start w:val="1"/>
      <w:numFmt w:val="decimal"/>
      <w:lvlText w:val="%7."/>
      <w:lvlJc w:val="left"/>
      <w:pPr>
        <w:ind w:left="5247" w:hanging="360"/>
      </w:pPr>
    </w:lvl>
    <w:lvl w:ilvl="7" w:tplc="FE70DC06">
      <w:start w:val="1"/>
      <w:numFmt w:val="lowerLetter"/>
      <w:lvlText w:val="%8."/>
      <w:lvlJc w:val="left"/>
      <w:pPr>
        <w:ind w:left="5967" w:hanging="360"/>
      </w:pPr>
    </w:lvl>
    <w:lvl w:ilvl="8" w:tplc="93549A3A">
      <w:start w:val="1"/>
      <w:numFmt w:val="lowerRoman"/>
      <w:lvlText w:val="%9."/>
      <w:lvlJc w:val="right"/>
      <w:pPr>
        <w:ind w:left="6687" w:hanging="180"/>
      </w:pPr>
    </w:lvl>
  </w:abstractNum>
  <w:abstractNum w:abstractNumId="9" w15:restartNumberingAfterBreak="0">
    <w:nsid w:val="43EF6C2E"/>
    <w:multiLevelType w:val="hybridMultilevel"/>
    <w:tmpl w:val="D1BCC512"/>
    <w:lvl w:ilvl="0" w:tplc="F8125348">
      <w:start w:val="1"/>
      <w:numFmt w:val="bullet"/>
      <w:lvlText w:val=""/>
      <w:lvlJc w:val="left"/>
      <w:pPr>
        <w:ind w:left="-360" w:hanging="360"/>
      </w:pPr>
      <w:rPr>
        <w:rFonts w:ascii="Wingdings" w:hAnsi="Wingdings" w:hint="default"/>
      </w:rPr>
    </w:lvl>
    <w:lvl w:ilvl="1" w:tplc="6834F4FE">
      <w:start w:val="1"/>
      <w:numFmt w:val="bullet"/>
      <w:lvlText w:val="o"/>
      <w:lvlJc w:val="left"/>
      <w:pPr>
        <w:ind w:left="360" w:hanging="360"/>
      </w:pPr>
      <w:rPr>
        <w:rFonts w:ascii="Courier New" w:hAnsi="Courier New" w:cs="Courier New" w:hint="default"/>
      </w:rPr>
    </w:lvl>
    <w:lvl w:ilvl="2" w:tplc="7DF8F824">
      <w:start w:val="1"/>
      <w:numFmt w:val="bullet"/>
      <w:lvlText w:val=""/>
      <w:lvlJc w:val="left"/>
      <w:pPr>
        <w:ind w:left="1080" w:hanging="360"/>
      </w:pPr>
      <w:rPr>
        <w:rFonts w:ascii="Wingdings" w:hAnsi="Wingdings" w:hint="default"/>
      </w:rPr>
    </w:lvl>
    <w:lvl w:ilvl="3" w:tplc="172EA468">
      <w:start w:val="1"/>
      <w:numFmt w:val="bullet"/>
      <w:lvlText w:val=""/>
      <w:lvlJc w:val="left"/>
      <w:pPr>
        <w:ind w:left="1800" w:hanging="360"/>
      </w:pPr>
      <w:rPr>
        <w:rFonts w:ascii="Symbol" w:hAnsi="Symbol" w:hint="default"/>
      </w:rPr>
    </w:lvl>
    <w:lvl w:ilvl="4" w:tplc="BBE845F2">
      <w:start w:val="1"/>
      <w:numFmt w:val="bullet"/>
      <w:lvlText w:val="o"/>
      <w:lvlJc w:val="left"/>
      <w:pPr>
        <w:ind w:left="2520" w:hanging="360"/>
      </w:pPr>
      <w:rPr>
        <w:rFonts w:ascii="Courier New" w:hAnsi="Courier New" w:cs="Courier New" w:hint="default"/>
      </w:rPr>
    </w:lvl>
    <w:lvl w:ilvl="5" w:tplc="E3C0D498">
      <w:start w:val="1"/>
      <w:numFmt w:val="bullet"/>
      <w:lvlText w:val=""/>
      <w:lvlJc w:val="left"/>
      <w:pPr>
        <w:ind w:left="3240" w:hanging="360"/>
      </w:pPr>
      <w:rPr>
        <w:rFonts w:ascii="Wingdings" w:hAnsi="Wingdings" w:hint="default"/>
      </w:rPr>
    </w:lvl>
    <w:lvl w:ilvl="6" w:tplc="6F5815F2">
      <w:start w:val="1"/>
      <w:numFmt w:val="bullet"/>
      <w:lvlText w:val=""/>
      <w:lvlJc w:val="left"/>
      <w:pPr>
        <w:ind w:left="3960" w:hanging="360"/>
      </w:pPr>
      <w:rPr>
        <w:rFonts w:ascii="Symbol" w:hAnsi="Symbol" w:hint="default"/>
      </w:rPr>
    </w:lvl>
    <w:lvl w:ilvl="7" w:tplc="5ACEFA5E">
      <w:start w:val="1"/>
      <w:numFmt w:val="bullet"/>
      <w:lvlText w:val="o"/>
      <w:lvlJc w:val="left"/>
      <w:pPr>
        <w:ind w:left="4680" w:hanging="360"/>
      </w:pPr>
      <w:rPr>
        <w:rFonts w:ascii="Courier New" w:hAnsi="Courier New" w:cs="Courier New" w:hint="default"/>
      </w:rPr>
    </w:lvl>
    <w:lvl w:ilvl="8" w:tplc="B428DCC8">
      <w:start w:val="1"/>
      <w:numFmt w:val="bullet"/>
      <w:lvlText w:val=""/>
      <w:lvlJc w:val="left"/>
      <w:pPr>
        <w:ind w:left="5400" w:hanging="360"/>
      </w:pPr>
      <w:rPr>
        <w:rFonts w:ascii="Wingdings" w:hAnsi="Wingdings" w:hint="default"/>
      </w:rPr>
    </w:lvl>
  </w:abstractNum>
  <w:abstractNum w:abstractNumId="10" w15:restartNumberingAfterBreak="0">
    <w:nsid w:val="48C3210D"/>
    <w:multiLevelType w:val="hybridMultilevel"/>
    <w:tmpl w:val="5D923476"/>
    <w:lvl w:ilvl="0" w:tplc="0D4205A6">
      <w:start w:val="1"/>
      <w:numFmt w:val="ideographDigital"/>
      <w:pStyle w:val="40"/>
      <w:lvlText w:val=""/>
      <w:lvlJc w:val="left"/>
      <w:rPr>
        <w:rFonts w:cs="Times New Roman"/>
      </w:rPr>
    </w:lvl>
    <w:lvl w:ilvl="1" w:tplc="08062B84">
      <w:start w:val="1"/>
      <w:numFmt w:val="decimal"/>
      <w:lvlText w:val=""/>
      <w:lvlJc w:val="left"/>
      <w:rPr>
        <w:rFonts w:cs="Times New Roman"/>
      </w:rPr>
    </w:lvl>
    <w:lvl w:ilvl="2" w:tplc="B5F86998">
      <w:start w:val="1"/>
      <w:numFmt w:val="decimal"/>
      <w:lvlText w:val=""/>
      <w:lvlJc w:val="left"/>
      <w:rPr>
        <w:rFonts w:cs="Times New Roman"/>
      </w:rPr>
    </w:lvl>
    <w:lvl w:ilvl="3" w:tplc="42FC24E8">
      <w:start w:val="1"/>
      <w:numFmt w:val="decimal"/>
      <w:lvlText w:val=""/>
      <w:lvlJc w:val="left"/>
      <w:rPr>
        <w:rFonts w:cs="Times New Roman"/>
      </w:rPr>
    </w:lvl>
    <w:lvl w:ilvl="4" w:tplc="343A0D3A">
      <w:start w:val="1"/>
      <w:numFmt w:val="decimal"/>
      <w:lvlText w:val=""/>
      <w:lvlJc w:val="left"/>
      <w:rPr>
        <w:rFonts w:cs="Times New Roman"/>
      </w:rPr>
    </w:lvl>
    <w:lvl w:ilvl="5" w:tplc="C8DEA1DC">
      <w:start w:val="1"/>
      <w:numFmt w:val="decimal"/>
      <w:lvlText w:val=""/>
      <w:lvlJc w:val="left"/>
      <w:rPr>
        <w:rFonts w:cs="Times New Roman"/>
      </w:rPr>
    </w:lvl>
    <w:lvl w:ilvl="6" w:tplc="F1829170">
      <w:start w:val="1"/>
      <w:numFmt w:val="decimal"/>
      <w:lvlText w:val=""/>
      <w:lvlJc w:val="left"/>
      <w:rPr>
        <w:rFonts w:cs="Times New Roman"/>
      </w:rPr>
    </w:lvl>
    <w:lvl w:ilvl="7" w:tplc="1A244624">
      <w:start w:val="1"/>
      <w:numFmt w:val="decimal"/>
      <w:lvlText w:val=""/>
      <w:lvlJc w:val="left"/>
      <w:rPr>
        <w:rFonts w:cs="Times New Roman"/>
      </w:rPr>
    </w:lvl>
    <w:lvl w:ilvl="8" w:tplc="4E0A41F8">
      <w:start w:val="1"/>
      <w:numFmt w:val="decimal"/>
      <w:lvlText w:val=""/>
      <w:lvlJc w:val="left"/>
      <w:rPr>
        <w:rFonts w:cs="Times New Roman"/>
      </w:rPr>
    </w:lvl>
  </w:abstractNum>
  <w:abstractNum w:abstractNumId="11" w15:restartNumberingAfterBreak="0">
    <w:nsid w:val="4C3A05F5"/>
    <w:multiLevelType w:val="multilevel"/>
    <w:tmpl w:val="7A80F296"/>
    <w:styleLink w:val="a1"/>
    <w:lvl w:ilvl="0">
      <w:start w:val="1"/>
      <w:numFmt w:val="decimal"/>
      <w:pStyle w:val="a1"/>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2" w15:restartNumberingAfterBreak="0">
    <w:nsid w:val="4D434740"/>
    <w:multiLevelType w:val="hybridMultilevel"/>
    <w:tmpl w:val="59BE68BE"/>
    <w:lvl w:ilvl="0" w:tplc="A1943280">
      <w:start w:val="1"/>
      <w:numFmt w:val="ideographDigital"/>
      <w:pStyle w:val="5"/>
      <w:lvlText w:val=""/>
      <w:lvlJc w:val="left"/>
      <w:rPr>
        <w:rFonts w:cs="Times New Roman"/>
      </w:rPr>
    </w:lvl>
    <w:lvl w:ilvl="1" w:tplc="CF42BEDC">
      <w:start w:val="1"/>
      <w:numFmt w:val="decimal"/>
      <w:lvlText w:val=""/>
      <w:lvlJc w:val="left"/>
      <w:rPr>
        <w:rFonts w:cs="Times New Roman"/>
      </w:rPr>
    </w:lvl>
    <w:lvl w:ilvl="2" w:tplc="AE128F86">
      <w:start w:val="1"/>
      <w:numFmt w:val="decimal"/>
      <w:lvlText w:val=""/>
      <w:lvlJc w:val="left"/>
      <w:rPr>
        <w:rFonts w:cs="Times New Roman"/>
      </w:rPr>
    </w:lvl>
    <w:lvl w:ilvl="3" w:tplc="99CE144C">
      <w:start w:val="1"/>
      <w:numFmt w:val="decimal"/>
      <w:lvlText w:val=""/>
      <w:lvlJc w:val="left"/>
      <w:rPr>
        <w:rFonts w:cs="Times New Roman"/>
      </w:rPr>
    </w:lvl>
    <w:lvl w:ilvl="4" w:tplc="E51AAC28">
      <w:start w:val="1"/>
      <w:numFmt w:val="decimal"/>
      <w:lvlText w:val=""/>
      <w:lvlJc w:val="left"/>
      <w:rPr>
        <w:rFonts w:cs="Times New Roman"/>
      </w:rPr>
    </w:lvl>
    <w:lvl w:ilvl="5" w:tplc="EDA6B668">
      <w:start w:val="1"/>
      <w:numFmt w:val="decimal"/>
      <w:lvlText w:val=""/>
      <w:lvlJc w:val="left"/>
      <w:rPr>
        <w:rFonts w:cs="Times New Roman"/>
      </w:rPr>
    </w:lvl>
    <w:lvl w:ilvl="6" w:tplc="4DCE3770">
      <w:start w:val="1"/>
      <w:numFmt w:val="decimal"/>
      <w:lvlText w:val=""/>
      <w:lvlJc w:val="left"/>
      <w:rPr>
        <w:rFonts w:cs="Times New Roman"/>
      </w:rPr>
    </w:lvl>
    <w:lvl w:ilvl="7" w:tplc="2F6CC870">
      <w:start w:val="1"/>
      <w:numFmt w:val="decimal"/>
      <w:lvlText w:val=""/>
      <w:lvlJc w:val="left"/>
      <w:rPr>
        <w:rFonts w:cs="Times New Roman"/>
      </w:rPr>
    </w:lvl>
    <w:lvl w:ilvl="8" w:tplc="FB664418">
      <w:start w:val="1"/>
      <w:numFmt w:val="decimal"/>
      <w:lvlText w:val=""/>
      <w:lvlJc w:val="left"/>
      <w:rPr>
        <w:rFonts w:cs="Times New Roman"/>
      </w:rPr>
    </w:lvl>
  </w:abstractNum>
  <w:abstractNum w:abstractNumId="13" w15:restartNumberingAfterBreak="0">
    <w:nsid w:val="4E6F4EFB"/>
    <w:multiLevelType w:val="multilevel"/>
    <w:tmpl w:val="7E3C693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0727714"/>
    <w:multiLevelType w:val="hybridMultilevel"/>
    <w:tmpl w:val="38AC9032"/>
    <w:lvl w:ilvl="0" w:tplc="56DC8B84">
      <w:start w:val="1"/>
      <w:numFmt w:val="decimal"/>
      <w:lvlText w:val="%1."/>
      <w:lvlJc w:val="left"/>
      <w:pPr>
        <w:ind w:left="720" w:hanging="360"/>
      </w:pPr>
    </w:lvl>
    <w:lvl w:ilvl="1" w:tplc="E14E1FC2">
      <w:start w:val="1"/>
      <w:numFmt w:val="lowerLetter"/>
      <w:lvlText w:val="%2."/>
      <w:lvlJc w:val="left"/>
      <w:pPr>
        <w:ind w:left="1440" w:hanging="360"/>
      </w:pPr>
    </w:lvl>
    <w:lvl w:ilvl="2" w:tplc="9C6675AA">
      <w:start w:val="1"/>
      <w:numFmt w:val="lowerRoman"/>
      <w:lvlText w:val="%3."/>
      <w:lvlJc w:val="right"/>
      <w:pPr>
        <w:ind w:left="2160" w:hanging="180"/>
      </w:pPr>
    </w:lvl>
    <w:lvl w:ilvl="3" w:tplc="7382BEFE">
      <w:start w:val="1"/>
      <w:numFmt w:val="decimal"/>
      <w:lvlText w:val="%4."/>
      <w:lvlJc w:val="left"/>
      <w:pPr>
        <w:ind w:left="2880" w:hanging="360"/>
      </w:pPr>
    </w:lvl>
    <w:lvl w:ilvl="4" w:tplc="B0A65B22">
      <w:start w:val="1"/>
      <w:numFmt w:val="lowerLetter"/>
      <w:lvlText w:val="%5."/>
      <w:lvlJc w:val="left"/>
      <w:pPr>
        <w:ind w:left="3600" w:hanging="360"/>
      </w:pPr>
    </w:lvl>
    <w:lvl w:ilvl="5" w:tplc="AE88402C">
      <w:start w:val="1"/>
      <w:numFmt w:val="lowerRoman"/>
      <w:lvlText w:val="%6."/>
      <w:lvlJc w:val="right"/>
      <w:pPr>
        <w:ind w:left="4320" w:hanging="180"/>
      </w:pPr>
    </w:lvl>
    <w:lvl w:ilvl="6" w:tplc="53704BB8">
      <w:start w:val="1"/>
      <w:numFmt w:val="decimal"/>
      <w:lvlText w:val="%7."/>
      <w:lvlJc w:val="left"/>
      <w:pPr>
        <w:ind w:left="5040" w:hanging="360"/>
      </w:pPr>
    </w:lvl>
    <w:lvl w:ilvl="7" w:tplc="5C44036C">
      <w:start w:val="1"/>
      <w:numFmt w:val="lowerLetter"/>
      <w:lvlText w:val="%8."/>
      <w:lvlJc w:val="left"/>
      <w:pPr>
        <w:ind w:left="5760" w:hanging="360"/>
      </w:pPr>
    </w:lvl>
    <w:lvl w:ilvl="8" w:tplc="AA7E2CC6">
      <w:start w:val="1"/>
      <w:numFmt w:val="lowerRoman"/>
      <w:lvlText w:val="%9."/>
      <w:lvlJc w:val="right"/>
      <w:pPr>
        <w:ind w:left="6480" w:hanging="180"/>
      </w:pPr>
    </w:lvl>
  </w:abstractNum>
  <w:abstractNum w:abstractNumId="15"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962F95"/>
    <w:multiLevelType w:val="hybridMultilevel"/>
    <w:tmpl w:val="29CE2D4C"/>
    <w:lvl w:ilvl="0" w:tplc="19FC2E30">
      <w:start w:val="1"/>
      <w:numFmt w:val="decimal"/>
      <w:lvlText w:val="%1."/>
      <w:lvlJc w:val="left"/>
      <w:pPr>
        <w:ind w:left="720" w:hanging="360"/>
      </w:pPr>
      <w:rPr>
        <w:color w:val="auto"/>
      </w:rPr>
    </w:lvl>
    <w:lvl w:ilvl="1" w:tplc="5CD23E8A">
      <w:start w:val="1"/>
      <w:numFmt w:val="lowerLetter"/>
      <w:lvlText w:val="%2."/>
      <w:lvlJc w:val="left"/>
      <w:pPr>
        <w:ind w:left="1440" w:hanging="360"/>
      </w:pPr>
    </w:lvl>
    <w:lvl w:ilvl="2" w:tplc="8FA2E06C">
      <w:start w:val="1"/>
      <w:numFmt w:val="lowerRoman"/>
      <w:lvlText w:val="%3."/>
      <w:lvlJc w:val="right"/>
      <w:pPr>
        <w:ind w:left="2160" w:hanging="180"/>
      </w:pPr>
    </w:lvl>
    <w:lvl w:ilvl="3" w:tplc="4B10185E">
      <w:start w:val="1"/>
      <w:numFmt w:val="decimal"/>
      <w:lvlText w:val="%4."/>
      <w:lvlJc w:val="left"/>
      <w:pPr>
        <w:ind w:left="2880" w:hanging="360"/>
      </w:pPr>
    </w:lvl>
    <w:lvl w:ilvl="4" w:tplc="0D5E5052">
      <w:start w:val="1"/>
      <w:numFmt w:val="lowerLetter"/>
      <w:lvlText w:val="%5."/>
      <w:lvlJc w:val="left"/>
      <w:pPr>
        <w:ind w:left="3600" w:hanging="360"/>
      </w:pPr>
    </w:lvl>
    <w:lvl w:ilvl="5" w:tplc="BB0A1BE2">
      <w:start w:val="1"/>
      <w:numFmt w:val="lowerRoman"/>
      <w:lvlText w:val="%6."/>
      <w:lvlJc w:val="right"/>
      <w:pPr>
        <w:ind w:left="4320" w:hanging="180"/>
      </w:pPr>
    </w:lvl>
    <w:lvl w:ilvl="6" w:tplc="272060EA">
      <w:start w:val="1"/>
      <w:numFmt w:val="decimal"/>
      <w:lvlText w:val="%7."/>
      <w:lvlJc w:val="left"/>
      <w:pPr>
        <w:ind w:left="5040" w:hanging="360"/>
      </w:pPr>
    </w:lvl>
    <w:lvl w:ilvl="7" w:tplc="74A2D832">
      <w:start w:val="1"/>
      <w:numFmt w:val="lowerLetter"/>
      <w:lvlText w:val="%8."/>
      <w:lvlJc w:val="left"/>
      <w:pPr>
        <w:ind w:left="5760" w:hanging="360"/>
      </w:pPr>
    </w:lvl>
    <w:lvl w:ilvl="8" w:tplc="9B0213B4">
      <w:start w:val="1"/>
      <w:numFmt w:val="lowerRoman"/>
      <w:lvlText w:val="%9."/>
      <w:lvlJc w:val="right"/>
      <w:pPr>
        <w:ind w:left="6480" w:hanging="180"/>
      </w:pPr>
    </w:lvl>
  </w:abstractNum>
  <w:abstractNum w:abstractNumId="17" w15:restartNumberingAfterBreak="0">
    <w:nsid w:val="54EB03C5"/>
    <w:multiLevelType w:val="multilevel"/>
    <w:tmpl w:val="7D56C2DA"/>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59C34AC0"/>
    <w:multiLevelType w:val="hybridMultilevel"/>
    <w:tmpl w:val="C0B8DDC0"/>
    <w:lvl w:ilvl="0" w:tplc="B5E46644">
      <w:start w:val="1"/>
      <w:numFmt w:val="decimal"/>
      <w:pStyle w:val="a2"/>
      <w:lvlText w:val="%1."/>
      <w:lvlJc w:val="left"/>
      <w:pPr>
        <w:tabs>
          <w:tab w:val="num" w:pos="360"/>
        </w:tabs>
        <w:ind w:left="360" w:hanging="360"/>
      </w:pPr>
      <w:rPr>
        <w:rFonts w:cs="Times New Roman"/>
      </w:rPr>
    </w:lvl>
    <w:lvl w:ilvl="1" w:tplc="B04009A6">
      <w:start w:val="1"/>
      <w:numFmt w:val="bullet"/>
      <w:lvlText w:val="o"/>
      <w:lvlJc w:val="left"/>
      <w:pPr>
        <w:ind w:left="1440" w:hanging="360"/>
      </w:pPr>
      <w:rPr>
        <w:rFonts w:ascii="Courier New" w:eastAsia="Courier New" w:hAnsi="Courier New" w:cs="Courier New" w:hint="default"/>
      </w:rPr>
    </w:lvl>
    <w:lvl w:ilvl="2" w:tplc="7BDE54E4">
      <w:start w:val="1"/>
      <w:numFmt w:val="bullet"/>
      <w:lvlText w:val="§"/>
      <w:lvlJc w:val="left"/>
      <w:pPr>
        <w:ind w:left="2160" w:hanging="360"/>
      </w:pPr>
      <w:rPr>
        <w:rFonts w:ascii="Wingdings" w:eastAsia="Wingdings" w:hAnsi="Wingdings" w:cs="Wingdings" w:hint="default"/>
      </w:rPr>
    </w:lvl>
    <w:lvl w:ilvl="3" w:tplc="0BD07710">
      <w:start w:val="1"/>
      <w:numFmt w:val="bullet"/>
      <w:lvlText w:val="·"/>
      <w:lvlJc w:val="left"/>
      <w:pPr>
        <w:ind w:left="2880" w:hanging="360"/>
      </w:pPr>
      <w:rPr>
        <w:rFonts w:ascii="Symbol" w:eastAsia="Symbol" w:hAnsi="Symbol" w:cs="Symbol" w:hint="default"/>
      </w:rPr>
    </w:lvl>
    <w:lvl w:ilvl="4" w:tplc="2032908A">
      <w:start w:val="1"/>
      <w:numFmt w:val="bullet"/>
      <w:lvlText w:val="o"/>
      <w:lvlJc w:val="left"/>
      <w:pPr>
        <w:ind w:left="3600" w:hanging="360"/>
      </w:pPr>
      <w:rPr>
        <w:rFonts w:ascii="Courier New" w:eastAsia="Courier New" w:hAnsi="Courier New" w:cs="Courier New" w:hint="default"/>
      </w:rPr>
    </w:lvl>
    <w:lvl w:ilvl="5" w:tplc="97A40A28">
      <w:start w:val="1"/>
      <w:numFmt w:val="bullet"/>
      <w:lvlText w:val="§"/>
      <w:lvlJc w:val="left"/>
      <w:pPr>
        <w:ind w:left="4320" w:hanging="360"/>
      </w:pPr>
      <w:rPr>
        <w:rFonts w:ascii="Wingdings" w:eastAsia="Wingdings" w:hAnsi="Wingdings" w:cs="Wingdings" w:hint="default"/>
      </w:rPr>
    </w:lvl>
    <w:lvl w:ilvl="6" w:tplc="F4982678">
      <w:start w:val="1"/>
      <w:numFmt w:val="bullet"/>
      <w:lvlText w:val="·"/>
      <w:lvlJc w:val="left"/>
      <w:pPr>
        <w:ind w:left="5040" w:hanging="360"/>
      </w:pPr>
      <w:rPr>
        <w:rFonts w:ascii="Symbol" w:eastAsia="Symbol" w:hAnsi="Symbol" w:cs="Symbol" w:hint="default"/>
      </w:rPr>
    </w:lvl>
    <w:lvl w:ilvl="7" w:tplc="3D1CBECA">
      <w:start w:val="1"/>
      <w:numFmt w:val="bullet"/>
      <w:lvlText w:val="o"/>
      <w:lvlJc w:val="left"/>
      <w:pPr>
        <w:ind w:left="5760" w:hanging="360"/>
      </w:pPr>
      <w:rPr>
        <w:rFonts w:ascii="Courier New" w:eastAsia="Courier New" w:hAnsi="Courier New" w:cs="Courier New" w:hint="default"/>
      </w:rPr>
    </w:lvl>
    <w:lvl w:ilvl="8" w:tplc="F7984C8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C92252E"/>
    <w:multiLevelType w:val="hybridMultilevel"/>
    <w:tmpl w:val="0C906DAC"/>
    <w:lvl w:ilvl="0" w:tplc="CF3E1E12">
      <w:start w:val="1"/>
      <w:numFmt w:val="bullet"/>
      <w:pStyle w:val="ListBul2"/>
      <w:lvlText w:val=""/>
      <w:lvlJc w:val="left"/>
      <w:pPr>
        <w:tabs>
          <w:tab w:val="num" w:pos="360"/>
        </w:tabs>
        <w:ind w:left="283" w:hanging="283"/>
      </w:pPr>
      <w:rPr>
        <w:rFonts w:ascii="Symbol" w:hAnsi="Symbol" w:hint="default"/>
        <w:color w:val="auto"/>
      </w:rPr>
    </w:lvl>
    <w:lvl w:ilvl="1" w:tplc="EB3C254C">
      <w:start w:val="1"/>
      <w:numFmt w:val="bullet"/>
      <w:lvlText w:val="o"/>
      <w:lvlJc w:val="left"/>
      <w:pPr>
        <w:tabs>
          <w:tab w:val="num" w:pos="1156"/>
        </w:tabs>
        <w:ind w:left="1156" w:hanging="360"/>
      </w:pPr>
      <w:rPr>
        <w:rFonts w:ascii="Courier New" w:hAnsi="Courier New" w:hint="default"/>
      </w:rPr>
    </w:lvl>
    <w:lvl w:ilvl="2" w:tplc="51CC7F0C">
      <w:start w:val="1"/>
      <w:numFmt w:val="bullet"/>
      <w:lvlText w:val=""/>
      <w:lvlJc w:val="left"/>
      <w:pPr>
        <w:tabs>
          <w:tab w:val="num" w:pos="1876"/>
        </w:tabs>
        <w:ind w:left="1876" w:hanging="360"/>
      </w:pPr>
      <w:rPr>
        <w:rFonts w:ascii="Wingdings" w:hAnsi="Wingdings" w:hint="default"/>
      </w:rPr>
    </w:lvl>
    <w:lvl w:ilvl="3" w:tplc="550E92CC">
      <w:start w:val="1"/>
      <w:numFmt w:val="bullet"/>
      <w:lvlText w:val=""/>
      <w:lvlJc w:val="left"/>
      <w:pPr>
        <w:tabs>
          <w:tab w:val="num" w:pos="2596"/>
        </w:tabs>
        <w:ind w:left="2596" w:hanging="360"/>
      </w:pPr>
      <w:rPr>
        <w:rFonts w:ascii="Symbol" w:hAnsi="Symbol" w:hint="default"/>
      </w:rPr>
    </w:lvl>
    <w:lvl w:ilvl="4" w:tplc="15CED8CA">
      <w:start w:val="1"/>
      <w:numFmt w:val="bullet"/>
      <w:lvlText w:val="o"/>
      <w:lvlJc w:val="left"/>
      <w:pPr>
        <w:tabs>
          <w:tab w:val="num" w:pos="3316"/>
        </w:tabs>
        <w:ind w:left="3316" w:hanging="360"/>
      </w:pPr>
      <w:rPr>
        <w:rFonts w:ascii="Courier New" w:hAnsi="Courier New" w:hint="default"/>
      </w:rPr>
    </w:lvl>
    <w:lvl w:ilvl="5" w:tplc="67E2C868">
      <w:start w:val="1"/>
      <w:numFmt w:val="bullet"/>
      <w:lvlText w:val=""/>
      <w:lvlJc w:val="left"/>
      <w:pPr>
        <w:tabs>
          <w:tab w:val="num" w:pos="4036"/>
        </w:tabs>
        <w:ind w:left="4036" w:hanging="360"/>
      </w:pPr>
      <w:rPr>
        <w:rFonts w:ascii="Wingdings" w:hAnsi="Wingdings" w:hint="default"/>
      </w:rPr>
    </w:lvl>
    <w:lvl w:ilvl="6" w:tplc="C932222E">
      <w:start w:val="1"/>
      <w:numFmt w:val="bullet"/>
      <w:lvlText w:val=""/>
      <w:lvlJc w:val="left"/>
      <w:pPr>
        <w:tabs>
          <w:tab w:val="num" w:pos="4756"/>
        </w:tabs>
        <w:ind w:left="4756" w:hanging="360"/>
      </w:pPr>
      <w:rPr>
        <w:rFonts w:ascii="Symbol" w:hAnsi="Symbol" w:hint="default"/>
      </w:rPr>
    </w:lvl>
    <w:lvl w:ilvl="7" w:tplc="88ACA008">
      <w:start w:val="1"/>
      <w:numFmt w:val="bullet"/>
      <w:lvlText w:val="o"/>
      <w:lvlJc w:val="left"/>
      <w:pPr>
        <w:tabs>
          <w:tab w:val="num" w:pos="5476"/>
        </w:tabs>
        <w:ind w:left="5476" w:hanging="360"/>
      </w:pPr>
      <w:rPr>
        <w:rFonts w:ascii="Courier New" w:hAnsi="Courier New" w:hint="default"/>
      </w:rPr>
    </w:lvl>
    <w:lvl w:ilvl="8" w:tplc="F5F8EC4C">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B002BD4"/>
    <w:multiLevelType w:val="multilevel"/>
    <w:tmpl w:val="455EB5A6"/>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6E192C"/>
    <w:multiLevelType w:val="multilevel"/>
    <w:tmpl w:val="C7FA5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0E12BF8"/>
    <w:multiLevelType w:val="multilevel"/>
    <w:tmpl w:val="07129AA0"/>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743D2B4C"/>
    <w:multiLevelType w:val="hybridMultilevel"/>
    <w:tmpl w:val="7D8E4EAE"/>
    <w:lvl w:ilvl="0" w:tplc="C85E34BC">
      <w:start w:val="1"/>
      <w:numFmt w:val="decimal"/>
      <w:lvlText w:val="%1."/>
      <w:lvlJc w:val="left"/>
      <w:pPr>
        <w:ind w:left="1070" w:hanging="360"/>
      </w:pPr>
      <w:rPr>
        <w:rFonts w:hint="default"/>
      </w:rPr>
    </w:lvl>
    <w:lvl w:ilvl="1" w:tplc="97785D26">
      <w:start w:val="1"/>
      <w:numFmt w:val="lowerLetter"/>
      <w:lvlText w:val="%2."/>
      <w:lvlJc w:val="left"/>
      <w:pPr>
        <w:ind w:left="1790" w:hanging="360"/>
      </w:pPr>
    </w:lvl>
    <w:lvl w:ilvl="2" w:tplc="F5EA9F3A">
      <w:start w:val="1"/>
      <w:numFmt w:val="lowerRoman"/>
      <w:lvlText w:val="%3."/>
      <w:lvlJc w:val="right"/>
      <w:pPr>
        <w:ind w:left="2510" w:hanging="180"/>
      </w:pPr>
    </w:lvl>
    <w:lvl w:ilvl="3" w:tplc="185E38DC">
      <w:start w:val="1"/>
      <w:numFmt w:val="decimal"/>
      <w:lvlText w:val="%4."/>
      <w:lvlJc w:val="left"/>
      <w:pPr>
        <w:ind w:left="3230" w:hanging="360"/>
      </w:pPr>
    </w:lvl>
    <w:lvl w:ilvl="4" w:tplc="9A621ED8">
      <w:start w:val="1"/>
      <w:numFmt w:val="lowerLetter"/>
      <w:lvlText w:val="%5."/>
      <w:lvlJc w:val="left"/>
      <w:pPr>
        <w:ind w:left="3950" w:hanging="360"/>
      </w:pPr>
    </w:lvl>
    <w:lvl w:ilvl="5" w:tplc="B95E00BC">
      <w:start w:val="1"/>
      <w:numFmt w:val="lowerRoman"/>
      <w:lvlText w:val="%6."/>
      <w:lvlJc w:val="right"/>
      <w:pPr>
        <w:ind w:left="4670" w:hanging="180"/>
      </w:pPr>
    </w:lvl>
    <w:lvl w:ilvl="6" w:tplc="97B0AA60">
      <w:start w:val="1"/>
      <w:numFmt w:val="decimal"/>
      <w:lvlText w:val="%7."/>
      <w:lvlJc w:val="left"/>
      <w:pPr>
        <w:ind w:left="5390" w:hanging="360"/>
      </w:pPr>
    </w:lvl>
    <w:lvl w:ilvl="7" w:tplc="D2909C86">
      <w:start w:val="1"/>
      <w:numFmt w:val="lowerLetter"/>
      <w:lvlText w:val="%8."/>
      <w:lvlJc w:val="left"/>
      <w:pPr>
        <w:ind w:left="6110" w:hanging="360"/>
      </w:pPr>
    </w:lvl>
    <w:lvl w:ilvl="8" w:tplc="2F9A9062">
      <w:start w:val="1"/>
      <w:numFmt w:val="lowerRoman"/>
      <w:lvlText w:val="%9."/>
      <w:lvlJc w:val="right"/>
      <w:pPr>
        <w:ind w:left="6830" w:hanging="180"/>
      </w:pPr>
    </w:lvl>
  </w:abstractNum>
  <w:abstractNum w:abstractNumId="24" w15:restartNumberingAfterBreak="0">
    <w:nsid w:val="749C647C"/>
    <w:multiLevelType w:val="hybridMultilevel"/>
    <w:tmpl w:val="90185738"/>
    <w:lvl w:ilvl="0" w:tplc="67BC2558">
      <w:start w:val="1"/>
      <w:numFmt w:val="ideographDigital"/>
      <w:pStyle w:val="31"/>
      <w:lvlText w:val=""/>
      <w:lvlJc w:val="left"/>
      <w:rPr>
        <w:rFonts w:cs="Times New Roman"/>
      </w:rPr>
    </w:lvl>
    <w:lvl w:ilvl="1" w:tplc="E2C657BA">
      <w:start w:val="1"/>
      <w:numFmt w:val="decimal"/>
      <w:lvlText w:val=""/>
      <w:lvlJc w:val="left"/>
      <w:rPr>
        <w:rFonts w:cs="Times New Roman"/>
      </w:rPr>
    </w:lvl>
    <w:lvl w:ilvl="2" w:tplc="D7BA7218">
      <w:start w:val="1"/>
      <w:numFmt w:val="decimal"/>
      <w:lvlText w:val=""/>
      <w:lvlJc w:val="left"/>
      <w:rPr>
        <w:rFonts w:cs="Times New Roman"/>
      </w:rPr>
    </w:lvl>
    <w:lvl w:ilvl="3" w:tplc="7D2214CE">
      <w:start w:val="1"/>
      <w:numFmt w:val="decimal"/>
      <w:lvlText w:val=""/>
      <w:lvlJc w:val="left"/>
      <w:rPr>
        <w:rFonts w:cs="Times New Roman"/>
      </w:rPr>
    </w:lvl>
    <w:lvl w:ilvl="4" w:tplc="9EBADB8C">
      <w:start w:val="1"/>
      <w:numFmt w:val="decimal"/>
      <w:lvlText w:val=""/>
      <w:lvlJc w:val="left"/>
      <w:rPr>
        <w:rFonts w:cs="Times New Roman"/>
      </w:rPr>
    </w:lvl>
    <w:lvl w:ilvl="5" w:tplc="2A96265A">
      <w:start w:val="1"/>
      <w:numFmt w:val="decimal"/>
      <w:lvlText w:val=""/>
      <w:lvlJc w:val="left"/>
      <w:rPr>
        <w:rFonts w:cs="Times New Roman"/>
      </w:rPr>
    </w:lvl>
    <w:lvl w:ilvl="6" w:tplc="D278F31A">
      <w:start w:val="1"/>
      <w:numFmt w:val="decimal"/>
      <w:lvlText w:val=""/>
      <w:lvlJc w:val="left"/>
      <w:rPr>
        <w:rFonts w:cs="Times New Roman"/>
      </w:rPr>
    </w:lvl>
    <w:lvl w:ilvl="7" w:tplc="D55CBA18">
      <w:start w:val="1"/>
      <w:numFmt w:val="decimal"/>
      <w:lvlText w:val=""/>
      <w:lvlJc w:val="left"/>
      <w:rPr>
        <w:rFonts w:cs="Times New Roman"/>
      </w:rPr>
    </w:lvl>
    <w:lvl w:ilvl="8" w:tplc="C062ECCC">
      <w:start w:val="1"/>
      <w:numFmt w:val="decimal"/>
      <w:lvlText w:val=""/>
      <w:lvlJc w:val="left"/>
      <w:rPr>
        <w:rFonts w:cs="Times New Roman"/>
      </w:rPr>
    </w:lvl>
  </w:abstractNum>
  <w:num w:numId="1" w16cid:durableId="1206795754">
    <w:abstractNumId w:val="3"/>
  </w:num>
  <w:num w:numId="2" w16cid:durableId="1896575461">
    <w:abstractNumId w:val="1"/>
  </w:num>
  <w:num w:numId="3" w16cid:durableId="1760523855">
    <w:abstractNumId w:val="10"/>
  </w:num>
  <w:num w:numId="4" w16cid:durableId="597062334">
    <w:abstractNumId w:val="12"/>
  </w:num>
  <w:num w:numId="5" w16cid:durableId="448083652">
    <w:abstractNumId w:val="24"/>
  </w:num>
  <w:num w:numId="6" w16cid:durableId="1625968155">
    <w:abstractNumId w:val="0"/>
  </w:num>
  <w:num w:numId="7" w16cid:durableId="145710646">
    <w:abstractNumId w:val="4"/>
  </w:num>
  <w:num w:numId="8" w16cid:durableId="386338631">
    <w:abstractNumId w:val="22"/>
  </w:num>
  <w:num w:numId="9" w16cid:durableId="219096141">
    <w:abstractNumId w:val="17"/>
  </w:num>
  <w:num w:numId="10" w16cid:durableId="1877044222">
    <w:abstractNumId w:val="18"/>
  </w:num>
  <w:num w:numId="11" w16cid:durableId="1641496124">
    <w:abstractNumId w:val="13"/>
  </w:num>
  <w:num w:numId="12" w16cid:durableId="57285928">
    <w:abstractNumId w:val="11"/>
  </w:num>
  <w:num w:numId="13" w16cid:durableId="1239024369">
    <w:abstractNumId w:val="7"/>
  </w:num>
  <w:num w:numId="14" w16cid:durableId="1903834327">
    <w:abstractNumId w:val="19"/>
  </w:num>
  <w:num w:numId="15" w16cid:durableId="1008676769">
    <w:abstractNumId w:val="5"/>
  </w:num>
  <w:num w:numId="16" w16cid:durableId="456922131">
    <w:abstractNumId w:val="2"/>
  </w:num>
  <w:num w:numId="17" w16cid:durableId="1269317106">
    <w:abstractNumId w:val="21"/>
  </w:num>
  <w:num w:numId="18" w16cid:durableId="641690611">
    <w:abstractNumId w:val="9"/>
  </w:num>
  <w:num w:numId="19" w16cid:durableId="107240380">
    <w:abstractNumId w:val="20"/>
  </w:num>
  <w:num w:numId="20" w16cid:durableId="1293556975">
    <w:abstractNumId w:val="8"/>
  </w:num>
  <w:num w:numId="21" w16cid:durableId="2917915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8297797">
    <w:abstractNumId w:val="6"/>
  </w:num>
  <w:num w:numId="23" w16cid:durableId="2032802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1255419">
    <w:abstractNumId w:val="23"/>
  </w:num>
  <w:num w:numId="25" w16cid:durableId="422922952">
    <w:abstractNumId w:val="20"/>
  </w:num>
  <w:num w:numId="26" w16cid:durableId="474030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B2"/>
    <w:rsid w:val="0001164F"/>
    <w:rsid w:val="00013E25"/>
    <w:rsid w:val="00090F07"/>
    <w:rsid w:val="0011318F"/>
    <w:rsid w:val="001D46D3"/>
    <w:rsid w:val="002134E2"/>
    <w:rsid w:val="00217D7E"/>
    <w:rsid w:val="0027388C"/>
    <w:rsid w:val="0027497A"/>
    <w:rsid w:val="002B4301"/>
    <w:rsid w:val="00341CEC"/>
    <w:rsid w:val="003449E9"/>
    <w:rsid w:val="00354E25"/>
    <w:rsid w:val="00472E3B"/>
    <w:rsid w:val="004B1C77"/>
    <w:rsid w:val="005F2EC6"/>
    <w:rsid w:val="00662D4E"/>
    <w:rsid w:val="006C5F58"/>
    <w:rsid w:val="00737247"/>
    <w:rsid w:val="007818C4"/>
    <w:rsid w:val="007A4CEC"/>
    <w:rsid w:val="0083234C"/>
    <w:rsid w:val="00842A8C"/>
    <w:rsid w:val="008A7E89"/>
    <w:rsid w:val="008C7A2B"/>
    <w:rsid w:val="008F653F"/>
    <w:rsid w:val="00922703"/>
    <w:rsid w:val="00922F2C"/>
    <w:rsid w:val="00962AE9"/>
    <w:rsid w:val="009926B2"/>
    <w:rsid w:val="009B11B3"/>
    <w:rsid w:val="00A263B2"/>
    <w:rsid w:val="00A95DDA"/>
    <w:rsid w:val="00AC4742"/>
    <w:rsid w:val="00AD03DA"/>
    <w:rsid w:val="00BA6417"/>
    <w:rsid w:val="00BB35F8"/>
    <w:rsid w:val="00BE0A39"/>
    <w:rsid w:val="00C64029"/>
    <w:rsid w:val="00CA25B6"/>
    <w:rsid w:val="00CA3EA3"/>
    <w:rsid w:val="00CB498B"/>
    <w:rsid w:val="00CB5430"/>
    <w:rsid w:val="00D15129"/>
    <w:rsid w:val="00DA783D"/>
    <w:rsid w:val="00DD67CB"/>
    <w:rsid w:val="00E11182"/>
    <w:rsid w:val="00E41CC9"/>
    <w:rsid w:val="00E46715"/>
    <w:rsid w:val="00EF1558"/>
    <w:rsid w:val="00F5651A"/>
    <w:rsid w:val="00F82196"/>
    <w:rsid w:val="00FA040E"/>
    <w:rsid w:val="00FB5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09BE8"/>
  <w15:docId w15:val="{71998EEC-EA95-4A7C-8A99-B4DECF7F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0">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0"/>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2">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000000"/>
        <w:right w:val="single" w:sz="4" w:space="0" w:color="000000"/>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0">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1">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000000"/>
        <w:bottom w:val="single" w:sz="6" w:space="0" w:color="000000"/>
        <w:right w:val="single" w:sz="6" w:space="0" w:color="000000"/>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000000"/>
        <w:bottom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000000"/>
        <w:bottom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000000"/>
        <w:bottom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000000"/>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000000"/>
        <w:left w:val="single" w:sz="6" w:space="0" w:color="000000"/>
        <w:bottom w:val="single" w:sz="6" w:space="0" w:color="000000"/>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000000"/>
        <w:bottom w:val="single" w:sz="6" w:space="0" w:color="000000"/>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000000"/>
        <w:bottom w:val="single" w:sz="6" w:space="0" w:color="000000"/>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000000"/>
        <w:left w:val="single" w:sz="6" w:space="0" w:color="000000"/>
        <w:right w:val="single" w:sz="6" w:space="0" w:color="000000"/>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000000"/>
        <w:left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000000"/>
        <w:left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000000"/>
        <w:left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000000"/>
        <w:left w:val="single" w:sz="6" w:space="0" w:color="000000"/>
        <w:bottom w:val="single" w:sz="6" w:space="0" w:color="000000"/>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000000"/>
        <w:bottom w:val="single" w:sz="6" w:space="0" w:color="000000"/>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000000"/>
        <w:left w:val="single" w:sz="6" w:space="0" w:color="000000"/>
        <w:bottom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000000"/>
        <w:bottom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000000"/>
        <w:left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tcBorders>
        <w:shd w:val="clear" w:color="auto" w:fill="D8D0C8"/>
      </w:tcPr>
    </w:tblStylePr>
    <w:tblStylePr w:type="band1Vert">
      <w:rPr>
        <w:rFonts w:cs="Times New Roman"/>
      </w:rPr>
      <w:tblPr/>
      <w:tcPr>
        <w:tcBorders>
          <w:left w:val="none" w:sz="4" w:space="0" w:color="000000"/>
          <w:right w:val="none" w:sz="4" w:space="0" w:color="000000"/>
        </w:tcBorders>
        <w:shd w:val="clear" w:color="auto" w:fill="EFD3D2"/>
      </w:tcPr>
    </w:tblStylePr>
    <w:tblStylePr w:type="band1Horz">
      <w:rPr>
        <w:rFonts w:cs="Times New Roman"/>
      </w:rPr>
      <w:tblPr/>
      <w:tcPr>
        <w:tcBorders>
          <w:top w:val="none" w:sz="4" w:space="0" w:color="000000"/>
          <w:bottom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tcBorders>
        <w:shd w:val="clear" w:color="auto" w:fill="D8D0C8"/>
      </w:tcPr>
    </w:tblStylePr>
    <w:tblStylePr w:type="band1Vert">
      <w:rPr>
        <w:rFonts w:cs="Times New Roman"/>
      </w:rPr>
      <w:tblPr/>
      <w:tcPr>
        <w:tcBorders>
          <w:left w:val="none" w:sz="4" w:space="0" w:color="000000"/>
          <w:right w:val="none" w:sz="4" w:space="0" w:color="000000"/>
        </w:tcBorders>
        <w:shd w:val="clear" w:color="auto" w:fill="D3DFEE"/>
      </w:tcPr>
    </w:tblStylePr>
    <w:tblStylePr w:type="band1Horz">
      <w:rPr>
        <w:rFonts w:cs="Times New Roman"/>
      </w:rPr>
      <w:tblPr/>
      <w:tcPr>
        <w:tcBorders>
          <w:top w:val="none" w:sz="4" w:space="0" w:color="000000"/>
          <w:bottom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tblStylePr w:type="band2Horz">
      <w:rPr>
        <w:rFonts w:cs="Times New Roman"/>
      </w:r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000000"/>
          <w:left w:val="none" w:sz="4" w:space="0" w:color="000000"/>
          <w:bottom w:val="single" w:sz="18" w:space="0" w:color="000000"/>
          <w:right w:val="none" w:sz="4" w:space="0" w:color="000000"/>
        </w:tcBorders>
        <w:shd w:val="clear" w:color="auto" w:fill="9BBB59"/>
      </w:tcPr>
    </w:tblStylePr>
    <w:tblStylePr w:type="lastRow">
      <w:pPr>
        <w:spacing w:before="0" w:after="0"/>
      </w:pPr>
      <w:rPr>
        <w:rFonts w:cs="Times New Roman"/>
        <w:color w:val="auto"/>
      </w:rPr>
      <w:tblPr/>
      <w:tcPr>
        <w:tcBorders>
          <w:top w:val="single" w:sz="6" w:space="0" w:color="000000"/>
          <w:left w:val="none" w:sz="4" w:space="0" w:color="000000"/>
          <w:bottom w:val="single" w:sz="18" w:space="0" w:color="000000"/>
          <w:right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000000"/>
          <w:right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tcBorders>
        <w:shd w:val="clear" w:color="auto" w:fill="9BBB59"/>
      </w:tcPr>
    </w:tblStylePr>
    <w:tblStylePr w:type="band1Vert">
      <w:rPr>
        <w:rFonts w:cs="Times New Roman"/>
      </w:rPr>
      <w:tblPr/>
      <w:tcPr>
        <w:tcBorders>
          <w:left w:val="none" w:sz="4" w:space="0" w:color="000000"/>
          <w:right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000000"/>
          <w:left w:val="none" w:sz="4" w:space="0" w:color="000000"/>
          <w:bottom w:val="single" w:sz="18" w:space="0" w:color="000000"/>
          <w:right w:val="none" w:sz="4" w:space="0" w:color="000000"/>
        </w:tcBorders>
      </w:tcPr>
    </w:tblStylePr>
    <w:tblStylePr w:type="nwCell">
      <w:rPr>
        <w:rFonts w:cs="Times New Roman"/>
        <w:color w:val="D8D0C8"/>
      </w:rPr>
      <w:tblPr/>
      <w:tcPr>
        <w:tcBorders>
          <w:top w:val="single" w:sz="18" w:space="0" w:color="000000"/>
          <w:left w:val="none" w:sz="4" w:space="0" w:color="000000"/>
          <w:bottom w:val="single" w:sz="18" w:space="0" w:color="000000"/>
          <w:right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000000"/>
          <w:left w:val="none" w:sz="4" w:space="0" w:color="000000"/>
          <w:bottom w:val="single" w:sz="18" w:space="0" w:color="000000"/>
          <w:right w:val="none" w:sz="4" w:space="0" w:color="000000"/>
        </w:tcBorders>
        <w:shd w:val="clear" w:color="auto" w:fill="4BACC6"/>
      </w:tcPr>
    </w:tblStylePr>
    <w:tblStylePr w:type="lastRow">
      <w:pPr>
        <w:spacing w:before="0" w:after="0"/>
      </w:pPr>
      <w:rPr>
        <w:rFonts w:cs="Times New Roman"/>
        <w:color w:val="auto"/>
      </w:rPr>
      <w:tblPr/>
      <w:tcPr>
        <w:tcBorders>
          <w:top w:val="single" w:sz="6" w:space="0" w:color="000000"/>
          <w:left w:val="none" w:sz="4" w:space="0" w:color="000000"/>
          <w:bottom w:val="single" w:sz="18" w:space="0" w:color="000000"/>
          <w:right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000000"/>
          <w:right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tcBorders>
        <w:shd w:val="clear" w:color="auto" w:fill="4BACC6"/>
      </w:tcPr>
    </w:tblStylePr>
    <w:tblStylePr w:type="band1Vert">
      <w:rPr>
        <w:rFonts w:cs="Times New Roman"/>
      </w:rPr>
      <w:tblPr/>
      <w:tcPr>
        <w:tcBorders>
          <w:left w:val="none" w:sz="4" w:space="0" w:color="000000"/>
          <w:right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000000"/>
          <w:left w:val="none" w:sz="4" w:space="0" w:color="000000"/>
          <w:bottom w:val="single" w:sz="18" w:space="0" w:color="000000"/>
          <w:right w:val="none" w:sz="4" w:space="0" w:color="000000"/>
        </w:tcBorders>
      </w:tcPr>
    </w:tblStylePr>
    <w:tblStylePr w:type="nwCell">
      <w:rPr>
        <w:rFonts w:cs="Times New Roman"/>
        <w:color w:val="D8D0C8"/>
      </w:rPr>
      <w:tblPr/>
      <w:tcPr>
        <w:tcBorders>
          <w:top w:val="single" w:sz="18" w:space="0" w:color="000000"/>
          <w:left w:val="none" w:sz="4" w:space="0" w:color="000000"/>
          <w:bottom w:val="single" w:sz="18" w:space="0" w:color="000000"/>
          <w:right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tblStylePr w:type="band2Horz">
      <w:rPr>
        <w:rFonts w:cs="Times New Roman"/>
      </w:r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tblStylePr w:type="band2Horz">
      <w:rPr>
        <w:rFonts w:cs="Times New Roman"/>
      </w:r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1">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13">
    <w:name w:val="Абзац списка11"/>
    <w:basedOn w:val="a3"/>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6">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 w:type="paragraph" w:customStyle="1" w:styleId="Style5">
    <w:name w:val="Style5"/>
    <w:basedOn w:val="a3"/>
    <w:uiPriority w:val="99"/>
    <w:pPr>
      <w:widowControl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pPr>
      <w:widowControl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Pr>
      <w:rFonts w:ascii="Times New Roman" w:hAnsi="Times New Roman" w:cs="Times New Roman" w:hint="default"/>
      <w:b/>
      <w:bCs w:val="0"/>
      <w:sz w:val="24"/>
    </w:rPr>
  </w:style>
  <w:style w:type="character" w:customStyle="1" w:styleId="FontStyle14">
    <w:name w:val="Font Style14"/>
    <w:uiPriority w:val="99"/>
    <w:rPr>
      <w:rFonts w:ascii="Times New Roman" w:hAnsi="Times New Roman" w:cs="Times New Roman" w:hint="default"/>
      <w:sz w:val="24"/>
    </w:rPr>
  </w:style>
  <w:style w:type="character" w:customStyle="1" w:styleId="CharAttribute8">
    <w:name w:val="CharAttribute8"/>
    <w:rPr>
      <w:rFonts w:ascii="Times New Roman" w:eastAsia="Times New Roman" w:hAnsi="Times New Roman" w:hint="default"/>
      <w:color w:val="00000A"/>
      <w:sz w:val="24"/>
    </w:rPr>
  </w:style>
  <w:style w:type="character" w:customStyle="1" w:styleId="2f7">
    <w:name w:val="Неразрешенное упоминание2"/>
    <w:basedOn w:val="a4"/>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443C-90BD-4C5C-A9B2-3DF8A5F3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7902</Words>
  <Characters>45046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21</cp:revision>
  <cp:lastPrinted>2025-07-09T04:19:00Z</cp:lastPrinted>
  <dcterms:created xsi:type="dcterms:W3CDTF">2023-10-19T09:41:00Z</dcterms:created>
  <dcterms:modified xsi:type="dcterms:W3CDTF">2025-07-09T04:19:00Z</dcterms:modified>
</cp:coreProperties>
</file>