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E00" w:rsidRPr="00393FAC" w:rsidRDefault="00AF79B2">
      <w:pPr>
        <w:widowControl w:val="0"/>
        <w:jc w:val="right"/>
        <w:rPr>
          <w:sz w:val="20"/>
          <w:szCs w:val="20"/>
        </w:rPr>
      </w:pPr>
      <w:r w:rsidRPr="00393FAC">
        <w:rPr>
          <w:sz w:val="20"/>
          <w:szCs w:val="20"/>
        </w:rPr>
        <w:t>Приложение 1 к извещению и документации о проведении закупки</w:t>
      </w:r>
    </w:p>
    <w:p w:rsidR="00975E00" w:rsidRDefault="00975E00">
      <w:pPr>
        <w:widowControl w:val="0"/>
        <w:jc w:val="center"/>
        <w:rPr>
          <w:b/>
          <w:sz w:val="20"/>
          <w:szCs w:val="20"/>
        </w:rPr>
      </w:pPr>
    </w:p>
    <w:p w:rsidR="00975E00" w:rsidRDefault="00AF79B2">
      <w:pPr>
        <w:widowControl w:val="0"/>
        <w:jc w:val="center"/>
        <w:rPr>
          <w:b/>
          <w:sz w:val="20"/>
          <w:szCs w:val="20"/>
        </w:rPr>
      </w:pPr>
      <w:r>
        <w:rPr>
          <w:b/>
          <w:sz w:val="20"/>
          <w:szCs w:val="20"/>
        </w:rPr>
        <w:t>Описание предмета закупки</w:t>
      </w:r>
    </w:p>
    <w:p w:rsidR="00975E00" w:rsidRDefault="00AF79B2">
      <w:pPr>
        <w:jc w:val="center"/>
        <w:rPr>
          <w:b/>
          <w:bCs/>
          <w:color w:val="000000"/>
          <w:sz w:val="20"/>
          <w:szCs w:val="20"/>
        </w:rPr>
      </w:pPr>
      <w:r>
        <w:rPr>
          <w:b/>
          <w:sz w:val="20"/>
          <w:szCs w:val="20"/>
        </w:rPr>
        <w:t>на</w:t>
      </w:r>
      <w:r>
        <w:rPr>
          <w:b/>
          <w:bCs/>
          <w:color w:val="000000"/>
          <w:sz w:val="20"/>
          <w:szCs w:val="20"/>
        </w:rPr>
        <w:t xml:space="preserve"> выполнение подрядных работ по текущему ремонту  зданий и кабинетов по адресу: г. Тюмень, ул</w:t>
      </w:r>
      <w:proofErr w:type="gramStart"/>
      <w:r>
        <w:rPr>
          <w:b/>
          <w:bCs/>
          <w:color w:val="000000"/>
          <w:sz w:val="20"/>
          <w:szCs w:val="20"/>
        </w:rPr>
        <w:t>.Ш</w:t>
      </w:r>
      <w:proofErr w:type="gramEnd"/>
      <w:r>
        <w:rPr>
          <w:b/>
          <w:bCs/>
          <w:color w:val="000000"/>
          <w:sz w:val="20"/>
          <w:szCs w:val="20"/>
        </w:rPr>
        <w:t>иротн</w:t>
      </w:r>
      <w:r w:rsidR="0040760D">
        <w:rPr>
          <w:b/>
          <w:bCs/>
          <w:color w:val="000000"/>
          <w:sz w:val="20"/>
          <w:szCs w:val="20"/>
        </w:rPr>
        <w:t xml:space="preserve">ая д.94/1, </w:t>
      </w:r>
      <w:r>
        <w:rPr>
          <w:b/>
          <w:bCs/>
          <w:color w:val="000000"/>
          <w:sz w:val="20"/>
          <w:szCs w:val="20"/>
        </w:rPr>
        <w:t>ул.Широтная 103/1, ул.Широтная д.106Б.</w:t>
      </w:r>
    </w:p>
    <w:p w:rsidR="00975E00" w:rsidRDefault="00975E00">
      <w:pPr>
        <w:pStyle w:val="Standard"/>
        <w:ind w:left="1134"/>
        <w:jc w:val="center"/>
        <w:rPr>
          <w:rFonts w:ascii="Times New Roman" w:hAnsi="Times New Roman" w:cs="Times New Roman"/>
          <w:b/>
          <w:sz w:val="20"/>
          <w:szCs w:val="20"/>
        </w:rPr>
      </w:pPr>
    </w:p>
    <w:p w:rsidR="00975E00" w:rsidRDefault="00AF79B2">
      <w:pPr>
        <w:ind w:firstLine="708"/>
        <w:rPr>
          <w:b/>
          <w:sz w:val="20"/>
          <w:szCs w:val="20"/>
        </w:rPr>
      </w:pPr>
      <w:r>
        <w:rPr>
          <w:b/>
          <w:sz w:val="20"/>
          <w:szCs w:val="20"/>
        </w:rPr>
        <w:t>1. Общие положения.</w:t>
      </w:r>
    </w:p>
    <w:p w:rsidR="000A7A02" w:rsidRDefault="00AF79B2" w:rsidP="000A7A02">
      <w:pPr>
        <w:ind w:firstLine="708"/>
        <w:rPr>
          <w:bCs/>
          <w:color w:val="000000"/>
          <w:sz w:val="20"/>
          <w:szCs w:val="20"/>
        </w:rPr>
      </w:pPr>
      <w:r>
        <w:rPr>
          <w:sz w:val="20"/>
          <w:szCs w:val="20"/>
        </w:rPr>
        <w:t xml:space="preserve">1.1. Настоящее описание предмета закупки определяет основные требования к выполнению </w:t>
      </w:r>
      <w:r>
        <w:rPr>
          <w:bCs/>
          <w:color w:val="000000"/>
          <w:sz w:val="20"/>
          <w:szCs w:val="20"/>
        </w:rPr>
        <w:t>подрядных работ по текущему ремонту</w:t>
      </w:r>
      <w:r w:rsidR="00393FAC">
        <w:rPr>
          <w:bCs/>
          <w:color w:val="000000"/>
          <w:sz w:val="20"/>
          <w:szCs w:val="20"/>
        </w:rPr>
        <w:t xml:space="preserve"> </w:t>
      </w:r>
      <w:r>
        <w:rPr>
          <w:bCs/>
          <w:color w:val="000000"/>
          <w:sz w:val="20"/>
          <w:szCs w:val="20"/>
        </w:rPr>
        <w:t xml:space="preserve">зданий и кабинетов по адресу: </w:t>
      </w:r>
      <w:r w:rsidR="000A7A02" w:rsidRPr="000A7A02">
        <w:rPr>
          <w:bCs/>
          <w:color w:val="000000"/>
          <w:sz w:val="20"/>
          <w:szCs w:val="20"/>
        </w:rPr>
        <w:t>выполнение подрядных работ по текущему ремонту  зданий и кабинетов по адресу: г. Тюмень, ул</w:t>
      </w:r>
      <w:proofErr w:type="gramStart"/>
      <w:r w:rsidR="000A7A02" w:rsidRPr="000A7A02">
        <w:rPr>
          <w:bCs/>
          <w:color w:val="000000"/>
          <w:sz w:val="20"/>
          <w:szCs w:val="20"/>
        </w:rPr>
        <w:t>.Ш</w:t>
      </w:r>
      <w:proofErr w:type="gramEnd"/>
      <w:r w:rsidR="000A7A02" w:rsidRPr="000A7A02">
        <w:rPr>
          <w:bCs/>
          <w:color w:val="000000"/>
          <w:sz w:val="20"/>
          <w:szCs w:val="20"/>
        </w:rPr>
        <w:t>иротная д.94/1, ул.Широтная 103/1, ул.Широтная д.106Б.</w:t>
      </w:r>
    </w:p>
    <w:p w:rsidR="00975E00" w:rsidRPr="00393FAC" w:rsidRDefault="00AF79B2">
      <w:pPr>
        <w:ind w:firstLine="708"/>
        <w:jc w:val="both"/>
        <w:rPr>
          <w:sz w:val="20"/>
          <w:szCs w:val="20"/>
        </w:rPr>
      </w:pPr>
      <w:r>
        <w:rPr>
          <w:bCs/>
          <w:sz w:val="20"/>
          <w:szCs w:val="20"/>
        </w:rPr>
        <w:t>1</w:t>
      </w:r>
      <w:r>
        <w:rPr>
          <w:sz w:val="20"/>
          <w:szCs w:val="20"/>
        </w:rPr>
        <w:t xml:space="preserve">.2. </w:t>
      </w:r>
      <w:r w:rsidRPr="00393FAC">
        <w:rPr>
          <w:sz w:val="20"/>
          <w:szCs w:val="20"/>
        </w:rPr>
        <w:t>Объём работ определяется Описанием п</w:t>
      </w:r>
      <w:r w:rsidR="003113D6">
        <w:rPr>
          <w:sz w:val="20"/>
          <w:szCs w:val="20"/>
        </w:rPr>
        <w:t>редмета закупки</w:t>
      </w:r>
      <w:r w:rsidRPr="00393FAC">
        <w:rPr>
          <w:sz w:val="20"/>
          <w:szCs w:val="20"/>
        </w:rPr>
        <w:t>, Технической документацией</w:t>
      </w:r>
      <w:r w:rsidR="00603AE8">
        <w:rPr>
          <w:sz w:val="20"/>
          <w:szCs w:val="20"/>
        </w:rPr>
        <w:t>, Л</w:t>
      </w:r>
      <w:r w:rsidR="00393FAC" w:rsidRPr="00393FAC">
        <w:rPr>
          <w:sz w:val="20"/>
          <w:szCs w:val="20"/>
        </w:rPr>
        <w:t>окально-сметным расчет</w:t>
      </w:r>
      <w:r w:rsidR="00B060D4">
        <w:rPr>
          <w:sz w:val="20"/>
          <w:szCs w:val="20"/>
        </w:rPr>
        <w:t>ом № 1</w:t>
      </w:r>
      <w:r w:rsidR="00603AE8">
        <w:rPr>
          <w:sz w:val="20"/>
          <w:szCs w:val="20"/>
        </w:rPr>
        <w:t>, Л</w:t>
      </w:r>
      <w:r w:rsidR="00393FAC" w:rsidRPr="00393FAC">
        <w:rPr>
          <w:sz w:val="20"/>
          <w:szCs w:val="20"/>
        </w:rPr>
        <w:t>окально-сметным расчетом № 2</w:t>
      </w:r>
      <w:r w:rsidR="00603AE8">
        <w:rPr>
          <w:sz w:val="20"/>
          <w:szCs w:val="20"/>
        </w:rPr>
        <w:t>, В</w:t>
      </w:r>
      <w:r w:rsidR="00B060D4">
        <w:rPr>
          <w:sz w:val="20"/>
          <w:szCs w:val="20"/>
        </w:rPr>
        <w:t>едомостью объема работ № 1</w:t>
      </w:r>
      <w:r w:rsidR="00603AE8">
        <w:rPr>
          <w:sz w:val="20"/>
          <w:szCs w:val="20"/>
        </w:rPr>
        <w:t>, В</w:t>
      </w:r>
      <w:r w:rsidR="003113D6">
        <w:rPr>
          <w:sz w:val="20"/>
          <w:szCs w:val="20"/>
        </w:rPr>
        <w:t>едомостью объема работ № 2</w:t>
      </w:r>
      <w:r w:rsidR="00393FAC" w:rsidRPr="00393FAC">
        <w:rPr>
          <w:sz w:val="20"/>
          <w:szCs w:val="20"/>
        </w:rPr>
        <w:t xml:space="preserve"> </w:t>
      </w:r>
      <w:r w:rsidRPr="00393FAC">
        <w:rPr>
          <w:sz w:val="20"/>
          <w:szCs w:val="20"/>
        </w:rPr>
        <w:t xml:space="preserve"> к извещению о проведении закупки.</w:t>
      </w:r>
    </w:p>
    <w:p w:rsidR="00975E00" w:rsidRPr="00393FAC" w:rsidRDefault="00AF79B2" w:rsidP="003113D6">
      <w:pPr>
        <w:ind w:firstLine="708"/>
        <w:jc w:val="both"/>
        <w:rPr>
          <w:sz w:val="20"/>
          <w:szCs w:val="20"/>
        </w:rPr>
      </w:pPr>
      <w:r w:rsidRPr="00393FAC">
        <w:rPr>
          <w:sz w:val="20"/>
          <w:szCs w:val="20"/>
        </w:rPr>
        <w:t>1.3. Перечень работ, применяемых материалов и стоимость вы</w:t>
      </w:r>
      <w:r w:rsidR="00393FAC" w:rsidRPr="00393FAC">
        <w:rPr>
          <w:sz w:val="20"/>
          <w:szCs w:val="20"/>
        </w:rPr>
        <w:t>полняемых работ определяется</w:t>
      </w:r>
      <w:r w:rsidR="00393FAC" w:rsidRPr="00393FAC">
        <w:rPr>
          <w:color w:val="FF0000"/>
          <w:sz w:val="20"/>
          <w:szCs w:val="20"/>
        </w:rPr>
        <w:t xml:space="preserve">  </w:t>
      </w:r>
      <w:r w:rsidR="003113D6" w:rsidRPr="00393FAC">
        <w:rPr>
          <w:sz w:val="20"/>
          <w:szCs w:val="20"/>
        </w:rPr>
        <w:t>Описанием п</w:t>
      </w:r>
      <w:r w:rsidR="003113D6">
        <w:rPr>
          <w:sz w:val="20"/>
          <w:szCs w:val="20"/>
        </w:rPr>
        <w:t>редмета закупки</w:t>
      </w:r>
      <w:r w:rsidR="00603AE8">
        <w:rPr>
          <w:sz w:val="20"/>
          <w:szCs w:val="20"/>
        </w:rPr>
        <w:t>, Технической документацией, Л</w:t>
      </w:r>
      <w:r w:rsidR="003113D6" w:rsidRPr="00393FAC">
        <w:rPr>
          <w:sz w:val="20"/>
          <w:szCs w:val="20"/>
        </w:rPr>
        <w:t>окально-сметным расчет</w:t>
      </w:r>
      <w:r w:rsidR="003113D6">
        <w:rPr>
          <w:sz w:val="20"/>
          <w:szCs w:val="20"/>
        </w:rPr>
        <w:t>ом № 1</w:t>
      </w:r>
      <w:r w:rsidR="00603AE8">
        <w:rPr>
          <w:sz w:val="20"/>
          <w:szCs w:val="20"/>
        </w:rPr>
        <w:t>, Л</w:t>
      </w:r>
      <w:r w:rsidR="003113D6" w:rsidRPr="00393FAC">
        <w:rPr>
          <w:sz w:val="20"/>
          <w:szCs w:val="20"/>
        </w:rPr>
        <w:t>окально-сметным расчетом № 2</w:t>
      </w:r>
      <w:r w:rsidR="00603AE8">
        <w:rPr>
          <w:sz w:val="20"/>
          <w:szCs w:val="20"/>
        </w:rPr>
        <w:t>, Ведомостью объема работ № 1, В</w:t>
      </w:r>
      <w:r w:rsidR="003113D6">
        <w:rPr>
          <w:sz w:val="20"/>
          <w:szCs w:val="20"/>
        </w:rPr>
        <w:t>едомостью объема работ № 2</w:t>
      </w:r>
      <w:r w:rsidR="00603AE8">
        <w:rPr>
          <w:sz w:val="20"/>
          <w:szCs w:val="20"/>
        </w:rPr>
        <w:t>.</w:t>
      </w:r>
    </w:p>
    <w:p w:rsidR="00975E00" w:rsidRPr="000A7A02" w:rsidRDefault="00AF79B2" w:rsidP="000A7A02">
      <w:pPr>
        <w:ind w:firstLine="708"/>
        <w:jc w:val="center"/>
        <w:rPr>
          <w:bCs/>
          <w:color w:val="000000"/>
          <w:sz w:val="20"/>
          <w:szCs w:val="20"/>
        </w:rPr>
      </w:pPr>
      <w:r>
        <w:rPr>
          <w:sz w:val="20"/>
          <w:szCs w:val="20"/>
        </w:rPr>
        <w:t>1.4. Место нахождения объектов ремонта</w:t>
      </w:r>
      <w:r w:rsidR="000A7A02" w:rsidRPr="000A7A02">
        <w:rPr>
          <w:bCs/>
          <w:color w:val="000000"/>
          <w:sz w:val="20"/>
          <w:szCs w:val="20"/>
        </w:rPr>
        <w:t>: г. Тюмень, ул.Широтная д.94/1, ул.Широтная 103/1, ул.Широтная д.106Б.</w:t>
      </w:r>
    </w:p>
    <w:p w:rsidR="00975E00" w:rsidRDefault="00AF79B2">
      <w:pPr>
        <w:pStyle w:val="Standard"/>
        <w:spacing w:line="276" w:lineRule="auto"/>
        <w:ind w:left="1134" w:hanging="425"/>
        <w:jc w:val="both"/>
        <w:rPr>
          <w:rFonts w:ascii="Times New Roman" w:hAnsi="Times New Roman" w:cs="Times New Roman"/>
          <w:sz w:val="20"/>
          <w:szCs w:val="20"/>
        </w:rPr>
      </w:pPr>
      <w:r>
        <w:rPr>
          <w:rFonts w:ascii="Times New Roman" w:hAnsi="Times New Roman" w:cs="Times New Roman"/>
          <w:b/>
          <w:bCs/>
          <w:sz w:val="20"/>
          <w:szCs w:val="20"/>
        </w:rPr>
        <w:t>2. Требования к выполнению работ и обязанности Подрядчика.</w:t>
      </w:r>
    </w:p>
    <w:p w:rsidR="00975E00" w:rsidRDefault="00AF79B2">
      <w:pPr>
        <w:widowControl w:val="0"/>
        <w:ind w:firstLine="708"/>
        <w:jc w:val="both"/>
        <w:rPr>
          <w:rFonts w:eastAsia="Calibri"/>
          <w:bCs/>
          <w:sz w:val="20"/>
          <w:szCs w:val="20"/>
          <w:lang w:eastAsia="en-US"/>
        </w:rPr>
      </w:pPr>
      <w:r>
        <w:rPr>
          <w:rFonts w:eastAsia="Calibri"/>
          <w:bCs/>
          <w:sz w:val="20"/>
          <w:szCs w:val="20"/>
          <w:lang w:eastAsia="en-US"/>
        </w:rPr>
        <w:t>2.1. При организации и проведении работ должны выполняться требования государственных стандартов, строительных и санитарных норм и правил, межотраслевых и отраслевых (по принадлежности) нормативно-правовых актов. В процессе выполнения работ должны быть предусмотрены мероприятия, исключающие загрязнение прилегающей территории строительными отходами, предусмотрены меры по предотвращению пылеобразования. В ходе выполнения работ должна быть обеспечена чистота на площадке для выполнения работ и прилегающего земельного участка, в том числе проезжей части. Работы осуществляются в условиях действующего учреждения. Выполнение работ не должно препятствовать работе учреждения. Должно быть обеспечено соблюдение правил действующего внутреннего распорядка, контрольно-пропускного режима, внутренних положений и инструкций учреждения. Должно быть обеспечено соблюдение правил привлечения и использования иностранной и иногородней рабочей силы, установленные законодательством Российской Федерации.</w:t>
      </w:r>
      <w:r w:rsidR="00E271B4">
        <w:rPr>
          <w:rFonts w:eastAsia="Calibri"/>
          <w:bCs/>
          <w:sz w:val="20"/>
          <w:szCs w:val="20"/>
          <w:lang w:eastAsia="en-US"/>
        </w:rPr>
        <w:t xml:space="preserve"> </w:t>
      </w:r>
      <w:r>
        <w:rPr>
          <w:rFonts w:eastAsia="Calibri"/>
          <w:bCs/>
          <w:sz w:val="20"/>
          <w:szCs w:val="20"/>
          <w:lang w:eastAsia="en-US"/>
        </w:rPr>
        <w:t>Подрядчик несет ответственность за выполнение работ, согласно условиям договора. Представитель Подрядчика на время выполнения работ постоянно находится на Объекте, и от лица Подрядчика несет ответственность за дисциплину рабочих на Объекте, пожарную безопасность, технику безопасности при производстве работ, за организацию и качество выполнения работ. Рабочие Подрядчика должны быть обеспечены инструментами, оснасткой, рабочей одеждой, средствами</w:t>
      </w:r>
      <w:r w:rsidR="00393FAC">
        <w:rPr>
          <w:rFonts w:eastAsia="Calibri"/>
          <w:bCs/>
          <w:sz w:val="20"/>
          <w:szCs w:val="20"/>
          <w:lang w:eastAsia="en-US"/>
        </w:rPr>
        <w:t xml:space="preserve"> </w:t>
      </w:r>
      <w:r>
        <w:rPr>
          <w:rFonts w:eastAsia="Calibri"/>
          <w:bCs/>
          <w:sz w:val="20"/>
          <w:szCs w:val="20"/>
          <w:lang w:eastAsia="en-US"/>
        </w:rPr>
        <w:t>индивидуальной защиты.</w:t>
      </w:r>
    </w:p>
    <w:p w:rsidR="00975E00" w:rsidRDefault="00AF79B2">
      <w:pPr>
        <w:widowControl w:val="0"/>
        <w:ind w:firstLine="708"/>
        <w:jc w:val="both"/>
        <w:rPr>
          <w:rFonts w:eastAsia="Calibri"/>
          <w:bCs/>
          <w:sz w:val="20"/>
          <w:szCs w:val="20"/>
          <w:lang w:eastAsia="en-US"/>
        </w:rPr>
      </w:pPr>
      <w:r>
        <w:rPr>
          <w:rFonts w:eastAsia="Calibri"/>
          <w:bCs/>
          <w:sz w:val="20"/>
          <w:szCs w:val="20"/>
          <w:lang w:eastAsia="en-US"/>
        </w:rPr>
        <w:t>2.2. Подрядчику необходимо своевременно осуществлять уборку и вывоз мусора, образовавшегося в ходе выполнения работ.</w:t>
      </w:r>
    </w:p>
    <w:p w:rsidR="00975E00" w:rsidRDefault="00AF79B2">
      <w:pPr>
        <w:widowControl w:val="0"/>
        <w:ind w:firstLine="708"/>
        <w:jc w:val="both"/>
        <w:rPr>
          <w:rFonts w:eastAsia="Calibri"/>
          <w:bCs/>
          <w:sz w:val="20"/>
          <w:szCs w:val="20"/>
          <w:lang w:eastAsia="en-US"/>
        </w:rPr>
      </w:pPr>
      <w:r>
        <w:rPr>
          <w:rFonts w:eastAsia="Calibri"/>
          <w:bCs/>
          <w:sz w:val="20"/>
          <w:szCs w:val="20"/>
          <w:lang w:eastAsia="en-US"/>
        </w:rPr>
        <w:t>2.3. Подрядчик гарантирует освобождение Заказчика от уплаты сумм по всем претензиям, требованиям, предписаниям, а также от всякого рода расходов в случае происшествия, несчастного случая в процессе выполнения работ.</w:t>
      </w:r>
    </w:p>
    <w:p w:rsidR="00975E00" w:rsidRDefault="00AF79B2">
      <w:pPr>
        <w:widowControl w:val="0"/>
        <w:ind w:firstLine="708"/>
        <w:jc w:val="both"/>
        <w:rPr>
          <w:rFonts w:eastAsia="Calibri"/>
          <w:bCs/>
          <w:sz w:val="20"/>
          <w:szCs w:val="20"/>
          <w:lang w:eastAsia="en-US"/>
        </w:rPr>
      </w:pPr>
      <w:r>
        <w:rPr>
          <w:rFonts w:eastAsia="Calibri"/>
          <w:bCs/>
          <w:sz w:val="20"/>
          <w:szCs w:val="20"/>
          <w:lang w:eastAsia="en-US"/>
        </w:rPr>
        <w:t>Заказчик вправе в любой момент предъявить требования к Подрядчику о замещении любого работника из числа его персонала в следующих случаях:</w:t>
      </w:r>
    </w:p>
    <w:p w:rsidR="00975E00" w:rsidRDefault="00AF79B2">
      <w:pPr>
        <w:widowControl w:val="0"/>
        <w:jc w:val="both"/>
        <w:rPr>
          <w:rFonts w:eastAsia="Calibri"/>
          <w:bCs/>
          <w:sz w:val="20"/>
          <w:szCs w:val="20"/>
          <w:lang w:eastAsia="en-US"/>
        </w:rPr>
      </w:pPr>
      <w:r>
        <w:rPr>
          <w:rFonts w:eastAsia="Calibri"/>
          <w:bCs/>
          <w:sz w:val="20"/>
          <w:szCs w:val="20"/>
          <w:lang w:eastAsia="en-US"/>
        </w:rPr>
        <w:t>- появление на рабочем месте в нетрезвом виде;</w:t>
      </w:r>
    </w:p>
    <w:p w:rsidR="00975E00" w:rsidRDefault="00AF79B2">
      <w:pPr>
        <w:widowControl w:val="0"/>
        <w:jc w:val="both"/>
        <w:rPr>
          <w:rFonts w:eastAsia="Calibri"/>
          <w:bCs/>
          <w:sz w:val="20"/>
          <w:szCs w:val="20"/>
          <w:lang w:eastAsia="en-US"/>
        </w:rPr>
      </w:pPr>
      <w:r>
        <w:rPr>
          <w:rFonts w:eastAsia="Calibri"/>
          <w:bCs/>
          <w:sz w:val="20"/>
          <w:szCs w:val="20"/>
          <w:lang w:eastAsia="en-US"/>
        </w:rPr>
        <w:t>- нарушение технологического процесса выполнения работ;</w:t>
      </w:r>
    </w:p>
    <w:p w:rsidR="00975E00" w:rsidRDefault="00AF79B2">
      <w:pPr>
        <w:widowControl w:val="0"/>
        <w:jc w:val="both"/>
        <w:rPr>
          <w:rFonts w:eastAsia="Calibri"/>
          <w:bCs/>
          <w:sz w:val="20"/>
          <w:szCs w:val="20"/>
          <w:lang w:eastAsia="en-US"/>
        </w:rPr>
      </w:pPr>
      <w:r>
        <w:rPr>
          <w:rFonts w:eastAsia="Calibri"/>
          <w:bCs/>
          <w:sz w:val="20"/>
          <w:szCs w:val="20"/>
          <w:lang w:eastAsia="en-US"/>
        </w:rPr>
        <w:t>- нарушение правил техники безопасности и пожарной безопасности;</w:t>
      </w:r>
    </w:p>
    <w:p w:rsidR="00975E00" w:rsidRDefault="00AF79B2">
      <w:pPr>
        <w:widowControl w:val="0"/>
        <w:jc w:val="both"/>
        <w:rPr>
          <w:rFonts w:eastAsia="Calibri"/>
          <w:bCs/>
          <w:sz w:val="20"/>
          <w:szCs w:val="20"/>
          <w:lang w:eastAsia="en-US"/>
        </w:rPr>
      </w:pPr>
      <w:r>
        <w:rPr>
          <w:rFonts w:eastAsia="Calibri"/>
          <w:bCs/>
          <w:sz w:val="20"/>
          <w:szCs w:val="20"/>
          <w:lang w:eastAsia="en-US"/>
        </w:rPr>
        <w:t>- при выявлении фактов хищения.</w:t>
      </w:r>
    </w:p>
    <w:p w:rsidR="00975E00" w:rsidRDefault="00AF79B2">
      <w:pPr>
        <w:widowControl w:val="0"/>
        <w:ind w:firstLine="708"/>
        <w:jc w:val="both"/>
        <w:rPr>
          <w:rFonts w:eastAsia="Calibri"/>
          <w:bCs/>
          <w:sz w:val="20"/>
          <w:szCs w:val="20"/>
          <w:lang w:eastAsia="en-US"/>
        </w:rPr>
      </w:pPr>
      <w:r>
        <w:rPr>
          <w:rFonts w:eastAsia="Calibri"/>
          <w:bCs/>
          <w:sz w:val="20"/>
          <w:szCs w:val="20"/>
          <w:lang w:eastAsia="en-US"/>
        </w:rPr>
        <w:t>2.4. Складские и бытовые помещения Заказчиком не предоставляются. Все расходы по доставке, складированию и хранению материалов и оборудования берет на себя Подрядчик.</w:t>
      </w:r>
    </w:p>
    <w:p w:rsidR="00975E00" w:rsidRDefault="00AF79B2">
      <w:pPr>
        <w:widowControl w:val="0"/>
        <w:ind w:firstLine="708"/>
        <w:jc w:val="both"/>
        <w:rPr>
          <w:rFonts w:eastAsia="Calibri"/>
          <w:bCs/>
          <w:sz w:val="20"/>
          <w:szCs w:val="20"/>
          <w:lang w:eastAsia="en-US"/>
        </w:rPr>
      </w:pPr>
      <w:r>
        <w:rPr>
          <w:rFonts w:eastAsia="Calibri"/>
          <w:bCs/>
          <w:sz w:val="20"/>
          <w:szCs w:val="20"/>
          <w:lang w:eastAsia="en-US"/>
        </w:rPr>
        <w:t xml:space="preserve"> 2.5. Доставка персонала на место выполнения работ осуществляется за счет средств Подрядчика. Подрядчик самостоятельно организовывает питание своих сотрудников.</w:t>
      </w:r>
    </w:p>
    <w:p w:rsidR="00975E00" w:rsidRDefault="00AF79B2">
      <w:pPr>
        <w:widowControl w:val="0"/>
        <w:ind w:firstLine="708"/>
        <w:jc w:val="both"/>
        <w:rPr>
          <w:rFonts w:eastAsia="Calibri"/>
          <w:bCs/>
          <w:sz w:val="20"/>
          <w:szCs w:val="20"/>
          <w:lang w:eastAsia="en-US"/>
        </w:rPr>
      </w:pPr>
      <w:r>
        <w:rPr>
          <w:rFonts w:eastAsia="Calibri"/>
          <w:bCs/>
          <w:sz w:val="20"/>
          <w:szCs w:val="20"/>
          <w:lang w:eastAsia="en-US"/>
        </w:rPr>
        <w:t xml:space="preserve"> 2.6.  На объекте должны быть в наличии материальные и технические средства для осуществления мероприятий по спасению людей и ликвидации аварий. Опасные места должны ограждаться. Оборудование с электроприводом нужно (при его использовании) заземлять, </w:t>
      </w:r>
      <w:proofErr w:type="spellStart"/>
      <w:r>
        <w:rPr>
          <w:rFonts w:eastAsia="Calibri"/>
          <w:bCs/>
          <w:sz w:val="20"/>
          <w:szCs w:val="20"/>
          <w:lang w:eastAsia="en-US"/>
        </w:rPr>
        <w:t>занулять</w:t>
      </w:r>
      <w:proofErr w:type="spellEnd"/>
      <w:r>
        <w:rPr>
          <w:rFonts w:eastAsia="Calibri"/>
          <w:bCs/>
          <w:sz w:val="20"/>
          <w:szCs w:val="20"/>
          <w:lang w:eastAsia="en-US"/>
        </w:rPr>
        <w:t>.</w:t>
      </w:r>
    </w:p>
    <w:p w:rsidR="00975E00" w:rsidRDefault="00AF79B2">
      <w:pPr>
        <w:widowControl w:val="0"/>
        <w:ind w:firstLine="708"/>
        <w:jc w:val="both"/>
        <w:rPr>
          <w:rFonts w:eastAsia="Calibri"/>
          <w:bCs/>
          <w:sz w:val="20"/>
          <w:szCs w:val="20"/>
          <w:lang w:eastAsia="en-US"/>
        </w:rPr>
      </w:pPr>
      <w:r>
        <w:rPr>
          <w:rFonts w:eastAsia="Calibri"/>
          <w:bCs/>
          <w:sz w:val="20"/>
          <w:szCs w:val="20"/>
          <w:lang w:eastAsia="en-US"/>
        </w:rPr>
        <w:t xml:space="preserve"> 2.7. При организации площадки для выполнения работ, размещении участков работ, рабочих мест, проездов строительных машин и транспортных средств, проходов для людей следует установить опасные для работников зоны, в пределах которых постоянно действуют или потенциально могут действовать опасные или вредные производственные факторы.</w:t>
      </w:r>
    </w:p>
    <w:p w:rsidR="00975E00" w:rsidRDefault="00AF79B2">
      <w:pPr>
        <w:widowControl w:val="0"/>
        <w:ind w:firstLine="708"/>
        <w:jc w:val="both"/>
        <w:rPr>
          <w:rFonts w:eastAsia="Calibri"/>
          <w:bCs/>
          <w:sz w:val="20"/>
          <w:szCs w:val="20"/>
          <w:lang w:eastAsia="en-US"/>
        </w:rPr>
      </w:pPr>
      <w:r>
        <w:rPr>
          <w:rFonts w:eastAsia="Calibri"/>
          <w:bCs/>
          <w:sz w:val="20"/>
          <w:szCs w:val="20"/>
          <w:lang w:eastAsia="en-US"/>
        </w:rPr>
        <w:t>2.8. Опасные зоны должны быть обозначены знаками безопасности и надписями установленной формы в соответствии с требованиями государственных стандартов. Складирование и хранение материалов, изделий должно осуществляться в соответствии с требованиями стандартов или технических условий на материалы, изделия. Рабочие места в случае необходимости должны иметь временные ограждения в соответствии с требованиями государственных стандартов.</w:t>
      </w:r>
    </w:p>
    <w:p w:rsidR="00975E00" w:rsidRDefault="00AF79B2">
      <w:pPr>
        <w:widowControl w:val="0"/>
        <w:ind w:firstLine="708"/>
        <w:jc w:val="both"/>
        <w:rPr>
          <w:rFonts w:eastAsia="Calibri"/>
          <w:bCs/>
          <w:sz w:val="20"/>
          <w:szCs w:val="20"/>
          <w:lang w:eastAsia="en-US"/>
        </w:rPr>
      </w:pPr>
      <w:r>
        <w:rPr>
          <w:sz w:val="20"/>
          <w:szCs w:val="20"/>
        </w:rPr>
        <w:t xml:space="preserve">2.9. Подрядчик обязан проводить все виды инструктажей по охране труда, </w:t>
      </w:r>
      <w:proofErr w:type="spellStart"/>
      <w:r>
        <w:rPr>
          <w:sz w:val="20"/>
          <w:szCs w:val="20"/>
        </w:rPr>
        <w:t>электробезопасности</w:t>
      </w:r>
      <w:proofErr w:type="spellEnd"/>
      <w:r>
        <w:rPr>
          <w:sz w:val="20"/>
          <w:szCs w:val="20"/>
        </w:rPr>
        <w:t>, пожарной безопасности и фиксировать усвоение их содержания работниками в соответствующих журналах, либо, в установленных случаях – нарядах-допусках.</w:t>
      </w:r>
    </w:p>
    <w:p w:rsidR="00975E00" w:rsidRDefault="003113D6">
      <w:pPr>
        <w:widowControl w:val="0"/>
        <w:ind w:firstLine="708"/>
        <w:jc w:val="both"/>
        <w:rPr>
          <w:rFonts w:eastAsia="Calibri"/>
          <w:b/>
          <w:bCs/>
          <w:sz w:val="20"/>
          <w:szCs w:val="20"/>
          <w:lang w:eastAsia="en-US"/>
        </w:rPr>
      </w:pPr>
      <w:r>
        <w:rPr>
          <w:rFonts w:eastAsia="Calibri"/>
          <w:b/>
          <w:bCs/>
          <w:sz w:val="20"/>
          <w:szCs w:val="20"/>
          <w:lang w:eastAsia="en-US"/>
        </w:rPr>
        <w:t xml:space="preserve"> </w:t>
      </w:r>
      <w:r w:rsidR="00AF79B2">
        <w:rPr>
          <w:rFonts w:eastAsia="Calibri"/>
          <w:b/>
          <w:bCs/>
          <w:sz w:val="20"/>
          <w:szCs w:val="20"/>
          <w:lang w:eastAsia="en-US"/>
        </w:rPr>
        <w:t xml:space="preserve">3.  Требования к качественным характеристикам работ и услуг, требования к функциональным </w:t>
      </w:r>
      <w:r w:rsidR="00AF79B2">
        <w:rPr>
          <w:rFonts w:eastAsia="Calibri"/>
          <w:b/>
          <w:bCs/>
          <w:sz w:val="20"/>
          <w:szCs w:val="20"/>
          <w:lang w:eastAsia="en-US"/>
        </w:rPr>
        <w:lastRenderedPageBreak/>
        <w:t>характеристикам товаров, в том числе подлежащих использованию при выполнении работ, оказании услуг:</w:t>
      </w:r>
    </w:p>
    <w:p w:rsidR="00975E00" w:rsidRDefault="00AF79B2">
      <w:pPr>
        <w:widowControl w:val="0"/>
        <w:ind w:firstLine="708"/>
        <w:jc w:val="both"/>
        <w:rPr>
          <w:rFonts w:eastAsia="Calibri"/>
          <w:b/>
          <w:bCs/>
          <w:sz w:val="20"/>
          <w:szCs w:val="20"/>
          <w:lang w:eastAsia="en-US"/>
        </w:rPr>
      </w:pPr>
      <w:proofErr w:type="gramStart"/>
      <w:r>
        <w:rPr>
          <w:rFonts w:eastAsia="Calibri"/>
          <w:sz w:val="20"/>
          <w:szCs w:val="20"/>
          <w:lang w:eastAsia="en-US"/>
        </w:rPr>
        <w:t>3</w:t>
      </w:r>
      <w:r>
        <w:rPr>
          <w:rFonts w:eastAsia="Calibri"/>
          <w:bCs/>
          <w:sz w:val="20"/>
          <w:szCs w:val="20"/>
          <w:lang w:eastAsia="en-US"/>
        </w:rPr>
        <w:t xml:space="preserve">.1.Предлагаемые материалы (товар)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 </w:t>
      </w:r>
      <w:proofErr w:type="gramEnd"/>
    </w:p>
    <w:p w:rsidR="00975E00" w:rsidRDefault="00AF79B2">
      <w:pPr>
        <w:widowControl w:val="0"/>
        <w:ind w:firstLine="708"/>
        <w:jc w:val="both"/>
        <w:rPr>
          <w:rFonts w:eastAsia="Calibri"/>
          <w:b/>
          <w:bCs/>
          <w:sz w:val="20"/>
          <w:szCs w:val="20"/>
          <w:lang w:eastAsia="en-US"/>
        </w:rPr>
      </w:pPr>
      <w:r>
        <w:rPr>
          <w:rFonts w:eastAsia="Calibri"/>
          <w:bCs/>
          <w:sz w:val="20"/>
          <w:szCs w:val="20"/>
          <w:lang w:eastAsia="en-US"/>
        </w:rPr>
        <w:t xml:space="preserve">3.2. При организации и проведении работ должны выполняться требования государственных стандартов, строительных норм и правил, санитарных правил и норм, межотраслевых и отраслевых (по принадлежности) нормативных правовых актов. </w:t>
      </w:r>
    </w:p>
    <w:p w:rsidR="00975E00" w:rsidRDefault="00AF79B2">
      <w:pPr>
        <w:widowControl w:val="0"/>
        <w:ind w:firstLine="708"/>
        <w:jc w:val="both"/>
        <w:rPr>
          <w:rFonts w:eastAsia="Calibri"/>
          <w:b/>
          <w:bCs/>
          <w:sz w:val="20"/>
          <w:szCs w:val="20"/>
          <w:lang w:eastAsia="en-US"/>
        </w:rPr>
      </w:pPr>
      <w:r>
        <w:rPr>
          <w:rFonts w:eastAsia="Calibri"/>
          <w:bCs/>
          <w:sz w:val="20"/>
          <w:szCs w:val="20"/>
          <w:lang w:eastAsia="en-US"/>
        </w:rPr>
        <w:t xml:space="preserve">3.3. Подрядчик осуществляет работы с применением собственных материалов и оборудования с соблюдением соответствующих Российских строительных и санитарных норм и правил. </w:t>
      </w:r>
    </w:p>
    <w:p w:rsidR="00975E00" w:rsidRDefault="00AF79B2">
      <w:pPr>
        <w:widowControl w:val="0"/>
        <w:ind w:firstLine="708"/>
        <w:jc w:val="both"/>
        <w:rPr>
          <w:rFonts w:eastAsia="Calibri"/>
          <w:bCs/>
          <w:sz w:val="20"/>
          <w:szCs w:val="20"/>
          <w:lang w:eastAsia="en-US"/>
        </w:rPr>
      </w:pPr>
      <w:r>
        <w:rPr>
          <w:rFonts w:eastAsia="Calibri"/>
          <w:bCs/>
          <w:sz w:val="20"/>
          <w:szCs w:val="20"/>
          <w:lang w:eastAsia="en-US"/>
        </w:rPr>
        <w:t>Подрядчик должен обеспечить объект всеми видами материально-технических ресурсов в строгом соответствии с технологической последовательностью работ.</w:t>
      </w:r>
    </w:p>
    <w:p w:rsidR="00975E00" w:rsidRDefault="00AF79B2">
      <w:pPr>
        <w:widowControl w:val="0"/>
        <w:ind w:firstLine="708"/>
        <w:jc w:val="both"/>
        <w:rPr>
          <w:rFonts w:eastAsia="Calibri"/>
          <w:bCs/>
          <w:sz w:val="20"/>
          <w:szCs w:val="20"/>
          <w:lang w:eastAsia="en-US"/>
        </w:rPr>
      </w:pPr>
      <w:r>
        <w:rPr>
          <w:rFonts w:eastAsia="Calibri"/>
          <w:bCs/>
          <w:sz w:val="20"/>
          <w:szCs w:val="20"/>
          <w:lang w:eastAsia="en-US"/>
        </w:rPr>
        <w:t>3.4. Организационно-технические решения, принимаемые в ходе проведения Работ, в соответствии с настоящим техническим заданием, должны соответствовать имеющимся государственным стандартам и нормам.</w:t>
      </w:r>
    </w:p>
    <w:p w:rsidR="00975E00" w:rsidRDefault="00AF79B2">
      <w:pPr>
        <w:widowControl w:val="0"/>
        <w:ind w:firstLine="708"/>
        <w:jc w:val="both"/>
        <w:rPr>
          <w:rFonts w:eastAsia="Calibri"/>
          <w:bCs/>
          <w:sz w:val="20"/>
          <w:szCs w:val="20"/>
          <w:lang w:eastAsia="en-US"/>
        </w:rPr>
      </w:pPr>
      <w:r>
        <w:rPr>
          <w:rFonts w:eastAsia="Calibri"/>
          <w:bCs/>
          <w:sz w:val="20"/>
          <w:szCs w:val="20"/>
          <w:lang w:eastAsia="en-US"/>
        </w:rPr>
        <w:t xml:space="preserve">3.5. Подрядчик должен обеспечить высокое качество работ за счёт: </w:t>
      </w:r>
    </w:p>
    <w:p w:rsidR="00975E00" w:rsidRDefault="00AF79B2">
      <w:pPr>
        <w:widowControl w:val="0"/>
        <w:jc w:val="both"/>
        <w:rPr>
          <w:rFonts w:eastAsia="Calibri"/>
          <w:bCs/>
          <w:sz w:val="20"/>
          <w:szCs w:val="20"/>
          <w:lang w:eastAsia="en-US"/>
        </w:rPr>
      </w:pPr>
      <w:r>
        <w:rPr>
          <w:rFonts w:eastAsia="Calibri"/>
          <w:bCs/>
          <w:sz w:val="20"/>
          <w:szCs w:val="20"/>
          <w:lang w:eastAsia="en-US"/>
        </w:rPr>
        <w:t xml:space="preserve">- привлечения квалифицированного инженерно-технического персонала, имеющего право осуществлять трудовую деятельность на территории Российской Федерации, с необходимыми допусками и разрешениями на производство работ; </w:t>
      </w:r>
    </w:p>
    <w:p w:rsidR="00975E00" w:rsidRDefault="00AF79B2">
      <w:pPr>
        <w:widowControl w:val="0"/>
        <w:jc w:val="both"/>
        <w:rPr>
          <w:rFonts w:eastAsia="Calibri"/>
          <w:bCs/>
          <w:sz w:val="20"/>
          <w:szCs w:val="20"/>
          <w:lang w:eastAsia="en-US"/>
        </w:rPr>
      </w:pPr>
      <w:r>
        <w:rPr>
          <w:rFonts w:eastAsia="Calibri"/>
          <w:bCs/>
          <w:sz w:val="20"/>
          <w:szCs w:val="20"/>
          <w:lang w:eastAsia="en-US"/>
        </w:rPr>
        <w:t>- использования инструментов и оборудования, отвечающих технологиям выполнения, соответствующих видов работ.</w:t>
      </w:r>
    </w:p>
    <w:p w:rsidR="00975E00" w:rsidRDefault="00AF79B2">
      <w:pPr>
        <w:widowControl w:val="0"/>
        <w:ind w:firstLine="708"/>
        <w:jc w:val="both"/>
        <w:rPr>
          <w:rFonts w:eastAsia="Calibri"/>
          <w:bCs/>
          <w:sz w:val="20"/>
          <w:szCs w:val="20"/>
          <w:lang w:eastAsia="en-US"/>
        </w:rPr>
      </w:pPr>
      <w:r>
        <w:rPr>
          <w:rFonts w:eastAsia="Calibri"/>
          <w:bCs/>
          <w:sz w:val="20"/>
          <w:szCs w:val="20"/>
          <w:lang w:eastAsia="en-US"/>
        </w:rPr>
        <w:t xml:space="preserve">3.6. При выполнении работ Подрядчик обязан соблюдать требования закона и иных правовых актов об </w:t>
      </w:r>
      <w:bookmarkStart w:id="0" w:name="_GoBack"/>
      <w:bookmarkEnd w:id="0"/>
      <w:r>
        <w:rPr>
          <w:rFonts w:eastAsia="Calibri"/>
          <w:bCs/>
          <w:sz w:val="20"/>
          <w:szCs w:val="20"/>
          <w:lang w:eastAsia="en-US"/>
        </w:rPr>
        <w:t xml:space="preserve">охране окружающей среды. Подрядчик несёт ответственность за нарушение указанных требований. Строительные отходы, образующиеся в ходе выполнения работ должны складироваться и вывозиться Подрядчиком на специальные полигоны своевременно (по мере образования), а по окончании работ Подрядчик производит окончательную уборку и вывоз строительных отходов за пределы Объекта. Вывоз </w:t>
      </w:r>
      <w:proofErr w:type="gramStart"/>
      <w:r>
        <w:rPr>
          <w:rFonts w:eastAsia="Calibri"/>
          <w:bCs/>
          <w:sz w:val="20"/>
          <w:szCs w:val="20"/>
          <w:lang w:eastAsia="en-US"/>
        </w:rPr>
        <w:t>отходов, образующихся в ходе выполнения работ осуществляется</w:t>
      </w:r>
      <w:proofErr w:type="gramEnd"/>
      <w:r>
        <w:rPr>
          <w:rFonts w:eastAsia="Calibri"/>
          <w:bCs/>
          <w:sz w:val="20"/>
          <w:szCs w:val="20"/>
          <w:lang w:eastAsia="en-US"/>
        </w:rPr>
        <w:t xml:space="preserve"> за счёт средств Подрядчика. Все необходимые документы и разрешения для вывоза отходов оформляются Подрядчиком.</w:t>
      </w:r>
    </w:p>
    <w:p w:rsidR="00975E00" w:rsidRDefault="00AF79B2">
      <w:pPr>
        <w:widowControl w:val="0"/>
        <w:ind w:firstLine="708"/>
        <w:jc w:val="both"/>
        <w:rPr>
          <w:rFonts w:eastAsia="Calibri"/>
          <w:bCs/>
          <w:sz w:val="20"/>
          <w:szCs w:val="20"/>
          <w:lang w:eastAsia="en-US"/>
        </w:rPr>
      </w:pPr>
      <w:r>
        <w:rPr>
          <w:rFonts w:eastAsia="Calibri"/>
          <w:bCs/>
          <w:sz w:val="20"/>
          <w:szCs w:val="20"/>
          <w:lang w:eastAsia="en-US"/>
        </w:rPr>
        <w:t>3.7. Ущерб, причинённый в процессе выполнения работ, объектам, расположенным в зоне производства работ и на прилегающей территории, Подрядчик устраняет за свой счёт.</w:t>
      </w:r>
    </w:p>
    <w:p w:rsidR="00975E00" w:rsidRDefault="00AF79B2">
      <w:pPr>
        <w:widowControl w:val="0"/>
        <w:ind w:firstLine="708"/>
        <w:jc w:val="both"/>
        <w:rPr>
          <w:rFonts w:eastAsia="Calibri"/>
          <w:bCs/>
          <w:sz w:val="20"/>
          <w:szCs w:val="20"/>
          <w:lang w:eastAsia="en-US"/>
        </w:rPr>
      </w:pPr>
      <w:r>
        <w:rPr>
          <w:rFonts w:eastAsia="Calibri"/>
          <w:bCs/>
          <w:sz w:val="20"/>
          <w:szCs w:val="20"/>
          <w:lang w:eastAsia="en-US"/>
        </w:rPr>
        <w:t>3.8. Технические характеристики материалов, используемых при выполнении работ должны соответствовать объёму и требованиям, указанным в сметной документации.</w:t>
      </w:r>
    </w:p>
    <w:p w:rsidR="00975E00" w:rsidRDefault="00AF79B2">
      <w:pPr>
        <w:widowControl w:val="0"/>
        <w:ind w:firstLine="708"/>
        <w:jc w:val="both"/>
        <w:rPr>
          <w:rFonts w:eastAsia="Calibri"/>
          <w:bCs/>
          <w:sz w:val="20"/>
          <w:szCs w:val="20"/>
          <w:lang w:eastAsia="en-US"/>
        </w:rPr>
      </w:pPr>
      <w:r>
        <w:rPr>
          <w:rFonts w:eastAsia="Calibri"/>
          <w:bCs/>
          <w:sz w:val="20"/>
          <w:szCs w:val="20"/>
          <w:lang w:eastAsia="en-US"/>
        </w:rPr>
        <w:t>3.9. В случае если в описании объекта закупки, в составе сметной и /или проектной документации присутствуют указания на товарные знаки, следует читать их в сопровождении словами «или эквивалент».</w:t>
      </w:r>
    </w:p>
    <w:p w:rsidR="00975E00" w:rsidRDefault="00AF79B2">
      <w:pPr>
        <w:widowControl w:val="0"/>
        <w:ind w:firstLine="708"/>
        <w:jc w:val="both"/>
        <w:rPr>
          <w:rFonts w:eastAsia="Calibri"/>
          <w:bCs/>
          <w:sz w:val="20"/>
          <w:szCs w:val="20"/>
          <w:lang w:eastAsia="en-US"/>
        </w:rPr>
      </w:pPr>
      <w:r>
        <w:rPr>
          <w:rFonts w:eastAsia="Calibri"/>
          <w:bCs/>
          <w:sz w:val="20"/>
          <w:szCs w:val="20"/>
          <w:lang w:eastAsia="en-US"/>
        </w:rPr>
        <w:t>3.10. Все вспомогательные материалы, необходимые для выполнения вышеуказанных работ приобретаются за счёт подрядчика.</w:t>
      </w:r>
    </w:p>
    <w:p w:rsidR="00975E00" w:rsidRDefault="00AF79B2">
      <w:pPr>
        <w:widowControl w:val="0"/>
        <w:ind w:firstLine="708"/>
        <w:jc w:val="both"/>
        <w:rPr>
          <w:rFonts w:eastAsia="Calibri"/>
          <w:bCs/>
          <w:sz w:val="20"/>
          <w:szCs w:val="20"/>
          <w:lang w:eastAsia="en-US"/>
        </w:rPr>
      </w:pPr>
      <w:r>
        <w:rPr>
          <w:rFonts w:eastAsia="Calibri"/>
          <w:bCs/>
          <w:sz w:val="20"/>
          <w:szCs w:val="20"/>
          <w:lang w:eastAsia="en-US"/>
        </w:rPr>
        <w:t xml:space="preserve">3.11. Подрядчик несёт обязательства по ведению исполнительной документации в соответствии с требованиями РД-11-02-2006, РД-11-05-2007. </w:t>
      </w:r>
      <w:proofErr w:type="gramStart"/>
      <w:r>
        <w:rPr>
          <w:rFonts w:eastAsia="Calibri"/>
          <w:bCs/>
          <w:sz w:val="20"/>
          <w:szCs w:val="20"/>
          <w:lang w:eastAsia="en-US"/>
        </w:rPr>
        <w:t xml:space="preserve">Исполнительная документация оформляется в 3-х экземплярах, копии всех документов должны быть заверены Подрядчиком на соответствие подлиннику следующим образом: </w:t>
      </w:r>
      <w:proofErr w:type="spellStart"/>
      <w:r>
        <w:rPr>
          <w:rFonts w:eastAsia="Calibri"/>
          <w:bCs/>
          <w:sz w:val="20"/>
          <w:szCs w:val="20"/>
          <w:lang w:eastAsia="en-US"/>
        </w:rPr>
        <w:t>заверительная</w:t>
      </w:r>
      <w:proofErr w:type="spellEnd"/>
      <w:r w:rsidR="00E271B4">
        <w:rPr>
          <w:rFonts w:eastAsia="Calibri"/>
          <w:bCs/>
          <w:sz w:val="20"/>
          <w:szCs w:val="20"/>
          <w:lang w:eastAsia="en-US"/>
        </w:rPr>
        <w:t xml:space="preserve"> </w:t>
      </w:r>
      <w:r>
        <w:rPr>
          <w:rFonts w:eastAsia="Calibri"/>
          <w:bCs/>
          <w:sz w:val="20"/>
          <w:szCs w:val="20"/>
          <w:lang w:eastAsia="en-US"/>
        </w:rPr>
        <w:t xml:space="preserve">надпись «Копия верна», либо «Верно»; должность лица, заверившего копию, его личная подпись; расшифровка подписи (инициалы, фамилия); дата заверения; оттиск печати, </w:t>
      </w:r>
      <w:proofErr w:type="gramEnd"/>
    </w:p>
    <w:p w:rsidR="00975E00" w:rsidRDefault="00AF79B2">
      <w:pPr>
        <w:widowControl w:val="0"/>
        <w:ind w:firstLine="708"/>
        <w:jc w:val="both"/>
        <w:rPr>
          <w:rFonts w:eastAsia="Calibri"/>
          <w:bCs/>
          <w:sz w:val="20"/>
          <w:szCs w:val="20"/>
          <w:lang w:eastAsia="en-US"/>
        </w:rPr>
      </w:pPr>
      <w:r>
        <w:rPr>
          <w:rFonts w:eastAsia="Calibri"/>
          <w:b/>
          <w:bCs/>
          <w:sz w:val="20"/>
          <w:szCs w:val="20"/>
          <w:lang w:eastAsia="en-US"/>
        </w:rPr>
        <w:t>4. Порядок выполнения работ:</w:t>
      </w:r>
    </w:p>
    <w:p w:rsidR="00975E00" w:rsidRDefault="00AF79B2">
      <w:pPr>
        <w:widowControl w:val="0"/>
        <w:ind w:firstLine="708"/>
        <w:jc w:val="both"/>
        <w:rPr>
          <w:rFonts w:eastAsia="Calibri"/>
          <w:bCs/>
          <w:sz w:val="20"/>
          <w:szCs w:val="20"/>
          <w:lang w:eastAsia="en-US"/>
        </w:rPr>
      </w:pPr>
      <w:r>
        <w:rPr>
          <w:rFonts w:eastAsia="Calibri"/>
          <w:bCs/>
          <w:sz w:val="20"/>
          <w:szCs w:val="20"/>
          <w:lang w:eastAsia="en-US"/>
        </w:rPr>
        <w:t xml:space="preserve">4.1. Доставка, разгрузка и погрузка материалов и оборудования к месту выполнения работ осуществляется силами и за счёт средств Подрядчика. Разгрузка материалов производится в специально отведённых местах. </w:t>
      </w:r>
    </w:p>
    <w:p w:rsidR="00975E00" w:rsidRDefault="00AF79B2">
      <w:pPr>
        <w:widowControl w:val="0"/>
        <w:ind w:firstLine="708"/>
        <w:jc w:val="both"/>
        <w:rPr>
          <w:rFonts w:eastAsia="Calibri"/>
          <w:bCs/>
          <w:sz w:val="20"/>
          <w:szCs w:val="20"/>
          <w:lang w:eastAsia="en-US"/>
        </w:rPr>
      </w:pPr>
      <w:r>
        <w:rPr>
          <w:rFonts w:eastAsia="Calibri"/>
          <w:bCs/>
          <w:sz w:val="20"/>
          <w:szCs w:val="20"/>
          <w:lang w:eastAsia="en-US"/>
        </w:rPr>
        <w:t>4.2. Подрядчик должен применять меры по уменьшению уровня шума при выполнении работ. Постоянное присутствие инженерно-технического работника Подрядчика, ответственного за производство работ, при выполнении работ обязательно.</w:t>
      </w:r>
    </w:p>
    <w:p w:rsidR="00975E00" w:rsidRDefault="00AF79B2">
      <w:pPr>
        <w:widowControl w:val="0"/>
        <w:ind w:firstLine="708"/>
        <w:jc w:val="both"/>
        <w:rPr>
          <w:rFonts w:eastAsia="Calibri"/>
          <w:bCs/>
          <w:sz w:val="20"/>
          <w:szCs w:val="20"/>
          <w:lang w:eastAsia="en-US"/>
        </w:rPr>
      </w:pPr>
      <w:r>
        <w:rPr>
          <w:rFonts w:eastAsia="Calibri"/>
          <w:bCs/>
          <w:sz w:val="20"/>
          <w:szCs w:val="20"/>
          <w:lang w:eastAsia="en-US"/>
        </w:rPr>
        <w:t>4.3. Подрядчик письменно извещает Заказчика об окончании выполнения работ на Объекте. Подрядчик письменно извещает Заказчика о готовности скрытых работ. Их готовность подтверждается двусторонними актами освидетельствования скрытых работ. Подрядчик приступает к выполнению последующих работ только после подписания указанного акта. Если закрытие работ, подлежащих освидетельствованию, выполнено без подписания указанного акта, или Заказчик не был информирован о готовности к приёмке таких работ, или информирован с опозданием, то по требованию Заказчика Подрядчик за свой счёт вскрывает любую часть скрытых работ, а затем восстанавливает её за свой счёт.</w:t>
      </w:r>
    </w:p>
    <w:p w:rsidR="00975E00" w:rsidRDefault="00AF79B2">
      <w:pPr>
        <w:widowControl w:val="0"/>
        <w:ind w:firstLine="708"/>
        <w:jc w:val="both"/>
        <w:rPr>
          <w:rFonts w:eastAsia="Calibri"/>
          <w:bCs/>
          <w:sz w:val="20"/>
          <w:szCs w:val="20"/>
          <w:lang w:eastAsia="en-US"/>
        </w:rPr>
      </w:pPr>
      <w:r>
        <w:rPr>
          <w:rFonts w:eastAsia="Calibri"/>
          <w:bCs/>
          <w:sz w:val="20"/>
          <w:szCs w:val="20"/>
          <w:lang w:eastAsia="en-US"/>
        </w:rPr>
        <w:t>4.4. До начала работ Подрядчик согласовывает цветовые и технические характеристики материалов с Заказчиком.</w:t>
      </w:r>
    </w:p>
    <w:p w:rsidR="00975E00" w:rsidRDefault="00AF79B2">
      <w:pPr>
        <w:widowControl w:val="0"/>
        <w:ind w:firstLine="708"/>
        <w:jc w:val="both"/>
        <w:rPr>
          <w:rFonts w:eastAsia="Calibri"/>
          <w:bCs/>
          <w:sz w:val="20"/>
          <w:szCs w:val="20"/>
          <w:lang w:eastAsia="en-US"/>
        </w:rPr>
      </w:pPr>
      <w:r>
        <w:rPr>
          <w:rFonts w:eastAsia="Calibri"/>
          <w:bCs/>
          <w:sz w:val="20"/>
          <w:szCs w:val="20"/>
          <w:lang w:eastAsia="en-US"/>
        </w:rPr>
        <w:t>4.5. Заказчик вправе требовать от Подрядчика представления дополнительных документов, подтверждающих объем выполненных Работ, передав Подрядчику перечень дополнительной документации и согласовав порядок и сроки её предоставления, Подрядчик обязан предоставлять дополнительно требуемую документацию (формы отчётности, справки о ходе выполнения работ и прочие).</w:t>
      </w:r>
    </w:p>
    <w:p w:rsidR="00975E00" w:rsidRDefault="00AF79B2">
      <w:pPr>
        <w:widowControl w:val="0"/>
        <w:ind w:firstLine="708"/>
        <w:jc w:val="both"/>
        <w:rPr>
          <w:rFonts w:eastAsia="Calibri"/>
          <w:bCs/>
          <w:sz w:val="20"/>
          <w:szCs w:val="20"/>
          <w:lang w:eastAsia="en-US"/>
        </w:rPr>
      </w:pPr>
      <w:r>
        <w:rPr>
          <w:rFonts w:eastAsia="Calibri"/>
          <w:bCs/>
          <w:sz w:val="20"/>
          <w:szCs w:val="20"/>
          <w:lang w:eastAsia="en-US"/>
        </w:rPr>
        <w:t>4.6. Подрядчик до начала производства работ обязан предоставить Заказчику:</w:t>
      </w:r>
    </w:p>
    <w:p w:rsidR="00975E00" w:rsidRDefault="00AF79B2">
      <w:pPr>
        <w:widowControl w:val="0"/>
        <w:jc w:val="both"/>
        <w:rPr>
          <w:rFonts w:eastAsia="Calibri"/>
          <w:bCs/>
          <w:sz w:val="20"/>
          <w:szCs w:val="20"/>
          <w:lang w:eastAsia="en-US"/>
        </w:rPr>
      </w:pPr>
      <w:r>
        <w:rPr>
          <w:rFonts w:eastAsia="Calibri"/>
          <w:bCs/>
          <w:sz w:val="20"/>
          <w:szCs w:val="20"/>
          <w:lang w:eastAsia="en-US"/>
        </w:rPr>
        <w:t>- график производства работ;</w:t>
      </w:r>
    </w:p>
    <w:p w:rsidR="00975E00" w:rsidRDefault="00AF79B2">
      <w:pPr>
        <w:widowControl w:val="0"/>
        <w:jc w:val="both"/>
        <w:rPr>
          <w:rFonts w:eastAsia="Calibri"/>
          <w:bCs/>
          <w:sz w:val="20"/>
          <w:szCs w:val="20"/>
          <w:lang w:eastAsia="en-US"/>
        </w:rPr>
      </w:pPr>
      <w:r>
        <w:rPr>
          <w:rFonts w:eastAsia="Calibri"/>
          <w:bCs/>
          <w:sz w:val="20"/>
          <w:szCs w:val="20"/>
          <w:lang w:eastAsia="en-US"/>
        </w:rPr>
        <w:t>- приказы о назначении ответственных сотрудников за противопожарную безопасность, охрану</w:t>
      </w:r>
      <w:r w:rsidR="00C71872">
        <w:rPr>
          <w:rFonts w:eastAsia="Calibri"/>
          <w:bCs/>
          <w:sz w:val="20"/>
          <w:szCs w:val="20"/>
          <w:lang w:eastAsia="en-US"/>
        </w:rPr>
        <w:t xml:space="preserve"> </w:t>
      </w:r>
      <w:r>
        <w:rPr>
          <w:rFonts w:eastAsia="Calibri"/>
          <w:bCs/>
          <w:sz w:val="20"/>
          <w:szCs w:val="20"/>
          <w:lang w:eastAsia="en-US"/>
        </w:rPr>
        <w:t xml:space="preserve">труда и технику безопасности, охрану окружающей среды, </w:t>
      </w:r>
      <w:proofErr w:type="spellStart"/>
      <w:r>
        <w:rPr>
          <w:rFonts w:eastAsia="Calibri"/>
          <w:bCs/>
          <w:sz w:val="20"/>
          <w:szCs w:val="20"/>
          <w:lang w:eastAsia="en-US"/>
        </w:rPr>
        <w:t>электробезопасности</w:t>
      </w:r>
      <w:proofErr w:type="spellEnd"/>
      <w:r>
        <w:rPr>
          <w:rFonts w:eastAsia="Calibri"/>
          <w:bCs/>
          <w:sz w:val="20"/>
          <w:szCs w:val="20"/>
          <w:lang w:eastAsia="en-US"/>
        </w:rPr>
        <w:t>;</w:t>
      </w:r>
    </w:p>
    <w:p w:rsidR="00975E00" w:rsidRDefault="00AF79B2">
      <w:pPr>
        <w:widowControl w:val="0"/>
        <w:jc w:val="both"/>
        <w:rPr>
          <w:rFonts w:eastAsia="Calibri"/>
          <w:bCs/>
          <w:sz w:val="20"/>
          <w:szCs w:val="20"/>
          <w:lang w:eastAsia="en-US"/>
        </w:rPr>
      </w:pPr>
      <w:r>
        <w:rPr>
          <w:rFonts w:eastAsia="Calibri"/>
          <w:bCs/>
          <w:sz w:val="20"/>
          <w:szCs w:val="20"/>
          <w:lang w:eastAsia="en-US"/>
        </w:rPr>
        <w:t>- приказ о назначении представителя Подрядчика, ответственного за работы на Объекте;</w:t>
      </w:r>
    </w:p>
    <w:p w:rsidR="00975E00" w:rsidRDefault="00C71872">
      <w:pPr>
        <w:widowControl w:val="0"/>
        <w:jc w:val="both"/>
        <w:rPr>
          <w:rFonts w:eastAsia="Calibri"/>
          <w:bCs/>
          <w:sz w:val="20"/>
          <w:szCs w:val="20"/>
          <w:lang w:eastAsia="en-US"/>
        </w:rPr>
      </w:pPr>
      <w:r>
        <w:rPr>
          <w:rFonts w:eastAsia="Calibri"/>
          <w:bCs/>
          <w:sz w:val="20"/>
          <w:szCs w:val="20"/>
          <w:lang w:eastAsia="en-US"/>
        </w:rPr>
        <w:lastRenderedPageBreak/>
        <w:t>-</w:t>
      </w:r>
      <w:r w:rsidR="00AF79B2">
        <w:rPr>
          <w:rFonts w:eastAsia="Calibri"/>
          <w:bCs/>
          <w:sz w:val="20"/>
          <w:szCs w:val="20"/>
          <w:lang w:eastAsia="en-US"/>
        </w:rPr>
        <w:t>иные документы, требующиеся в соответствии с действующим законодательством, при осуществлении мероприятий в области противопожарной безопасности, охраны труда и техники безопасности, охраны окружающей среды.</w:t>
      </w:r>
    </w:p>
    <w:p w:rsidR="00975E00" w:rsidRDefault="00AF79B2">
      <w:pPr>
        <w:widowControl w:val="0"/>
        <w:ind w:firstLine="708"/>
        <w:jc w:val="both"/>
        <w:rPr>
          <w:rFonts w:eastAsia="Calibri"/>
          <w:bCs/>
          <w:sz w:val="20"/>
          <w:szCs w:val="20"/>
          <w:lang w:eastAsia="en-US"/>
        </w:rPr>
      </w:pPr>
      <w:r>
        <w:rPr>
          <w:rFonts w:eastAsia="Calibri"/>
          <w:bCs/>
          <w:sz w:val="20"/>
          <w:szCs w:val="20"/>
          <w:lang w:eastAsia="en-US"/>
        </w:rPr>
        <w:t xml:space="preserve">4.7. Вся полнота ответственности при выполнении работ на Объекте за соблюдением норм и правил по охране труда, технике безопасности и пожарной безопасности возлагается на Подрядчика. Организация и выполнение работ должны осуществляться с соблюдением законодательства Российской Федерации об охране труда, а также иных нормативных правовых актов. Подрядчик при проведении работ обязан строго соблюдать требования и указания по охране труда, по технике безопасности и противопожарные мероприятия.  Опасные для движения зоны следует огораживать. При необходимости должны быть выставлены предупредительные плакаты и сигналы, видимые в дневное и ночное время суток. Производство работ в зоне расположения коммуникаций допускается только с письменного разрешения организации, ответственной за эксплуатацию этих сооружений. </w:t>
      </w:r>
    </w:p>
    <w:p w:rsidR="00975E00" w:rsidRDefault="00AF79B2">
      <w:pPr>
        <w:widowControl w:val="0"/>
        <w:ind w:firstLine="708"/>
        <w:jc w:val="both"/>
        <w:rPr>
          <w:rFonts w:eastAsia="Calibri"/>
          <w:bCs/>
          <w:sz w:val="20"/>
          <w:szCs w:val="20"/>
          <w:lang w:eastAsia="en-US"/>
        </w:rPr>
      </w:pPr>
      <w:r>
        <w:rPr>
          <w:rFonts w:eastAsia="Calibri"/>
          <w:bCs/>
          <w:sz w:val="20"/>
          <w:szCs w:val="20"/>
          <w:lang w:eastAsia="en-US"/>
        </w:rPr>
        <w:t>Работники, выполняющие работы, могут быть допущены к работе только после прохождения инструктажа по охране труда и технике безопасности, обучения безопасным методам труда, проверки знаний по охране труда с учётом должности, профессии применительно к выполняемой работе, проведённых в установленном порядке, а также при отсутствии медицинских противопоказаний.</w:t>
      </w:r>
    </w:p>
    <w:p w:rsidR="00975E00" w:rsidRDefault="00AF79B2">
      <w:pPr>
        <w:widowControl w:val="0"/>
        <w:ind w:firstLine="708"/>
        <w:jc w:val="both"/>
        <w:rPr>
          <w:rFonts w:eastAsia="Calibri"/>
          <w:bCs/>
          <w:sz w:val="20"/>
          <w:szCs w:val="20"/>
          <w:lang w:eastAsia="en-US"/>
        </w:rPr>
      </w:pPr>
      <w:r>
        <w:rPr>
          <w:rFonts w:eastAsia="Calibri"/>
          <w:bCs/>
          <w:sz w:val="20"/>
          <w:szCs w:val="20"/>
          <w:lang w:eastAsia="en-US"/>
        </w:rPr>
        <w:t xml:space="preserve">4.8. Ответственность за пожарную безопасность на объекте в местах проведения выполняемых работ, своевременное выполнение противопожарных мероприятий, обеспечение средствами пожаротушения несёт персонально руководитель подрядной организации или лицо его заменяющее. Организация зоны работ должна обеспечивать безопасность труда работающих на всех этапах производства работ. Перед началом производства работ Подрядчик должен проводить инструктаж о методах работ, последовательности их выполнения, необходимых средствах индивидуальной защиты. </w:t>
      </w:r>
    </w:p>
    <w:p w:rsidR="00975E00" w:rsidRDefault="00AF79B2">
      <w:pPr>
        <w:widowControl w:val="0"/>
        <w:jc w:val="both"/>
        <w:rPr>
          <w:rFonts w:eastAsia="Calibri"/>
          <w:bCs/>
          <w:sz w:val="20"/>
          <w:szCs w:val="20"/>
          <w:lang w:eastAsia="en-US"/>
        </w:rPr>
      </w:pPr>
      <w:r>
        <w:rPr>
          <w:rFonts w:eastAsia="Calibri"/>
          <w:bCs/>
          <w:sz w:val="20"/>
          <w:szCs w:val="20"/>
          <w:lang w:eastAsia="en-US"/>
        </w:rPr>
        <w:t>Площадка для выполнения работ должна быть оборудована комплектом первичных средств пожаротушения.</w:t>
      </w:r>
    </w:p>
    <w:p w:rsidR="00975E00" w:rsidRDefault="00AF79B2">
      <w:pPr>
        <w:widowControl w:val="0"/>
        <w:ind w:firstLine="708"/>
        <w:jc w:val="both"/>
        <w:rPr>
          <w:rFonts w:eastAsia="Calibri"/>
          <w:bCs/>
          <w:sz w:val="20"/>
          <w:szCs w:val="20"/>
          <w:lang w:eastAsia="en-US"/>
        </w:rPr>
      </w:pPr>
      <w:r>
        <w:rPr>
          <w:rFonts w:eastAsia="Calibri"/>
          <w:bCs/>
          <w:sz w:val="20"/>
          <w:szCs w:val="20"/>
          <w:lang w:eastAsia="en-US"/>
        </w:rPr>
        <w:t xml:space="preserve">4.9. Места огневых работ и установки сварочных агрегатов и трансформаторов должны быть очищены от легковоспламеняющихся материалов в радиусе не менее 5 метров и иметь защитные экраны и средства пожаротушения. </w:t>
      </w:r>
    </w:p>
    <w:p w:rsidR="00975E00" w:rsidRDefault="00AF79B2">
      <w:pPr>
        <w:widowControl w:val="0"/>
        <w:ind w:firstLine="708"/>
        <w:jc w:val="both"/>
        <w:rPr>
          <w:rFonts w:eastAsia="Calibri"/>
          <w:bCs/>
          <w:sz w:val="20"/>
          <w:szCs w:val="20"/>
          <w:lang w:eastAsia="en-US"/>
        </w:rPr>
      </w:pPr>
      <w:r>
        <w:rPr>
          <w:rFonts w:eastAsia="Calibri"/>
          <w:bCs/>
          <w:sz w:val="20"/>
          <w:szCs w:val="20"/>
          <w:lang w:eastAsia="en-US"/>
        </w:rPr>
        <w:t>4.10. Мероприятия по охране труда: охрана труда рабочих должна обеспечиваться выдачей необходимых средств индивидуальной защиты (каски, специальная одежда, обувь), выполнением мероприятий по коллективной защите работающих (ограждения, освещение, защитные и предохранительные устройства), наличием санитарно-бытовых помещений и устройств в соответствии с действующими нормами. Рабочие места в вечернее время должны быть освещены по установленным нормам. Средства индивидуальной защиты должны отвечать требованиям государственных стандартов.</w:t>
      </w:r>
    </w:p>
    <w:p w:rsidR="00975E00" w:rsidRDefault="00AF79B2">
      <w:pPr>
        <w:widowControl w:val="0"/>
        <w:ind w:firstLine="708"/>
        <w:jc w:val="both"/>
        <w:rPr>
          <w:rFonts w:eastAsia="Calibri"/>
          <w:bCs/>
          <w:sz w:val="20"/>
          <w:szCs w:val="20"/>
          <w:lang w:eastAsia="en-US"/>
        </w:rPr>
      </w:pPr>
      <w:r>
        <w:rPr>
          <w:rFonts w:eastAsia="Calibri"/>
          <w:bCs/>
          <w:sz w:val="20"/>
          <w:szCs w:val="20"/>
          <w:lang w:eastAsia="en-US"/>
        </w:rPr>
        <w:t>4.11. Мероприятия по предотвращению аварийных ситуаций – при производстве работ должны использоваться оборудование, машины и механизмы, предназначенные для конкретных условий или допущенные к применению органами государственного надзора.</w:t>
      </w:r>
    </w:p>
    <w:p w:rsidR="00975E00" w:rsidRDefault="00975E00">
      <w:pPr>
        <w:rPr>
          <w:sz w:val="20"/>
          <w:szCs w:val="20"/>
        </w:rPr>
      </w:pPr>
    </w:p>
    <w:sectPr w:rsidR="00975E00" w:rsidSect="00975E00">
      <w:footerReference w:type="default" r:id="rId7"/>
      <w:pgSz w:w="11906" w:h="16838"/>
      <w:pgMar w:top="426" w:right="707" w:bottom="1134" w:left="1134" w:header="0" w:footer="70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13D6" w:rsidRDefault="003113D6" w:rsidP="00975E00">
      <w:r>
        <w:separator/>
      </w:r>
    </w:p>
  </w:endnote>
  <w:endnote w:type="continuationSeparator" w:id="1">
    <w:p w:rsidR="003113D6" w:rsidRDefault="003113D6" w:rsidP="00975E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erif">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3D6" w:rsidRDefault="006B5AC5">
    <w:pPr>
      <w:ind w:right="260"/>
      <w:rPr>
        <w:color w:val="0F243E" w:themeColor="text2" w:themeShade="80"/>
        <w:sz w:val="26"/>
        <w:szCs w:val="26"/>
      </w:rPr>
    </w:pPr>
    <w:r>
      <w:rPr>
        <w:color w:val="0F243E" w:themeColor="text2" w:themeShade="80"/>
        <w:sz w:val="26"/>
        <w:szCs w:val="26"/>
      </w:rPr>
      <w:pict>
        <v:rect id="Надпись 49" o:spid="_x0000_s2049" style="position:absolute;margin-left:541.7pt;margin-top:164805.25pt;width:30.45pt;height:29.25pt;z-index:-251658752;mso-width-percent:50;mso-height-percent:50;mso-position-horizontal-relative:pag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" o:allowincell="f" stroked="f" strokeweight=".5pt">
          <v:textbox style="mso-fit-shape-to-text:t" inset="0,,0">
            <w:txbxContent>
              <w:p w:rsidR="003113D6" w:rsidRDefault="006B5AC5">
                <w:pPr>
                  <w:pStyle w:val="af1"/>
                  <w:jc w:val="center"/>
                  <w:rPr>
                    <w:color w:val="0F243E" w:themeColor="text2" w:themeShade="80"/>
                    <w:sz w:val="26"/>
                    <w:szCs w:val="26"/>
                  </w:rPr>
                </w:pPr>
                <w:r>
                  <w:rPr>
                    <w:color w:val="0F243E"/>
                    <w:sz w:val="26"/>
                    <w:szCs w:val="26"/>
                  </w:rPr>
                  <w:fldChar w:fldCharType="begin"/>
                </w:r>
                <w:r w:rsidR="003113D6">
                  <w:rPr>
                    <w:color w:val="0F243E"/>
                    <w:sz w:val="26"/>
                    <w:szCs w:val="26"/>
                  </w:rPr>
                  <w:instrText>PAGE</w:instrText>
                </w:r>
                <w:r>
                  <w:rPr>
                    <w:color w:val="0F243E"/>
                    <w:sz w:val="26"/>
                    <w:szCs w:val="26"/>
                  </w:rPr>
                  <w:fldChar w:fldCharType="separate"/>
                </w:r>
                <w:r w:rsidR="00603AE8">
                  <w:rPr>
                    <w:noProof/>
                    <w:color w:val="0F243E"/>
                    <w:sz w:val="26"/>
                    <w:szCs w:val="26"/>
                  </w:rPr>
                  <w:t>3</w:t>
                </w:r>
                <w:r>
                  <w:rPr>
                    <w:color w:val="0F243E"/>
                    <w:sz w:val="26"/>
                    <w:szCs w:val="26"/>
                  </w:rPr>
                  <w:fldChar w:fldCharType="end"/>
                </w:r>
              </w:p>
            </w:txbxContent>
          </v:textbox>
          <w10:wrap anchorx="page" anchory="page"/>
        </v:rect>
      </w:pict>
    </w:r>
  </w:p>
  <w:p w:rsidR="003113D6" w:rsidRDefault="003113D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13D6" w:rsidRDefault="003113D6" w:rsidP="00975E00">
      <w:r>
        <w:separator/>
      </w:r>
    </w:p>
  </w:footnote>
  <w:footnote w:type="continuationSeparator" w:id="1">
    <w:p w:rsidR="003113D6" w:rsidRDefault="003113D6" w:rsidP="00975E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autoHyphenation/>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057CA7"/>
    <w:rsid w:val="00057CA7"/>
    <w:rsid w:val="000633B9"/>
    <w:rsid w:val="000A7A02"/>
    <w:rsid w:val="001A0321"/>
    <w:rsid w:val="003113D6"/>
    <w:rsid w:val="00393FAC"/>
    <w:rsid w:val="0040760D"/>
    <w:rsid w:val="005C5918"/>
    <w:rsid w:val="00603AE8"/>
    <w:rsid w:val="006B5AC5"/>
    <w:rsid w:val="0090013E"/>
    <w:rsid w:val="00975E00"/>
    <w:rsid w:val="00A309BC"/>
    <w:rsid w:val="00AC7D19"/>
    <w:rsid w:val="00AF79B2"/>
    <w:rsid w:val="00B060D4"/>
    <w:rsid w:val="00C71872"/>
    <w:rsid w:val="00CA078D"/>
    <w:rsid w:val="00E271B4"/>
    <w:rsid w:val="00FD3615"/>
    <w:rsid w:val="34433B82"/>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index heading" w:semiHidden="0" w:uiPriority="0" w:unhideWhenUsed="0" w:qFormat="1"/>
    <w:lsdException w:name="caption" w:semiHidden="0" w:uiPriority="0" w:unhideWhenUsed="0" w:qFormat="1"/>
    <w:lsdException w:name="List"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E00"/>
    <w:pPr>
      <w:suppressAutoHyphens/>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uiPriority w:val="99"/>
    <w:semiHidden/>
    <w:unhideWhenUsed/>
    <w:qFormat/>
    <w:rsid w:val="00975E00"/>
    <w:rPr>
      <w:rFonts w:ascii="Segoe UI" w:hAnsi="Segoe UI" w:cs="Segoe UI"/>
      <w:sz w:val="18"/>
      <w:szCs w:val="18"/>
    </w:rPr>
  </w:style>
  <w:style w:type="paragraph" w:styleId="a4">
    <w:name w:val="caption"/>
    <w:basedOn w:val="a"/>
    <w:qFormat/>
    <w:rsid w:val="00975E00"/>
    <w:pPr>
      <w:suppressLineNumbers/>
      <w:spacing w:before="120" w:after="120"/>
    </w:pPr>
    <w:rPr>
      <w:rFonts w:cs="Mangal"/>
      <w:i/>
      <w:iCs/>
    </w:rPr>
  </w:style>
  <w:style w:type="paragraph" w:styleId="a5">
    <w:name w:val="header"/>
    <w:basedOn w:val="a"/>
    <w:uiPriority w:val="99"/>
    <w:unhideWhenUsed/>
    <w:qFormat/>
    <w:rsid w:val="00975E00"/>
    <w:pPr>
      <w:tabs>
        <w:tab w:val="center" w:pos="4677"/>
        <w:tab w:val="right" w:pos="9355"/>
      </w:tabs>
    </w:pPr>
  </w:style>
  <w:style w:type="paragraph" w:styleId="a6">
    <w:name w:val="Body Text"/>
    <w:basedOn w:val="a"/>
    <w:qFormat/>
    <w:rsid w:val="00975E00"/>
    <w:pPr>
      <w:spacing w:after="140" w:line="276" w:lineRule="auto"/>
    </w:pPr>
  </w:style>
  <w:style w:type="paragraph" w:styleId="a7">
    <w:name w:val="index heading"/>
    <w:basedOn w:val="a"/>
    <w:qFormat/>
    <w:rsid w:val="00975E00"/>
    <w:pPr>
      <w:suppressLineNumbers/>
    </w:pPr>
    <w:rPr>
      <w:rFonts w:cs="Mangal"/>
    </w:rPr>
  </w:style>
  <w:style w:type="paragraph" w:styleId="a8">
    <w:name w:val="Body Text Indent"/>
    <w:basedOn w:val="a"/>
    <w:link w:val="a9"/>
    <w:uiPriority w:val="99"/>
    <w:semiHidden/>
    <w:unhideWhenUsed/>
    <w:qFormat/>
    <w:rsid w:val="00975E00"/>
    <w:pPr>
      <w:spacing w:after="120"/>
      <w:ind w:left="283"/>
    </w:pPr>
  </w:style>
  <w:style w:type="paragraph" w:styleId="aa">
    <w:name w:val="Title"/>
    <w:basedOn w:val="a"/>
    <w:next w:val="a6"/>
    <w:qFormat/>
    <w:rsid w:val="00975E00"/>
    <w:pPr>
      <w:keepNext/>
      <w:spacing w:before="240" w:after="120"/>
    </w:pPr>
    <w:rPr>
      <w:rFonts w:ascii="Liberation Sans" w:eastAsia="Microsoft YaHei" w:hAnsi="Liberation Sans" w:cs="Mangal"/>
      <w:sz w:val="28"/>
      <w:szCs w:val="28"/>
    </w:rPr>
  </w:style>
  <w:style w:type="paragraph" w:styleId="ab">
    <w:name w:val="footer"/>
    <w:basedOn w:val="a"/>
    <w:uiPriority w:val="99"/>
    <w:unhideWhenUsed/>
    <w:qFormat/>
    <w:rsid w:val="00975E00"/>
    <w:pPr>
      <w:tabs>
        <w:tab w:val="center" w:pos="4677"/>
        <w:tab w:val="right" w:pos="9355"/>
      </w:tabs>
    </w:pPr>
  </w:style>
  <w:style w:type="paragraph" w:styleId="ac">
    <w:name w:val="List"/>
    <w:basedOn w:val="a6"/>
    <w:qFormat/>
    <w:rsid w:val="00975E00"/>
    <w:rPr>
      <w:rFonts w:cs="Mangal"/>
    </w:rPr>
  </w:style>
  <w:style w:type="character" w:customStyle="1" w:styleId="ad">
    <w:name w:val="Текст выноски Знак"/>
    <w:basedOn w:val="a0"/>
    <w:uiPriority w:val="99"/>
    <w:semiHidden/>
    <w:qFormat/>
    <w:rsid w:val="00975E00"/>
    <w:rPr>
      <w:rFonts w:ascii="Segoe UI" w:eastAsia="Times New Roman" w:hAnsi="Segoe UI" w:cs="Segoe UI"/>
      <w:sz w:val="18"/>
      <w:szCs w:val="18"/>
      <w:lang w:eastAsia="ru-RU"/>
    </w:rPr>
  </w:style>
  <w:style w:type="character" w:customStyle="1" w:styleId="ae">
    <w:name w:val="Верхний колонтитул Знак"/>
    <w:basedOn w:val="a0"/>
    <w:uiPriority w:val="99"/>
    <w:qFormat/>
    <w:rsid w:val="00975E00"/>
    <w:rPr>
      <w:rFonts w:ascii="Times New Roman" w:eastAsia="Times New Roman" w:hAnsi="Times New Roman" w:cs="Times New Roman"/>
      <w:sz w:val="24"/>
      <w:szCs w:val="24"/>
      <w:lang w:eastAsia="ru-RU"/>
    </w:rPr>
  </w:style>
  <w:style w:type="character" w:customStyle="1" w:styleId="af">
    <w:name w:val="Нижний колонтитул Знак"/>
    <w:basedOn w:val="a0"/>
    <w:uiPriority w:val="99"/>
    <w:qFormat/>
    <w:rsid w:val="00975E00"/>
    <w:rPr>
      <w:rFonts w:ascii="Times New Roman" w:eastAsia="Times New Roman" w:hAnsi="Times New Roman" w:cs="Times New Roman"/>
      <w:sz w:val="24"/>
      <w:szCs w:val="24"/>
      <w:lang w:eastAsia="ru-RU"/>
    </w:rPr>
  </w:style>
  <w:style w:type="paragraph" w:customStyle="1" w:styleId="Standard">
    <w:name w:val="Standard"/>
    <w:qFormat/>
    <w:rsid w:val="00975E00"/>
    <w:pPr>
      <w:widowControl w:val="0"/>
      <w:suppressAutoHyphens/>
      <w:textAlignment w:val="baseline"/>
    </w:pPr>
    <w:rPr>
      <w:rFonts w:ascii="Liberation Serif" w:eastAsia="Segoe UI" w:hAnsi="Liberation Serif" w:cs="Tahoma"/>
      <w:color w:val="000000"/>
      <w:kern w:val="2"/>
      <w:sz w:val="24"/>
      <w:szCs w:val="24"/>
    </w:rPr>
  </w:style>
  <w:style w:type="paragraph" w:customStyle="1" w:styleId="af0">
    <w:name w:val="Верхний и нижний колонтитулы"/>
    <w:basedOn w:val="a"/>
    <w:qFormat/>
    <w:rsid w:val="00975E00"/>
  </w:style>
  <w:style w:type="paragraph" w:customStyle="1" w:styleId="af1">
    <w:name w:val="Содержимое врезки"/>
    <w:basedOn w:val="a"/>
    <w:qFormat/>
    <w:rsid w:val="00975E00"/>
  </w:style>
  <w:style w:type="character" w:customStyle="1" w:styleId="a9">
    <w:name w:val="Основной текст с отступом Знак"/>
    <w:basedOn w:val="a0"/>
    <w:link w:val="a8"/>
    <w:uiPriority w:val="99"/>
    <w:semiHidden/>
    <w:qFormat/>
    <w:rsid w:val="00975E0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2007</Words>
  <Characters>11446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TarnVA</cp:lastModifiedBy>
  <cp:revision>7</cp:revision>
  <cp:lastPrinted>2021-05-31T13:57:00Z</cp:lastPrinted>
  <dcterms:created xsi:type="dcterms:W3CDTF">2025-07-04T10:39:00Z</dcterms:created>
  <dcterms:modified xsi:type="dcterms:W3CDTF">2025-07-09T10:29:00Z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1049-12.2.0.21546</vt:lpwstr>
  </property>
  <property fmtid="{D5CDD505-2E9C-101B-9397-08002B2CF9AE}" pid="10" name="ICV">
    <vt:lpwstr>250A95F4554F4372B870AF589FBA4868_12</vt:lpwstr>
  </property>
</Properties>
</file>