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A7" w:rsidRPr="001840C4" w:rsidRDefault="00FB05A7" w:rsidP="00FB05A7">
      <w:pPr>
        <w:jc w:val="right"/>
        <w:rPr>
          <w:rFonts w:cs="Times New Roman"/>
          <w:b/>
          <w:color w:val="000000" w:themeColor="text1"/>
          <w:sz w:val="20"/>
          <w:szCs w:val="20"/>
        </w:rPr>
      </w:pPr>
      <w:r w:rsidRPr="001840C4">
        <w:rPr>
          <w:rFonts w:cs="Times New Roman"/>
          <w:b/>
          <w:color w:val="000000" w:themeColor="text1"/>
          <w:sz w:val="20"/>
          <w:szCs w:val="20"/>
        </w:rPr>
        <w:t xml:space="preserve">Приложение №2 </w:t>
      </w:r>
    </w:p>
    <w:p w:rsidR="00FB05A7" w:rsidRPr="001840C4" w:rsidRDefault="00FB05A7" w:rsidP="00FB05A7">
      <w:pPr>
        <w:jc w:val="right"/>
        <w:rPr>
          <w:rFonts w:cs="Times New Roman"/>
          <w:b/>
          <w:color w:val="000000" w:themeColor="text1"/>
          <w:sz w:val="20"/>
          <w:szCs w:val="20"/>
        </w:rPr>
      </w:pPr>
      <w:r w:rsidRPr="001840C4">
        <w:rPr>
          <w:rFonts w:cs="Times New Roman"/>
          <w:b/>
          <w:color w:val="000000" w:themeColor="text1"/>
          <w:sz w:val="20"/>
          <w:szCs w:val="20"/>
        </w:rPr>
        <w:t>к извещению</w:t>
      </w:r>
    </w:p>
    <w:p w:rsidR="00FB05A7" w:rsidRPr="001840C4" w:rsidRDefault="00FB05A7" w:rsidP="00FB05A7">
      <w:pPr>
        <w:ind w:firstLine="567"/>
        <w:jc w:val="center"/>
        <w:rPr>
          <w:rFonts w:cs="Times New Roman"/>
          <w:b/>
          <w:color w:val="000000" w:themeColor="text1"/>
          <w:sz w:val="20"/>
          <w:szCs w:val="20"/>
        </w:rPr>
      </w:pPr>
    </w:p>
    <w:p w:rsidR="00FB05A7" w:rsidRPr="001840C4" w:rsidRDefault="00FB05A7" w:rsidP="00FB05A7">
      <w:pPr>
        <w:ind w:firstLine="567"/>
        <w:jc w:val="center"/>
        <w:rPr>
          <w:rFonts w:cs="Times New Roman"/>
          <w:b/>
          <w:color w:val="000000" w:themeColor="text1"/>
          <w:sz w:val="20"/>
          <w:szCs w:val="20"/>
        </w:rPr>
      </w:pPr>
      <w:r w:rsidRPr="001840C4">
        <w:rPr>
          <w:rFonts w:cs="Times New Roman"/>
          <w:b/>
          <w:color w:val="000000" w:themeColor="text1"/>
          <w:sz w:val="20"/>
          <w:szCs w:val="20"/>
        </w:rPr>
        <w:t>Форма заявки на участие в запросе котировок</w:t>
      </w:r>
    </w:p>
    <w:p w:rsidR="00FB05A7" w:rsidRPr="001840C4" w:rsidRDefault="00FB05A7" w:rsidP="00FB05A7">
      <w:pPr>
        <w:jc w:val="center"/>
        <w:rPr>
          <w:rFonts w:ascii="Liberation Serif" w:eastAsia="Calibri" w:hAnsi="Liberation Serif" w:cs="Times New Roman"/>
          <w:b/>
          <w:sz w:val="22"/>
        </w:rPr>
      </w:pPr>
    </w:p>
    <w:p w:rsidR="00FB05A7" w:rsidRPr="001840C4" w:rsidRDefault="00FB05A7" w:rsidP="00FB05A7">
      <w:pPr>
        <w:jc w:val="center"/>
        <w:rPr>
          <w:rFonts w:eastAsia="Calibri" w:cs="Times New Roman"/>
          <w:b/>
          <w:color w:val="000000" w:themeColor="text1"/>
          <w:sz w:val="20"/>
          <w:szCs w:val="20"/>
        </w:rPr>
      </w:pPr>
      <w:r w:rsidRPr="001840C4">
        <w:rPr>
          <w:rFonts w:eastAsia="Calibri" w:cs="Times New Roman"/>
          <w:b/>
          <w:color w:val="000000" w:themeColor="text1"/>
          <w:sz w:val="20"/>
          <w:szCs w:val="20"/>
        </w:rPr>
        <w:t>Номер извещения _______________________</w:t>
      </w:r>
    </w:p>
    <w:p w:rsidR="00FB05A7" w:rsidRPr="001840C4" w:rsidRDefault="00FB05A7" w:rsidP="00FB05A7">
      <w:pPr>
        <w:jc w:val="center"/>
        <w:rPr>
          <w:rFonts w:eastAsia="Calibri" w:cs="Times New Roman"/>
          <w:b/>
          <w:color w:val="000000" w:themeColor="text1"/>
          <w:sz w:val="20"/>
          <w:szCs w:val="20"/>
        </w:rPr>
      </w:pPr>
      <w:r w:rsidRPr="001840C4">
        <w:rPr>
          <w:rFonts w:eastAsia="Calibri" w:cs="Times New Roman"/>
          <w:b/>
          <w:color w:val="000000" w:themeColor="text1"/>
          <w:sz w:val="20"/>
          <w:szCs w:val="20"/>
        </w:rPr>
        <w:t>Сведения об участнике закупки</w:t>
      </w:r>
    </w:p>
    <w:p w:rsidR="00FB05A7" w:rsidRPr="001840C4" w:rsidRDefault="00FB05A7" w:rsidP="00FB05A7">
      <w:pPr>
        <w:jc w:val="center"/>
        <w:rPr>
          <w:rFonts w:eastAsia="Calibri" w:cs="Times New Roman"/>
          <w:color w:val="000000" w:themeColor="text1"/>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198"/>
        <w:gridCol w:w="4961"/>
      </w:tblGrid>
      <w:tr w:rsidR="00FB05A7" w:rsidRPr="006863C1" w:rsidTr="00DE4A88">
        <w:tc>
          <w:tcPr>
            <w:tcW w:w="588" w:type="dxa"/>
            <w:vAlign w:val="center"/>
          </w:tcPr>
          <w:p w:rsidR="00FB05A7" w:rsidRPr="006863C1" w:rsidRDefault="00FB05A7" w:rsidP="00DE4A88">
            <w:pPr>
              <w:tabs>
                <w:tab w:val="left" w:pos="0"/>
                <w:tab w:val="left" w:pos="959"/>
                <w:tab w:val="left" w:pos="1918"/>
                <w:tab w:val="left" w:pos="2877"/>
                <w:tab w:val="left" w:pos="3836"/>
                <w:tab w:val="left" w:pos="4795"/>
                <w:tab w:val="left" w:pos="5754"/>
                <w:tab w:val="left" w:pos="6713"/>
                <w:tab w:val="left" w:pos="7672"/>
                <w:tab w:val="left" w:pos="8631"/>
                <w:tab w:val="left" w:pos="9590"/>
                <w:tab w:val="left" w:pos="9926"/>
                <w:tab w:val="left" w:pos="10635"/>
                <w:tab w:val="left" w:pos="11344"/>
              </w:tabs>
              <w:jc w:val="center"/>
              <w:rPr>
                <w:rFonts w:eastAsia="ヒラギノ角ゴ Pro W3" w:cs="Times New Roman"/>
                <w:color w:val="000000" w:themeColor="text1"/>
                <w:sz w:val="20"/>
                <w:szCs w:val="20"/>
              </w:rPr>
            </w:pPr>
            <w:r w:rsidRPr="006863C1">
              <w:rPr>
                <w:rFonts w:eastAsia="ヒラギノ角ゴ Pro W3" w:cs="Times New Roman"/>
                <w:color w:val="000000" w:themeColor="text1"/>
                <w:sz w:val="20"/>
                <w:szCs w:val="20"/>
              </w:rPr>
              <w:t>№ п\</w:t>
            </w:r>
            <w:proofErr w:type="gramStart"/>
            <w:r w:rsidRPr="006863C1">
              <w:rPr>
                <w:rFonts w:eastAsia="ヒラギノ角ゴ Pro W3" w:cs="Times New Roman"/>
                <w:color w:val="000000" w:themeColor="text1"/>
                <w:sz w:val="20"/>
                <w:szCs w:val="20"/>
              </w:rPr>
              <w:t>п</w:t>
            </w:r>
            <w:proofErr w:type="gramEnd"/>
          </w:p>
        </w:tc>
        <w:tc>
          <w:tcPr>
            <w:tcW w:w="4198" w:type="dxa"/>
            <w:vAlign w:val="center"/>
          </w:tcPr>
          <w:p w:rsidR="00FB05A7" w:rsidRPr="006863C1" w:rsidRDefault="00FB05A7" w:rsidP="00DE4A8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17324"/>
                <w:tab w:val="left" w:pos="-16615"/>
                <w:tab w:val="left" w:pos="-15906"/>
                <w:tab w:val="left" w:pos="-15197"/>
                <w:tab w:val="left" w:pos="-14488"/>
                <w:tab w:val="left" w:pos="-13779"/>
                <w:tab w:val="left" w:pos="-13070"/>
                <w:tab w:val="left" w:pos="-12361"/>
                <w:tab w:val="left" w:pos="-11652"/>
                <w:tab w:val="left" w:pos="-10943"/>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eastAsia="ヒラギノ角ゴ Pro W3" w:cs="Times New Roman"/>
                <w:color w:val="000000" w:themeColor="text1"/>
                <w:sz w:val="20"/>
                <w:szCs w:val="20"/>
              </w:rPr>
            </w:pPr>
            <w:r w:rsidRPr="006863C1">
              <w:rPr>
                <w:rFonts w:eastAsia="ヒラギノ角ゴ Pro W3" w:cs="Times New Roman"/>
                <w:color w:val="000000" w:themeColor="text1"/>
                <w:sz w:val="20"/>
                <w:szCs w:val="20"/>
              </w:rPr>
              <w:t>Наименование</w:t>
            </w:r>
          </w:p>
        </w:tc>
        <w:tc>
          <w:tcPr>
            <w:tcW w:w="4961" w:type="dxa"/>
            <w:vAlign w:val="center"/>
          </w:tcPr>
          <w:p w:rsidR="00FB05A7" w:rsidRPr="006863C1" w:rsidRDefault="00FB05A7" w:rsidP="00DE4A8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eastAsia="ヒラギノ角ゴ Pro W3" w:cs="Times New Roman"/>
                <w:color w:val="000000" w:themeColor="text1"/>
                <w:sz w:val="20"/>
                <w:szCs w:val="20"/>
              </w:rPr>
            </w:pPr>
            <w:r w:rsidRPr="006863C1">
              <w:rPr>
                <w:rFonts w:eastAsia="ヒラギノ角ゴ Pro W3" w:cs="Times New Roman"/>
                <w:color w:val="000000" w:themeColor="text1"/>
                <w:sz w:val="20"/>
                <w:szCs w:val="20"/>
              </w:rPr>
              <w:t xml:space="preserve">Сведения об участнике </w:t>
            </w:r>
          </w:p>
          <w:p w:rsidR="00FB05A7" w:rsidRPr="006863C1" w:rsidRDefault="00FB05A7" w:rsidP="00DE4A8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eastAsia="ヒラギノ角ゴ Pro W3" w:cs="Times New Roman"/>
                <w:color w:val="000000" w:themeColor="text1"/>
                <w:sz w:val="20"/>
                <w:szCs w:val="20"/>
              </w:rPr>
            </w:pPr>
            <w:r w:rsidRPr="006863C1">
              <w:rPr>
                <w:rFonts w:eastAsia="ヒラギノ角ゴ Pro W3" w:cs="Times New Roman"/>
                <w:color w:val="000000" w:themeColor="text1"/>
                <w:sz w:val="20"/>
                <w:szCs w:val="20"/>
              </w:rPr>
              <w:t>(заполняется участником)</w:t>
            </w: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1</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 наименование с указанием на организационно-правовую форму </w:t>
            </w:r>
            <w:r w:rsidRPr="006863C1">
              <w:rPr>
                <w:rFonts w:eastAsia="Calibri" w:cs="Times New Roman"/>
                <w:b/>
                <w:color w:val="000000" w:themeColor="text1"/>
                <w:sz w:val="20"/>
                <w:szCs w:val="20"/>
                <w:u w:val="single"/>
              </w:rPr>
              <w:t>(для участников закупки – юридических лиц);</w:t>
            </w:r>
          </w:p>
          <w:p w:rsidR="00FB05A7" w:rsidRPr="006863C1" w:rsidRDefault="00FB05A7" w:rsidP="00DE4A88">
            <w:pPr>
              <w:rPr>
                <w:rFonts w:eastAsia="Calibri" w:cs="Times New Roman"/>
                <w:color w:val="000000" w:themeColor="text1"/>
                <w:sz w:val="20"/>
                <w:szCs w:val="20"/>
              </w:rPr>
            </w:pPr>
          </w:p>
          <w:p w:rsidR="00FB05A7" w:rsidRPr="006863C1" w:rsidRDefault="00FB05A7" w:rsidP="00DE4A88">
            <w:pPr>
              <w:rPr>
                <w:rFonts w:eastAsia="Calibri" w:cs="Times New Roman"/>
                <w:i/>
                <w:color w:val="000000" w:themeColor="text1"/>
                <w:sz w:val="20"/>
                <w:szCs w:val="20"/>
              </w:rPr>
            </w:pPr>
            <w:r w:rsidRPr="006863C1">
              <w:rPr>
                <w:rFonts w:eastAsia="Calibri" w:cs="Times New Roman"/>
                <w:i/>
                <w:color w:val="000000" w:themeColor="text1"/>
                <w:sz w:val="20"/>
                <w:szCs w:val="20"/>
              </w:rPr>
              <w:t>или</w:t>
            </w:r>
          </w:p>
          <w:p w:rsidR="00FB05A7" w:rsidRPr="006863C1" w:rsidRDefault="00FB05A7" w:rsidP="00DE4A88">
            <w:pPr>
              <w:rPr>
                <w:rFonts w:eastAsia="Calibri" w:cs="Times New Roman"/>
                <w:color w:val="000000" w:themeColor="text1"/>
                <w:sz w:val="20"/>
                <w:szCs w:val="20"/>
              </w:rPr>
            </w:pPr>
          </w:p>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фамили</w:t>
            </w:r>
            <w:r>
              <w:rPr>
                <w:rFonts w:eastAsia="Calibri" w:cs="Times New Roman"/>
                <w:color w:val="000000" w:themeColor="text1"/>
                <w:sz w:val="20"/>
                <w:szCs w:val="20"/>
              </w:rPr>
              <w:t xml:space="preserve">я, имя, отчество (при наличии) </w:t>
            </w:r>
            <w:r w:rsidRPr="006863C1">
              <w:rPr>
                <w:rFonts w:eastAsia="Calibri" w:cs="Times New Roman"/>
                <w:b/>
                <w:color w:val="000000" w:themeColor="text1"/>
                <w:sz w:val="20"/>
                <w:szCs w:val="20"/>
                <w:u w:val="single"/>
              </w:rPr>
              <w:t>(для участников закупки – физических лиц</w:t>
            </w:r>
            <w:r>
              <w:rPr>
                <w:rFonts w:eastAsia="Calibri" w:cs="Times New Roman"/>
                <w:b/>
                <w:color w:val="000000" w:themeColor="text1"/>
                <w:sz w:val="20"/>
                <w:szCs w:val="20"/>
                <w:u w:val="single"/>
              </w:rPr>
              <w:t>, в том числе зарегистрированных в качестве индивидуальных предпринимателей</w:t>
            </w:r>
            <w:r w:rsidRPr="006863C1">
              <w:rPr>
                <w:rFonts w:eastAsia="Calibri" w:cs="Times New Roman"/>
                <w:b/>
                <w:color w:val="000000" w:themeColor="text1"/>
                <w:sz w:val="20"/>
                <w:szCs w:val="20"/>
                <w:u w:val="single"/>
              </w:rPr>
              <w:t>).</w:t>
            </w:r>
          </w:p>
        </w:tc>
        <w:tc>
          <w:tcPr>
            <w:tcW w:w="4961" w:type="dxa"/>
          </w:tcPr>
          <w:p w:rsidR="00FB05A7" w:rsidRPr="006863C1" w:rsidRDefault="00FB05A7" w:rsidP="00DE4A88">
            <w:pPr>
              <w:rPr>
                <w:rFonts w:eastAsia="Calibri" w:cs="Times New Roman"/>
                <w:color w:val="000000" w:themeColor="text1"/>
                <w:sz w:val="20"/>
                <w:szCs w:val="20"/>
              </w:rPr>
            </w:pP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2</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 сведения о месте нахождения и почтовый адрес </w:t>
            </w:r>
            <w:r w:rsidRPr="006863C1">
              <w:rPr>
                <w:rFonts w:eastAsia="Calibri" w:cs="Times New Roman"/>
                <w:b/>
                <w:color w:val="000000" w:themeColor="text1"/>
                <w:sz w:val="20"/>
                <w:szCs w:val="20"/>
                <w:u w:val="single"/>
              </w:rPr>
              <w:t>(для участников закупки – юридических лиц);</w:t>
            </w:r>
          </w:p>
          <w:p w:rsidR="00FB05A7" w:rsidRPr="006863C1" w:rsidRDefault="00FB05A7" w:rsidP="00DE4A88">
            <w:pPr>
              <w:rPr>
                <w:rFonts w:eastAsia="Calibri" w:cs="Times New Roman"/>
                <w:color w:val="000000" w:themeColor="text1"/>
                <w:sz w:val="20"/>
                <w:szCs w:val="20"/>
              </w:rPr>
            </w:pPr>
          </w:p>
          <w:p w:rsidR="00FB05A7" w:rsidRPr="006863C1" w:rsidRDefault="00FB05A7" w:rsidP="00DE4A88">
            <w:pPr>
              <w:rPr>
                <w:rFonts w:eastAsia="Calibri" w:cs="Times New Roman"/>
                <w:i/>
                <w:color w:val="000000" w:themeColor="text1"/>
                <w:sz w:val="20"/>
                <w:szCs w:val="20"/>
              </w:rPr>
            </w:pPr>
            <w:r w:rsidRPr="006863C1">
              <w:rPr>
                <w:rFonts w:eastAsia="Calibri" w:cs="Times New Roman"/>
                <w:i/>
                <w:color w:val="000000" w:themeColor="text1"/>
                <w:sz w:val="20"/>
                <w:szCs w:val="20"/>
              </w:rPr>
              <w:t>или</w:t>
            </w:r>
          </w:p>
          <w:p w:rsidR="00FB05A7" w:rsidRPr="006863C1" w:rsidRDefault="00FB05A7" w:rsidP="00DE4A88">
            <w:pPr>
              <w:rPr>
                <w:rFonts w:eastAsia="Calibri" w:cs="Times New Roman"/>
                <w:color w:val="000000" w:themeColor="text1"/>
                <w:sz w:val="20"/>
                <w:szCs w:val="20"/>
              </w:rPr>
            </w:pPr>
          </w:p>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 сведения о месте жительства </w:t>
            </w:r>
            <w:r w:rsidRPr="006863C1">
              <w:rPr>
                <w:rFonts w:eastAsia="Calibri" w:cs="Times New Roman"/>
                <w:b/>
                <w:color w:val="000000" w:themeColor="text1"/>
                <w:sz w:val="20"/>
                <w:szCs w:val="20"/>
                <w:u w:val="single"/>
              </w:rPr>
              <w:t>(для участников закупки – физических лиц).</w:t>
            </w:r>
          </w:p>
        </w:tc>
        <w:tc>
          <w:tcPr>
            <w:tcW w:w="4961" w:type="dxa"/>
          </w:tcPr>
          <w:p w:rsidR="00FB05A7" w:rsidRPr="006863C1" w:rsidRDefault="00FB05A7" w:rsidP="00DE4A88">
            <w:pPr>
              <w:rPr>
                <w:rFonts w:eastAsia="Calibri" w:cs="Times New Roman"/>
                <w:color w:val="000000" w:themeColor="text1"/>
                <w:sz w:val="20"/>
                <w:szCs w:val="20"/>
              </w:rPr>
            </w:pP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3</w:t>
            </w:r>
          </w:p>
        </w:tc>
        <w:tc>
          <w:tcPr>
            <w:tcW w:w="4198" w:type="dxa"/>
          </w:tcPr>
          <w:p w:rsidR="00FB05A7" w:rsidRPr="006863C1" w:rsidRDefault="00FB05A7" w:rsidP="00DE4A88">
            <w:pPr>
              <w:jc w:val="both"/>
              <w:rPr>
                <w:rFonts w:eastAsia="Calibri" w:cs="Times New Roman"/>
                <w:color w:val="000000" w:themeColor="text1"/>
                <w:sz w:val="20"/>
                <w:szCs w:val="20"/>
              </w:rPr>
            </w:pPr>
            <w:r w:rsidRPr="0003557C">
              <w:rPr>
                <w:rFonts w:eastAsia="Calibri" w:cs="Times New Roman"/>
                <w:color w:val="000000" w:themeColor="text1"/>
                <w:sz w:val="20"/>
                <w:szCs w:val="2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w:t>
            </w:r>
            <w:r>
              <w:rPr>
                <w:rFonts w:eastAsia="Calibri" w:cs="Times New Roman"/>
                <w:color w:val="000000" w:themeColor="text1"/>
                <w:sz w:val="20"/>
                <w:szCs w:val="20"/>
              </w:rPr>
              <w:t>ких лиц (для иностранного лица)</w:t>
            </w:r>
          </w:p>
        </w:tc>
        <w:tc>
          <w:tcPr>
            <w:tcW w:w="4961" w:type="dxa"/>
          </w:tcPr>
          <w:p w:rsidR="00FB05A7" w:rsidRPr="006863C1" w:rsidRDefault="00FB05A7" w:rsidP="00DE4A88">
            <w:pPr>
              <w:rPr>
                <w:rFonts w:eastAsia="Calibri" w:cs="Times New Roman"/>
                <w:color w:val="000000" w:themeColor="text1"/>
                <w:sz w:val="20"/>
                <w:szCs w:val="20"/>
              </w:rPr>
            </w:pP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4</w:t>
            </w:r>
          </w:p>
        </w:tc>
        <w:tc>
          <w:tcPr>
            <w:tcW w:w="4198" w:type="dxa"/>
          </w:tcPr>
          <w:p w:rsidR="00FB05A7" w:rsidRPr="006863C1" w:rsidRDefault="00FB05A7" w:rsidP="00DE4A88">
            <w:pPr>
              <w:jc w:val="both"/>
              <w:rPr>
                <w:rFonts w:eastAsia="Calibri" w:cs="Times New Roman"/>
                <w:color w:val="000000" w:themeColor="text1"/>
                <w:sz w:val="20"/>
                <w:szCs w:val="20"/>
              </w:rPr>
            </w:pPr>
            <w:r w:rsidRPr="00D131E2">
              <w:rPr>
                <w:rFonts w:eastAsia="Calibri" w:cs="Times New Roman"/>
                <w:color w:val="000000" w:themeColor="text1"/>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961" w:type="dxa"/>
          </w:tcPr>
          <w:p w:rsidR="00FB05A7" w:rsidRPr="006863C1" w:rsidRDefault="00FB05A7" w:rsidP="00DE4A88">
            <w:pPr>
              <w:rPr>
                <w:rFonts w:eastAsia="Calibri" w:cs="Times New Roman"/>
                <w:color w:val="000000" w:themeColor="text1"/>
                <w:sz w:val="20"/>
                <w:szCs w:val="20"/>
              </w:rPr>
            </w:pP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5</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Номер контактного телефона </w:t>
            </w:r>
          </w:p>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 (при наличии)</w:t>
            </w:r>
          </w:p>
        </w:tc>
        <w:tc>
          <w:tcPr>
            <w:tcW w:w="4961" w:type="dxa"/>
          </w:tcPr>
          <w:p w:rsidR="00FB05A7" w:rsidRPr="006863C1" w:rsidRDefault="00FB05A7" w:rsidP="00DE4A88">
            <w:pPr>
              <w:rPr>
                <w:rFonts w:eastAsia="Calibri" w:cs="Times New Roman"/>
                <w:color w:val="000000" w:themeColor="text1"/>
                <w:sz w:val="20"/>
                <w:szCs w:val="20"/>
              </w:rPr>
            </w:pP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6</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Адрес электронной почты (при наличии)</w:t>
            </w:r>
          </w:p>
        </w:tc>
        <w:tc>
          <w:tcPr>
            <w:tcW w:w="4961" w:type="dxa"/>
          </w:tcPr>
          <w:p w:rsidR="00FB05A7" w:rsidRPr="006863C1" w:rsidRDefault="00FB05A7" w:rsidP="00DE4A88">
            <w:pPr>
              <w:rPr>
                <w:rFonts w:eastAsia="Calibri" w:cs="Times New Roman"/>
                <w:color w:val="000000" w:themeColor="text1"/>
                <w:sz w:val="20"/>
                <w:szCs w:val="20"/>
              </w:rPr>
            </w:pPr>
          </w:p>
        </w:tc>
      </w:tr>
      <w:tr w:rsidR="00FB05A7" w:rsidRPr="006863C1" w:rsidTr="00DE4A88">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7</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Банковские реквизиты (</w:t>
            </w:r>
            <w:r w:rsidRPr="006863C1">
              <w:rPr>
                <w:rFonts w:eastAsia="Calibri" w:cs="Times New Roman"/>
                <w:i/>
                <w:color w:val="000000" w:themeColor="text1"/>
                <w:sz w:val="20"/>
                <w:szCs w:val="20"/>
              </w:rPr>
              <w:t>Данный пункт не является обязательным)</w:t>
            </w:r>
          </w:p>
        </w:tc>
        <w:tc>
          <w:tcPr>
            <w:tcW w:w="4961" w:type="dxa"/>
          </w:tcPr>
          <w:p w:rsidR="00FB05A7" w:rsidRPr="006863C1" w:rsidRDefault="00FB05A7" w:rsidP="00DE4A88">
            <w:pPr>
              <w:rPr>
                <w:rFonts w:eastAsia="Calibri" w:cs="Times New Roman"/>
                <w:color w:val="000000" w:themeColor="text1"/>
                <w:sz w:val="20"/>
                <w:szCs w:val="20"/>
              </w:rPr>
            </w:pPr>
          </w:p>
        </w:tc>
      </w:tr>
    </w:tbl>
    <w:p w:rsidR="00FB05A7" w:rsidRDefault="00FB05A7" w:rsidP="00FB05A7">
      <w:pPr>
        <w:ind w:firstLine="567"/>
        <w:jc w:val="both"/>
        <w:rPr>
          <w:rFonts w:eastAsia="Calibri" w:cs="Times New Roman"/>
          <w:color w:val="000000" w:themeColor="text1"/>
          <w:sz w:val="22"/>
        </w:rPr>
      </w:pPr>
    </w:p>
    <w:p w:rsidR="00005527" w:rsidRPr="00005527" w:rsidRDefault="00FB05A7" w:rsidP="00005527">
      <w:pPr>
        <w:ind w:firstLine="567"/>
        <w:jc w:val="both"/>
        <w:rPr>
          <w:rFonts w:eastAsia="Calibri" w:cs="Times New Roman"/>
          <w:bCs/>
          <w:color w:val="000000" w:themeColor="text1"/>
          <w:sz w:val="22"/>
        </w:rPr>
      </w:pPr>
      <w:proofErr w:type="gramStart"/>
      <w:r w:rsidRPr="00EA3450">
        <w:rPr>
          <w:rFonts w:eastAsia="Calibri" w:cs="Times New Roman"/>
          <w:color w:val="000000" w:themeColor="text1"/>
          <w:sz w:val="22"/>
        </w:rPr>
        <w:t>Изучив извещение о проведении запроса котировок</w:t>
      </w:r>
      <w:r>
        <w:rPr>
          <w:rFonts w:eastAsia="Calibri" w:cs="Times New Roman"/>
          <w:color w:val="000000" w:themeColor="text1"/>
          <w:sz w:val="22"/>
        </w:rPr>
        <w:t xml:space="preserve"> в электронной форме (далее – запрос котировок), </w:t>
      </w:r>
      <w:r w:rsidRPr="00EA3450">
        <w:rPr>
          <w:rFonts w:eastAsia="Calibri" w:cs="Times New Roman"/>
          <w:color w:val="000000" w:themeColor="text1"/>
          <w:sz w:val="22"/>
        </w:rPr>
        <w:t>выражаем согласие</w:t>
      </w:r>
      <w:r w:rsidRPr="00EA3450">
        <w:rPr>
          <w:rFonts w:eastAsia="Calibri" w:cs="Times New Roman"/>
          <w:color w:val="000000" w:themeColor="text1"/>
          <w:sz w:val="20"/>
          <w:szCs w:val="20"/>
        </w:rPr>
        <w:t xml:space="preserve"> </w:t>
      </w:r>
      <w:r w:rsidRPr="00EA3450">
        <w:rPr>
          <w:rFonts w:eastAsia="Calibri" w:cs="Times New Roman"/>
          <w:color w:val="000000" w:themeColor="text1"/>
          <w:sz w:val="22"/>
        </w:rPr>
        <w:t>исполнить условия извещения о проведении запроса котировок с указанием предлагаемых характеристик пред</w:t>
      </w:r>
      <w:r>
        <w:rPr>
          <w:rFonts w:eastAsia="Calibri" w:cs="Times New Roman"/>
          <w:color w:val="000000" w:themeColor="text1"/>
          <w:sz w:val="22"/>
        </w:rPr>
        <w:t>мета закупки</w:t>
      </w:r>
      <w:r w:rsidRPr="00EA3450">
        <w:rPr>
          <w:rFonts w:eastAsia="Calibri" w:cs="Times New Roman"/>
          <w:color w:val="000000" w:themeColor="text1"/>
          <w:sz w:val="22"/>
        </w:rPr>
        <w:t>, конкретных показателей, установленных в извещении</w:t>
      </w:r>
      <w:r>
        <w:rPr>
          <w:rFonts w:eastAsia="Calibri" w:cs="Times New Roman"/>
          <w:color w:val="000000" w:themeColor="text1"/>
          <w:sz w:val="22"/>
        </w:rPr>
        <w:t xml:space="preserve"> о проведении запроса котировок, на общую сумму </w:t>
      </w:r>
      <w:r w:rsidRPr="00EA3450">
        <w:rPr>
          <w:rFonts w:eastAsia="Calibri" w:cs="Times New Roman"/>
          <w:color w:val="000000" w:themeColor="text1"/>
          <w:sz w:val="22"/>
        </w:rPr>
        <w:t xml:space="preserve">  _________________________ руб. </w:t>
      </w:r>
      <w:r w:rsidRPr="00EA3450">
        <w:rPr>
          <w:rFonts w:eastAsia="Calibri" w:cs="Times New Roman"/>
          <w:i/>
          <w:color w:val="000000" w:themeColor="text1"/>
          <w:sz w:val="22"/>
        </w:rPr>
        <w:t>с НДС -___%, ______________ (указывается сумма прописью) или без НДС (указать основание)</w:t>
      </w:r>
      <w:r w:rsidRPr="006863C1">
        <w:rPr>
          <w:rFonts w:eastAsia="Calibri" w:cs="Times New Roman"/>
          <w:color w:val="000000" w:themeColor="text1"/>
          <w:sz w:val="22"/>
        </w:rPr>
        <w:t xml:space="preserve">, </w:t>
      </w:r>
      <w:r w:rsidR="00180BDD" w:rsidRPr="00180BDD">
        <w:rPr>
          <w:rFonts w:eastAsia="Calibri" w:cs="Times New Roman"/>
          <w:color w:val="000000" w:themeColor="text1"/>
          <w:sz w:val="22"/>
        </w:rPr>
        <w:t xml:space="preserve">включающую  </w:t>
      </w:r>
      <w:r w:rsidR="00005527" w:rsidRPr="00005527">
        <w:rPr>
          <w:rFonts w:eastAsia="Calibri" w:cs="Times New Roman"/>
          <w:bCs/>
          <w:color w:val="000000" w:themeColor="text1"/>
          <w:sz w:val="22"/>
        </w:rPr>
        <w:t>стоимость оказываемых услуг с учетом всех расходов, включая расходы</w:t>
      </w:r>
      <w:proofErr w:type="gramEnd"/>
      <w:r w:rsidR="00005527" w:rsidRPr="00005527">
        <w:rPr>
          <w:rFonts w:eastAsia="Calibri" w:cs="Times New Roman"/>
          <w:bCs/>
          <w:color w:val="000000" w:themeColor="text1"/>
          <w:sz w:val="22"/>
        </w:rPr>
        <w:t xml:space="preserve">, связанные с оформлением всех необходимых документов, а также оплату таможенных пошлин, налогов, сборов и иных обязательств, связанных с исполнением договора. </w:t>
      </w:r>
    </w:p>
    <w:p w:rsidR="00FB05A7" w:rsidRDefault="00FB05A7" w:rsidP="00FB05A7">
      <w:pPr>
        <w:ind w:firstLine="567"/>
        <w:jc w:val="both"/>
        <w:rPr>
          <w:rFonts w:eastAsia="Times New Roman" w:cs="Times New Roman"/>
          <w:bCs/>
          <w:sz w:val="22"/>
          <w:lang w:eastAsia="ru-RU"/>
        </w:rPr>
      </w:pPr>
    </w:p>
    <w:p w:rsidR="00FB05A7" w:rsidRDefault="00FB05A7" w:rsidP="00FB05A7">
      <w:pPr>
        <w:ind w:firstLine="567"/>
        <w:jc w:val="both"/>
        <w:rPr>
          <w:rFonts w:eastAsia="Times New Roman" w:cs="Times New Roman"/>
          <w:sz w:val="22"/>
          <w:lang w:eastAsia="ru-RU"/>
        </w:rPr>
      </w:pPr>
    </w:p>
    <w:p w:rsidR="00FB05A7" w:rsidRPr="006863C1" w:rsidRDefault="00FB05A7" w:rsidP="00FB05A7">
      <w:pPr>
        <w:ind w:firstLine="567"/>
        <w:jc w:val="both"/>
        <w:rPr>
          <w:rFonts w:eastAsia="Times New Roman" w:cs="Times New Roman"/>
          <w:sz w:val="22"/>
          <w:lang w:eastAsia="ru-RU"/>
        </w:rPr>
      </w:pPr>
    </w:p>
    <w:p w:rsidR="00FB05A7" w:rsidRDefault="00FB05A7" w:rsidP="00FB05A7">
      <w:pPr>
        <w:ind w:firstLine="567"/>
        <w:jc w:val="both"/>
        <w:rPr>
          <w:rFonts w:eastAsia="Times New Roman" w:cs="Times New Roman"/>
          <w:sz w:val="22"/>
          <w:lang w:eastAsia="ru-RU"/>
        </w:rPr>
      </w:pPr>
      <w:r w:rsidRPr="006863C1">
        <w:rPr>
          <w:rFonts w:eastAsia="Times New Roman" w:cs="Times New Roman"/>
          <w:sz w:val="22"/>
          <w:lang w:eastAsia="ru-RU"/>
        </w:rPr>
        <w:lastRenderedPageBreak/>
        <w:t>Мы ознакомлены с положениями проекта договора, приложенного к извещению о проведении запроса котировок, все содержащиеся в нем условия нам понятны, и фактом подачи настоящей заявки мы подтверждаем согласие на их исполнение в полном объеме.</w:t>
      </w:r>
    </w:p>
    <w:p w:rsidR="00FB05A7" w:rsidRDefault="00FB05A7" w:rsidP="00FB05A7">
      <w:pPr>
        <w:ind w:firstLine="567"/>
        <w:jc w:val="both"/>
        <w:rPr>
          <w:rFonts w:eastAsia="Times New Roman" w:cs="Times New Roman"/>
          <w:sz w:val="22"/>
          <w:lang w:eastAsia="ru-RU"/>
        </w:rPr>
      </w:pPr>
    </w:p>
    <w:p w:rsidR="00FB05A7" w:rsidRPr="004F14F2" w:rsidRDefault="00FB05A7" w:rsidP="00FB05A7">
      <w:pPr>
        <w:ind w:firstLine="567"/>
        <w:jc w:val="both"/>
        <w:rPr>
          <w:rFonts w:eastAsia="Times New Roman" w:cs="Times New Roman"/>
          <w:sz w:val="22"/>
          <w:lang w:eastAsia="ru-RU"/>
        </w:rPr>
      </w:pPr>
      <w:proofErr w:type="gramStart"/>
      <w:r w:rsidRPr="004F14F2">
        <w:rPr>
          <w:rFonts w:eastAsia="Times New Roman" w:cs="Times New Roman"/>
          <w:sz w:val="22"/>
          <w:lang w:eastAsia="ru-RU"/>
        </w:rPr>
        <w:t>Подавая настоящую заявку мы подтверждаем, что</w:t>
      </w:r>
      <w:proofErr w:type="gramEnd"/>
      <w:r w:rsidRPr="004F14F2">
        <w:rPr>
          <w:rFonts w:eastAsia="Times New Roman" w:cs="Times New Roman"/>
          <w:sz w:val="22"/>
          <w:lang w:eastAsia="ru-RU"/>
        </w:rPr>
        <w:t xml:space="preserve"> соответствуем следующим требованиям:</w:t>
      </w:r>
    </w:p>
    <w:p w:rsidR="00426C44" w:rsidRPr="00005527" w:rsidRDefault="00426C44" w:rsidP="00426C44">
      <w:pPr>
        <w:ind w:firstLine="567"/>
        <w:jc w:val="both"/>
        <w:rPr>
          <w:rFonts w:cs="Times New Roman"/>
          <w:sz w:val="22"/>
        </w:rPr>
      </w:pPr>
      <w:r w:rsidRPr="00005527">
        <w:rPr>
          <w:rFonts w:cs="Times New Roman"/>
          <w:sz w:val="22"/>
        </w:rPr>
        <w:t>1) </w:t>
      </w:r>
      <w:proofErr w:type="spellStart"/>
      <w:r w:rsidRPr="00005527">
        <w:rPr>
          <w:rFonts w:cs="Times New Roman"/>
          <w:sz w:val="22"/>
        </w:rPr>
        <w:t>непроведение</w:t>
      </w:r>
      <w:proofErr w:type="spellEnd"/>
      <w:r w:rsidRPr="00005527">
        <w:rPr>
          <w:rFonts w:cs="Times New Roman"/>
          <w:sz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426C44" w:rsidRPr="00005527" w:rsidRDefault="00426C44" w:rsidP="00426C44">
      <w:pPr>
        <w:ind w:firstLine="567"/>
        <w:jc w:val="both"/>
        <w:rPr>
          <w:rFonts w:cs="Times New Roman"/>
          <w:sz w:val="22"/>
        </w:rPr>
      </w:pPr>
      <w:r w:rsidRPr="00005527">
        <w:rPr>
          <w:rFonts w:cs="Times New Roman"/>
          <w:sz w:val="22"/>
        </w:rPr>
        <w:t>2) </w:t>
      </w:r>
      <w:proofErr w:type="spellStart"/>
      <w:r w:rsidRPr="00005527">
        <w:rPr>
          <w:rFonts w:cs="Times New Roman"/>
          <w:sz w:val="22"/>
        </w:rPr>
        <w:t>неприостановление</w:t>
      </w:r>
      <w:proofErr w:type="spellEnd"/>
      <w:r w:rsidRPr="00005527">
        <w:rPr>
          <w:rFonts w:cs="Times New Roman"/>
          <w:sz w:val="22"/>
        </w:rPr>
        <w:t xml:space="preserve"> деятельности участника закупки в порядке, установленном Кодексом Российской Федерации об административных правонарушениях; </w:t>
      </w:r>
    </w:p>
    <w:p w:rsidR="00426C44" w:rsidRPr="00005527" w:rsidRDefault="00426C44" w:rsidP="00426C44">
      <w:pPr>
        <w:ind w:firstLine="567"/>
        <w:jc w:val="both"/>
        <w:rPr>
          <w:rFonts w:cs="Times New Roman"/>
          <w:sz w:val="22"/>
        </w:rPr>
      </w:pPr>
      <w:proofErr w:type="gramStart"/>
      <w:r w:rsidRPr="00005527">
        <w:rPr>
          <w:rFonts w:cs="Times New Roman"/>
          <w:sz w:val="22"/>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005527">
        <w:rPr>
          <w:rFonts w:cs="Times New Roman"/>
          <w:sz w:val="22"/>
        </w:rPr>
        <w:br/>
        <w:t>по которым имеется вступившее в законную силу решение суда о признании</w:t>
      </w:r>
      <w:proofErr w:type="gramEnd"/>
      <w:r w:rsidRPr="00005527">
        <w:rPr>
          <w:rFonts w:cs="Times New Roman"/>
          <w:sz w:val="22"/>
        </w:rPr>
        <w:t xml:space="preserve"> обязанности </w:t>
      </w:r>
      <w:proofErr w:type="gramStart"/>
      <w:r w:rsidRPr="00005527">
        <w:rPr>
          <w:rFonts w:cs="Times New Roman"/>
          <w:sz w:val="22"/>
        </w:rPr>
        <w:t>заявителя</w:t>
      </w:r>
      <w:proofErr w:type="gramEnd"/>
      <w:r w:rsidRPr="00005527">
        <w:rPr>
          <w:rFonts w:cs="Times New Roman"/>
          <w:sz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5527">
        <w:rPr>
          <w:rFonts w:cs="Times New Roman"/>
          <w:sz w:val="22"/>
        </w:rPr>
        <w:t>указанных</w:t>
      </w:r>
      <w:proofErr w:type="gramEnd"/>
      <w:r w:rsidRPr="00005527">
        <w:rPr>
          <w:rFonts w:cs="Times New Roman"/>
          <w:sz w:val="22"/>
        </w:rPr>
        <w:t xml:space="preserve"> недоимки, задолженности и решение по данному заявлению на дату рассмотрения заявки на участие в закупке не принято; </w:t>
      </w:r>
    </w:p>
    <w:p w:rsidR="00426C44" w:rsidRPr="00005527" w:rsidRDefault="00426C44" w:rsidP="00426C44">
      <w:pPr>
        <w:ind w:firstLine="567"/>
        <w:jc w:val="both"/>
        <w:rPr>
          <w:rFonts w:cs="Times New Roman"/>
          <w:sz w:val="22"/>
        </w:rPr>
      </w:pPr>
      <w:proofErr w:type="gramStart"/>
      <w:r w:rsidRPr="00005527">
        <w:rPr>
          <w:rFonts w:cs="Times New Roman"/>
          <w:sz w:val="22"/>
        </w:rPr>
        <w:t>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005527">
        <w:rPr>
          <w:rFonts w:cs="Times New Roman"/>
          <w:sz w:val="22"/>
          <w:vertAlign w:val="superscript"/>
        </w:rPr>
        <w:t>1</w:t>
      </w:r>
      <w:r w:rsidRPr="00005527">
        <w:rPr>
          <w:rFonts w:cs="Times New Roman"/>
          <w:sz w:val="22"/>
        </w:rPr>
        <w:t xml:space="preserve"> Уголовного кодекса Российской Федерации, а также неприменение в отношении указанных</w:t>
      </w:r>
      <w:proofErr w:type="gramEnd"/>
      <w:r w:rsidRPr="00005527">
        <w:rPr>
          <w:rFonts w:cs="Times New Roman"/>
          <w:sz w:val="22"/>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426C44" w:rsidRPr="00005527" w:rsidRDefault="00426C44" w:rsidP="00426C44">
      <w:pPr>
        <w:ind w:firstLine="567"/>
        <w:jc w:val="both"/>
        <w:rPr>
          <w:rFonts w:cs="Times New Roman"/>
          <w:sz w:val="22"/>
        </w:rPr>
      </w:pPr>
      <w:r w:rsidRPr="00005527">
        <w:rPr>
          <w:rFonts w:cs="Times New Roman"/>
          <w:sz w:val="22"/>
        </w:rPr>
        <w:lastRenderedPageBreak/>
        <w:t>5)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005527">
        <w:rPr>
          <w:rFonts w:cs="Times New Roman"/>
          <w:sz w:val="22"/>
          <w:vertAlign w:val="superscript"/>
        </w:rPr>
        <w:t xml:space="preserve">28 </w:t>
      </w:r>
      <w:r w:rsidRPr="00005527">
        <w:rPr>
          <w:rFonts w:cs="Times New Roman"/>
          <w:sz w:val="22"/>
        </w:rPr>
        <w:t xml:space="preserve">Кодекса Российской Федерации об административных правонарушениях; </w:t>
      </w:r>
    </w:p>
    <w:p w:rsidR="00426C44" w:rsidRPr="00005527" w:rsidRDefault="005678EE" w:rsidP="00426C44">
      <w:pPr>
        <w:ind w:firstLine="567"/>
        <w:jc w:val="both"/>
        <w:rPr>
          <w:rFonts w:cs="Times New Roman"/>
          <w:sz w:val="22"/>
        </w:rPr>
      </w:pPr>
      <w:proofErr w:type="gramStart"/>
      <w:r w:rsidRPr="00005527">
        <w:rPr>
          <w:rFonts w:cs="Times New Roman"/>
          <w:sz w:val="22"/>
        </w:rPr>
        <w:t>6</w:t>
      </w:r>
      <w:r w:rsidR="00426C44" w:rsidRPr="00005527">
        <w:rPr>
          <w:rFonts w:cs="Times New Roman"/>
          <w:sz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00426C44" w:rsidRPr="00005527">
        <w:rPr>
          <w:rFonts w:cs="Times New Roman"/>
          <w:sz w:val="22"/>
        </w:rPr>
        <w:t xml:space="preserve"> </w:t>
      </w:r>
      <w:proofErr w:type="gramStart"/>
      <w:r w:rsidR="00426C44" w:rsidRPr="00005527">
        <w:rPr>
          <w:rFonts w:cs="Times New Roman"/>
          <w:sz w:val="22"/>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426C44" w:rsidRPr="00005527">
        <w:rPr>
          <w:rFonts w:cs="Times New Roman"/>
          <w:sz w:val="22"/>
        </w:rPr>
        <w:t>неполнородными</w:t>
      </w:r>
      <w:proofErr w:type="spellEnd"/>
      <w:r w:rsidR="00426C44" w:rsidRPr="00005527">
        <w:rPr>
          <w:rFonts w:cs="Times New Roman"/>
          <w:sz w:val="22"/>
        </w:rPr>
        <w:t xml:space="preserve"> (имеющими общих отца или мать) братьями и сестрами), усыновителями или усыновленными указанных физических лиц.</w:t>
      </w:r>
      <w:proofErr w:type="gramEnd"/>
      <w:r w:rsidR="00426C44" w:rsidRPr="00005527">
        <w:rPr>
          <w:rFonts w:cs="Times New Roman"/>
          <w:sz w:val="22"/>
        </w:rPr>
        <w:t xml:space="preserve"> </w:t>
      </w:r>
      <w:r w:rsidR="00426C44" w:rsidRPr="00005527">
        <w:rPr>
          <w:rFonts w:cs="Times New Roman"/>
          <w:sz w:val="22"/>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05A7" w:rsidRPr="00005527" w:rsidRDefault="005678EE" w:rsidP="00426C44">
      <w:pPr>
        <w:tabs>
          <w:tab w:val="left" w:pos="3416"/>
        </w:tabs>
        <w:ind w:firstLine="567"/>
        <w:jc w:val="both"/>
        <w:rPr>
          <w:rFonts w:ascii="Liberation Serif" w:eastAsia="Times New Roman" w:hAnsi="Liberation Serif" w:cs="Liberation Serif"/>
          <w:sz w:val="22"/>
          <w:lang w:eastAsia="ru-RU"/>
        </w:rPr>
      </w:pPr>
      <w:r w:rsidRPr="00005527">
        <w:rPr>
          <w:rFonts w:cs="Times New Roman"/>
          <w:sz w:val="22"/>
        </w:rPr>
        <w:t>7</w:t>
      </w:r>
      <w:r w:rsidR="00426C44" w:rsidRPr="00005527">
        <w:rPr>
          <w:rFonts w:cs="Times New Roman"/>
          <w:sz w:val="22"/>
        </w:rPr>
        <w:t>) отсутствие у участника закупки</w:t>
      </w:r>
      <w:r w:rsidR="00426C44" w:rsidRPr="00426C44">
        <w:rPr>
          <w:rFonts w:cs="Times New Roman"/>
          <w:sz w:val="20"/>
          <w:szCs w:val="20"/>
        </w:rPr>
        <w:t xml:space="preserve"> </w:t>
      </w:r>
      <w:r w:rsidR="00426C44" w:rsidRPr="00005527">
        <w:rPr>
          <w:rFonts w:cs="Times New Roman"/>
          <w:sz w:val="22"/>
        </w:rPr>
        <w:t>ограниче</w:t>
      </w:r>
      <w:bookmarkStart w:id="0" w:name="_GoBack"/>
      <w:bookmarkEnd w:id="0"/>
      <w:r w:rsidR="00426C44" w:rsidRPr="00005527">
        <w:rPr>
          <w:rFonts w:cs="Times New Roman"/>
          <w:sz w:val="22"/>
        </w:rPr>
        <w:t>ний для участия в закупках, установленных законодательством Российской Федерации.</w:t>
      </w:r>
    </w:p>
    <w:p w:rsidR="00FB05A7" w:rsidRPr="00005527" w:rsidRDefault="00FB05A7" w:rsidP="00FB05A7">
      <w:pPr>
        <w:tabs>
          <w:tab w:val="left" w:pos="3416"/>
        </w:tabs>
        <w:ind w:firstLine="492"/>
        <w:jc w:val="both"/>
        <w:rPr>
          <w:rFonts w:ascii="Liberation Serif" w:eastAsia="Times New Roman" w:hAnsi="Liberation Serif" w:cs="Liberation Serif"/>
          <w:sz w:val="22"/>
          <w:lang w:eastAsia="ru-RU"/>
        </w:rPr>
      </w:pPr>
    </w:p>
    <w:p w:rsidR="00FB05A7" w:rsidRPr="00205E3A" w:rsidRDefault="00FB05A7" w:rsidP="00FB05A7">
      <w:pPr>
        <w:tabs>
          <w:tab w:val="left" w:pos="960"/>
          <w:tab w:val="left" w:pos="1139"/>
          <w:tab w:val="left" w:pos="3416"/>
          <w:tab w:val="right" w:pos="9921"/>
        </w:tabs>
        <w:ind w:firstLine="567"/>
        <w:jc w:val="both"/>
        <w:rPr>
          <w:rFonts w:cs="Times New Roman"/>
          <w:b/>
          <w:color w:val="000000" w:themeColor="text1"/>
          <w:sz w:val="28"/>
          <w:szCs w:val="28"/>
        </w:rPr>
      </w:pPr>
      <w:r w:rsidRPr="001930DE">
        <w:rPr>
          <w:rFonts w:cs="Times New Roman"/>
          <w:b/>
          <w:color w:val="000000" w:themeColor="text1"/>
          <w:sz w:val="28"/>
          <w:szCs w:val="28"/>
          <w:highlight w:val="yellow"/>
        </w:rPr>
        <w:t>Заявка на</w:t>
      </w:r>
      <w:r>
        <w:rPr>
          <w:rFonts w:cs="Times New Roman"/>
          <w:b/>
          <w:color w:val="000000" w:themeColor="text1"/>
          <w:sz w:val="28"/>
          <w:szCs w:val="28"/>
          <w:highlight w:val="yellow"/>
        </w:rPr>
        <w:t xml:space="preserve"> участие в запросе котировок</w:t>
      </w:r>
      <w:r w:rsidRPr="001930DE">
        <w:rPr>
          <w:rFonts w:cs="Times New Roman"/>
          <w:b/>
          <w:color w:val="000000" w:themeColor="text1"/>
          <w:sz w:val="28"/>
          <w:szCs w:val="28"/>
          <w:highlight w:val="yellow"/>
        </w:rPr>
        <w:t xml:space="preserve"> должна содержать документы, указанные в п. 17 Информационной карты извещения.</w:t>
      </w:r>
      <w:r w:rsidRPr="00205E3A">
        <w:rPr>
          <w:rFonts w:cs="Times New Roman"/>
          <w:b/>
          <w:color w:val="000000" w:themeColor="text1"/>
          <w:sz w:val="28"/>
          <w:szCs w:val="28"/>
        </w:rPr>
        <w:t xml:space="preserve"> </w:t>
      </w:r>
    </w:p>
    <w:p w:rsidR="001840C4" w:rsidRPr="00FB05A7" w:rsidRDefault="001840C4" w:rsidP="00FB05A7"/>
    <w:sectPr w:rsidR="001840C4" w:rsidRPr="00FB05A7" w:rsidSect="00972236">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0E" w:rsidRDefault="0071410E" w:rsidP="003C6FC0">
      <w:r>
        <w:separator/>
      </w:r>
    </w:p>
  </w:endnote>
  <w:endnote w:type="continuationSeparator" w:id="0">
    <w:p w:rsidR="0071410E" w:rsidRDefault="0071410E" w:rsidP="003C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00"/>
    <w:family w:val="roman"/>
    <w:notTrueType/>
    <w:pitch w:val="variable"/>
    <w:sig w:usb0="00000203" w:usb1="00000000" w:usb2="00000000" w:usb3="00000000" w:csb0="00000005" w:csb1="00000000"/>
  </w:font>
  <w:font w:name="ヒラギノ角ゴ Pro W3">
    <w:altName w:val="MS Mincho"/>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0E" w:rsidRDefault="0071410E" w:rsidP="003C6FC0">
      <w:r>
        <w:separator/>
      </w:r>
    </w:p>
  </w:footnote>
  <w:footnote w:type="continuationSeparator" w:id="0">
    <w:p w:rsidR="0071410E" w:rsidRDefault="0071410E" w:rsidP="003C6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3"/>
    <w:multiLevelType w:val="multilevel"/>
    <w:tmpl w:val="00000003"/>
    <w:name w:val="WW8Num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2B617250"/>
    <w:multiLevelType w:val="hybridMultilevel"/>
    <w:tmpl w:val="A6CA1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1E229B"/>
    <w:multiLevelType w:val="hybridMultilevel"/>
    <w:tmpl w:val="CB58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5B46DB"/>
    <w:multiLevelType w:val="hybridMultilevel"/>
    <w:tmpl w:val="D5C22506"/>
    <w:lvl w:ilvl="0" w:tplc="BC28041A">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EA"/>
    <w:rsid w:val="00005527"/>
    <w:rsid w:val="00011457"/>
    <w:rsid w:val="0007022B"/>
    <w:rsid w:val="00075F4D"/>
    <w:rsid w:val="000C167C"/>
    <w:rsid w:val="000D2B62"/>
    <w:rsid w:val="00163E57"/>
    <w:rsid w:val="001732E7"/>
    <w:rsid w:val="00180BDD"/>
    <w:rsid w:val="001840C4"/>
    <w:rsid w:val="00190E21"/>
    <w:rsid w:val="001F7CEF"/>
    <w:rsid w:val="00253933"/>
    <w:rsid w:val="002D57A0"/>
    <w:rsid w:val="002E03FA"/>
    <w:rsid w:val="002F4750"/>
    <w:rsid w:val="00306740"/>
    <w:rsid w:val="00332D78"/>
    <w:rsid w:val="00360763"/>
    <w:rsid w:val="0036096E"/>
    <w:rsid w:val="003C6FC0"/>
    <w:rsid w:val="003D5BB8"/>
    <w:rsid w:val="00426C44"/>
    <w:rsid w:val="00456741"/>
    <w:rsid w:val="004A3726"/>
    <w:rsid w:val="004B6744"/>
    <w:rsid w:val="004C7F78"/>
    <w:rsid w:val="004F14F2"/>
    <w:rsid w:val="00531C5A"/>
    <w:rsid w:val="005678EE"/>
    <w:rsid w:val="005F0B40"/>
    <w:rsid w:val="00683664"/>
    <w:rsid w:val="006A7B73"/>
    <w:rsid w:val="006B1FFA"/>
    <w:rsid w:val="006B5221"/>
    <w:rsid w:val="006B697D"/>
    <w:rsid w:val="00713671"/>
    <w:rsid w:val="0071410E"/>
    <w:rsid w:val="00735D3F"/>
    <w:rsid w:val="00780AB9"/>
    <w:rsid w:val="008115FE"/>
    <w:rsid w:val="00866EEE"/>
    <w:rsid w:val="00873066"/>
    <w:rsid w:val="00905321"/>
    <w:rsid w:val="00963BDA"/>
    <w:rsid w:val="00972236"/>
    <w:rsid w:val="00A3236C"/>
    <w:rsid w:val="00AB4FDF"/>
    <w:rsid w:val="00AC4BEE"/>
    <w:rsid w:val="00AD6CA7"/>
    <w:rsid w:val="00B74BEA"/>
    <w:rsid w:val="00C07D43"/>
    <w:rsid w:val="00CC76D4"/>
    <w:rsid w:val="00CE3E18"/>
    <w:rsid w:val="00CE48DC"/>
    <w:rsid w:val="00D02AD2"/>
    <w:rsid w:val="00D0594C"/>
    <w:rsid w:val="00EA3450"/>
    <w:rsid w:val="00EB5513"/>
    <w:rsid w:val="00F45D84"/>
    <w:rsid w:val="00F60DEC"/>
    <w:rsid w:val="00FB05A7"/>
    <w:rsid w:val="00FC1873"/>
    <w:rsid w:val="00FD72B6"/>
    <w:rsid w:val="00FD7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
    <w:link w:val="a4"/>
    <w:uiPriority w:val="99"/>
    <w:unhideWhenUsed/>
    <w:qFormat/>
    <w:rsid w:val="003C6FC0"/>
    <w:rPr>
      <w:rFonts w:ascii="Calibri" w:eastAsia="Calibri" w:hAnsi="Calibri" w:cs="Times New Roman"/>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0"/>
    <w:link w:val="a3"/>
    <w:uiPriority w:val="99"/>
    <w:qFormat/>
    <w:rsid w:val="003C6FC0"/>
    <w:rPr>
      <w:rFonts w:ascii="Calibri" w:eastAsia="Calibri" w:hAnsi="Calibri" w:cs="Times New Roman"/>
      <w:sz w:val="20"/>
      <w:szCs w:val="20"/>
    </w:rPr>
  </w:style>
  <w:style w:type="character" w:styleId="a5">
    <w:name w:val="footnote reference"/>
    <w:uiPriority w:val="99"/>
    <w:unhideWhenUsed/>
    <w:qFormat/>
    <w:rsid w:val="003C6FC0"/>
    <w:rPr>
      <w:vertAlign w:val="superscript"/>
    </w:rPr>
  </w:style>
  <w:style w:type="table" w:styleId="a6">
    <w:name w:val="Table Grid"/>
    <w:basedOn w:val="a1"/>
    <w:uiPriority w:val="39"/>
    <w:rsid w:val="005F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F0B40"/>
    <w:pPr>
      <w:widowControl w:val="0"/>
      <w:ind w:left="720"/>
      <w:contextualSpacing/>
    </w:pPr>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
    <w:link w:val="a4"/>
    <w:uiPriority w:val="99"/>
    <w:unhideWhenUsed/>
    <w:qFormat/>
    <w:rsid w:val="003C6FC0"/>
    <w:rPr>
      <w:rFonts w:ascii="Calibri" w:eastAsia="Calibri" w:hAnsi="Calibri" w:cs="Times New Roman"/>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0"/>
    <w:link w:val="a3"/>
    <w:uiPriority w:val="99"/>
    <w:qFormat/>
    <w:rsid w:val="003C6FC0"/>
    <w:rPr>
      <w:rFonts w:ascii="Calibri" w:eastAsia="Calibri" w:hAnsi="Calibri" w:cs="Times New Roman"/>
      <w:sz w:val="20"/>
      <w:szCs w:val="20"/>
    </w:rPr>
  </w:style>
  <w:style w:type="character" w:styleId="a5">
    <w:name w:val="footnote reference"/>
    <w:uiPriority w:val="99"/>
    <w:unhideWhenUsed/>
    <w:qFormat/>
    <w:rsid w:val="003C6FC0"/>
    <w:rPr>
      <w:vertAlign w:val="superscript"/>
    </w:rPr>
  </w:style>
  <w:style w:type="table" w:styleId="a6">
    <w:name w:val="Table Grid"/>
    <w:basedOn w:val="a1"/>
    <w:uiPriority w:val="39"/>
    <w:rsid w:val="005F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F0B40"/>
    <w:pPr>
      <w:widowControl w:val="0"/>
      <w:ind w:left="720"/>
      <w:contextualSpacing/>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9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04008-74FB-4F4E-81C8-B6C8FFE8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2025-05-06T14:27:00Z</dcterms:created>
  <dcterms:modified xsi:type="dcterms:W3CDTF">2025-07-14T06:00:00Z</dcterms:modified>
</cp:coreProperties>
</file>