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F5" w:rsidRPr="006B3385" w:rsidRDefault="00971AF5" w:rsidP="00971AF5">
      <w:pPr>
        <w:tabs>
          <w:tab w:val="left" w:pos="1139"/>
          <w:tab w:val="right" w:pos="9921"/>
        </w:tabs>
        <w:ind w:firstLine="567"/>
        <w:jc w:val="right"/>
        <w:rPr>
          <w:rFonts w:cs="Times New Roman"/>
          <w:b/>
          <w:color w:val="000000" w:themeColor="text1"/>
          <w:sz w:val="20"/>
          <w:szCs w:val="20"/>
        </w:rPr>
      </w:pPr>
      <w:r w:rsidRPr="006B3385">
        <w:rPr>
          <w:rFonts w:cs="Times New Roman"/>
          <w:b/>
          <w:color w:val="000000" w:themeColor="text1"/>
          <w:sz w:val="20"/>
          <w:szCs w:val="20"/>
        </w:rPr>
        <w:t xml:space="preserve">Приложение №3 </w:t>
      </w:r>
    </w:p>
    <w:p w:rsidR="00971AF5" w:rsidRPr="006B3385" w:rsidRDefault="00971AF5" w:rsidP="00971AF5">
      <w:pPr>
        <w:ind w:firstLine="567"/>
        <w:jc w:val="right"/>
        <w:rPr>
          <w:rFonts w:cs="Times New Roman"/>
          <w:b/>
          <w:color w:val="000000" w:themeColor="text1"/>
          <w:sz w:val="20"/>
          <w:szCs w:val="20"/>
        </w:rPr>
      </w:pPr>
      <w:r w:rsidRPr="006B3385">
        <w:rPr>
          <w:rFonts w:cs="Times New Roman"/>
          <w:b/>
          <w:color w:val="000000" w:themeColor="text1"/>
          <w:sz w:val="20"/>
          <w:szCs w:val="20"/>
        </w:rPr>
        <w:t>к извещению</w:t>
      </w:r>
    </w:p>
    <w:p w:rsidR="00971AF5" w:rsidRDefault="00971AF5" w:rsidP="00971AF5">
      <w:pPr>
        <w:tabs>
          <w:tab w:val="left" w:pos="4350"/>
        </w:tabs>
        <w:ind w:right="-28"/>
        <w:jc w:val="center"/>
        <w:rPr>
          <w:rFonts w:ascii="Arial" w:hAnsi="Arial" w:cs="Arial"/>
          <w:b/>
          <w:sz w:val="22"/>
          <w:lang w:eastAsia="ru-RU"/>
        </w:rPr>
      </w:pPr>
      <w:r w:rsidRPr="006B3385">
        <w:rPr>
          <w:rFonts w:cs="Times New Roman"/>
          <w:b/>
          <w:color w:val="000000" w:themeColor="text1"/>
          <w:sz w:val="22"/>
        </w:rPr>
        <w:t>Проект договора</w:t>
      </w:r>
      <w:r w:rsidRPr="006B3385">
        <w:rPr>
          <w:rFonts w:ascii="Arial" w:hAnsi="Arial" w:cs="Arial"/>
          <w:b/>
          <w:sz w:val="22"/>
          <w:lang w:eastAsia="ru-RU"/>
        </w:rPr>
        <w:t xml:space="preserve"> </w:t>
      </w:r>
    </w:p>
    <w:p w:rsidR="004272B4" w:rsidRPr="00214EE2" w:rsidRDefault="004272B4" w:rsidP="004272B4">
      <w:pPr>
        <w:autoSpaceDN w:val="0"/>
        <w:jc w:val="center"/>
        <w:textAlignment w:val="baseline"/>
        <w:rPr>
          <w:sz w:val="22"/>
          <w:lang w:eastAsia="ru-RU"/>
        </w:rPr>
      </w:pPr>
      <w:r w:rsidRPr="00214EE2">
        <w:rPr>
          <w:rFonts w:ascii="Liberation Serif" w:hAnsi="Liberation Serif" w:cs="Liberation Serif"/>
          <w:b/>
          <w:sz w:val="22"/>
          <w:lang w:eastAsia="ru-RU"/>
        </w:rPr>
        <w:t xml:space="preserve">ДОГОВОР НА ПОСТАВКУ ТОВАРОВ </w:t>
      </w:r>
      <w:r w:rsidRPr="00214EE2">
        <w:rPr>
          <w:rFonts w:ascii="Liberation Serif" w:hAnsi="Liberation Serif" w:cs="Liberation Serif"/>
          <w:sz w:val="22"/>
          <w:lang w:eastAsia="ru-RU"/>
        </w:rPr>
        <w:t>№_______</w:t>
      </w:r>
    </w:p>
    <w:p w:rsidR="004272B4" w:rsidRPr="00214EE2" w:rsidRDefault="004272B4" w:rsidP="004272B4">
      <w:pPr>
        <w:autoSpaceDN w:val="0"/>
        <w:jc w:val="center"/>
        <w:textAlignment w:val="baseline"/>
        <w:rPr>
          <w:rFonts w:ascii="Liberation Serif" w:hAnsi="Liberation Serif" w:cs="Liberation Serif"/>
          <w:sz w:val="22"/>
          <w:lang w:eastAsia="ru-RU"/>
        </w:rPr>
      </w:pPr>
    </w:p>
    <w:p w:rsidR="004272B4" w:rsidRPr="00214EE2" w:rsidRDefault="004272B4" w:rsidP="004272B4">
      <w:pPr>
        <w:autoSpaceDN w:val="0"/>
        <w:jc w:val="both"/>
        <w:textAlignment w:val="baseline"/>
        <w:rPr>
          <w:sz w:val="22"/>
          <w:lang w:eastAsia="ru-RU"/>
        </w:rPr>
      </w:pPr>
      <w:proofErr w:type="spellStart"/>
      <w:r w:rsidRPr="00214EE2">
        <w:rPr>
          <w:rFonts w:ascii="Liberation Serif" w:hAnsi="Liberation Serif" w:cs="Liberation Serif"/>
          <w:sz w:val="22"/>
          <w:lang w:eastAsia="ru-RU"/>
        </w:rPr>
        <w:t>г</w:t>
      </w:r>
      <w:proofErr w:type="gramStart"/>
      <w:r w:rsidRPr="00214EE2">
        <w:rPr>
          <w:rFonts w:ascii="Liberation Serif" w:hAnsi="Liberation Serif" w:cs="Liberation Serif"/>
          <w:sz w:val="22"/>
          <w:lang w:eastAsia="ru-RU"/>
        </w:rPr>
        <w:t>.П</w:t>
      </w:r>
      <w:proofErr w:type="gramEnd"/>
      <w:r w:rsidRPr="00214EE2">
        <w:rPr>
          <w:rFonts w:ascii="Liberation Serif" w:hAnsi="Liberation Serif" w:cs="Liberation Serif"/>
          <w:sz w:val="22"/>
          <w:lang w:eastAsia="ru-RU"/>
        </w:rPr>
        <w:t>ервоуральск</w:t>
      </w:r>
      <w:proofErr w:type="spellEnd"/>
      <w:r w:rsidRPr="00214EE2">
        <w:rPr>
          <w:rFonts w:ascii="Liberation Serif" w:hAnsi="Liberation Serif" w:cs="Liberation Serif"/>
          <w:sz w:val="22"/>
          <w:lang w:eastAsia="ru-RU"/>
        </w:rPr>
        <w:t xml:space="preserve">                                                                                                «___»_____________2025 г.</w:t>
      </w:r>
    </w:p>
    <w:p w:rsidR="004272B4" w:rsidRPr="00214EE2" w:rsidRDefault="004272B4" w:rsidP="004272B4">
      <w:pPr>
        <w:autoSpaceDE w:val="0"/>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autoSpaceDE w:val="0"/>
        <w:autoSpaceDN w:val="0"/>
        <w:ind w:firstLine="709"/>
        <w:jc w:val="both"/>
        <w:textAlignment w:val="baseline"/>
        <w:rPr>
          <w:sz w:val="22"/>
          <w:lang w:eastAsia="ru-RU"/>
        </w:rPr>
      </w:pPr>
      <w:proofErr w:type="gramStart"/>
      <w:r w:rsidRPr="00214EE2">
        <w:rPr>
          <w:rFonts w:ascii="Liberation Serif" w:hAnsi="Liberation Serif" w:cs="Liberation Serif"/>
          <w:sz w:val="22"/>
          <w:lang w:eastAsia="ru-RU"/>
        </w:rPr>
        <w:t xml:space="preserve">государственное автономное учреждение здравоохранения Свердловской области «Городская больница город Первоуральск»,  в лице главного врача Рожина Александра Игоревича, действующего на основании Устава, именуемый в дальнейшем «Заказчик», с одной стороны, и _____________________________________, в лице _______________________, действующего на основании _______________________, именуем___ в дальнейшем «Поставщик», вместе именуемые «Стороны», </w:t>
      </w:r>
      <w:r w:rsidRPr="00214EE2">
        <w:rPr>
          <w:rFonts w:ascii="Liberation Serif" w:hAnsi="Liberation Serif" w:cs="Liberation Serif"/>
          <w:kern w:val="3"/>
          <w:sz w:val="22"/>
          <w:lang w:eastAsia="ru-RU"/>
        </w:rPr>
        <w:t xml:space="preserve">в соответствии с </w:t>
      </w:r>
      <w:r w:rsidRPr="00214EE2">
        <w:rPr>
          <w:rFonts w:ascii="Liberation Serif" w:hAnsi="Liberation Serif" w:cs="Liberation Serif"/>
          <w:sz w:val="22"/>
          <w:lang w:eastAsia="ru-RU"/>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w:t>
      </w:r>
      <w:proofErr w:type="gramEnd"/>
      <w:r w:rsidRPr="00214EE2">
        <w:rPr>
          <w:rFonts w:ascii="Liberation Serif" w:hAnsi="Liberation Serif" w:cs="Liberation Serif"/>
          <w:sz w:val="22"/>
          <w:lang w:eastAsia="ru-RU"/>
        </w:rPr>
        <w:t xml:space="preserve"> видами юридических лиц</w:t>
      </w:r>
      <w:r w:rsidRPr="00214EE2">
        <w:rPr>
          <w:rFonts w:ascii="Liberation Serif" w:hAnsi="Liberation Serif" w:cs="Liberation Serif"/>
          <w:kern w:val="3"/>
          <w:sz w:val="22"/>
          <w:lang w:eastAsia="ru-RU"/>
        </w:rPr>
        <w:t xml:space="preserve"> и по результатам проведения </w:t>
      </w:r>
      <w:r>
        <w:rPr>
          <w:rFonts w:ascii="Liberation Serif" w:hAnsi="Liberation Serif" w:cs="Liberation Serif"/>
          <w:kern w:val="3"/>
          <w:sz w:val="22"/>
          <w:lang w:eastAsia="ru-RU"/>
        </w:rPr>
        <w:t>запроса котировок</w:t>
      </w:r>
      <w:r>
        <w:rPr>
          <w:rFonts w:ascii="Liberation Serif" w:hAnsi="Liberation Serif" w:cs="Liberation Serif"/>
          <w:kern w:val="3"/>
          <w:sz w:val="22"/>
          <w:lang w:eastAsia="ru-RU"/>
        </w:rPr>
        <w:t xml:space="preserve">  в электронной форме </w:t>
      </w:r>
      <w:r w:rsidRPr="00214EE2">
        <w:rPr>
          <w:rFonts w:ascii="Liberation Serif" w:hAnsi="Liberation Serif" w:cs="Liberation Serif"/>
          <w:color w:val="000000"/>
          <w:sz w:val="22"/>
          <w:lang w:eastAsia="ru-RU"/>
        </w:rPr>
        <w:t xml:space="preserve">(протокола </w:t>
      </w:r>
      <w:r>
        <w:rPr>
          <w:rFonts w:ascii="Liberation Serif" w:hAnsi="Liberation Serif" w:cs="Liberation Serif"/>
          <w:color w:val="000000"/>
          <w:sz w:val="22"/>
          <w:lang w:eastAsia="ru-RU"/>
        </w:rPr>
        <w:t>___________</w:t>
      </w:r>
      <w:r w:rsidRPr="00214EE2">
        <w:rPr>
          <w:rFonts w:ascii="Liberation Serif" w:hAnsi="Liberation Serif" w:cs="Liberation Serif"/>
          <w:color w:val="000000"/>
          <w:sz w:val="22"/>
          <w:lang w:eastAsia="ru-RU"/>
        </w:rPr>
        <w:t xml:space="preserve"> </w:t>
      </w:r>
      <w:proofErr w:type="gramStart"/>
      <w:r w:rsidRPr="00214EE2">
        <w:rPr>
          <w:rFonts w:ascii="Liberation Serif" w:hAnsi="Liberation Serif" w:cs="Liberation Serif"/>
          <w:color w:val="000000"/>
          <w:sz w:val="22"/>
          <w:lang w:eastAsia="ru-RU"/>
        </w:rPr>
        <w:t>от</w:t>
      </w:r>
      <w:proofErr w:type="gramEnd"/>
      <w:r w:rsidRPr="00214EE2">
        <w:rPr>
          <w:rFonts w:ascii="Liberation Serif" w:hAnsi="Liberation Serif" w:cs="Liberation Serif"/>
          <w:color w:val="000000"/>
          <w:sz w:val="22"/>
          <w:lang w:eastAsia="ru-RU"/>
        </w:rPr>
        <w:t xml:space="preserve"> _______ № ______)</w:t>
      </w:r>
      <w:r w:rsidRPr="00214EE2">
        <w:rPr>
          <w:rFonts w:ascii="Liberation Serif" w:hAnsi="Liberation Serif" w:cs="Liberation Serif"/>
          <w:sz w:val="22"/>
          <w:lang w:eastAsia="ru-RU"/>
        </w:rPr>
        <w:t xml:space="preserve"> (</w:t>
      </w:r>
      <w:proofErr w:type="gramStart"/>
      <w:r w:rsidRPr="00214EE2">
        <w:rPr>
          <w:rFonts w:ascii="Liberation Serif" w:hAnsi="Liberation Serif" w:cs="Liberation Serif"/>
          <w:sz w:val="22"/>
          <w:lang w:eastAsia="ru-RU"/>
        </w:rPr>
        <w:t>извещение</w:t>
      </w:r>
      <w:proofErr w:type="gramEnd"/>
      <w:r w:rsidRPr="00214EE2">
        <w:rPr>
          <w:rFonts w:ascii="Liberation Serif" w:hAnsi="Liberation Serif" w:cs="Liberation Serif"/>
          <w:sz w:val="22"/>
          <w:lang w:eastAsia="ru-RU"/>
        </w:rPr>
        <w:t xml:space="preserve"> № ___________) </w:t>
      </w:r>
      <w:r w:rsidRPr="00214EE2">
        <w:rPr>
          <w:rFonts w:ascii="Liberation Serif" w:hAnsi="Liberation Serif" w:cs="Liberation Serif"/>
          <w:kern w:val="3"/>
          <w:sz w:val="22"/>
          <w:lang w:eastAsia="ru-RU"/>
        </w:rPr>
        <w:t>заключили настоящий договор, именуемый в дальнейшем «договор», о нижеследующем:</w:t>
      </w:r>
    </w:p>
    <w:p w:rsidR="004272B4" w:rsidRPr="00214EE2" w:rsidRDefault="004272B4" w:rsidP="004272B4">
      <w:pPr>
        <w:autoSpaceDE w:val="0"/>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numPr>
          <w:ilvl w:val="0"/>
          <w:numId w:val="20"/>
        </w:numPr>
        <w:tabs>
          <w:tab w:val="left" w:pos="426"/>
        </w:tabs>
        <w:autoSpaceDN w:val="0"/>
        <w:ind w:left="426" w:hanging="426"/>
        <w:jc w:val="center"/>
        <w:textAlignment w:val="baseline"/>
        <w:rPr>
          <w:sz w:val="22"/>
          <w:lang w:eastAsia="ru-RU"/>
        </w:rPr>
      </w:pPr>
      <w:r w:rsidRPr="00214EE2">
        <w:rPr>
          <w:rFonts w:ascii="Liberation Serif" w:hAnsi="Liberation Serif" w:cs="Liberation Serif"/>
          <w:b/>
          <w:sz w:val="22"/>
          <w:lang w:eastAsia="ru-RU"/>
        </w:rPr>
        <w:t>ПРЕДМЕТ ДОГОВОРА</w:t>
      </w:r>
      <w:r w:rsidRPr="00214EE2">
        <w:rPr>
          <w:rFonts w:ascii="Liberation Serif" w:hAnsi="Liberation Serif" w:cs="Liberation Serif"/>
          <w:sz w:val="22"/>
          <w:lang w:eastAsia="ru-RU"/>
        </w:rPr>
        <w:t xml:space="preserve"> </w:t>
      </w:r>
    </w:p>
    <w:p w:rsidR="004272B4" w:rsidRPr="00214EE2" w:rsidRDefault="004272B4" w:rsidP="004272B4">
      <w:pPr>
        <w:autoSpaceDE w:val="0"/>
        <w:autoSpaceDN w:val="0"/>
        <w:ind w:firstLine="720"/>
        <w:jc w:val="both"/>
        <w:textAlignment w:val="baseline"/>
        <w:rPr>
          <w:rFonts w:ascii="Liberation Serif" w:hAnsi="Liberation Serif" w:cs="Liberation Serif"/>
          <w:sz w:val="22"/>
          <w:lang w:eastAsia="ru-RU"/>
        </w:rPr>
      </w:pPr>
    </w:p>
    <w:p w:rsidR="004272B4" w:rsidRPr="00214EE2" w:rsidRDefault="004272B4" w:rsidP="004272B4">
      <w:pPr>
        <w:autoSpaceDE w:val="0"/>
        <w:autoSpaceDN w:val="0"/>
        <w:ind w:firstLine="567"/>
        <w:jc w:val="both"/>
        <w:textAlignment w:val="baseline"/>
        <w:rPr>
          <w:rFonts w:ascii="Liberation Serif" w:hAnsi="Liberation Serif" w:cs="Liberation Serif"/>
          <w:sz w:val="22"/>
        </w:rPr>
      </w:pPr>
      <w:r w:rsidRPr="00214EE2">
        <w:rPr>
          <w:rFonts w:ascii="Liberation Serif" w:hAnsi="Liberation Serif" w:cs="Liberation Serif"/>
          <w:sz w:val="22"/>
          <w:lang w:eastAsia="ru-RU"/>
        </w:rPr>
        <w:t xml:space="preserve">1.1.  </w:t>
      </w:r>
      <w:r w:rsidRPr="00214EE2">
        <w:rPr>
          <w:rFonts w:ascii="Liberation Serif" w:hAnsi="Liberation Serif" w:cs="Liberation Serif"/>
          <w:sz w:val="22"/>
        </w:rPr>
        <w:t xml:space="preserve">По условиям настоящего договора Поставщик обязуется поставить Заказчику </w:t>
      </w:r>
      <w:r w:rsidRPr="004272B4">
        <w:rPr>
          <w:rFonts w:ascii="Liberation Serif" w:hAnsi="Liberation Serif" w:cs="Liberation Serif"/>
          <w:b/>
          <w:sz w:val="22"/>
        </w:rPr>
        <w:t>перчат</w:t>
      </w:r>
      <w:r>
        <w:rPr>
          <w:rFonts w:ascii="Liberation Serif" w:hAnsi="Liberation Serif" w:cs="Liberation Serif"/>
          <w:b/>
          <w:sz w:val="22"/>
        </w:rPr>
        <w:t>ки</w:t>
      </w:r>
      <w:r w:rsidRPr="004272B4">
        <w:rPr>
          <w:rFonts w:ascii="Liberation Serif" w:hAnsi="Liberation Serif" w:cs="Liberation Serif"/>
          <w:b/>
          <w:sz w:val="22"/>
        </w:rPr>
        <w:t xml:space="preserve"> хозяйственны</w:t>
      </w:r>
      <w:r>
        <w:rPr>
          <w:rFonts w:ascii="Liberation Serif" w:hAnsi="Liberation Serif" w:cs="Liberation Serif"/>
          <w:b/>
          <w:sz w:val="22"/>
        </w:rPr>
        <w:t>е</w:t>
      </w:r>
      <w:r w:rsidRPr="004272B4">
        <w:rPr>
          <w:rFonts w:ascii="Liberation Serif" w:hAnsi="Liberation Serif" w:cs="Liberation Serif"/>
          <w:b/>
          <w:sz w:val="22"/>
        </w:rPr>
        <w:t xml:space="preserve"> </w:t>
      </w:r>
      <w:r w:rsidRPr="00214EE2">
        <w:rPr>
          <w:rFonts w:ascii="Liberation Serif" w:hAnsi="Liberation Serif" w:cs="Liberation Serif"/>
          <w:sz w:val="22"/>
        </w:rPr>
        <w:t xml:space="preserve">(далее – Товар) наименование, количество, ассортимент и характеристики которого указаны в Спецификации (Приложение № 1 к договору), а Заказчик обязуется принять и оплатить поставленный Товар. </w:t>
      </w:r>
    </w:p>
    <w:p w:rsidR="004272B4" w:rsidRPr="00214EE2" w:rsidRDefault="004272B4" w:rsidP="004272B4">
      <w:pPr>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1.2. Товар должен быть пригоден для целей, указанных в договоре, а также для целей, для которых товары такого рода обычно используются.</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1.3.  </w:t>
      </w:r>
      <w:proofErr w:type="gramStart"/>
      <w:r w:rsidRPr="00214EE2">
        <w:rPr>
          <w:rFonts w:ascii="Liberation Serif" w:hAnsi="Liberation Serif" w:cs="Liberation Serif"/>
          <w:sz w:val="22"/>
          <w:lang w:eastAsia="ru-RU"/>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Pr="00214EE2">
        <w:rPr>
          <w:rFonts w:ascii="Liberation Serif" w:hAnsi="Liberation Serif" w:cs="Liberation Serif"/>
          <w:sz w:val="22"/>
          <w:lang w:eastAsia="ru-RU"/>
        </w:rPr>
        <w:t xml:space="preserve"> их части в Российской Федерации.</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i/>
          <w:sz w:val="22"/>
          <w:lang w:eastAsia="ru-RU"/>
        </w:rPr>
      </w:pPr>
    </w:p>
    <w:p w:rsidR="004272B4" w:rsidRPr="00214EE2" w:rsidRDefault="004272B4" w:rsidP="004272B4">
      <w:pPr>
        <w:tabs>
          <w:tab w:val="left" w:pos="426"/>
        </w:tabs>
        <w:autoSpaceDN w:val="0"/>
        <w:jc w:val="center"/>
        <w:textAlignment w:val="baseline"/>
        <w:rPr>
          <w:sz w:val="22"/>
          <w:lang w:eastAsia="ru-RU"/>
        </w:rPr>
      </w:pPr>
      <w:r w:rsidRPr="00214EE2">
        <w:rPr>
          <w:rFonts w:ascii="Liberation Serif" w:hAnsi="Liberation Serif" w:cs="Liberation Serif"/>
          <w:b/>
          <w:sz w:val="22"/>
          <w:lang w:eastAsia="ru-RU"/>
        </w:rPr>
        <w:t>2. ПРАВА И ОБЯЗАННОСТИ СТОРОН</w:t>
      </w:r>
    </w:p>
    <w:p w:rsidR="004272B4" w:rsidRPr="00214EE2" w:rsidRDefault="004272B4" w:rsidP="004272B4">
      <w:pPr>
        <w:autoSpaceDN w:val="0"/>
        <w:ind w:left="709"/>
        <w:jc w:val="both"/>
        <w:textAlignment w:val="baseline"/>
        <w:rPr>
          <w:rFonts w:ascii="Liberation Serif" w:hAnsi="Liberation Serif" w:cs="Liberation Serif"/>
          <w:b/>
          <w:sz w:val="22"/>
          <w:lang w:eastAsia="ru-RU"/>
        </w:rPr>
      </w:pPr>
    </w:p>
    <w:p w:rsidR="004272B4" w:rsidRPr="00214EE2" w:rsidRDefault="004272B4" w:rsidP="004272B4">
      <w:pPr>
        <w:autoSpaceDN w:val="0"/>
        <w:ind w:left="709" w:hanging="142"/>
        <w:jc w:val="both"/>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2.1. Заказчик имеет право:</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2.1.1.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2.1.2. Досрочно принять и оплатить Товар / партию Товара.</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2.1.3. 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 В этом случае соответствующие изменения должны быть внесены Заказчиком в договор.</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Вносимые в соответствии с настоящим пунктом в договор изменения </w:t>
      </w:r>
      <w:proofErr w:type="gramStart"/>
      <w:r w:rsidRPr="00214EE2">
        <w:rPr>
          <w:rFonts w:ascii="Liberation Serif" w:hAnsi="Liberation Serif" w:cs="Liberation Serif"/>
          <w:sz w:val="22"/>
          <w:lang w:eastAsia="ru-RU"/>
        </w:rPr>
        <w:t>недолжны</w:t>
      </w:r>
      <w:proofErr w:type="gramEnd"/>
      <w:r w:rsidRPr="00214EE2">
        <w:rPr>
          <w:rFonts w:ascii="Liberation Serif" w:hAnsi="Liberation Serif" w:cs="Liberation Serif"/>
          <w:sz w:val="22"/>
          <w:lang w:eastAsia="ru-RU"/>
        </w:rPr>
        <w:t xml:space="preserve"> противоречить положениям статьи 3</w:t>
      </w:r>
      <w:r w:rsidRPr="00214EE2">
        <w:rPr>
          <w:rFonts w:ascii="Liberation Serif" w:hAnsi="Liberation Serif" w:cs="Liberation Serif"/>
          <w:sz w:val="22"/>
          <w:vertAlign w:val="superscript"/>
          <w:lang w:eastAsia="ru-RU"/>
        </w:rPr>
        <w:t xml:space="preserve">1-4 </w:t>
      </w:r>
      <w:r w:rsidRPr="00214EE2">
        <w:rPr>
          <w:rFonts w:ascii="Liberation Serif" w:hAnsi="Liberation Serif" w:cs="Liberation Serif"/>
          <w:sz w:val="22"/>
          <w:lang w:eastAsia="ru-RU"/>
        </w:rPr>
        <w:t>Федерального закона от 18 июля 2011 года № 223-ФЗ «О закупках товаров, работ, услуг отдельными видами юридических лиц» (далее – Федеральный закон от 18 июля 2011 года № 223-ФЗ).»;</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2.1.4. Требовать от Поставщика предоставления надлежаще оформленных документов, подтверждающих исполнение принятых им обязательств.</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sz w:val="22"/>
          <w:lang w:eastAsia="ru-RU"/>
        </w:rPr>
        <w:t>2.1.5. Направить Товар на экспертизу, в том числе лабораторные</w:t>
      </w:r>
      <w:r w:rsidRPr="00214EE2">
        <w:rPr>
          <w:rFonts w:ascii="Liberation Serif" w:hAnsi="Liberation Serif" w:cs="Liberation Serif"/>
          <w:bCs/>
          <w:sz w:val="22"/>
          <w:lang w:eastAsia="ru-RU"/>
        </w:rPr>
        <w:t xml:space="preserve"> испытания с целью проверки его качества. В случае</w:t>
      </w:r>
      <w:proofErr w:type="gramStart"/>
      <w:r w:rsidRPr="00214EE2">
        <w:rPr>
          <w:rFonts w:ascii="Liberation Serif" w:hAnsi="Liberation Serif" w:cs="Liberation Serif"/>
          <w:bCs/>
          <w:sz w:val="22"/>
          <w:lang w:eastAsia="ru-RU"/>
        </w:rPr>
        <w:t>,</w:t>
      </w:r>
      <w:proofErr w:type="gramEnd"/>
      <w:r w:rsidRPr="00214EE2">
        <w:rPr>
          <w:rFonts w:ascii="Liberation Serif" w:hAnsi="Liberation Serif" w:cs="Liberation Serif"/>
          <w:bCs/>
          <w:sz w:val="22"/>
          <w:lang w:eastAsia="ru-RU"/>
        </w:rPr>
        <w:t xml:space="preserve">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rsidR="004272B4" w:rsidRPr="00214EE2" w:rsidRDefault="004272B4" w:rsidP="004272B4">
      <w:pPr>
        <w:autoSpaceDN w:val="0"/>
        <w:ind w:firstLine="567"/>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2.1.6. Не принимать Товар ненадлежащего качества.</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sz w:val="22"/>
          <w:lang w:eastAsia="ru-RU"/>
        </w:rPr>
        <w:t>2.1.7. </w:t>
      </w:r>
      <w:r w:rsidRPr="00214EE2">
        <w:rPr>
          <w:rFonts w:ascii="Liberation Serif" w:hAnsi="Liberation Serif" w:cs="Liberation Serif"/>
          <w:bCs/>
          <w:sz w:val="22"/>
          <w:lang w:eastAsia="ru-RU"/>
        </w:rPr>
        <w:t>Запрашивать у Поставщика информацию о Товаре, о ходе и стадии исполнения обязательств Поставщика по договору.</w:t>
      </w:r>
    </w:p>
    <w:p w:rsidR="004272B4" w:rsidRPr="00214EE2" w:rsidRDefault="004272B4" w:rsidP="004272B4">
      <w:pPr>
        <w:autoSpaceDN w:val="0"/>
        <w:ind w:firstLine="567"/>
        <w:jc w:val="both"/>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2.2. Заказчик обязан:</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2.2.1. Своевременно принять и оплатить поставляемый по договору Товар в соответствии с условиями договора.</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2.2.2.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направлять Поставщику требование об уплате неустоек (штрафов, пеней).</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2.2.3. Осуществлять </w:t>
      </w:r>
      <w:proofErr w:type="gramStart"/>
      <w:r w:rsidRPr="00214EE2">
        <w:rPr>
          <w:rFonts w:ascii="Liberation Serif" w:hAnsi="Liberation Serif" w:cs="Liberation Serif"/>
          <w:sz w:val="22"/>
          <w:lang w:eastAsia="ru-RU"/>
        </w:rPr>
        <w:t>контроль за</w:t>
      </w:r>
      <w:proofErr w:type="gramEnd"/>
      <w:r w:rsidRPr="00214EE2">
        <w:rPr>
          <w:rFonts w:ascii="Liberation Serif" w:hAnsi="Liberation Serif" w:cs="Liberation Serif"/>
          <w:sz w:val="22"/>
          <w:lang w:eastAsia="ru-RU"/>
        </w:rPr>
        <w:t xml:space="preserve"> исполнением Поставщиком условий договора в соответствии с законодательством Российской Федерации, запрашивать у Поставщика информацию о Товаре и о ходе, стадии исполнения обязательств Поставщика по договору. </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2.2.4. Своевременно предоставлять разъяснения и уточнения по запросам Поставщика в части поставки Товара в соответствии с условиями договора.</w:t>
      </w:r>
    </w:p>
    <w:p w:rsidR="004272B4" w:rsidRPr="00214EE2" w:rsidRDefault="004272B4" w:rsidP="004272B4">
      <w:pPr>
        <w:autoSpaceDN w:val="0"/>
        <w:ind w:firstLine="709"/>
        <w:jc w:val="both"/>
        <w:textAlignment w:val="baseline"/>
        <w:rPr>
          <w:rFonts w:ascii="Liberation Serif" w:hAnsi="Liberation Serif" w:cs="Liberation Serif"/>
          <w:b/>
          <w:bCs/>
          <w:i/>
          <w:sz w:val="22"/>
          <w:lang w:eastAsia="ru-RU"/>
        </w:rPr>
      </w:pPr>
      <w:r w:rsidRPr="00214EE2">
        <w:rPr>
          <w:rFonts w:ascii="Liberation Serif" w:hAnsi="Liberation Serif" w:cs="Liberation Serif"/>
          <w:sz w:val="22"/>
          <w:lang w:eastAsia="ru-RU"/>
        </w:rPr>
        <w:t xml:space="preserve">2.2.5. </w:t>
      </w:r>
      <w:r w:rsidRPr="00214EE2">
        <w:rPr>
          <w:rFonts w:ascii="Liberation Serif" w:hAnsi="Liberation Serif" w:cs="Liberation Serif"/>
          <w:bCs/>
          <w:sz w:val="22"/>
          <w:lang w:eastAsia="ru-RU"/>
        </w:rPr>
        <w:t xml:space="preserve">Назначить с момента заключения договора ответственное лицо для оперативного решения текущих вопросов по договору:  </w:t>
      </w:r>
      <w:r>
        <w:rPr>
          <w:rFonts w:ascii="Liberation Serif" w:hAnsi="Liberation Serif" w:cs="Liberation Serif"/>
          <w:b/>
          <w:bCs/>
          <w:i/>
          <w:sz w:val="22"/>
          <w:lang w:eastAsia="ru-RU"/>
        </w:rPr>
        <w:t>_______________________________</w:t>
      </w:r>
      <w:r>
        <w:rPr>
          <w:rFonts w:ascii="Liberation Serif" w:hAnsi="Liberation Serif" w:cs="Liberation Serif"/>
          <w:b/>
          <w:bCs/>
          <w:i/>
          <w:sz w:val="22"/>
          <w:lang w:eastAsia="ru-RU"/>
        </w:rPr>
        <w:t>.</w:t>
      </w:r>
    </w:p>
    <w:p w:rsidR="004272B4" w:rsidRPr="00214EE2" w:rsidRDefault="004272B4" w:rsidP="004272B4">
      <w:pPr>
        <w:autoSpaceDN w:val="0"/>
        <w:ind w:left="709"/>
        <w:jc w:val="both"/>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2.3. Поставщик вправе:</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bCs/>
          <w:sz w:val="22"/>
          <w:lang w:eastAsia="ru-RU"/>
        </w:rPr>
        <w:t>2.3.1. При условии надлежащей поставки требовать подписания в соответствии с условиями договора Заказчиком документа о приемке Товара</w:t>
      </w:r>
      <w:r w:rsidRPr="00214EE2">
        <w:rPr>
          <w:sz w:val="22"/>
          <w:lang w:eastAsia="ru-RU"/>
        </w:rPr>
        <w:t xml:space="preserve"> </w:t>
      </w:r>
      <w:r w:rsidRPr="00214EE2">
        <w:rPr>
          <w:rFonts w:ascii="Liberation Serif" w:hAnsi="Liberation Serif" w:cs="Liberation Serif"/>
          <w:bCs/>
          <w:sz w:val="22"/>
          <w:lang w:eastAsia="ru-RU"/>
        </w:rPr>
        <w:t xml:space="preserve">по договору (отдельному этапу договора) (далее – документ о приемке). </w:t>
      </w:r>
    </w:p>
    <w:p w:rsidR="004272B4" w:rsidRPr="00214EE2" w:rsidRDefault="004272B4" w:rsidP="004272B4">
      <w:pPr>
        <w:autoSpaceDN w:val="0"/>
        <w:ind w:firstLine="709"/>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2.3.2. Требовать приемки и своевременной оплаты Товара в порядке, сроки и на условиях, предусмотренных договором.</w:t>
      </w:r>
    </w:p>
    <w:p w:rsidR="004272B4" w:rsidRPr="00214EE2" w:rsidRDefault="004272B4" w:rsidP="004272B4">
      <w:pPr>
        <w:autoSpaceDN w:val="0"/>
        <w:ind w:left="709"/>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2.3.3. По согласованию с Заказчиком досрочно поставить Товар.</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bCs/>
          <w:sz w:val="22"/>
          <w:lang w:eastAsia="ru-RU"/>
        </w:rPr>
        <w:t>2.3.4. Направлять Заказчику запросы и получать от него разъяснения и уточнения по вопросам поставки Товара в рамках договора</w:t>
      </w:r>
      <w:r w:rsidRPr="00214EE2">
        <w:rPr>
          <w:rFonts w:ascii="Liberation Serif" w:hAnsi="Liberation Serif" w:cs="Liberation Serif"/>
          <w:sz w:val="22"/>
          <w:lang w:eastAsia="ru-RU"/>
        </w:rPr>
        <w:t>.</w:t>
      </w:r>
    </w:p>
    <w:p w:rsidR="004272B4" w:rsidRPr="00214EE2" w:rsidRDefault="004272B4" w:rsidP="004272B4">
      <w:pPr>
        <w:autoSpaceDN w:val="0"/>
        <w:ind w:left="709"/>
        <w:jc w:val="both"/>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2.4. Поставщик обязан:</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2.4.1. Поставить Товар в порядке, в количестве, в срок, на условиях, предусмотренных договором.</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2.4.2. Обеспечить соответствие поставленного Товара предъявляемым к ним требованиям, указанным в договоре,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2.4.3. Обеспечить поставку Товара в соответствии с требованиями действующего законодательства и настоящего договора, в том числе обеспечить </w:t>
      </w:r>
      <w:proofErr w:type="gramStart"/>
      <w:r w:rsidRPr="00214EE2">
        <w:rPr>
          <w:rFonts w:ascii="Liberation Serif" w:hAnsi="Liberation Serif" w:cs="Liberation Serif"/>
          <w:sz w:val="22"/>
          <w:lang w:eastAsia="ru-RU"/>
        </w:rPr>
        <w:t>контроль за</w:t>
      </w:r>
      <w:proofErr w:type="gramEnd"/>
      <w:r w:rsidRPr="00214EE2">
        <w:rPr>
          <w:rFonts w:ascii="Liberation Serif" w:hAnsi="Liberation Serif" w:cs="Liberation Serif"/>
          <w:sz w:val="22"/>
          <w:lang w:eastAsia="ru-RU"/>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rsidR="004272B4" w:rsidRPr="00214EE2" w:rsidRDefault="004272B4" w:rsidP="004272B4">
      <w:pPr>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2.4.4.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результаты отдельного этапа исполнения договора в случае их установления в договоре. Срок предоставления указанной информации составляет 3 (трех) дня с момента получения запроса Заказчика.</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2.4.5. Выполнять иные обязанности, предусмотренные договором.</w:t>
      </w:r>
    </w:p>
    <w:p w:rsidR="004272B4" w:rsidRPr="00214EE2" w:rsidRDefault="004272B4" w:rsidP="004272B4">
      <w:pPr>
        <w:widowControl w:val="0"/>
        <w:tabs>
          <w:tab w:val="left" w:pos="426"/>
        </w:tabs>
        <w:autoSpaceDE w:val="0"/>
        <w:autoSpaceDN w:val="0"/>
        <w:jc w:val="center"/>
        <w:textAlignment w:val="baseline"/>
        <w:rPr>
          <w:rFonts w:ascii="Liberation Serif" w:hAnsi="Liberation Serif" w:cs="Liberation Serif"/>
          <w:b/>
          <w:sz w:val="22"/>
          <w:lang w:eastAsia="ru-RU"/>
        </w:rPr>
      </w:pPr>
    </w:p>
    <w:p w:rsidR="004272B4" w:rsidRPr="00214EE2" w:rsidRDefault="004272B4" w:rsidP="004272B4">
      <w:pPr>
        <w:widowControl w:val="0"/>
        <w:tabs>
          <w:tab w:val="left" w:pos="426"/>
        </w:tabs>
        <w:autoSpaceDE w:val="0"/>
        <w:autoSpaceDN w:val="0"/>
        <w:jc w:val="center"/>
        <w:textAlignment w:val="baseline"/>
        <w:rPr>
          <w:sz w:val="22"/>
          <w:lang w:eastAsia="ru-RU"/>
        </w:rPr>
      </w:pPr>
      <w:r w:rsidRPr="00214EE2">
        <w:rPr>
          <w:rFonts w:ascii="Liberation Serif" w:hAnsi="Liberation Serif" w:cs="Liberation Serif"/>
          <w:b/>
          <w:sz w:val="22"/>
          <w:lang w:eastAsia="ru-RU"/>
        </w:rPr>
        <w:t>3. ЦЕНА ДОГОВОРА И ПОРЯДОК РАСЧЕТА</w:t>
      </w:r>
      <w:r w:rsidRPr="00214EE2">
        <w:rPr>
          <w:rFonts w:ascii="Liberation Serif" w:hAnsi="Liberation Serif" w:cs="Liberation Serif"/>
          <w:sz w:val="22"/>
          <w:lang w:eastAsia="ru-RU"/>
        </w:rPr>
        <w:t xml:space="preserve"> </w:t>
      </w:r>
    </w:p>
    <w:p w:rsidR="004272B4" w:rsidRPr="00214EE2" w:rsidRDefault="004272B4" w:rsidP="004272B4">
      <w:pPr>
        <w:tabs>
          <w:tab w:val="left" w:pos="709"/>
          <w:tab w:val="left" w:pos="810"/>
        </w:tabs>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tabs>
          <w:tab w:val="left" w:pos="709"/>
          <w:tab w:val="left" w:pos="810"/>
        </w:tabs>
        <w:autoSpaceDN w:val="0"/>
        <w:ind w:firstLine="595"/>
        <w:jc w:val="both"/>
        <w:textAlignment w:val="baseline"/>
        <w:rPr>
          <w:rFonts w:ascii="Liberation Serif" w:hAnsi="Liberation Serif" w:cs="Liberation Serif"/>
          <w:bCs/>
          <w:color w:val="000000"/>
          <w:sz w:val="22"/>
          <w:lang w:eastAsia="ru-RU"/>
        </w:rPr>
      </w:pPr>
      <w:r w:rsidRPr="00214EE2">
        <w:rPr>
          <w:rFonts w:ascii="Liberation Serif" w:hAnsi="Liberation Serif" w:cs="Liberation Serif"/>
          <w:bCs/>
          <w:color w:val="000000"/>
          <w:sz w:val="22"/>
          <w:lang w:eastAsia="ru-RU"/>
        </w:rPr>
        <w:t>3.1. Цена договора составляет: _______ рублей ____ копеек (сумма указывается прописью), в том числе НДС по налоговой ставке</w:t>
      </w:r>
      <w:proofErr w:type="gramStart"/>
      <w:r w:rsidRPr="00214EE2">
        <w:rPr>
          <w:rFonts w:ascii="Liberation Serif" w:hAnsi="Liberation Serif" w:cs="Liberation Serif"/>
          <w:bCs/>
          <w:color w:val="000000"/>
          <w:sz w:val="22"/>
          <w:lang w:eastAsia="ru-RU"/>
        </w:rPr>
        <w:t xml:space="preserve"> ______ (_____) </w:t>
      </w:r>
      <w:proofErr w:type="gramEnd"/>
      <w:r w:rsidRPr="00214EE2">
        <w:rPr>
          <w:rFonts w:ascii="Liberation Serif" w:hAnsi="Liberation Serif" w:cs="Liberation Serif"/>
          <w:bCs/>
          <w:color w:val="000000"/>
          <w:sz w:val="22"/>
          <w:lang w:eastAsia="ru-RU"/>
        </w:rPr>
        <w:t xml:space="preserve">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
    <w:p w:rsidR="004272B4" w:rsidRPr="00214EE2" w:rsidRDefault="004272B4" w:rsidP="004272B4">
      <w:pPr>
        <w:tabs>
          <w:tab w:val="left" w:pos="709"/>
          <w:tab w:val="left" w:pos="810"/>
        </w:tabs>
        <w:autoSpaceDN w:val="0"/>
        <w:ind w:firstLine="709"/>
        <w:jc w:val="both"/>
        <w:textAlignment w:val="baseline"/>
        <w:rPr>
          <w:rFonts w:ascii="Liberation Serif" w:hAnsi="Liberation Serif" w:cs="Liberation Serif"/>
          <w:bCs/>
          <w:color w:val="000000"/>
          <w:sz w:val="22"/>
          <w:lang w:eastAsia="ru-RU"/>
        </w:rPr>
      </w:pPr>
      <w:r w:rsidRPr="00214EE2">
        <w:rPr>
          <w:rFonts w:ascii="Liberation Serif" w:hAnsi="Liberation Serif" w:cs="Liberation Serif"/>
          <w:bCs/>
          <w:color w:val="000000"/>
          <w:sz w:val="22"/>
          <w:lang w:eastAsia="ru-RU"/>
        </w:rPr>
        <w:t xml:space="preserve">3.2. Цена договора определяется на весь срок исполнения договора. </w:t>
      </w:r>
    </w:p>
    <w:p w:rsidR="004272B4" w:rsidRPr="00214EE2" w:rsidRDefault="004272B4" w:rsidP="004272B4">
      <w:pPr>
        <w:tabs>
          <w:tab w:val="left" w:pos="709"/>
          <w:tab w:val="left" w:pos="810"/>
        </w:tabs>
        <w:autoSpaceDN w:val="0"/>
        <w:ind w:firstLine="709"/>
        <w:jc w:val="both"/>
        <w:textAlignment w:val="baseline"/>
        <w:rPr>
          <w:sz w:val="22"/>
          <w:lang w:eastAsia="ru-RU"/>
        </w:rPr>
      </w:pPr>
      <w:proofErr w:type="gramStart"/>
      <w:r w:rsidRPr="00214EE2">
        <w:rPr>
          <w:rFonts w:ascii="Liberation Serif" w:hAnsi="Liberation Serif" w:cs="Liberation Serif"/>
          <w:bCs/>
          <w:color w:val="000000"/>
          <w:sz w:val="22"/>
          <w:lang w:eastAsia="ru-RU"/>
        </w:rPr>
        <w:t xml:space="preserve">При заключении и исполнении договора изменение цены договора (цены единицы Товара) не допускается, за исключением случаев, предусмотренных </w:t>
      </w:r>
      <w:r w:rsidRPr="00214EE2">
        <w:rPr>
          <w:rFonts w:ascii="Liberation Serif" w:hAnsi="Liberation Serif" w:cs="Liberation Serif"/>
          <w:sz w:val="22"/>
          <w:lang w:eastAsia="ru-RU"/>
        </w:rPr>
        <w:t>Типовым положением</w:t>
      </w:r>
      <w:r w:rsidRPr="00214EE2">
        <w:rPr>
          <w:sz w:val="22"/>
          <w:lang w:eastAsia="ru-RU"/>
        </w:rPr>
        <w:t xml:space="preserve"> </w:t>
      </w:r>
      <w:r w:rsidRPr="00214EE2">
        <w:rPr>
          <w:rFonts w:ascii="Liberation Serif" w:hAnsi="Liberation Serif" w:cs="Liberation Serif"/>
          <w:sz w:val="22"/>
          <w:lang w:eastAsia="ru-RU"/>
        </w:rPr>
        <w:t xml:space="preserve">о закупках товаров, работ, услуг отдельными видами юридических лиц, утвержденного приказом Департамента от 27.12.2019 № 198-ОД (далее – Типовое положение), положением о закупках товаров, работ, услуг государственным автономным учреждением здравоохранения Свердловской области «Городская больница город Первоуральск», </w:t>
      </w:r>
      <w:r w:rsidRPr="00214EE2">
        <w:rPr>
          <w:rFonts w:ascii="Liberation Serif" w:hAnsi="Liberation Serif" w:cs="Liberation Serif"/>
          <w:bCs/>
          <w:color w:val="000000"/>
          <w:sz w:val="22"/>
          <w:lang w:eastAsia="ru-RU"/>
        </w:rPr>
        <w:t xml:space="preserve">настоящим договором. </w:t>
      </w:r>
      <w:proofErr w:type="gramEnd"/>
    </w:p>
    <w:p w:rsidR="004272B4" w:rsidRPr="00214EE2" w:rsidRDefault="004272B4" w:rsidP="004272B4">
      <w:pPr>
        <w:tabs>
          <w:tab w:val="left" w:pos="709"/>
          <w:tab w:val="left" w:pos="810"/>
        </w:tabs>
        <w:autoSpaceDN w:val="0"/>
        <w:ind w:firstLine="709"/>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3.3. Цена договора включает в себя: стоимость Товара в полной комплектации, расходы, связанные с оформлением всех необходимых документов на Товар, транспортировкой Товара к месту установки, погрузочно-разгрузочными работами, а также оплату таможенных пошлин, налогов и сборов и иные обязательства, связанные с исполнением договора.</w:t>
      </w:r>
    </w:p>
    <w:p w:rsidR="004272B4" w:rsidRPr="00214EE2" w:rsidRDefault="004272B4" w:rsidP="004272B4">
      <w:pPr>
        <w:tabs>
          <w:tab w:val="left" w:pos="709"/>
          <w:tab w:val="left" w:pos="810"/>
        </w:tabs>
        <w:autoSpaceDN w:val="0"/>
        <w:ind w:firstLine="709"/>
        <w:jc w:val="both"/>
        <w:textAlignment w:val="baseline"/>
        <w:rPr>
          <w:sz w:val="22"/>
          <w:lang w:eastAsia="ru-RU"/>
        </w:rPr>
      </w:pPr>
      <w:r w:rsidRPr="00214EE2">
        <w:rPr>
          <w:rFonts w:ascii="Liberation Serif" w:hAnsi="Liberation Serif" w:cs="Liberation Serif"/>
          <w:bCs/>
          <w:sz w:val="22"/>
          <w:lang w:eastAsia="ru-RU"/>
        </w:rPr>
        <w:t>3.4. </w:t>
      </w:r>
      <w:proofErr w:type="gramStart"/>
      <w:r w:rsidRPr="00214EE2">
        <w:rPr>
          <w:rFonts w:ascii="Liberation Serif" w:hAnsi="Liberation Serif" w:cs="Liberation Serif"/>
          <w:bCs/>
          <w:sz w:val="22"/>
          <w:lang w:eastAsia="ru-RU"/>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214EE2">
        <w:rPr>
          <w:rFonts w:ascii="Liberation Serif" w:hAnsi="Liberation Serif" w:cs="Liberation Serif"/>
          <w:bCs/>
          <w:sz w:val="22"/>
          <w:lang w:eastAsia="ru-RU"/>
        </w:rPr>
        <w:t xml:space="preserve"> системы Российской Федерации Заказчиком.</w:t>
      </w:r>
      <w:r w:rsidRPr="00214EE2">
        <w:rPr>
          <w:rFonts w:ascii="Liberation Serif" w:hAnsi="Liberation Serif" w:cs="Liberation Serif"/>
          <w:sz w:val="22"/>
          <w:lang w:eastAsia="ru-RU"/>
        </w:rPr>
        <w:t xml:space="preserve"> </w:t>
      </w:r>
    </w:p>
    <w:p w:rsidR="004272B4" w:rsidRPr="00214EE2" w:rsidRDefault="004272B4" w:rsidP="004272B4">
      <w:pPr>
        <w:tabs>
          <w:tab w:val="left" w:pos="709"/>
          <w:tab w:val="left" w:pos="810"/>
        </w:tabs>
        <w:autoSpaceDN w:val="0"/>
        <w:ind w:firstLine="709"/>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Валютой для установления цены договора и расчетов с Поставщиком является рубль Российской Федерации.</w:t>
      </w:r>
    </w:p>
    <w:p w:rsidR="004272B4" w:rsidRPr="00214EE2" w:rsidRDefault="004272B4" w:rsidP="004272B4">
      <w:pPr>
        <w:tabs>
          <w:tab w:val="left" w:pos="709"/>
          <w:tab w:val="left" w:pos="810"/>
        </w:tabs>
        <w:autoSpaceDN w:val="0"/>
        <w:ind w:firstLine="709"/>
        <w:jc w:val="both"/>
        <w:textAlignment w:val="baseline"/>
        <w:rPr>
          <w:sz w:val="22"/>
          <w:lang w:eastAsia="ru-RU"/>
        </w:rPr>
      </w:pPr>
      <w:r w:rsidRPr="00214EE2">
        <w:rPr>
          <w:rFonts w:ascii="Liberation Serif" w:hAnsi="Liberation Serif" w:cs="Liberation Serif"/>
          <w:bCs/>
          <w:sz w:val="22"/>
          <w:lang w:eastAsia="ru-RU"/>
        </w:rPr>
        <w:t>3.5. Источник финансирования:</w:t>
      </w:r>
      <w:r w:rsidRPr="00214EE2">
        <w:rPr>
          <w:rFonts w:ascii="Liberation Serif" w:hAnsi="Liberation Serif" w:cs="Liberation Serif"/>
          <w:sz w:val="22"/>
          <w:lang w:eastAsia="ru-RU"/>
        </w:rPr>
        <w:t xml:space="preserve"> </w:t>
      </w:r>
      <w:r w:rsidRPr="00214EE2">
        <w:rPr>
          <w:rFonts w:ascii="Liberation Serif" w:hAnsi="Liberation Serif" w:cs="Liberation Serif"/>
          <w:bCs/>
          <w:sz w:val="22"/>
          <w:lang w:eastAsia="ru-RU"/>
        </w:rPr>
        <w:t>за счет средств</w:t>
      </w:r>
      <w:r w:rsidRPr="00214EE2">
        <w:rPr>
          <w:rFonts w:ascii="Liberation Serif" w:hAnsi="Liberation Serif" w:cs="Liberation Serif"/>
          <w:bCs/>
          <w:i/>
          <w:sz w:val="22"/>
          <w:lang w:eastAsia="ru-RU"/>
        </w:rPr>
        <w:t xml:space="preserve"> </w:t>
      </w:r>
      <w:r w:rsidRPr="00214EE2">
        <w:rPr>
          <w:rFonts w:ascii="Liberation Serif" w:hAnsi="Liberation Serif" w:cs="Liberation Serif"/>
          <w:bCs/>
          <w:sz w:val="22"/>
          <w:lang w:eastAsia="ru-RU"/>
        </w:rPr>
        <w:t>автономного учреждения.</w:t>
      </w:r>
    </w:p>
    <w:p w:rsidR="004272B4" w:rsidRPr="00214EE2" w:rsidRDefault="004272B4" w:rsidP="004272B4">
      <w:pPr>
        <w:tabs>
          <w:tab w:val="left" w:pos="709"/>
          <w:tab w:val="left" w:pos="810"/>
        </w:tabs>
        <w:autoSpaceDN w:val="0"/>
        <w:ind w:firstLine="709"/>
        <w:jc w:val="both"/>
        <w:textAlignment w:val="baseline"/>
        <w:rPr>
          <w:sz w:val="22"/>
          <w:lang w:eastAsia="ru-RU"/>
        </w:rPr>
      </w:pPr>
      <w:r w:rsidRPr="00214EE2">
        <w:rPr>
          <w:rFonts w:ascii="Liberation Serif" w:hAnsi="Liberation Serif" w:cs="Liberation Serif"/>
          <w:bCs/>
          <w:sz w:val="22"/>
          <w:lang w:eastAsia="ru-RU"/>
        </w:rPr>
        <w:t>3.6. </w:t>
      </w:r>
      <w:r w:rsidRPr="00214EE2">
        <w:rPr>
          <w:rFonts w:ascii="Liberation Serif" w:hAnsi="Liberation Serif" w:cs="Liberation Serif"/>
          <w:b/>
          <w:bCs/>
          <w:color w:val="FF0000"/>
          <w:sz w:val="22"/>
          <w:lang w:eastAsia="ru-RU"/>
        </w:rPr>
        <w:t xml:space="preserve"> </w:t>
      </w:r>
      <w:r w:rsidRPr="00214EE2">
        <w:rPr>
          <w:rFonts w:ascii="Liberation Serif" w:hAnsi="Liberation Serif" w:cs="Liberation Serif"/>
          <w:bCs/>
          <w:sz w:val="22"/>
          <w:lang w:eastAsia="ru-RU"/>
        </w:rPr>
        <w:t>Аванс не предусмотрен.</w:t>
      </w:r>
    </w:p>
    <w:tbl>
      <w:tblPr>
        <w:tblW w:w="10456" w:type="dxa"/>
        <w:tblCellMar>
          <w:left w:w="10" w:type="dxa"/>
          <w:right w:w="10" w:type="dxa"/>
        </w:tblCellMar>
        <w:tblLook w:val="0000" w:firstRow="0" w:lastRow="0" w:firstColumn="0" w:lastColumn="0" w:noHBand="0" w:noVBand="0"/>
      </w:tblPr>
      <w:tblGrid>
        <w:gridCol w:w="10456"/>
      </w:tblGrid>
      <w:tr w:rsidR="004272B4" w:rsidRPr="00214EE2" w:rsidTr="00623511">
        <w:tc>
          <w:tcPr>
            <w:tcW w:w="10456" w:type="dxa"/>
            <w:shd w:val="clear" w:color="auto" w:fill="auto"/>
            <w:tcMar>
              <w:top w:w="0" w:type="dxa"/>
              <w:left w:w="108" w:type="dxa"/>
              <w:bottom w:w="0" w:type="dxa"/>
              <w:right w:w="108" w:type="dxa"/>
            </w:tcMar>
          </w:tcPr>
          <w:p w:rsidR="004272B4" w:rsidRPr="00214EE2" w:rsidRDefault="004272B4" w:rsidP="004272B4">
            <w:pPr>
              <w:tabs>
                <w:tab w:val="left" w:pos="709"/>
                <w:tab w:val="left" w:pos="810"/>
              </w:tabs>
              <w:autoSpaceDN w:val="0"/>
              <w:ind w:firstLine="595"/>
              <w:jc w:val="both"/>
              <w:textAlignment w:val="baseline"/>
              <w:rPr>
                <w:sz w:val="22"/>
                <w:lang w:eastAsia="ru-RU"/>
              </w:rPr>
            </w:pPr>
            <w:r w:rsidRPr="00214EE2">
              <w:rPr>
                <w:rFonts w:ascii="Liberation Serif" w:hAnsi="Liberation Serif" w:cs="Liberation Serif"/>
                <w:color w:val="000000"/>
                <w:sz w:val="22"/>
                <w:lang w:eastAsia="ru-RU"/>
              </w:rPr>
              <w:t xml:space="preserve">  3.7. </w:t>
            </w:r>
            <w:proofErr w:type="gramStart"/>
            <w:r w:rsidRPr="000C5F29">
              <w:rPr>
                <w:rFonts w:ascii="Liberation Serif" w:hAnsi="Liberation Serif" w:cs="Liberation Serif"/>
                <w:bCs/>
                <w:iCs/>
                <w:color w:val="000000"/>
                <w:sz w:val="22"/>
                <w:lang w:eastAsia="ru-RU"/>
              </w:rPr>
              <w:t xml:space="preserve">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w:t>
            </w:r>
            <w:r w:rsidRPr="000C5F29">
              <w:rPr>
                <w:rFonts w:ascii="Liberation Serif" w:hAnsi="Liberation Serif" w:cs="Liberation Serif"/>
                <w:b/>
                <w:bCs/>
                <w:iCs/>
                <w:color w:val="000000"/>
                <w:sz w:val="22"/>
                <w:lang w:eastAsia="ru-RU"/>
              </w:rPr>
              <w:t>в срок не более 7 (семи) рабочих дней</w:t>
            </w:r>
            <w:r w:rsidRPr="000C5F29">
              <w:rPr>
                <w:rFonts w:ascii="Liberation Serif" w:hAnsi="Liberation Serif" w:cs="Liberation Serif"/>
                <w:bCs/>
                <w:iCs/>
                <w:color w:val="000000"/>
                <w:sz w:val="22"/>
                <w:lang w:eastAsia="ru-RU"/>
              </w:rPr>
              <w:t xml:space="preserve"> с даты приемки поставленного Товара по договору, что подтверждается отметкой Заказчика в документах о приемке</w:t>
            </w:r>
            <w:r>
              <w:rPr>
                <w:rFonts w:ascii="Liberation Serif" w:hAnsi="Liberation Serif" w:cs="Liberation Serif"/>
                <w:bCs/>
                <w:iCs/>
                <w:color w:val="000000"/>
                <w:sz w:val="22"/>
                <w:lang w:eastAsia="ru-RU"/>
              </w:rPr>
              <w:t xml:space="preserve"> </w:t>
            </w:r>
            <w:r w:rsidRPr="000C5F29">
              <w:rPr>
                <w:rFonts w:ascii="Liberation Serif" w:hAnsi="Liberation Serif" w:cs="Liberation Serif"/>
                <w:bCs/>
                <w:iCs/>
                <w:color w:val="000000"/>
                <w:sz w:val="22"/>
                <w:lang w:eastAsia="ru-RU"/>
              </w:rPr>
              <w:t xml:space="preserve"> </w:t>
            </w:r>
            <w:r w:rsidRPr="000C5F29">
              <w:rPr>
                <w:rFonts w:ascii="Liberation Serif" w:hAnsi="Liberation Serif" w:cs="Liberation Serif"/>
                <w:b/>
                <w:bCs/>
                <w:iCs/>
                <w:color w:val="000000"/>
                <w:sz w:val="22"/>
                <w:lang w:eastAsia="ru-RU"/>
              </w:rPr>
              <w:t xml:space="preserve">или </w:t>
            </w:r>
            <w:r w:rsidRPr="000C5F29">
              <w:rPr>
                <w:rFonts w:ascii="Liberation Serif" w:hAnsi="Liberation Serif" w:cs="Liberation Serif"/>
                <w:b/>
                <w:bCs/>
                <w:iCs/>
                <w:color w:val="000000"/>
                <w:sz w:val="22"/>
                <w:vertAlign w:val="superscript"/>
                <w:lang w:eastAsia="ru-RU"/>
              </w:rPr>
              <w:footnoteReference w:id="1"/>
            </w:r>
            <w:r w:rsidRPr="000C5F29">
              <w:rPr>
                <w:rFonts w:ascii="Liberation Serif" w:hAnsi="Liberation Serif" w:cs="Liberation Serif"/>
                <w:bCs/>
                <w:iCs/>
                <w:color w:val="000000"/>
                <w:sz w:val="22"/>
                <w:lang w:eastAsia="ru-RU"/>
              </w:rPr>
              <w:t>со дня подписания Заказчиком документа о приемке поставленного Товара по договору</w:t>
            </w:r>
            <w:r w:rsidRPr="00214EE2">
              <w:rPr>
                <w:rFonts w:ascii="Liberation Serif" w:hAnsi="Liberation Serif" w:cs="Liberation Serif"/>
                <w:color w:val="000000"/>
                <w:sz w:val="22"/>
                <w:lang w:eastAsia="ru-RU"/>
              </w:rPr>
              <w:t>.</w:t>
            </w:r>
            <w:proofErr w:type="gramEnd"/>
          </w:p>
        </w:tc>
      </w:tr>
    </w:tbl>
    <w:p w:rsidR="004272B4" w:rsidRPr="00214EE2" w:rsidRDefault="004272B4" w:rsidP="004272B4">
      <w:pPr>
        <w:tabs>
          <w:tab w:val="left" w:pos="709"/>
          <w:tab w:val="left" w:pos="810"/>
        </w:tabs>
        <w:autoSpaceDN w:val="0"/>
        <w:ind w:firstLine="567"/>
        <w:jc w:val="both"/>
        <w:textAlignment w:val="baseline"/>
        <w:rPr>
          <w:sz w:val="22"/>
          <w:lang w:eastAsia="ru-RU"/>
        </w:rPr>
      </w:pPr>
      <w:r w:rsidRPr="00214EE2">
        <w:rPr>
          <w:rFonts w:ascii="Liberation Serif" w:hAnsi="Liberation Serif" w:cs="Liberation Serif"/>
          <w:bCs/>
          <w:sz w:val="22"/>
          <w:lang w:eastAsia="ru-RU"/>
        </w:rPr>
        <w:t xml:space="preserve">3.8. Датой (днем) исполнения </w:t>
      </w:r>
      <w:r w:rsidRPr="00214EE2">
        <w:rPr>
          <w:rFonts w:ascii="Liberation Serif" w:hAnsi="Liberation Serif" w:cs="Liberation Serif"/>
          <w:bCs/>
          <w:iCs/>
          <w:sz w:val="22"/>
          <w:lang w:eastAsia="ru-RU"/>
        </w:rPr>
        <w:t xml:space="preserve">Заказчиком надлежащим образом обязательства по оплате </w:t>
      </w:r>
      <w:r w:rsidRPr="00214EE2">
        <w:rPr>
          <w:rFonts w:ascii="Liberation Serif" w:hAnsi="Liberation Serif" w:cs="Liberation Serif"/>
          <w:bCs/>
          <w:sz w:val="22"/>
          <w:lang w:eastAsia="ru-RU"/>
        </w:rPr>
        <w:t>является дата (день)</w:t>
      </w:r>
      <w:r w:rsidRPr="00214EE2">
        <w:rPr>
          <w:rFonts w:ascii="Liberation Serif" w:hAnsi="Liberation Serif" w:cs="Liberation Serif"/>
          <w:sz w:val="22"/>
          <w:lang w:eastAsia="ru-RU"/>
        </w:rPr>
        <w:t xml:space="preserve"> списания денежных средств со счета Заказчика</w:t>
      </w:r>
      <w:r w:rsidRPr="00214EE2">
        <w:rPr>
          <w:rFonts w:ascii="Liberation Serif" w:hAnsi="Liberation Serif" w:cs="Liberation Serif"/>
          <w:bCs/>
          <w:sz w:val="22"/>
          <w:lang w:eastAsia="ru-RU"/>
        </w:rPr>
        <w:t>.</w:t>
      </w:r>
    </w:p>
    <w:p w:rsidR="004272B4" w:rsidRPr="00214EE2" w:rsidRDefault="004272B4" w:rsidP="004272B4">
      <w:pPr>
        <w:widowControl w:val="0"/>
        <w:tabs>
          <w:tab w:val="left" w:pos="426"/>
        </w:tabs>
        <w:autoSpaceDE w:val="0"/>
        <w:autoSpaceDN w:val="0"/>
        <w:jc w:val="center"/>
        <w:textAlignment w:val="baseline"/>
        <w:rPr>
          <w:rFonts w:ascii="Liberation Serif" w:hAnsi="Liberation Serif" w:cs="Liberation Serif"/>
          <w:b/>
          <w:sz w:val="22"/>
          <w:lang w:eastAsia="ru-RU"/>
        </w:rPr>
      </w:pPr>
      <w:bookmarkStart w:id="0" w:name="P85"/>
      <w:bookmarkEnd w:id="0"/>
    </w:p>
    <w:p w:rsidR="004272B4" w:rsidRPr="00214EE2" w:rsidRDefault="004272B4" w:rsidP="004272B4">
      <w:pPr>
        <w:widowControl w:val="0"/>
        <w:tabs>
          <w:tab w:val="left" w:pos="426"/>
        </w:tabs>
        <w:autoSpaceDE w:val="0"/>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4. ПОРЯДОК И СРОК ПОСТАВКИ ТОВАРА</w:t>
      </w:r>
    </w:p>
    <w:p w:rsidR="004272B4" w:rsidRPr="00214EE2" w:rsidRDefault="004272B4" w:rsidP="004272B4">
      <w:pPr>
        <w:widowControl w:val="0"/>
        <w:tabs>
          <w:tab w:val="left" w:pos="426"/>
        </w:tabs>
        <w:autoSpaceDE w:val="0"/>
        <w:autoSpaceDN w:val="0"/>
        <w:ind w:firstLine="709"/>
        <w:jc w:val="center"/>
        <w:textAlignment w:val="baseline"/>
        <w:rPr>
          <w:rFonts w:ascii="Liberation Serif" w:hAnsi="Liberation Serif" w:cs="Liberation Serif"/>
          <w:sz w:val="22"/>
          <w:lang w:eastAsia="ru-RU"/>
        </w:rPr>
      </w:pP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4.1. Товар должен быть поставлен по заявке ответственного лица Заказчика.</w:t>
      </w:r>
    </w:p>
    <w:p w:rsidR="004272B4" w:rsidRPr="00214EE2" w:rsidRDefault="004272B4" w:rsidP="004272B4">
      <w:pPr>
        <w:autoSpaceDN w:val="0"/>
        <w:ind w:firstLine="709"/>
        <w:jc w:val="both"/>
        <w:textAlignment w:val="baseline"/>
        <w:rPr>
          <w:rFonts w:ascii="Liberation Serif" w:hAnsi="Liberation Serif" w:cs="Liberation Serif"/>
          <w:kern w:val="3"/>
          <w:sz w:val="22"/>
          <w:lang w:eastAsia="ru-RU"/>
        </w:rPr>
      </w:pPr>
      <w:r w:rsidRPr="00214EE2">
        <w:rPr>
          <w:rFonts w:ascii="Liberation Serif" w:hAnsi="Liberation Serif" w:cs="Liberation Serif"/>
          <w:kern w:val="3"/>
          <w:sz w:val="22"/>
          <w:lang w:eastAsia="ru-RU"/>
        </w:rPr>
        <w:t>4.1.1. </w:t>
      </w:r>
      <w:proofErr w:type="gramStart"/>
      <w:r w:rsidRPr="00214EE2">
        <w:rPr>
          <w:rFonts w:ascii="Liberation Serif" w:hAnsi="Liberation Serif" w:cs="Liberation Serif"/>
          <w:kern w:val="3"/>
          <w:sz w:val="22"/>
          <w:lang w:eastAsia="ru-RU"/>
        </w:rPr>
        <w:t xml:space="preserve">Если Поставщик поставил меньшее количество Товара, чем определено в Спецификации (Приложение № 1 к договору),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kern w:val="3"/>
          <w:sz w:val="22"/>
          <w:lang w:eastAsia="ru-RU"/>
        </w:rPr>
        <w:t>4.1.2. Если Поставщик передал Заказчику Товар в количестве, превышающем указанное в Спецификации (Приложение № 1 к договору), Заказчик незамедлительно извещает об этом Поставщика любым доступным способом. Приемка излишнего количества Товара не осуществляется и принимается на ответственное хранение Заказчиком в порядке статьи 514 Гражданского кодекса Российской Федерации. Вывоз излишнего Товара осуществляется силами Поставщика и за счет Поставщика не позднее 2 (двух) дней  со дня получения Поставщиком информации об указанном факте.</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4.2. Товар должен быть поставлен в течение 10 дней со дня направления Заказчиком соответствующей заявки.</w:t>
      </w:r>
    </w:p>
    <w:p w:rsidR="004272B4" w:rsidRPr="00214EE2" w:rsidRDefault="004272B4" w:rsidP="004272B4">
      <w:pPr>
        <w:widowControl w:val="0"/>
        <w:autoSpaceDE w:val="0"/>
        <w:autoSpaceDN w:val="0"/>
        <w:ind w:firstLine="709"/>
        <w:jc w:val="both"/>
        <w:textAlignment w:val="baseline"/>
        <w:rPr>
          <w:sz w:val="22"/>
          <w:lang w:eastAsia="ru-RU"/>
        </w:rPr>
      </w:pPr>
      <w:r w:rsidRPr="00214EE2">
        <w:rPr>
          <w:rFonts w:ascii="Liberation Serif" w:hAnsi="Liberation Serif" w:cs="Liberation Serif"/>
          <w:sz w:val="22"/>
          <w:lang w:eastAsia="ru-RU"/>
        </w:rPr>
        <w:t xml:space="preserve">Период поставки: с момента заключения договора по </w:t>
      </w:r>
      <w:r>
        <w:rPr>
          <w:rFonts w:ascii="Liberation Serif" w:hAnsi="Liberation Serif" w:cs="Liberation Serif"/>
          <w:sz w:val="22"/>
          <w:lang w:eastAsia="ru-RU"/>
        </w:rPr>
        <w:t>31 декабря</w:t>
      </w:r>
      <w:r w:rsidRPr="00214EE2">
        <w:rPr>
          <w:rFonts w:ascii="Liberation Serif" w:hAnsi="Liberation Serif" w:cs="Liberation Serif"/>
          <w:sz w:val="22"/>
          <w:lang w:eastAsia="ru-RU"/>
        </w:rPr>
        <w:t xml:space="preserve"> 2026 года.</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Заявка направляется Поставщику по адресу электронной почты Поставщика</w:t>
      </w:r>
      <w:r w:rsidRPr="00214EE2">
        <w:rPr>
          <w:rFonts w:ascii="Liberation Serif" w:hAnsi="Liberation Serif" w:cs="Liberation Serif"/>
          <w:sz w:val="22"/>
          <w:highlight w:val="yellow"/>
          <w:lang w:eastAsia="ru-RU"/>
        </w:rPr>
        <w:t>______________________________</w:t>
      </w:r>
      <w:r w:rsidRPr="00214EE2">
        <w:rPr>
          <w:rFonts w:ascii="Liberation Serif" w:hAnsi="Liberation Serif" w:cs="Liberation Serif"/>
          <w:sz w:val="22"/>
          <w:lang w:eastAsia="ru-RU"/>
        </w:rPr>
        <w:t>.</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Поставка осуществляется по рабочим дням в период с 08-00 часов до 15-00 часов (по местному времени Заказчика).</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Поставщик не позднее, чем за 48 часов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заявки, а также дату и планируемое время отгрузки. </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Поставка Товара осуществляется Поставщиком по адрес</w:t>
      </w:r>
      <w:r>
        <w:rPr>
          <w:rFonts w:ascii="Liberation Serif" w:hAnsi="Liberation Serif" w:cs="Liberation Serif"/>
          <w:sz w:val="22"/>
          <w:lang w:eastAsia="ru-RU"/>
        </w:rPr>
        <w:t>ам</w:t>
      </w:r>
      <w:r w:rsidRPr="00214EE2">
        <w:rPr>
          <w:rFonts w:ascii="Liberation Serif" w:hAnsi="Liberation Serif" w:cs="Liberation Serif"/>
          <w:sz w:val="22"/>
          <w:lang w:eastAsia="ru-RU"/>
        </w:rPr>
        <w:t xml:space="preserve">: </w:t>
      </w:r>
    </w:p>
    <w:p w:rsidR="004272B4" w:rsidRDefault="004272B4" w:rsidP="004272B4">
      <w:pPr>
        <w:suppressLineNumbers/>
        <w:ind w:firstLine="709"/>
        <w:jc w:val="both"/>
        <w:rPr>
          <w:sz w:val="22"/>
          <w:lang w:eastAsia="ru-RU"/>
        </w:rPr>
      </w:pPr>
      <w:r w:rsidRPr="00214EE2">
        <w:rPr>
          <w:sz w:val="20"/>
          <w:szCs w:val="20"/>
          <w:lang w:eastAsia="ru-RU"/>
        </w:rPr>
        <w:t>Российская Федерация, Свердловская обл., г. Пер</w:t>
      </w:r>
      <w:r>
        <w:rPr>
          <w:sz w:val="20"/>
          <w:szCs w:val="20"/>
          <w:lang w:eastAsia="ru-RU"/>
        </w:rPr>
        <w:t xml:space="preserve">воуральск, ул. </w:t>
      </w:r>
      <w:proofErr w:type="gramStart"/>
      <w:r>
        <w:rPr>
          <w:sz w:val="20"/>
          <w:szCs w:val="20"/>
          <w:lang w:eastAsia="ru-RU"/>
        </w:rPr>
        <w:t>Мамина-Сибиряка</w:t>
      </w:r>
      <w:proofErr w:type="gramEnd"/>
      <w:r>
        <w:rPr>
          <w:sz w:val="20"/>
          <w:szCs w:val="20"/>
          <w:lang w:eastAsia="ru-RU"/>
        </w:rPr>
        <w:t>, 2-а (склад)</w:t>
      </w:r>
      <w:r>
        <w:rPr>
          <w:sz w:val="22"/>
          <w:lang w:eastAsia="ru-RU"/>
        </w:rPr>
        <w:t>;</w:t>
      </w:r>
    </w:p>
    <w:p w:rsidR="004272B4" w:rsidRPr="00214EE2" w:rsidRDefault="004272B4" w:rsidP="004272B4">
      <w:pPr>
        <w:suppressLineNumbers/>
        <w:ind w:firstLine="709"/>
        <w:jc w:val="both"/>
        <w:rPr>
          <w:sz w:val="22"/>
          <w:lang w:eastAsia="ru-RU"/>
        </w:rPr>
      </w:pPr>
      <w:r w:rsidRPr="004272B4">
        <w:rPr>
          <w:sz w:val="22"/>
          <w:lang w:eastAsia="ru-RU"/>
        </w:rPr>
        <w:t xml:space="preserve">Российская Федерация, Свердловская обл., г. Первоуральск, ул. </w:t>
      </w:r>
      <w:r>
        <w:rPr>
          <w:sz w:val="22"/>
          <w:lang w:eastAsia="ru-RU"/>
        </w:rPr>
        <w:t>Металлургов, 3 А</w:t>
      </w:r>
      <w:r w:rsidRPr="004272B4">
        <w:rPr>
          <w:sz w:val="22"/>
          <w:lang w:eastAsia="ru-RU"/>
        </w:rPr>
        <w:t>.</w:t>
      </w:r>
    </w:p>
    <w:p w:rsidR="004272B4" w:rsidRPr="00214EE2" w:rsidRDefault="004272B4" w:rsidP="004272B4">
      <w:pPr>
        <w:widowControl w:val="0"/>
        <w:autoSpaceDE w:val="0"/>
        <w:autoSpaceDN w:val="0"/>
        <w:ind w:firstLine="709"/>
        <w:jc w:val="both"/>
        <w:textAlignment w:val="baseline"/>
        <w:rPr>
          <w:sz w:val="22"/>
          <w:lang w:eastAsia="ru-RU"/>
        </w:rPr>
      </w:pPr>
      <w:r w:rsidRPr="00214EE2">
        <w:rPr>
          <w:rFonts w:ascii="Liberation Serif" w:hAnsi="Liberation Serif" w:cs="Liberation Serif"/>
          <w:sz w:val="22"/>
          <w:lang w:eastAsia="ru-RU"/>
        </w:rPr>
        <w:t>Поставщик передает Заказчику Товар, а также осуществляет следующие мероприятия, связанные с поставкой Товара:</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осуществляет доставку Товара до места поставки, указанного в договоре;</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выполняет все виды погрузо-разгрузочных мероприятий;</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осуществляет подъем Товара на  этаж здания, в котором расположен Заказчик;</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распаковывает Товар, производит проверку всех компонентов;</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проверяет функционирование каждой единицы Товара.</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4.3. Датой поставки Товара является дата подписания Заказчиком документа о приемке.  </w:t>
      </w:r>
    </w:p>
    <w:p w:rsidR="004272B4" w:rsidRPr="00214EE2" w:rsidRDefault="004272B4" w:rsidP="004272B4">
      <w:pPr>
        <w:widowControl w:val="0"/>
        <w:autoSpaceDE w:val="0"/>
        <w:autoSpaceDN w:val="0"/>
        <w:ind w:firstLine="709"/>
        <w:jc w:val="both"/>
        <w:textAlignment w:val="baseline"/>
        <w:rPr>
          <w:sz w:val="22"/>
          <w:lang w:eastAsia="ru-RU"/>
        </w:rPr>
      </w:pPr>
      <w:r w:rsidRPr="00214EE2">
        <w:rPr>
          <w:rFonts w:ascii="Liberation Serif" w:hAnsi="Liberation Serif" w:cs="Liberation Serif"/>
          <w:sz w:val="22"/>
          <w:lang w:eastAsia="ru-RU"/>
        </w:rPr>
        <w:t>4.4. </w:t>
      </w:r>
      <w:r w:rsidRPr="00214EE2">
        <w:rPr>
          <w:rFonts w:ascii="Liberation Serif" w:hAnsi="Liberation Serif" w:cs="Liberation Serif"/>
          <w:bCs/>
          <w:sz w:val="22"/>
          <w:lang w:eastAsia="ru-RU"/>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214EE2">
        <w:rPr>
          <w:rFonts w:ascii="Liberation Serif" w:hAnsi="Liberation Serif" w:cs="Liberation Serif"/>
          <w:bCs/>
          <w:sz w:val="22"/>
          <w:vertAlign w:val="superscript"/>
          <w:lang w:eastAsia="ru-RU"/>
        </w:rPr>
        <w:t xml:space="preserve"> </w:t>
      </w:r>
      <w:r w:rsidRPr="00214EE2">
        <w:rPr>
          <w:rFonts w:ascii="Liberation Serif" w:hAnsi="Liberation Serif" w:cs="Liberation Serif"/>
          <w:bCs/>
          <w:sz w:val="22"/>
          <w:lang w:eastAsia="ru-RU"/>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4.5.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 xml:space="preserve">4.6.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sidRPr="00214EE2">
        <w:rPr>
          <w:rFonts w:ascii="Liberation Serif" w:hAnsi="Liberation Serif" w:cs="Liberation Serif"/>
          <w:sz w:val="22"/>
          <w:lang w:eastAsia="ru-RU"/>
        </w:rPr>
        <w:t>прослеживаемость</w:t>
      </w:r>
      <w:proofErr w:type="spellEnd"/>
      <w:r w:rsidRPr="00214EE2">
        <w:rPr>
          <w:rFonts w:ascii="Liberation Serif" w:hAnsi="Liberation Serif" w:cs="Liberation Serif"/>
          <w:sz w:val="22"/>
          <w:lang w:eastAsia="ru-RU"/>
        </w:rPr>
        <w:t xml:space="preserve"> Товара от изготовителя до Заказчика, включая: </w:t>
      </w:r>
    </w:p>
    <w:p w:rsidR="004272B4" w:rsidRPr="00214EE2" w:rsidRDefault="004272B4" w:rsidP="004272B4">
      <w:pPr>
        <w:numPr>
          <w:ilvl w:val="0"/>
          <w:numId w:val="21"/>
        </w:numPr>
        <w:tabs>
          <w:tab w:val="left" w:pos="851"/>
        </w:tabs>
        <w:autoSpaceDN w:val="0"/>
        <w:ind w:left="0" w:firstLine="709"/>
        <w:jc w:val="both"/>
        <w:textAlignment w:val="baseline"/>
        <w:rPr>
          <w:rFonts w:ascii="Liberation Serif" w:hAnsi="Liberation Serif" w:cs="Liberation Serif"/>
          <w:sz w:val="22"/>
          <w:lang w:eastAsia="ru-RU"/>
        </w:rPr>
      </w:pPr>
      <w:proofErr w:type="gramStart"/>
      <w:r w:rsidRPr="00214EE2">
        <w:rPr>
          <w:rFonts w:ascii="Liberation Serif" w:hAnsi="Liberation Serif" w:cs="Liberation Serif"/>
          <w:sz w:val="22"/>
          <w:lang w:eastAsia="ru-RU"/>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и (или)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proofErr w:type="gramEnd"/>
    </w:p>
    <w:p w:rsidR="004272B4" w:rsidRPr="00214EE2" w:rsidRDefault="004272B4" w:rsidP="004272B4">
      <w:pPr>
        <w:numPr>
          <w:ilvl w:val="0"/>
          <w:numId w:val="21"/>
        </w:numPr>
        <w:tabs>
          <w:tab w:val="left" w:pos="851"/>
        </w:tabs>
        <w:autoSpaceDN w:val="0"/>
        <w:ind w:left="0"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свидетельство о государственной регистрации (в случае, если Товар подлежит обязательной государственной регистрации на территории РФ), </w:t>
      </w:r>
    </w:p>
    <w:p w:rsidR="004272B4" w:rsidRPr="00214EE2" w:rsidRDefault="004272B4" w:rsidP="004272B4">
      <w:pPr>
        <w:numPr>
          <w:ilvl w:val="0"/>
          <w:numId w:val="21"/>
        </w:numPr>
        <w:tabs>
          <w:tab w:val="left" w:pos="851"/>
        </w:tabs>
        <w:autoSpaceDN w:val="0"/>
        <w:ind w:left="0"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техническую документацию (руководство по эксплуатации, сервисную книжку, правила эксплуатации на Товар) на русском языке, </w:t>
      </w:r>
    </w:p>
    <w:p w:rsidR="004272B4" w:rsidRPr="00214EE2" w:rsidRDefault="004272B4" w:rsidP="004272B4">
      <w:pPr>
        <w:numPr>
          <w:ilvl w:val="0"/>
          <w:numId w:val="21"/>
        </w:numPr>
        <w:tabs>
          <w:tab w:val="left" w:pos="851"/>
        </w:tabs>
        <w:autoSpaceDN w:val="0"/>
        <w:ind w:left="0" w:firstLine="567"/>
        <w:jc w:val="both"/>
        <w:textAlignment w:val="baseline"/>
        <w:rPr>
          <w:sz w:val="22"/>
          <w:lang w:eastAsia="ru-RU"/>
        </w:rPr>
      </w:pPr>
      <w:r w:rsidRPr="00214EE2">
        <w:rPr>
          <w:rFonts w:ascii="Liberation Serif" w:hAnsi="Liberation Serif" w:cs="Liberation Serif"/>
          <w:sz w:val="22"/>
          <w:lang w:eastAsia="ru-RU"/>
        </w:rPr>
        <w:t>иные документы.</w:t>
      </w:r>
    </w:p>
    <w:p w:rsidR="004272B4" w:rsidRPr="00214EE2" w:rsidRDefault="004272B4" w:rsidP="004272B4">
      <w:pPr>
        <w:tabs>
          <w:tab w:val="left" w:pos="426"/>
        </w:tabs>
        <w:autoSpaceDN w:val="0"/>
        <w:jc w:val="center"/>
        <w:textAlignment w:val="baseline"/>
        <w:rPr>
          <w:rFonts w:ascii="Liberation Serif" w:hAnsi="Liberation Serif" w:cs="Liberation Serif"/>
          <w:b/>
          <w:sz w:val="22"/>
          <w:lang w:eastAsia="ru-RU"/>
        </w:rPr>
      </w:pPr>
    </w:p>
    <w:p w:rsidR="004272B4" w:rsidRPr="00214EE2" w:rsidRDefault="004272B4" w:rsidP="004272B4">
      <w:pPr>
        <w:tabs>
          <w:tab w:val="left" w:pos="426"/>
        </w:tabs>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5. ПОРЯДОК СДАЧИ И ПРИЕМКИ ТОВАРА</w:t>
      </w:r>
    </w:p>
    <w:p w:rsidR="004272B4" w:rsidRPr="00214EE2" w:rsidRDefault="004272B4" w:rsidP="004272B4">
      <w:pPr>
        <w:tabs>
          <w:tab w:val="left" w:pos="426"/>
        </w:tabs>
        <w:autoSpaceDN w:val="0"/>
        <w:ind w:firstLine="709"/>
        <w:jc w:val="center"/>
        <w:textAlignment w:val="baseline"/>
        <w:rPr>
          <w:rFonts w:ascii="Liberation Serif" w:hAnsi="Liberation Serif" w:cs="Liberation Serif"/>
          <w:sz w:val="22"/>
          <w:lang w:eastAsia="ru-RU"/>
        </w:rPr>
      </w:pP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 xml:space="preserve">5.1. Приемка поставленного Товара (отдельной партии) осуществляется Заказчиком в месте доставки и включает в себя: </w:t>
      </w:r>
    </w:p>
    <w:p w:rsidR="004272B4" w:rsidRPr="00214EE2" w:rsidRDefault="004272B4" w:rsidP="004272B4">
      <w:pPr>
        <w:tabs>
          <w:tab w:val="left" w:pos="709"/>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а) проверку полноты и правильности оформления комплекта сопроводительных документов в соответствии с условиями договора;</w:t>
      </w:r>
    </w:p>
    <w:p w:rsidR="004272B4" w:rsidRPr="00214EE2" w:rsidRDefault="004272B4" w:rsidP="004272B4">
      <w:pPr>
        <w:tabs>
          <w:tab w:val="left" w:pos="709"/>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б) контроль </w:t>
      </w:r>
      <w:proofErr w:type="gramStart"/>
      <w:r w:rsidRPr="00214EE2">
        <w:rPr>
          <w:rFonts w:ascii="Liberation Serif" w:hAnsi="Liberation Serif" w:cs="Liberation Serif"/>
          <w:sz w:val="22"/>
          <w:lang w:eastAsia="ru-RU"/>
        </w:rPr>
        <w:t>наличия/отсутствия внешних повреждений оригинальной упаковки Товара</w:t>
      </w:r>
      <w:proofErr w:type="gramEnd"/>
      <w:r w:rsidRPr="00214EE2">
        <w:rPr>
          <w:rFonts w:ascii="Liberation Serif" w:hAnsi="Liberation Serif" w:cs="Liberation Serif"/>
          <w:sz w:val="22"/>
          <w:lang w:eastAsia="ru-RU"/>
        </w:rPr>
        <w:t>;</w:t>
      </w:r>
    </w:p>
    <w:p w:rsidR="004272B4" w:rsidRPr="00214EE2" w:rsidRDefault="004272B4" w:rsidP="004272B4">
      <w:pPr>
        <w:tabs>
          <w:tab w:val="left" w:pos="709"/>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в) проверку наличия необходимых документов (копий документов), предусмотренных п. 4.6 настоящего договора;</w:t>
      </w:r>
    </w:p>
    <w:p w:rsidR="004272B4" w:rsidRPr="00214EE2" w:rsidRDefault="004272B4" w:rsidP="004272B4">
      <w:pPr>
        <w:tabs>
          <w:tab w:val="left" w:pos="709"/>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г) проверку по количеству, комплектности, ассортименту и целостности поставленного Товара.</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5.2. В течение 5 (пяти) дней после получения от Поставщика документов, указанных в пункте 4.6. договора, Заказчик обязан провести приемку поставленного Товара и оформить ее результат путем подписания документов о приемке либо направить Поставщику в те же сроки мотивированный отказ от подписания указанных документов.</w:t>
      </w:r>
    </w:p>
    <w:p w:rsidR="004272B4" w:rsidRPr="00214EE2" w:rsidRDefault="004272B4" w:rsidP="004272B4">
      <w:pPr>
        <w:widowControl w:val="0"/>
        <w:autoSpaceDE w:val="0"/>
        <w:autoSpaceDN w:val="0"/>
        <w:ind w:firstLine="709"/>
        <w:jc w:val="both"/>
        <w:textAlignment w:val="baseline"/>
        <w:rPr>
          <w:sz w:val="22"/>
          <w:lang w:eastAsia="ru-RU"/>
        </w:rPr>
      </w:pPr>
      <w:r w:rsidRPr="00214EE2">
        <w:rPr>
          <w:rFonts w:ascii="Liberation Serif" w:hAnsi="Liberation Serif" w:cs="Liberation Serif"/>
          <w:sz w:val="22"/>
          <w:lang w:eastAsia="ru-RU"/>
        </w:rPr>
        <w:t>5.3. </w:t>
      </w:r>
      <w:bookmarkStart w:id="1" w:name="_Hlk115867305"/>
      <w:r w:rsidRPr="00214EE2">
        <w:rPr>
          <w:rFonts w:ascii="Liberation Serif" w:hAnsi="Liberation Serif" w:cs="Liberation Serif"/>
          <w:bCs/>
          <w:sz w:val="22"/>
          <w:lang w:eastAsia="ru-RU"/>
        </w:rPr>
        <w:t>Для проверки соответствия поставленного Товара условиям договора Заказчик вправе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w:t>
      </w:r>
    </w:p>
    <w:p w:rsidR="004272B4" w:rsidRPr="00214EE2" w:rsidRDefault="004272B4" w:rsidP="004272B4">
      <w:pPr>
        <w:autoSpaceDN w:val="0"/>
        <w:ind w:firstLine="709"/>
        <w:jc w:val="both"/>
        <w:textAlignment w:val="baseline"/>
        <w:rPr>
          <w:rFonts w:ascii="Liberation Serif" w:hAnsi="Liberation Serif" w:cs="Liberation Serif"/>
          <w:color w:val="000000"/>
          <w:sz w:val="22"/>
          <w:lang w:eastAsia="ru-RU"/>
        </w:rPr>
      </w:pPr>
      <w:r w:rsidRPr="00214EE2">
        <w:rPr>
          <w:rFonts w:ascii="Liberation Serif" w:hAnsi="Liberation Serif" w:cs="Liberation Serif"/>
          <w:sz w:val="22"/>
          <w:lang w:eastAsia="ru-RU"/>
        </w:rPr>
        <w:t>5.4. </w:t>
      </w:r>
      <w:r w:rsidRPr="00214EE2">
        <w:rPr>
          <w:rFonts w:ascii="Liberation Serif" w:hAnsi="Liberation Serif" w:cs="Liberation Serif"/>
          <w:kern w:val="3"/>
          <w:sz w:val="22"/>
          <w:lang w:eastAsia="ru-RU"/>
        </w:rPr>
        <w:t xml:space="preserve">Заказчик </w:t>
      </w:r>
      <w:r w:rsidRPr="00214EE2">
        <w:rPr>
          <w:rFonts w:ascii="Liberation Serif" w:hAnsi="Liberation Serif" w:cs="Liberation Serif"/>
          <w:color w:val="000000"/>
          <w:sz w:val="22"/>
          <w:lang w:eastAsia="ru-RU"/>
        </w:rPr>
        <w:t>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color w:val="FF0000"/>
          <w:sz w:val="22"/>
          <w:lang w:eastAsia="ru-RU"/>
        </w:rPr>
        <w:t xml:space="preserve"> </w:t>
      </w:r>
      <w:r w:rsidRPr="00214EE2">
        <w:rPr>
          <w:rFonts w:ascii="Liberation Serif" w:hAnsi="Liberation Serif" w:cs="Liberation Serif"/>
          <w:sz w:val="22"/>
          <w:lang w:eastAsia="ru-RU"/>
        </w:rPr>
        <w:t xml:space="preserve">5.4.1. </w:t>
      </w:r>
      <w:proofErr w:type="gramStart"/>
      <w:r w:rsidRPr="00214EE2">
        <w:rPr>
          <w:rFonts w:ascii="Liberation Serif" w:hAnsi="Liberation Serif" w:cs="Liberation Serif"/>
          <w:sz w:val="22"/>
          <w:lang w:eastAsia="ru-RU"/>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поставленного товара, выполненных работ,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w:t>
      </w:r>
      <w:proofErr w:type="gramEnd"/>
      <w:r w:rsidRPr="00214EE2">
        <w:rPr>
          <w:rFonts w:ascii="Liberation Serif" w:hAnsi="Liberation Serif" w:cs="Liberation Serif"/>
          <w:sz w:val="22"/>
          <w:lang w:eastAsia="ru-RU"/>
        </w:rPr>
        <w:t xml:space="preserve"> законами, нормативными правовыми актами Президента Российской Федерации и Правительства Российской Федерации.</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договора.</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5.4.2. 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5.4.3.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4272B4" w:rsidRPr="00214EE2" w:rsidRDefault="004272B4" w:rsidP="004272B4">
      <w:pPr>
        <w:widowControl w:val="0"/>
        <w:autoSpaceDE w:val="0"/>
        <w:autoSpaceDN w:val="0"/>
        <w:ind w:firstLine="567"/>
        <w:jc w:val="both"/>
        <w:textAlignment w:val="baseline"/>
        <w:rPr>
          <w:sz w:val="22"/>
          <w:lang w:eastAsia="ru-RU"/>
        </w:rPr>
      </w:pPr>
      <w:r w:rsidRPr="00214EE2">
        <w:rPr>
          <w:rFonts w:ascii="Liberation Serif" w:hAnsi="Liberation Serif" w:cs="Liberation Serif"/>
          <w:sz w:val="22"/>
          <w:lang w:eastAsia="ru-RU"/>
        </w:rPr>
        <w:t>5.4.4. Фотосъемка и (или) видеозапись (видеосъемка) приемки поставленного товара, фиксирует, в том числе:</w:t>
      </w:r>
    </w:p>
    <w:p w:rsidR="004272B4" w:rsidRPr="00214EE2" w:rsidRDefault="004272B4" w:rsidP="004272B4">
      <w:pPr>
        <w:widowControl w:val="0"/>
        <w:autoSpaceDE w:val="0"/>
        <w:autoSpaceDN w:val="0"/>
        <w:ind w:firstLine="567"/>
        <w:jc w:val="both"/>
        <w:textAlignment w:val="baseline"/>
        <w:rPr>
          <w:sz w:val="22"/>
          <w:lang w:eastAsia="ru-RU"/>
        </w:rPr>
      </w:pPr>
      <w:proofErr w:type="gramStart"/>
      <w:r w:rsidRPr="00214EE2">
        <w:rPr>
          <w:rFonts w:ascii="Liberation Serif" w:hAnsi="Liberation Serif" w:cs="Liberation Serif"/>
          <w:sz w:val="22"/>
          <w:lang w:eastAsia="ru-RU"/>
        </w:rPr>
        <w:t xml:space="preserve">- целостность упаковки (тары) поставленного товара, соответственно сколы, трещины, внешние повреждения упаковки (тары) (при их наличии); </w:t>
      </w:r>
      <w:proofErr w:type="gramEnd"/>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color w:val="000000"/>
          <w:sz w:val="22"/>
          <w:lang w:eastAsia="ru-RU"/>
        </w:rPr>
        <w:t xml:space="preserve">- маркировку упаковки (тары) </w:t>
      </w:r>
      <w:proofErr w:type="gramStart"/>
      <w:r w:rsidRPr="00214EE2">
        <w:rPr>
          <w:rFonts w:ascii="Liberation Serif" w:hAnsi="Liberation Serif" w:cs="Liberation Serif"/>
          <w:color w:val="000000"/>
          <w:sz w:val="22"/>
          <w:lang w:eastAsia="ru-RU"/>
        </w:rPr>
        <w:t>и(</w:t>
      </w:r>
      <w:proofErr w:type="gramEnd"/>
      <w:r w:rsidRPr="00214EE2">
        <w:rPr>
          <w:rFonts w:ascii="Liberation Serif" w:hAnsi="Liberation Serif" w:cs="Liberation Serif"/>
          <w:color w:val="000000"/>
          <w:sz w:val="22"/>
          <w:lang w:eastAsia="ru-RU"/>
        </w:rPr>
        <w:t>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процесс проверки по упаковочным листам номенклатуры поставленного товара на соответствие Спецификации или отгрузочной разнарядке;</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4272B4" w:rsidRPr="00214EE2" w:rsidRDefault="004272B4" w:rsidP="004272B4">
      <w:pPr>
        <w:widowControl w:val="0"/>
        <w:autoSpaceDE w:val="0"/>
        <w:autoSpaceDN w:val="0"/>
        <w:ind w:firstLine="567"/>
        <w:jc w:val="both"/>
        <w:textAlignment w:val="baseline"/>
        <w:rPr>
          <w:sz w:val="22"/>
          <w:lang w:eastAsia="ru-RU"/>
        </w:rPr>
      </w:pPr>
      <w:proofErr w:type="gramStart"/>
      <w:r w:rsidRPr="00214EE2">
        <w:rPr>
          <w:rFonts w:ascii="Liberation Serif" w:hAnsi="Liberation Serif" w:cs="Liberation Serif"/>
          <w:sz w:val="22"/>
          <w:lang w:eastAsia="ru-RU"/>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w:t>
      </w:r>
      <w:proofErr w:type="gramEnd"/>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серийный номер поставленного товара (при наличии).</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Факты неисполнения и (или) ненадлежащего исполнения Поставщиком обязательств по договору подробно фиксируются посредством фотосъемки и (или) видеозаписи (видеосъемки). </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5.4.5. Полученные в ходе приемки поставленного товара фот</w:t>
      </w:r>
      <w:proofErr w:type="gramStart"/>
      <w:r w:rsidRPr="00214EE2">
        <w:rPr>
          <w:rFonts w:ascii="Liberation Serif" w:hAnsi="Liberation Serif" w:cs="Liberation Serif"/>
          <w:sz w:val="22"/>
          <w:lang w:eastAsia="ru-RU"/>
        </w:rPr>
        <w:t>о-</w:t>
      </w:r>
      <w:proofErr w:type="gramEnd"/>
      <w:r w:rsidRPr="00214EE2">
        <w:rPr>
          <w:rFonts w:ascii="Liberation Serif" w:hAnsi="Liberation Serif" w:cs="Liberation Serif"/>
          <w:sz w:val="22"/>
          <w:lang w:eastAsia="ru-RU"/>
        </w:rPr>
        <w:t xml:space="preserve"> и (или) видеоматериалы в обязательном порядке должны содержать отметку о дате, времени фотосъемки и(или) видеозаписи (видеосъемки).  </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214EE2">
        <w:rPr>
          <w:rFonts w:ascii="Liberation Serif" w:hAnsi="Liberation Serif" w:cs="Liberation Serif"/>
          <w:sz w:val="22"/>
          <w:lang w:eastAsia="ru-RU"/>
        </w:rPr>
        <w:t>ь(</w:t>
      </w:r>
      <w:proofErr w:type="spellStart"/>
      <w:proofErr w:type="gramEnd"/>
      <w:r w:rsidRPr="00214EE2">
        <w:rPr>
          <w:rFonts w:ascii="Liberation Serif" w:hAnsi="Liberation Serif" w:cs="Liberation Serif"/>
          <w:sz w:val="22"/>
          <w:lang w:eastAsia="ru-RU"/>
        </w:rPr>
        <w:t>ти</w:t>
      </w:r>
      <w:proofErr w:type="spellEnd"/>
      <w:r w:rsidRPr="00214EE2">
        <w:rPr>
          <w:rFonts w:ascii="Liberation Serif" w:hAnsi="Liberation Serif" w:cs="Liberation Serif"/>
          <w:sz w:val="22"/>
          <w:lang w:eastAsia="ru-RU"/>
        </w:rPr>
        <w:t>) присутствующего(их) ответственного(</w:t>
      </w:r>
      <w:proofErr w:type="spellStart"/>
      <w:r w:rsidRPr="00214EE2">
        <w:rPr>
          <w:rFonts w:ascii="Liberation Serif" w:hAnsi="Liberation Serif" w:cs="Liberation Serif"/>
          <w:sz w:val="22"/>
          <w:lang w:eastAsia="ru-RU"/>
        </w:rPr>
        <w:t>ых</w:t>
      </w:r>
      <w:proofErr w:type="spellEnd"/>
      <w:r w:rsidRPr="00214EE2">
        <w:rPr>
          <w:rFonts w:ascii="Liberation Serif" w:hAnsi="Liberation Serif" w:cs="Liberation Serif"/>
          <w:sz w:val="22"/>
          <w:lang w:eastAsia="ru-RU"/>
        </w:rPr>
        <w:t>) лица (лиц) за приемку поставленного товара, информацию о дате, месте и времени видеозаписи (видеосъемки).</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При изготовлении фот</w:t>
      </w:r>
      <w:proofErr w:type="gramStart"/>
      <w:r w:rsidRPr="00214EE2">
        <w:rPr>
          <w:rFonts w:ascii="Liberation Serif" w:hAnsi="Liberation Serif" w:cs="Liberation Serif"/>
          <w:sz w:val="22"/>
          <w:lang w:eastAsia="ru-RU"/>
        </w:rPr>
        <w:t>о-</w:t>
      </w:r>
      <w:proofErr w:type="gramEnd"/>
      <w:r w:rsidRPr="00214EE2">
        <w:rPr>
          <w:rFonts w:ascii="Liberation Serif" w:hAnsi="Liberation Serif" w:cs="Liberation Serif"/>
          <w:sz w:val="22"/>
          <w:lang w:eastAsia="ru-RU"/>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214EE2">
        <w:rPr>
          <w:rFonts w:ascii="Liberation Serif" w:hAnsi="Liberation Serif" w:cs="Liberation Serif"/>
          <w:sz w:val="22"/>
          <w:lang w:eastAsia="ru-RU"/>
        </w:rPr>
        <w:t>jpeg</w:t>
      </w:r>
      <w:proofErr w:type="spellEnd"/>
      <w:r w:rsidRPr="00214EE2">
        <w:rPr>
          <w:rFonts w:ascii="Liberation Serif" w:hAnsi="Liberation Serif" w:cs="Liberation Serif"/>
          <w:sz w:val="22"/>
          <w:lang w:eastAsia="ru-RU"/>
        </w:rPr>
        <w:t xml:space="preserve">, </w:t>
      </w:r>
      <w:proofErr w:type="spellStart"/>
      <w:r w:rsidRPr="00214EE2">
        <w:rPr>
          <w:rFonts w:ascii="Liberation Serif" w:hAnsi="Liberation Serif" w:cs="Liberation Serif"/>
          <w:sz w:val="22"/>
          <w:lang w:eastAsia="ru-RU"/>
        </w:rPr>
        <w:t>png</w:t>
      </w:r>
      <w:proofErr w:type="spellEnd"/>
      <w:r w:rsidRPr="00214EE2">
        <w:rPr>
          <w:rFonts w:ascii="Liberation Serif" w:hAnsi="Liberation Serif" w:cs="Liberation Serif"/>
          <w:sz w:val="22"/>
          <w:lang w:eastAsia="ru-RU"/>
        </w:rPr>
        <w:t xml:space="preserve">, </w:t>
      </w:r>
      <w:proofErr w:type="spellStart"/>
      <w:r w:rsidRPr="00214EE2">
        <w:rPr>
          <w:rFonts w:ascii="Liberation Serif" w:hAnsi="Liberation Serif" w:cs="Liberation Serif"/>
          <w:sz w:val="22"/>
          <w:lang w:eastAsia="ru-RU"/>
        </w:rPr>
        <w:t>tif</w:t>
      </w:r>
      <w:proofErr w:type="spellEnd"/>
      <w:r w:rsidRPr="00214EE2">
        <w:rPr>
          <w:rFonts w:ascii="Liberation Serif" w:hAnsi="Liberation Serif" w:cs="Liberation Serif"/>
          <w:sz w:val="22"/>
          <w:lang w:eastAsia="ru-RU"/>
        </w:rPr>
        <w:t xml:space="preserve">, </w:t>
      </w:r>
      <w:proofErr w:type="spellStart"/>
      <w:r w:rsidRPr="00214EE2">
        <w:rPr>
          <w:rFonts w:ascii="Liberation Serif" w:hAnsi="Liberation Serif" w:cs="Liberation Serif"/>
          <w:sz w:val="22"/>
          <w:lang w:eastAsia="ru-RU"/>
        </w:rPr>
        <w:t>Mpeg4</w:t>
      </w:r>
      <w:proofErr w:type="spellEnd"/>
      <w:r w:rsidRPr="00214EE2">
        <w:rPr>
          <w:rFonts w:ascii="Liberation Serif" w:hAnsi="Liberation Serif" w:cs="Liberation Serif"/>
          <w:sz w:val="22"/>
          <w:lang w:eastAsia="ru-RU"/>
        </w:rPr>
        <w:t xml:space="preserve">, </w:t>
      </w:r>
      <w:proofErr w:type="spellStart"/>
      <w:r w:rsidRPr="00214EE2">
        <w:rPr>
          <w:rFonts w:ascii="Liberation Serif" w:hAnsi="Liberation Serif" w:cs="Liberation Serif"/>
          <w:sz w:val="22"/>
          <w:lang w:eastAsia="ru-RU"/>
        </w:rPr>
        <w:t>avi</w:t>
      </w:r>
      <w:proofErr w:type="spellEnd"/>
      <w:r w:rsidRPr="00214EE2">
        <w:rPr>
          <w:rFonts w:ascii="Liberation Serif" w:hAnsi="Liberation Serif" w:cs="Liberation Serif"/>
          <w:sz w:val="22"/>
          <w:lang w:eastAsia="ru-RU"/>
        </w:rPr>
        <w:t xml:space="preserve"> и иных).</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Информация о ведении фотосъемки </w:t>
      </w:r>
      <w:proofErr w:type="gramStart"/>
      <w:r w:rsidRPr="00214EE2">
        <w:rPr>
          <w:rFonts w:ascii="Liberation Serif" w:hAnsi="Liberation Serif" w:cs="Liberation Serif"/>
          <w:sz w:val="22"/>
          <w:lang w:eastAsia="ru-RU"/>
        </w:rPr>
        <w:t>и(</w:t>
      </w:r>
      <w:proofErr w:type="gramEnd"/>
      <w:r w:rsidRPr="00214EE2">
        <w:rPr>
          <w:rFonts w:ascii="Liberation Serif" w:hAnsi="Liberation Serif" w:cs="Liberation Serif"/>
          <w:sz w:val="22"/>
          <w:lang w:eastAsia="ru-RU"/>
        </w:rPr>
        <w:t xml:space="preserve">или) видеозаписи (видеосъемки) включается в документ о приемке поставленного товара.  </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Фот</w:t>
      </w:r>
      <w:proofErr w:type="gramStart"/>
      <w:r w:rsidRPr="00214EE2">
        <w:rPr>
          <w:rFonts w:ascii="Liberation Serif" w:hAnsi="Liberation Serif" w:cs="Liberation Serif"/>
          <w:sz w:val="22"/>
          <w:lang w:eastAsia="ru-RU"/>
        </w:rPr>
        <w:t>о-</w:t>
      </w:r>
      <w:proofErr w:type="gramEnd"/>
      <w:r w:rsidRPr="00214EE2">
        <w:rPr>
          <w:rFonts w:ascii="Liberation Serif" w:hAnsi="Liberation Serif" w:cs="Liberation Serif"/>
          <w:sz w:val="22"/>
          <w:lang w:eastAsia="ru-RU"/>
        </w:rPr>
        <w:t xml:space="preserve">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5.4.6. Фот</w:t>
      </w:r>
      <w:proofErr w:type="gramStart"/>
      <w:r w:rsidRPr="00214EE2">
        <w:rPr>
          <w:rFonts w:ascii="Liberation Serif" w:hAnsi="Liberation Serif" w:cs="Liberation Serif"/>
          <w:sz w:val="22"/>
          <w:lang w:eastAsia="ru-RU"/>
        </w:rPr>
        <w:t>о-</w:t>
      </w:r>
      <w:proofErr w:type="gramEnd"/>
      <w:r w:rsidRPr="00214EE2">
        <w:rPr>
          <w:rFonts w:ascii="Liberation Serif" w:hAnsi="Liberation Serif" w:cs="Liberation Serif"/>
          <w:sz w:val="22"/>
          <w:lang w:eastAsia="ru-RU"/>
        </w:rPr>
        <w:t xml:space="preserve"> и (или) видеоматериалы являются подтверждением фактов неисполнения или ненадлежащего исполнения Поставщиком обязательств по договору.</w:t>
      </w:r>
    </w:p>
    <w:bookmarkEnd w:id="1"/>
    <w:p w:rsidR="004272B4" w:rsidRPr="00214EE2" w:rsidRDefault="004272B4" w:rsidP="004272B4">
      <w:pPr>
        <w:widowControl w:val="0"/>
        <w:autoSpaceDE w:val="0"/>
        <w:autoSpaceDN w:val="0"/>
        <w:ind w:firstLine="567"/>
        <w:jc w:val="both"/>
        <w:textAlignment w:val="baseline"/>
        <w:rPr>
          <w:sz w:val="22"/>
          <w:lang w:eastAsia="ru-RU"/>
        </w:rPr>
      </w:pPr>
      <w:r w:rsidRPr="00214EE2">
        <w:rPr>
          <w:rFonts w:ascii="Liberation Serif" w:hAnsi="Liberation Serif" w:cs="Liberation Serif"/>
          <w:color w:val="000000"/>
          <w:sz w:val="22"/>
          <w:lang w:eastAsia="ru-RU"/>
        </w:rPr>
        <w:t xml:space="preserve">5.5. Заказчик вправе для приемки поставленного Товара создать приемочную комиссию, которая состоит </w:t>
      </w:r>
      <w:proofErr w:type="gramStart"/>
      <w:r w:rsidRPr="00214EE2">
        <w:rPr>
          <w:rFonts w:ascii="Liberation Serif" w:hAnsi="Liberation Serif" w:cs="Liberation Serif"/>
          <w:color w:val="000000"/>
          <w:sz w:val="22"/>
          <w:lang w:eastAsia="ru-RU"/>
        </w:rPr>
        <w:t>из</w:t>
      </w:r>
      <w:proofErr w:type="gramEnd"/>
      <w:r w:rsidRPr="00214EE2">
        <w:rPr>
          <w:rFonts w:ascii="Liberation Serif" w:hAnsi="Liberation Serif" w:cs="Liberation Serif"/>
          <w:color w:val="000000"/>
          <w:sz w:val="22"/>
          <w:lang w:eastAsia="ru-RU"/>
        </w:rPr>
        <w:t xml:space="preserve"> не менее </w:t>
      </w:r>
      <w:proofErr w:type="gramStart"/>
      <w:r w:rsidRPr="00214EE2">
        <w:rPr>
          <w:rFonts w:ascii="Liberation Serif" w:hAnsi="Liberation Serif" w:cs="Liberation Serif"/>
          <w:color w:val="000000"/>
          <w:sz w:val="22"/>
          <w:lang w:eastAsia="ru-RU"/>
        </w:rPr>
        <w:t>чем</w:t>
      </w:r>
      <w:proofErr w:type="gramEnd"/>
      <w:r w:rsidRPr="00214EE2">
        <w:rPr>
          <w:rFonts w:ascii="Liberation Serif" w:hAnsi="Liberation Serif" w:cs="Liberation Serif"/>
          <w:color w:val="000000"/>
          <w:sz w:val="22"/>
          <w:lang w:eastAsia="ru-RU"/>
        </w:rPr>
        <w:t xml:space="preserve"> трех человек.</w:t>
      </w:r>
    </w:p>
    <w:p w:rsidR="004272B4" w:rsidRPr="00214EE2" w:rsidRDefault="004272B4" w:rsidP="004272B4">
      <w:pPr>
        <w:widowControl w:val="0"/>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5.6. Проверка соответствия поставленного Товара требованиям, установленным договором, осуществляется в следующем порядке:</w:t>
      </w:r>
    </w:p>
    <w:p w:rsidR="004272B4" w:rsidRPr="00214EE2" w:rsidRDefault="004272B4" w:rsidP="004272B4">
      <w:pPr>
        <w:autoSpaceDE w:val="0"/>
        <w:autoSpaceDN w:val="0"/>
        <w:ind w:firstLine="567"/>
        <w:jc w:val="both"/>
        <w:textAlignment w:val="baseline"/>
        <w:rPr>
          <w:sz w:val="22"/>
          <w:lang w:eastAsia="ru-RU"/>
        </w:rPr>
      </w:pPr>
      <w:r w:rsidRPr="00214EE2">
        <w:rPr>
          <w:rFonts w:ascii="Liberation Serif" w:hAnsi="Liberation Serif" w:cs="Liberation Serif"/>
          <w:sz w:val="22"/>
          <w:lang w:eastAsia="ru-RU"/>
        </w:rPr>
        <w:t xml:space="preserve">5.6.1. Заказчиком в присутствии представителя Поставщика, осуществляется проверка наличия сопроводительных документов на поставленный Товар, а также </w:t>
      </w:r>
      <w:r w:rsidRPr="00214EE2">
        <w:rPr>
          <w:rFonts w:ascii="Liberation Serif" w:hAnsi="Liberation Serif" w:cs="Liberation Serif"/>
          <w:color w:val="000000"/>
          <w:sz w:val="22"/>
          <w:lang w:eastAsia="ru-RU"/>
        </w:rPr>
        <w:t>проводится проверка целостности упаковки (тары) на наличие сколов, трещин, внешних повреждений,</w:t>
      </w:r>
      <w:r w:rsidRPr="00214EE2">
        <w:rPr>
          <w:rFonts w:ascii="Liberation Serif" w:hAnsi="Liberation Serif" w:cs="Liberation Serif"/>
          <w:sz w:val="22"/>
          <w:lang w:eastAsia="ru-RU"/>
        </w:rPr>
        <w:t xml:space="preserve"> затем осуществляется внешний осмотр Товара.</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5.6.2.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 договору) и (или) заявке. Количество поступившего Товара при его приемке определяется в тех же единицах измерения, которые указаны в Спецификации (Приложение № 1 к договору).</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proofErr w:type="gramStart"/>
      <w:r w:rsidRPr="00214EE2">
        <w:rPr>
          <w:rFonts w:ascii="Liberation Serif" w:hAnsi="Liberation Serif" w:cs="Liberation Serif"/>
          <w:sz w:val="22"/>
          <w:lang w:eastAsia="ru-RU"/>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эксплуатационных характеристик, остаточного срока годности Товара, размера, иных показателей Товара, указанных в договоре,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эксплуатационным характеристикам, остаточному сроку годности Товара, размеру и упаковке Товара, иным показателям, в том</w:t>
      </w:r>
      <w:proofErr w:type="gramEnd"/>
      <w:r w:rsidRPr="00214EE2">
        <w:rPr>
          <w:rFonts w:ascii="Liberation Serif" w:hAnsi="Liberation Serif" w:cs="Liberation Serif"/>
          <w:sz w:val="22"/>
          <w:lang w:eastAsia="ru-RU"/>
        </w:rPr>
        <w:t xml:space="preserve"> </w:t>
      </w:r>
      <w:proofErr w:type="gramStart"/>
      <w:r w:rsidRPr="00214EE2">
        <w:rPr>
          <w:rFonts w:ascii="Liberation Serif" w:hAnsi="Liberation Serif" w:cs="Liberation Serif"/>
          <w:sz w:val="22"/>
          <w:lang w:eastAsia="ru-RU"/>
        </w:rPr>
        <w:t>числе</w:t>
      </w:r>
      <w:proofErr w:type="gramEnd"/>
      <w:r w:rsidRPr="00214EE2">
        <w:rPr>
          <w:rFonts w:ascii="Liberation Serif" w:hAnsi="Liberation Serif" w:cs="Liberation Serif"/>
          <w:sz w:val="22"/>
          <w:lang w:eastAsia="ru-RU"/>
        </w:rPr>
        <w:t xml:space="preserve"> соответствие содержащейся в сопроводительных документах информации.</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5.6.3. Заказчик, приемочная комиссия отказывает в приемке Товара в случае несоответствия поставленного Товара условиям договора, за исключением случая несущественного отклонения поставленного Товара от требований договора, которые были устранены Поставщиком в указанный Заказчиком срок.</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 xml:space="preserve">5.6.4. В случае обнаружения недостатков в количестве/качестве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извещение о недостатках в количестве/качестве поставленного Товара направляется Поставщику в порядке, предусмотренном п. 5.6.6. договора. </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5.6.5. В случае</w:t>
      </w:r>
      <w:proofErr w:type="gramStart"/>
      <w:r w:rsidRPr="00214EE2">
        <w:rPr>
          <w:rFonts w:ascii="Liberation Serif" w:hAnsi="Liberation Serif" w:cs="Liberation Serif"/>
          <w:kern w:val="3"/>
          <w:sz w:val="22"/>
          <w:lang w:eastAsia="ru-RU"/>
        </w:rPr>
        <w:t>,</w:t>
      </w:r>
      <w:proofErr w:type="gramEnd"/>
      <w:r w:rsidRPr="00214EE2">
        <w:rPr>
          <w:rFonts w:ascii="Liberation Serif" w:hAnsi="Liberation Serif" w:cs="Liberation Serif"/>
          <w:kern w:val="3"/>
          <w:sz w:val="22"/>
          <w:lang w:eastAsia="ru-RU"/>
        </w:rPr>
        <w:t xml:space="preserve"> если Поставщик не согласен с предъявляемой Заказчиком претензией,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272B4" w:rsidRPr="00214EE2" w:rsidRDefault="004272B4" w:rsidP="004272B4">
      <w:pPr>
        <w:tabs>
          <w:tab w:val="left" w:pos="709"/>
        </w:tabs>
        <w:autoSpaceDN w:val="0"/>
        <w:ind w:firstLine="567"/>
        <w:jc w:val="both"/>
        <w:rPr>
          <w:rFonts w:ascii="Liberation Serif" w:hAnsi="Liberation Serif" w:cs="Liberation Serif"/>
          <w:kern w:val="3"/>
          <w:sz w:val="22"/>
          <w:lang w:eastAsia="ru-RU"/>
        </w:rPr>
      </w:pPr>
      <w:r w:rsidRPr="00214EE2">
        <w:rPr>
          <w:rFonts w:ascii="Liberation Serif" w:hAnsi="Liberation Serif" w:cs="Liberation Serif"/>
          <w:kern w:val="3"/>
          <w:sz w:val="22"/>
          <w:lang w:eastAsia="ru-RU"/>
        </w:rPr>
        <w:t xml:space="preserve">5.6.6.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214EE2">
        <w:rPr>
          <w:rFonts w:ascii="Liberation Serif" w:hAnsi="Liberation Serif" w:cs="Liberation Serif"/>
          <w:kern w:val="3"/>
          <w:sz w:val="22"/>
          <w:lang w:eastAsia="ru-RU"/>
        </w:rPr>
        <w:t>с даты обнаружения</w:t>
      </w:r>
      <w:proofErr w:type="gramEnd"/>
      <w:r w:rsidRPr="00214EE2">
        <w:rPr>
          <w:rFonts w:ascii="Liberation Serif" w:hAnsi="Liberation Serif" w:cs="Liberation Serif"/>
          <w:kern w:val="3"/>
          <w:sz w:val="22"/>
          <w:lang w:eastAsia="ru-RU"/>
        </w:rPr>
        <w:t xml:space="preserve"> указанных нарушений. Извещение о неисполнении или ненадлежащем исполнении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адресу электронной почты, указанному в договоре.</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5.6.7.</w:t>
      </w:r>
      <w:r w:rsidRPr="00214EE2">
        <w:rPr>
          <w:sz w:val="22"/>
          <w:lang w:eastAsia="ru-RU"/>
        </w:rPr>
        <w:t> </w:t>
      </w:r>
      <w:r w:rsidRPr="00214EE2">
        <w:rPr>
          <w:rFonts w:ascii="Liberation Serif" w:hAnsi="Liberation Serif" w:cs="Liberation Serif"/>
          <w:kern w:val="3"/>
          <w:sz w:val="22"/>
          <w:lang w:eastAsia="ru-RU"/>
        </w:rPr>
        <w:t>Поставщик в установленный в извещении о неисполнении или ненадлежащем исполнении договора срок обязан восполнить недопоставку, произвести замену некачественного Товара либо безвозмездно устранить выявленные недостатки.</w:t>
      </w:r>
    </w:p>
    <w:p w:rsidR="004272B4" w:rsidRPr="00214EE2" w:rsidRDefault="004272B4" w:rsidP="004272B4">
      <w:pPr>
        <w:autoSpaceDN w:val="0"/>
        <w:ind w:firstLine="567"/>
        <w:jc w:val="both"/>
        <w:textAlignment w:val="baseline"/>
        <w:rPr>
          <w:rFonts w:ascii="Liberation Serif" w:hAnsi="Liberation Serif" w:cs="Liberation Serif"/>
          <w:kern w:val="3"/>
          <w:sz w:val="22"/>
          <w:lang w:eastAsia="ru-RU"/>
        </w:rPr>
      </w:pPr>
      <w:r w:rsidRPr="00214EE2">
        <w:rPr>
          <w:rFonts w:ascii="Liberation Serif" w:hAnsi="Liberation Serif" w:cs="Liberation Serif"/>
          <w:kern w:val="3"/>
          <w:sz w:val="22"/>
          <w:lang w:eastAsia="ru-RU"/>
        </w:rPr>
        <w:t>Порядок и срок оформления приемки и сдачи Товара после устранения недостатков аналогичен порядку приемки и сдачи Товара, указанному в настоящем разделе.</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5.6.8.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гарантийного срока,</w:t>
      </w:r>
      <w:r w:rsidRPr="00214EE2">
        <w:rPr>
          <w:rFonts w:ascii="Liberation Serif" w:hAnsi="Liberation Serif" w:cs="Liberation Serif"/>
          <w:sz w:val="22"/>
          <w:lang w:eastAsia="ru-RU"/>
        </w:rPr>
        <w:t xml:space="preserve"> </w:t>
      </w:r>
      <w:r w:rsidRPr="00214EE2">
        <w:rPr>
          <w:rFonts w:ascii="Liberation Serif" w:hAnsi="Liberation Serif" w:cs="Liberation Serif"/>
          <w:kern w:val="3"/>
          <w:sz w:val="22"/>
          <w:lang w:eastAsia="ru-RU"/>
        </w:rPr>
        <w:t>Заказчик обязан незамедлительно уведомить Поставщика о данном факте в порядке, предусмотренном п. 5.6.6 договора. Поставщик обязан прибыть для составления Акта о выявленных недостатках Товара не позднее 2 (двух) дней с момента уведомления.</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В течение 3 (трех) дней после подписания Акта о выявленных недостатках Товара, Поставщик обязан заменить Товар либо безвозмездно устранить недостатки Товара ненадлежащего качества.</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В случае неявки Поставщика (его представителя) в установленный срок для составления и подписания Акта о выявленных недостатках Товара, Заказчик вправе составить Акт о выявленных недостатках Товара в одностороннем порядке и направить его в адрес Поставщика.</w:t>
      </w:r>
    </w:p>
    <w:p w:rsidR="004272B4" w:rsidRPr="00214EE2" w:rsidRDefault="004272B4" w:rsidP="004272B4">
      <w:pPr>
        <w:autoSpaceDN w:val="0"/>
        <w:ind w:firstLine="567"/>
        <w:jc w:val="both"/>
        <w:textAlignment w:val="baseline"/>
        <w:rPr>
          <w:sz w:val="22"/>
          <w:lang w:eastAsia="ru-RU"/>
        </w:rPr>
      </w:pPr>
      <w:r w:rsidRPr="00214EE2">
        <w:rPr>
          <w:rFonts w:ascii="Liberation Serif" w:hAnsi="Liberation Serif" w:cs="Liberation Serif"/>
          <w:kern w:val="3"/>
          <w:sz w:val="22"/>
          <w:lang w:eastAsia="ru-RU"/>
        </w:rPr>
        <w:t>5.6.9. </w:t>
      </w:r>
      <w:proofErr w:type="gramStart"/>
      <w:r w:rsidRPr="00214EE2">
        <w:rPr>
          <w:rFonts w:ascii="Liberation Serif" w:hAnsi="Liberation Serif" w:cs="Liberation Serif"/>
          <w:kern w:val="3"/>
          <w:sz w:val="22"/>
          <w:lang w:eastAsia="ru-RU"/>
        </w:rPr>
        <w:t xml:space="preserve">Если Поставщик в установленный срок не заменит поставленный Товар ненадлежащего качества либо безвозмездно не устранит недостатки Товара, Заказчик вправе устранить недостатки своими силами или с помощью третьих лиц и предъявить Поставщику требование о возмещении своих расходов на устранение недостатков  Товара </w:t>
      </w:r>
      <w:r w:rsidRPr="00214EE2">
        <w:rPr>
          <w:rFonts w:ascii="Liberation Serif" w:hAnsi="Liberation Serif" w:cs="Liberation Serif"/>
          <w:sz w:val="22"/>
          <w:lang w:eastAsia="ru-RU"/>
        </w:rPr>
        <w:t>и обязан взыскать неустойку в соответствии с положениями договора и принять решение об одностороннем отказе от исполнения договора в случае</w:t>
      </w:r>
      <w:proofErr w:type="gramEnd"/>
      <w:r w:rsidRPr="00214EE2">
        <w:rPr>
          <w:rFonts w:ascii="Liberation Serif" w:hAnsi="Liberation Serif" w:cs="Liberation Serif"/>
          <w:sz w:val="22"/>
          <w:lang w:eastAsia="ru-RU"/>
        </w:rPr>
        <w:t>, если устранение нарушений потребует больших временных затрат, в связи с чем Заказчик утрачивает интерес к договору.</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5.7. </w:t>
      </w:r>
      <w:proofErr w:type="gramStart"/>
      <w:r w:rsidRPr="00214EE2">
        <w:rPr>
          <w:rFonts w:ascii="Liberation Serif" w:hAnsi="Liberation Serif" w:cs="Liberation Serif"/>
          <w:sz w:val="22"/>
          <w:lang w:eastAsia="ru-RU"/>
        </w:rPr>
        <w:t xml:space="preserve">Заказчик вправе осуществить приемку Товара по количеству и качеству в порядке, предусмотренном Инструкцией о порядке приемки продукции </w:t>
      </w:r>
      <w:proofErr w:type="spellStart"/>
      <w:r w:rsidRPr="00214EE2">
        <w:rPr>
          <w:rFonts w:ascii="Liberation Serif" w:hAnsi="Liberation Serif" w:cs="Liberation Serif"/>
          <w:sz w:val="22"/>
          <w:lang w:eastAsia="ru-RU"/>
        </w:rPr>
        <w:t>производственно</w:t>
      </w:r>
      <w:proofErr w:type="spellEnd"/>
      <w:r w:rsidRPr="00214EE2">
        <w:rPr>
          <w:rFonts w:ascii="Liberation Serif" w:hAnsi="Liberation Serif" w:cs="Liberation Serif"/>
          <w:sz w:val="22"/>
          <w:lang w:eastAsia="ru-RU"/>
        </w:rPr>
        <w:t xml:space="preserve">–технического назначения и товаров народного потребления по количеству (утверждена постановлением Госарбитража при СМ СССР от 15.06.1965 г. № П–6),  Инструкцией о порядке приемки продукции </w:t>
      </w:r>
      <w:proofErr w:type="spellStart"/>
      <w:r w:rsidRPr="00214EE2">
        <w:rPr>
          <w:rFonts w:ascii="Liberation Serif" w:hAnsi="Liberation Serif" w:cs="Liberation Serif"/>
          <w:sz w:val="22"/>
          <w:lang w:eastAsia="ru-RU"/>
        </w:rPr>
        <w:t>производственно</w:t>
      </w:r>
      <w:proofErr w:type="spellEnd"/>
      <w:r w:rsidRPr="00214EE2">
        <w:rPr>
          <w:rFonts w:ascii="Liberation Serif" w:hAnsi="Liberation Serif" w:cs="Liberation Serif"/>
          <w:sz w:val="22"/>
          <w:lang w:eastAsia="ru-RU"/>
        </w:rPr>
        <w:t>–технического назначения и товаров народного потребления по качеству (утверждена постановлением Госарбитража при СМ СССР от 25.04.1966 г. № П–7).</w:t>
      </w:r>
      <w:proofErr w:type="gramEnd"/>
    </w:p>
    <w:p w:rsidR="004272B4" w:rsidRPr="00214EE2" w:rsidRDefault="004272B4" w:rsidP="004272B4">
      <w:pPr>
        <w:autoSpaceDN w:val="0"/>
        <w:ind w:firstLine="709"/>
        <w:jc w:val="center"/>
        <w:textAlignment w:val="baseline"/>
        <w:rPr>
          <w:rFonts w:ascii="Liberation Serif" w:hAnsi="Liberation Serif" w:cs="Liberation Serif"/>
          <w:b/>
          <w:sz w:val="22"/>
          <w:lang w:eastAsia="ru-RU"/>
        </w:rPr>
      </w:pPr>
    </w:p>
    <w:p w:rsidR="004272B4" w:rsidRPr="00214EE2" w:rsidRDefault="004272B4" w:rsidP="004272B4">
      <w:pPr>
        <w:autoSpaceDN w:val="0"/>
        <w:ind w:firstLine="709"/>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6. КАЧЕСТВО ТОВАРА. ГАРАНТИЙНЫЕ ОБЯЗАТЕЛЬСТВА</w:t>
      </w:r>
    </w:p>
    <w:p w:rsidR="004272B4" w:rsidRPr="00214EE2" w:rsidRDefault="004272B4" w:rsidP="004272B4">
      <w:pPr>
        <w:autoSpaceDN w:val="0"/>
        <w:ind w:firstLine="567"/>
        <w:jc w:val="center"/>
        <w:textAlignment w:val="baseline"/>
        <w:rPr>
          <w:rFonts w:ascii="Liberation Serif" w:hAnsi="Liberation Serif" w:cs="Liberation Serif"/>
          <w:b/>
          <w:sz w:val="22"/>
          <w:lang w:eastAsia="ru-RU"/>
        </w:rPr>
      </w:pPr>
    </w:p>
    <w:p w:rsidR="004272B4" w:rsidRPr="00214EE2" w:rsidRDefault="004272B4" w:rsidP="004272B4">
      <w:pPr>
        <w:autoSpaceDN w:val="0"/>
        <w:ind w:firstLine="709"/>
        <w:jc w:val="both"/>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6.1. Требования к качеству Товара.</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6.1.1. 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 должен быть без эксплуатационного пробега).</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6.1.2. Товар должен соответствовать экологическим требованиям, установленным законодательством Российской Федерации.</w:t>
      </w:r>
    </w:p>
    <w:p w:rsidR="004272B4" w:rsidRPr="00214EE2" w:rsidRDefault="004272B4" w:rsidP="004272B4">
      <w:pPr>
        <w:tabs>
          <w:tab w:val="left" w:pos="709"/>
        </w:tabs>
        <w:autoSpaceDE w:val="0"/>
        <w:autoSpaceDN w:val="0"/>
        <w:ind w:firstLine="709"/>
        <w:jc w:val="both"/>
        <w:textAlignment w:val="baseline"/>
        <w:rPr>
          <w:sz w:val="22"/>
          <w:lang w:eastAsia="ru-RU"/>
        </w:rPr>
      </w:pPr>
      <w:r w:rsidRPr="00214EE2">
        <w:rPr>
          <w:rFonts w:ascii="Liberation Serif" w:hAnsi="Liberation Serif" w:cs="Liberation Serif"/>
          <w:sz w:val="22"/>
          <w:lang w:eastAsia="ru-RU"/>
        </w:rPr>
        <w:t>6.1.3. </w:t>
      </w:r>
      <w:proofErr w:type="gramStart"/>
      <w:r w:rsidRPr="00214EE2">
        <w:rPr>
          <w:rFonts w:ascii="Liberation Serif" w:hAnsi="Liberation Serif" w:cs="Liberation Serif"/>
          <w:sz w:val="22"/>
          <w:lang w:eastAsia="ru-RU"/>
        </w:rPr>
        <w:t xml:space="preserve">Поставщик гарантирует качество и безопасность поставляемого Товара в соответствии с настоящим договором, а также в соответствии с </w:t>
      </w:r>
      <w:r w:rsidRPr="00214EE2">
        <w:rPr>
          <w:rFonts w:ascii="Liberation Serif" w:eastAsia="Calibri" w:hAnsi="Liberation Serif" w:cs="Liberation Serif"/>
          <w:sz w:val="22"/>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6.2. Гарантийные обязательства.</w:t>
      </w:r>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6.2.1.  Гарантия Поставщика должна быть не менее гарантии, установленной производителем.</w:t>
      </w:r>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Гарантийный срок на </w:t>
      </w:r>
      <w:proofErr w:type="gramStart"/>
      <w:r w:rsidRPr="00214EE2">
        <w:rPr>
          <w:rFonts w:ascii="Liberation Serif" w:hAnsi="Liberation Serif" w:cs="Liberation Serif"/>
          <w:sz w:val="22"/>
          <w:lang w:eastAsia="ru-RU"/>
        </w:rPr>
        <w:t>комплектующие</w:t>
      </w:r>
      <w:proofErr w:type="gramEnd"/>
      <w:r w:rsidRPr="00214EE2">
        <w:rPr>
          <w:rFonts w:ascii="Liberation Serif" w:hAnsi="Liberation Serif" w:cs="Liberation Serif"/>
          <w:sz w:val="22"/>
          <w:lang w:eastAsia="ru-RU"/>
        </w:rPr>
        <w:t xml:space="preserve"> к Товару (при наличии) равен гарантийному сроку на основной Товар.</w:t>
      </w:r>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6.2.2.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10 дней </w:t>
      </w:r>
      <w:proofErr w:type="gramStart"/>
      <w:r w:rsidRPr="00214EE2">
        <w:rPr>
          <w:rFonts w:ascii="Liberation Serif" w:hAnsi="Liberation Serif" w:cs="Liberation Serif"/>
          <w:sz w:val="22"/>
          <w:lang w:eastAsia="ru-RU"/>
        </w:rPr>
        <w:t>с даты</w:t>
      </w:r>
      <w:proofErr w:type="gramEnd"/>
      <w:r w:rsidRPr="00214EE2">
        <w:rPr>
          <w:rFonts w:ascii="Liberation Serif" w:hAnsi="Liberation Serif" w:cs="Liberation Serif"/>
          <w:sz w:val="22"/>
          <w:lang w:eastAsia="ru-RU"/>
        </w:rPr>
        <w:t xml:space="preserve"> письменного уведомления Поставщика о выявлении таких недостатков.</w:t>
      </w:r>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6.2.3.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sidRPr="00214EE2">
        <w:rPr>
          <w:rFonts w:ascii="Liberation Serif" w:hAnsi="Liberation Serif" w:cs="Liberation Serif"/>
          <w:sz w:val="22"/>
          <w:lang w:eastAsia="ru-RU"/>
        </w:rPr>
        <w:br/>
        <w:t>из-за обнаружения недостатков. При замене Товара в целом гарантийный срок исчисляется заново со дня замены.</w:t>
      </w:r>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6.2.4. 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6.2.5. Датой исполнения обязательств Поставщика по договору по гарантии на Товар считается дата окончания гарантийного срока.</w:t>
      </w:r>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tabs>
          <w:tab w:val="left" w:pos="426"/>
        </w:tabs>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7. ОТВЕТСТВЕННОСТЬ СТОРОН</w:t>
      </w:r>
    </w:p>
    <w:p w:rsidR="004272B4" w:rsidRPr="00214EE2" w:rsidRDefault="004272B4" w:rsidP="004272B4">
      <w:pPr>
        <w:tabs>
          <w:tab w:val="left" w:pos="426"/>
        </w:tabs>
        <w:autoSpaceDN w:val="0"/>
        <w:jc w:val="center"/>
        <w:textAlignment w:val="baseline"/>
        <w:rPr>
          <w:sz w:val="22"/>
          <w:lang w:eastAsia="ru-RU"/>
        </w:rPr>
      </w:pPr>
    </w:p>
    <w:p w:rsidR="004272B4" w:rsidRPr="00214EE2" w:rsidRDefault="004272B4" w:rsidP="004272B4">
      <w:pPr>
        <w:autoSpaceDN w:val="0"/>
        <w:ind w:firstLine="709"/>
        <w:jc w:val="both"/>
        <w:textAlignment w:val="baseline"/>
        <w:rPr>
          <w:sz w:val="22"/>
          <w:lang w:eastAsia="ru-RU"/>
        </w:rPr>
      </w:pPr>
      <w:bookmarkStart w:id="2" w:name="_Hlk115869334"/>
      <w:r w:rsidRPr="00214EE2">
        <w:rPr>
          <w:sz w:val="22"/>
          <w:lang w:eastAsia="ru-RU"/>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4272B4" w:rsidRPr="00214EE2" w:rsidRDefault="004272B4" w:rsidP="004272B4">
      <w:pPr>
        <w:autoSpaceDN w:val="0"/>
        <w:ind w:firstLine="710"/>
        <w:jc w:val="both"/>
        <w:textAlignment w:val="baseline"/>
        <w:rPr>
          <w:sz w:val="22"/>
          <w:lang w:eastAsia="ru-RU"/>
        </w:rPr>
      </w:pPr>
      <w:r w:rsidRPr="00214EE2">
        <w:rPr>
          <w:sz w:val="22"/>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272B4" w:rsidRPr="00214EE2" w:rsidRDefault="004272B4" w:rsidP="004272B4">
      <w:pPr>
        <w:autoSpaceDN w:val="0"/>
        <w:ind w:firstLine="709"/>
        <w:jc w:val="both"/>
        <w:textAlignment w:val="baseline"/>
        <w:rPr>
          <w:sz w:val="22"/>
          <w:lang w:eastAsia="ru-RU"/>
        </w:rPr>
      </w:pPr>
      <w:r w:rsidRPr="00214EE2">
        <w:rPr>
          <w:sz w:val="22"/>
          <w:lang w:eastAsia="ru-RU"/>
        </w:rPr>
        <w:t xml:space="preserve">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272B4" w:rsidRPr="00214EE2" w:rsidRDefault="004272B4" w:rsidP="004272B4">
      <w:pPr>
        <w:autoSpaceDN w:val="0"/>
        <w:ind w:firstLine="709"/>
        <w:jc w:val="both"/>
        <w:textAlignment w:val="baseline"/>
        <w:rPr>
          <w:sz w:val="22"/>
          <w:lang w:eastAsia="ru-RU"/>
        </w:rPr>
      </w:pPr>
      <w:r w:rsidRPr="00214EE2">
        <w:rPr>
          <w:sz w:val="22"/>
          <w:lang w:eastAsia="ru-RU"/>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4272B4" w:rsidRPr="00214EE2" w:rsidRDefault="004272B4" w:rsidP="004272B4">
      <w:pPr>
        <w:autoSpaceDN w:val="0"/>
        <w:ind w:firstLine="709"/>
        <w:jc w:val="both"/>
        <w:textAlignment w:val="baseline"/>
        <w:rPr>
          <w:sz w:val="22"/>
          <w:lang w:eastAsia="ru-RU"/>
        </w:rPr>
      </w:pPr>
      <w:r w:rsidRPr="00214EE2">
        <w:rPr>
          <w:sz w:val="22"/>
          <w:lang w:eastAsia="ru-RU"/>
        </w:rPr>
        <w:t>Размер штрафа определяется договором за каждый факт неисполнения заказчиком обязательства в размере:</w:t>
      </w:r>
    </w:p>
    <w:p w:rsidR="004272B4" w:rsidRPr="00214EE2" w:rsidRDefault="004272B4" w:rsidP="004272B4">
      <w:pPr>
        <w:autoSpaceDN w:val="0"/>
        <w:ind w:firstLine="709"/>
        <w:jc w:val="both"/>
        <w:textAlignment w:val="baseline"/>
        <w:rPr>
          <w:sz w:val="22"/>
          <w:lang w:eastAsia="ru-RU"/>
        </w:rPr>
      </w:pPr>
      <w:r w:rsidRPr="00214EE2">
        <w:rPr>
          <w:sz w:val="22"/>
          <w:lang w:eastAsia="ru-RU"/>
        </w:rPr>
        <w:t>1000 рублей, если цена договора не превышает 3 млн. рублей (включительно);</w:t>
      </w:r>
    </w:p>
    <w:p w:rsidR="004272B4" w:rsidRPr="00214EE2" w:rsidRDefault="004272B4" w:rsidP="004272B4">
      <w:pPr>
        <w:autoSpaceDN w:val="0"/>
        <w:ind w:firstLine="709"/>
        <w:jc w:val="both"/>
        <w:textAlignment w:val="baseline"/>
        <w:rPr>
          <w:sz w:val="22"/>
          <w:lang w:eastAsia="ru-RU"/>
        </w:rPr>
      </w:pPr>
      <w:r w:rsidRPr="00214EE2">
        <w:rPr>
          <w:sz w:val="22"/>
          <w:lang w:eastAsia="ru-RU"/>
        </w:rPr>
        <w:t>5000 рублей, если цена договора составляет от 3 млн. рублей до 50 млн. рублей (включительно).</w:t>
      </w:r>
    </w:p>
    <w:p w:rsidR="004272B4" w:rsidRPr="00214EE2" w:rsidRDefault="004272B4" w:rsidP="004272B4">
      <w:pPr>
        <w:autoSpaceDN w:val="0"/>
        <w:ind w:firstLine="709"/>
        <w:jc w:val="both"/>
        <w:textAlignment w:val="baseline"/>
        <w:rPr>
          <w:sz w:val="22"/>
          <w:lang w:eastAsia="ru-RU"/>
        </w:rPr>
      </w:pPr>
      <w:r w:rsidRPr="00214EE2">
        <w:rPr>
          <w:sz w:val="22"/>
          <w:lang w:eastAsia="ru-RU"/>
        </w:rPr>
        <w:t>7.5.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272B4" w:rsidRDefault="004272B4" w:rsidP="004272B4">
      <w:pPr>
        <w:autoSpaceDN w:val="0"/>
        <w:ind w:firstLine="710"/>
        <w:jc w:val="both"/>
        <w:textAlignment w:val="baseline"/>
        <w:rPr>
          <w:sz w:val="22"/>
          <w:lang w:eastAsia="ru-RU"/>
        </w:rPr>
      </w:pPr>
      <w:r w:rsidRPr="00214EE2">
        <w:rPr>
          <w:sz w:val="22"/>
          <w:lang w:eastAsia="ru-RU"/>
        </w:rPr>
        <w:t xml:space="preserve">7.6.  </w:t>
      </w:r>
      <w:proofErr w:type="gramStart"/>
      <w:r w:rsidRPr="00214EE2">
        <w:rPr>
          <w:sz w:val="22"/>
          <w:lang w:eastAsia="ru-RU"/>
        </w:rPr>
        <w:t>Пеня начисляется за каждый день просрочки исполнения поставщиком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w:t>
      </w:r>
      <w:proofErr w:type="gramEnd"/>
      <w:r w:rsidRPr="00214EE2">
        <w:rPr>
          <w:sz w:val="22"/>
          <w:lang w:eastAsia="ru-RU"/>
        </w:rPr>
        <w:t xml:space="preserve">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272B4" w:rsidRPr="003158CE" w:rsidRDefault="004272B4" w:rsidP="004272B4">
      <w:pPr>
        <w:autoSpaceDN w:val="0"/>
        <w:ind w:firstLine="710"/>
        <w:jc w:val="both"/>
        <w:textAlignment w:val="baseline"/>
        <w:rPr>
          <w:sz w:val="22"/>
          <w:lang w:eastAsia="ru-RU"/>
        </w:rPr>
      </w:pPr>
      <w:r>
        <w:rPr>
          <w:sz w:val="22"/>
          <w:lang w:eastAsia="ru-RU"/>
        </w:rPr>
        <w:t>7.7.</w:t>
      </w:r>
      <w:r w:rsidRPr="003158CE">
        <w:t xml:space="preserve"> </w:t>
      </w:r>
      <w:r w:rsidRPr="003158CE">
        <w:rPr>
          <w:sz w:val="22"/>
          <w:lang w:eastAsia="ru-RU"/>
        </w:rPr>
        <w:t>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гарантийных обязательств), предусмотренных договором. Размер штрафа устанавливается в соответствии с договором,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4272B4" w:rsidRPr="003158CE" w:rsidRDefault="004272B4" w:rsidP="004272B4">
      <w:pPr>
        <w:autoSpaceDN w:val="0"/>
        <w:ind w:firstLine="710"/>
        <w:jc w:val="both"/>
        <w:textAlignment w:val="baseline"/>
        <w:rPr>
          <w:sz w:val="22"/>
          <w:lang w:eastAsia="ru-RU"/>
        </w:rPr>
      </w:pPr>
      <w:r w:rsidRPr="003158CE">
        <w:rPr>
          <w:sz w:val="22"/>
          <w:lang w:eastAsia="ru-RU"/>
        </w:rPr>
        <w:t xml:space="preserve">10 процентов цены договора (этапа) в случае, если цена договора (этапа) не превышает 3 млн. рублей, </w:t>
      </w:r>
      <w:r>
        <w:rPr>
          <w:sz w:val="22"/>
          <w:lang w:eastAsia="ru-RU"/>
        </w:rPr>
        <w:t>что составляет_________________.</w:t>
      </w:r>
    </w:p>
    <w:p w:rsidR="004272B4" w:rsidRPr="00214EE2" w:rsidRDefault="004272B4" w:rsidP="004272B4">
      <w:pPr>
        <w:autoSpaceDN w:val="0"/>
        <w:ind w:firstLine="708"/>
        <w:jc w:val="both"/>
        <w:textAlignment w:val="baseline"/>
        <w:rPr>
          <w:sz w:val="22"/>
          <w:lang w:eastAsia="ru-RU"/>
        </w:rPr>
      </w:pPr>
      <w:r>
        <w:rPr>
          <w:rStyle w:val="aa"/>
          <w:sz w:val="22"/>
          <w:lang w:eastAsia="ru-RU"/>
        </w:rPr>
        <w:footnoteReference w:id="2"/>
      </w:r>
      <w:r w:rsidRPr="00214EE2">
        <w:rPr>
          <w:sz w:val="22"/>
          <w:lang w:eastAsia="ru-RU"/>
        </w:rPr>
        <w:t>7.</w:t>
      </w:r>
      <w:r>
        <w:rPr>
          <w:sz w:val="22"/>
          <w:lang w:eastAsia="ru-RU"/>
        </w:rPr>
        <w:t>8</w:t>
      </w:r>
      <w:r w:rsidRPr="00214EE2">
        <w:rPr>
          <w:sz w:val="22"/>
          <w:lang w:eastAsia="ru-RU"/>
        </w:rPr>
        <w:t>.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 что составляет________________.</w:t>
      </w:r>
    </w:p>
    <w:p w:rsidR="004272B4" w:rsidRPr="00214EE2" w:rsidRDefault="004272B4" w:rsidP="004272B4">
      <w:pPr>
        <w:autoSpaceDN w:val="0"/>
        <w:ind w:firstLine="708"/>
        <w:jc w:val="both"/>
        <w:textAlignment w:val="baseline"/>
        <w:rPr>
          <w:sz w:val="22"/>
          <w:lang w:eastAsia="ru-RU"/>
        </w:rPr>
      </w:pPr>
      <w:r w:rsidRPr="00214EE2">
        <w:rPr>
          <w:sz w:val="22"/>
          <w:lang w:eastAsia="ru-RU"/>
        </w:rPr>
        <w:t>7.</w:t>
      </w:r>
      <w:r w:rsidR="005C7B4B">
        <w:rPr>
          <w:sz w:val="22"/>
          <w:lang w:eastAsia="ru-RU"/>
        </w:rPr>
        <w:t>9</w:t>
      </w:r>
      <w:r w:rsidRPr="00214EE2">
        <w:rPr>
          <w:sz w:val="22"/>
          <w:lang w:eastAsia="ru-RU"/>
        </w:rPr>
        <w:t xml:space="preserve">.  За каждый факт неисполнения или ненадлежащего исполнения </w:t>
      </w:r>
      <w:r w:rsidRPr="00214EE2">
        <w:rPr>
          <w:sz w:val="22"/>
          <w:lang w:eastAsia="ru-RU"/>
        </w:rPr>
        <w:br/>
        <w:t>поставщиком обязательства, предусмотренного договором, которое не имеет стоимостного выражения, размер штрафа устанавливается в следующем порядке:</w:t>
      </w:r>
    </w:p>
    <w:p w:rsidR="004272B4" w:rsidRPr="00214EE2" w:rsidRDefault="004272B4" w:rsidP="004272B4">
      <w:pPr>
        <w:autoSpaceDN w:val="0"/>
        <w:ind w:firstLine="708"/>
        <w:jc w:val="both"/>
        <w:textAlignment w:val="baseline"/>
        <w:rPr>
          <w:sz w:val="22"/>
          <w:lang w:eastAsia="ru-RU"/>
        </w:rPr>
      </w:pPr>
      <w:r w:rsidRPr="00214EE2">
        <w:rPr>
          <w:sz w:val="22"/>
          <w:lang w:eastAsia="ru-RU"/>
        </w:rPr>
        <w:t>1000 рублей, если цена дого</w:t>
      </w:r>
      <w:r>
        <w:rPr>
          <w:sz w:val="22"/>
          <w:lang w:eastAsia="ru-RU"/>
        </w:rPr>
        <w:t>вора не превышает 3 млн. рублей.</w:t>
      </w:r>
    </w:p>
    <w:p w:rsidR="004272B4" w:rsidRPr="00214EE2" w:rsidRDefault="004272B4" w:rsidP="004272B4">
      <w:pPr>
        <w:autoSpaceDN w:val="0"/>
        <w:ind w:firstLine="708"/>
        <w:jc w:val="both"/>
        <w:textAlignment w:val="baseline"/>
        <w:rPr>
          <w:sz w:val="22"/>
          <w:lang w:eastAsia="ru-RU"/>
        </w:rPr>
      </w:pPr>
      <w:r w:rsidRPr="00214EE2">
        <w:rPr>
          <w:sz w:val="22"/>
          <w:lang w:eastAsia="ru-RU"/>
        </w:rPr>
        <w:t>7.</w:t>
      </w:r>
      <w:r>
        <w:rPr>
          <w:sz w:val="22"/>
          <w:lang w:eastAsia="ru-RU"/>
        </w:rPr>
        <w:t>1</w:t>
      </w:r>
      <w:r w:rsidR="005C7B4B">
        <w:rPr>
          <w:sz w:val="22"/>
          <w:lang w:eastAsia="ru-RU"/>
        </w:rPr>
        <w:t>0</w:t>
      </w:r>
      <w:r>
        <w:rPr>
          <w:sz w:val="22"/>
          <w:lang w:eastAsia="ru-RU"/>
        </w:rPr>
        <w:t>.</w:t>
      </w:r>
      <w:r w:rsidRPr="00214EE2">
        <w:rPr>
          <w:sz w:val="22"/>
          <w:lang w:eastAsia="ru-RU"/>
        </w:rPr>
        <w:t xml:space="preserve"> Поставщик возмещает убытки, понесенные заказчиком в связи с возвратом целевых бюджетных сре</w:t>
      </w:r>
      <w:proofErr w:type="gramStart"/>
      <w:r w:rsidRPr="00214EE2">
        <w:rPr>
          <w:sz w:val="22"/>
          <w:lang w:eastAsia="ru-RU"/>
        </w:rPr>
        <w:t>дств в б</w:t>
      </w:r>
      <w:proofErr w:type="gramEnd"/>
      <w:r w:rsidRPr="00214EE2">
        <w:rPr>
          <w:sz w:val="22"/>
          <w:lang w:eastAsia="ru-RU"/>
        </w:rPr>
        <w:t>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договору.</w:t>
      </w:r>
    </w:p>
    <w:p w:rsidR="004272B4" w:rsidRPr="00214EE2" w:rsidRDefault="004272B4" w:rsidP="004272B4">
      <w:pPr>
        <w:autoSpaceDN w:val="0"/>
        <w:ind w:firstLine="709"/>
        <w:jc w:val="both"/>
        <w:textAlignment w:val="baseline"/>
        <w:rPr>
          <w:sz w:val="22"/>
          <w:lang w:eastAsia="ru-RU"/>
        </w:rPr>
      </w:pPr>
      <w:r w:rsidRPr="00214EE2">
        <w:rPr>
          <w:sz w:val="22"/>
          <w:lang w:eastAsia="ru-RU"/>
        </w:rPr>
        <w:t>7.1</w:t>
      </w:r>
      <w:r w:rsidR="005C7B4B">
        <w:rPr>
          <w:sz w:val="22"/>
          <w:lang w:eastAsia="ru-RU"/>
        </w:rPr>
        <w:t>1</w:t>
      </w:r>
      <w:r w:rsidRPr="00214EE2">
        <w:rPr>
          <w:sz w:val="22"/>
          <w:lang w:eastAsia="ru-RU"/>
        </w:rPr>
        <w:t>.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272B4" w:rsidRPr="00214EE2" w:rsidRDefault="004272B4" w:rsidP="004272B4">
      <w:pPr>
        <w:autoSpaceDN w:val="0"/>
        <w:ind w:firstLine="709"/>
        <w:jc w:val="both"/>
        <w:textAlignment w:val="baseline"/>
        <w:rPr>
          <w:sz w:val="22"/>
          <w:lang w:eastAsia="ru-RU"/>
        </w:rPr>
      </w:pPr>
      <w:r w:rsidRPr="00214EE2">
        <w:rPr>
          <w:sz w:val="22"/>
          <w:lang w:eastAsia="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272B4" w:rsidRPr="00214EE2" w:rsidRDefault="004272B4" w:rsidP="004272B4">
      <w:pPr>
        <w:autoSpaceDN w:val="0"/>
        <w:ind w:firstLine="709"/>
        <w:jc w:val="both"/>
        <w:textAlignment w:val="baseline"/>
        <w:rPr>
          <w:sz w:val="22"/>
          <w:lang w:eastAsia="ru-RU"/>
        </w:rPr>
      </w:pPr>
      <w:r w:rsidRPr="00214EE2">
        <w:rPr>
          <w:sz w:val="22"/>
          <w:lang w:eastAsia="ru-RU"/>
        </w:rPr>
        <w:t>7.1</w:t>
      </w:r>
      <w:r w:rsidR="005C7B4B">
        <w:rPr>
          <w:sz w:val="22"/>
          <w:lang w:eastAsia="ru-RU"/>
        </w:rPr>
        <w:t>2</w:t>
      </w:r>
      <w:r w:rsidRPr="00214EE2">
        <w:rPr>
          <w:sz w:val="22"/>
          <w:lang w:eastAsia="ru-RU"/>
        </w:rPr>
        <w:t>. 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4272B4" w:rsidRPr="00214EE2" w:rsidRDefault="004272B4" w:rsidP="004272B4">
      <w:pPr>
        <w:autoSpaceDN w:val="0"/>
        <w:ind w:firstLine="709"/>
        <w:jc w:val="both"/>
        <w:textAlignment w:val="baseline"/>
        <w:rPr>
          <w:sz w:val="22"/>
          <w:lang w:eastAsia="ru-RU"/>
        </w:rPr>
      </w:pPr>
      <w:r w:rsidRPr="00214EE2">
        <w:rPr>
          <w:sz w:val="22"/>
          <w:lang w:eastAsia="ru-RU"/>
        </w:rPr>
        <w:t>7.1</w:t>
      </w:r>
      <w:r w:rsidR="005C7B4B">
        <w:rPr>
          <w:sz w:val="22"/>
          <w:lang w:eastAsia="ru-RU"/>
        </w:rPr>
        <w:t>3</w:t>
      </w:r>
      <w:r w:rsidRPr="00214EE2">
        <w:rPr>
          <w:sz w:val="22"/>
          <w:lang w:eastAsia="ru-RU"/>
        </w:rPr>
        <w:t>.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после направления требования об уплате сумм неустойки (штрафа, пени) и неполучения ответа поставщика (или получения ответа о несогласии с предъявленным требованием), вправе:</w:t>
      </w:r>
    </w:p>
    <w:p w:rsidR="004272B4" w:rsidRPr="00214EE2" w:rsidRDefault="004272B4" w:rsidP="004272B4">
      <w:pPr>
        <w:autoSpaceDN w:val="0"/>
        <w:ind w:firstLine="709"/>
        <w:jc w:val="both"/>
        <w:textAlignment w:val="baseline"/>
        <w:rPr>
          <w:sz w:val="22"/>
          <w:lang w:eastAsia="ru-RU"/>
        </w:rPr>
      </w:pPr>
      <w:r w:rsidRPr="00214EE2">
        <w:rPr>
          <w:sz w:val="22"/>
          <w:lang w:eastAsia="ru-RU"/>
        </w:rPr>
        <w:t xml:space="preserve">- удержать суммы неисполненных поставщиком требований об уплате неустоек (штрафов, пени), предъявленных заказчиком, из суммы, подлежащей оплате поставщику; </w:t>
      </w:r>
    </w:p>
    <w:p w:rsidR="004272B4" w:rsidRPr="00214EE2" w:rsidRDefault="004272B4" w:rsidP="004272B4">
      <w:pPr>
        <w:ind w:firstLine="567"/>
        <w:jc w:val="both"/>
        <w:rPr>
          <w:sz w:val="22"/>
        </w:rPr>
      </w:pPr>
      <w:r w:rsidRPr="00214EE2">
        <w:rPr>
          <w:sz w:val="22"/>
          <w:lang w:eastAsia="ru-RU"/>
        </w:rPr>
        <w:t>- взыскать неустойку (штраф, пени) в судебном порядке</w:t>
      </w:r>
      <w:r w:rsidRPr="00214EE2">
        <w:rPr>
          <w:sz w:val="22"/>
        </w:rPr>
        <w:t>.</w:t>
      </w:r>
    </w:p>
    <w:p w:rsidR="004272B4" w:rsidRPr="00214EE2" w:rsidRDefault="004272B4" w:rsidP="004272B4">
      <w:pPr>
        <w:autoSpaceDN w:val="0"/>
        <w:ind w:firstLine="709"/>
        <w:jc w:val="both"/>
        <w:textAlignment w:val="baseline"/>
        <w:rPr>
          <w:sz w:val="22"/>
          <w:lang w:eastAsia="ru-RU"/>
        </w:rPr>
      </w:pPr>
      <w:r w:rsidRPr="00214EE2">
        <w:rPr>
          <w:sz w:val="22"/>
          <w:lang w:eastAsia="ru-RU"/>
        </w:rPr>
        <w:t>7.1</w:t>
      </w:r>
      <w:r w:rsidR="005C7B4B">
        <w:rPr>
          <w:sz w:val="22"/>
          <w:lang w:eastAsia="ru-RU"/>
        </w:rPr>
        <w:t>4</w:t>
      </w:r>
      <w:r w:rsidRPr="00214EE2">
        <w:rPr>
          <w:sz w:val="22"/>
          <w:lang w:eastAsia="ru-RU"/>
        </w:rPr>
        <w:t xml:space="preserve">. Уплата неустойки (штрафа, пени) не освобождает виновную сторону </w:t>
      </w:r>
      <w:r w:rsidRPr="00214EE2">
        <w:rPr>
          <w:sz w:val="22"/>
          <w:lang w:eastAsia="ru-RU"/>
        </w:rPr>
        <w:br/>
        <w:t>от выполнения принятых на себя обязательств по договору.</w:t>
      </w:r>
    </w:p>
    <w:p w:rsidR="004272B4" w:rsidRPr="00214EE2" w:rsidRDefault="004272B4" w:rsidP="004272B4">
      <w:pPr>
        <w:autoSpaceDN w:val="0"/>
        <w:ind w:firstLine="709"/>
        <w:jc w:val="both"/>
        <w:textAlignment w:val="baseline"/>
        <w:rPr>
          <w:sz w:val="22"/>
          <w:lang w:eastAsia="ru-RU"/>
        </w:rPr>
      </w:pPr>
      <w:r w:rsidRPr="00214EE2">
        <w:rPr>
          <w:sz w:val="22"/>
          <w:lang w:eastAsia="ru-RU"/>
        </w:rPr>
        <w:t>7.1</w:t>
      </w:r>
      <w:r w:rsidR="005C7B4B">
        <w:rPr>
          <w:sz w:val="22"/>
          <w:lang w:eastAsia="ru-RU"/>
        </w:rPr>
        <w:t>5</w:t>
      </w:r>
      <w:bookmarkStart w:id="3" w:name="_GoBack"/>
      <w:bookmarkEnd w:id="3"/>
      <w:r w:rsidRPr="00214EE2">
        <w:rPr>
          <w:sz w:val="22"/>
          <w:lang w:eastAsia="ru-RU"/>
        </w:rPr>
        <w:t xml:space="preserve">. Сторона освобождается от уплаты неустойки (штрафа, пени), </w:t>
      </w:r>
      <w:r w:rsidRPr="00214EE2">
        <w:rPr>
          <w:sz w:val="22"/>
          <w:lang w:eastAsia="ru-RU"/>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214EE2">
        <w:rPr>
          <w:sz w:val="22"/>
          <w:lang w:eastAsia="ru-RU"/>
        </w:rPr>
        <w:br/>
        <w:t>по вине другой стороны.</w:t>
      </w:r>
    </w:p>
    <w:p w:rsidR="004272B4" w:rsidRPr="00214EE2" w:rsidRDefault="004272B4" w:rsidP="004272B4">
      <w:pPr>
        <w:widowControl w:val="0"/>
        <w:autoSpaceDE w:val="0"/>
        <w:autoSpaceDN w:val="0"/>
        <w:ind w:firstLine="567"/>
        <w:jc w:val="both"/>
        <w:rPr>
          <w:sz w:val="22"/>
          <w:lang w:eastAsia="ru-RU"/>
        </w:rPr>
      </w:pPr>
    </w:p>
    <w:bookmarkEnd w:id="2"/>
    <w:p w:rsidR="004272B4" w:rsidRPr="00214EE2" w:rsidRDefault="004272B4" w:rsidP="004272B4">
      <w:pPr>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8. ОБСТОЯТЕЛЬСТВА НЕПРЕОДОЛИМОЙ СИЛЫ (форс-мажор)</w:t>
      </w:r>
    </w:p>
    <w:p w:rsidR="004272B4" w:rsidRPr="00214EE2" w:rsidRDefault="004272B4" w:rsidP="004272B4">
      <w:pPr>
        <w:autoSpaceDN w:val="0"/>
        <w:ind w:firstLine="709"/>
        <w:jc w:val="center"/>
        <w:textAlignment w:val="baseline"/>
        <w:rPr>
          <w:sz w:val="22"/>
          <w:lang w:eastAsia="ru-RU"/>
        </w:rPr>
      </w:pP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8.1. </w:t>
      </w:r>
      <w:proofErr w:type="gramStart"/>
      <w:r w:rsidRPr="00214EE2">
        <w:rPr>
          <w:rFonts w:ascii="Liberation Serif" w:hAnsi="Liberation Serif" w:cs="Liberation Serif"/>
          <w:sz w:val="22"/>
          <w:lang w:eastAsia="ru-RU"/>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214EE2">
        <w:rPr>
          <w:rFonts w:ascii="Liberation Serif" w:hAnsi="Liberation Serif" w:cs="Liberation Serif"/>
          <w:sz w:val="22"/>
          <w:lang w:eastAsia="ru-RU"/>
        </w:rPr>
        <w:t xml:space="preserve"> воли Сторон договора, обстоятельства.</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8.3. 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 xml:space="preserve">8.4. Если обстоятельства и их последствия будут длиться более </w:t>
      </w:r>
      <w:r w:rsidRPr="00214EE2">
        <w:rPr>
          <w:rFonts w:ascii="Liberation Serif" w:hAnsi="Liberation Serif" w:cs="Liberation Serif"/>
          <w:color w:val="000000"/>
          <w:sz w:val="22"/>
          <w:lang w:eastAsia="ru-RU"/>
        </w:rPr>
        <w:t xml:space="preserve">1 (одного) месяца, </w:t>
      </w:r>
      <w:r w:rsidRPr="00214EE2">
        <w:rPr>
          <w:rFonts w:ascii="Liberation Serif" w:hAnsi="Liberation Serif" w:cs="Liberation Serif"/>
          <w:sz w:val="22"/>
          <w:lang w:eastAsia="ru-RU"/>
        </w:rPr>
        <w:t>то Стороны вправе расторгнуть договор. В этом случае ни одна из Сторон не имеет права потребовать от другой Стороны возмещения убытков.</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keepNext/>
        <w:tabs>
          <w:tab w:val="left" w:pos="426"/>
        </w:tabs>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9. ПОРЯДОК РАЗРЕШЕНИЯ СПОРОВ</w:t>
      </w:r>
    </w:p>
    <w:p w:rsidR="004272B4" w:rsidRPr="00214EE2" w:rsidRDefault="004272B4" w:rsidP="004272B4">
      <w:pPr>
        <w:keepNext/>
        <w:tabs>
          <w:tab w:val="left" w:pos="426"/>
        </w:tabs>
        <w:autoSpaceDN w:val="0"/>
        <w:ind w:firstLine="709"/>
        <w:jc w:val="center"/>
        <w:textAlignment w:val="baseline"/>
        <w:rPr>
          <w:rFonts w:ascii="Liberation Serif" w:hAnsi="Liberation Serif" w:cs="Liberation Serif"/>
          <w:sz w:val="22"/>
          <w:lang w:eastAsia="ru-RU"/>
        </w:rPr>
      </w:pPr>
    </w:p>
    <w:p w:rsidR="004272B4" w:rsidRPr="00214EE2" w:rsidRDefault="004272B4" w:rsidP="004272B4">
      <w:pPr>
        <w:autoSpaceDN w:val="0"/>
        <w:ind w:firstLine="709"/>
        <w:jc w:val="both"/>
        <w:textAlignment w:val="baseline"/>
        <w:rPr>
          <w:sz w:val="22"/>
          <w:lang w:eastAsia="ru-RU"/>
        </w:rPr>
      </w:pPr>
      <w:bookmarkStart w:id="4" w:name="_Hlk115869463"/>
      <w:r w:rsidRPr="00214EE2">
        <w:rPr>
          <w:rFonts w:ascii="Liberation Serif" w:hAnsi="Liberation Serif" w:cs="Liberation Serif"/>
          <w:sz w:val="22"/>
          <w:lang w:eastAsia="ru-RU"/>
        </w:rPr>
        <w:t>9.1. Все разногласия и споры, которые могут возникнуть при исполнении договора, подлежат предварительному разрешению путем переговоров</w:t>
      </w:r>
      <w:r w:rsidRPr="00214EE2">
        <w:rPr>
          <w:rFonts w:ascii="Liberation Serif" w:hAnsi="Liberation Serif" w:cs="Liberation Serif"/>
          <w:bCs/>
          <w:sz w:val="22"/>
          <w:lang w:eastAsia="ru-RU"/>
        </w:rPr>
        <w:t>, в том числе в претензионном порядке</w:t>
      </w:r>
      <w:r w:rsidRPr="00214EE2">
        <w:rPr>
          <w:rFonts w:ascii="Liberation Serif" w:hAnsi="Liberation Serif" w:cs="Liberation Serif"/>
          <w:sz w:val="22"/>
          <w:lang w:eastAsia="ru-RU"/>
        </w:rPr>
        <w:t>.</w:t>
      </w:r>
    </w:p>
    <w:p w:rsidR="004272B4" w:rsidRPr="00214EE2" w:rsidRDefault="004272B4" w:rsidP="004272B4">
      <w:pPr>
        <w:autoSpaceDN w:val="0"/>
        <w:ind w:firstLine="709"/>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 xml:space="preserve">9.2. Претензия оформляется в письменной форме и направляется той Стороне по договору, которой допущены нарушения его условий, в порядке, предусмотренном договором.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4272B4" w:rsidRPr="00214EE2" w:rsidRDefault="004272B4" w:rsidP="004272B4">
      <w:pPr>
        <w:autoSpaceDN w:val="0"/>
        <w:ind w:firstLine="709"/>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 xml:space="preserve">9.3. Срок рассмотрения писем, уведомлений или претензий не может превышать 5 (пяти) дней с момента их получения. </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bCs/>
          <w:sz w:val="22"/>
          <w:lang w:eastAsia="ru-RU"/>
        </w:rPr>
        <w:t xml:space="preserve">9.4. При </w:t>
      </w:r>
      <w:proofErr w:type="spellStart"/>
      <w:r w:rsidRPr="00214EE2">
        <w:rPr>
          <w:rFonts w:ascii="Liberation Serif" w:hAnsi="Liberation Serif" w:cs="Liberation Serif"/>
          <w:bCs/>
          <w:sz w:val="22"/>
          <w:lang w:eastAsia="ru-RU"/>
        </w:rPr>
        <w:t>неурегулировании</w:t>
      </w:r>
      <w:proofErr w:type="spellEnd"/>
      <w:r w:rsidRPr="00214EE2">
        <w:rPr>
          <w:rFonts w:ascii="Liberation Serif" w:hAnsi="Liberation Serif" w:cs="Liberation Serif"/>
          <w:bCs/>
          <w:sz w:val="22"/>
          <w:lang w:eastAsia="ru-RU"/>
        </w:rPr>
        <w:t xml:space="preserve"> Сторонами спора в досудебном порядке, спор подлежит рассмотрению Арбитражным судом Свердловской области.</w:t>
      </w:r>
    </w:p>
    <w:bookmarkEnd w:id="4"/>
    <w:p w:rsidR="004272B4" w:rsidRPr="00214EE2" w:rsidRDefault="004272B4" w:rsidP="004272B4">
      <w:pPr>
        <w:tabs>
          <w:tab w:val="left" w:pos="426"/>
        </w:tabs>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10. ИЗМЕНЕНИЕ И РАСТОРЖЕНИЕ ДОГОВОРА</w:t>
      </w:r>
    </w:p>
    <w:p w:rsidR="004272B4" w:rsidRPr="00214EE2" w:rsidRDefault="004272B4" w:rsidP="004272B4">
      <w:pPr>
        <w:autoSpaceDN w:val="0"/>
        <w:ind w:firstLine="709"/>
        <w:jc w:val="center"/>
        <w:textAlignment w:val="baseline"/>
        <w:rPr>
          <w:rFonts w:ascii="Liberation Serif" w:hAnsi="Liberation Serif" w:cs="Liberation Serif"/>
          <w:sz w:val="22"/>
          <w:lang w:eastAsia="ru-RU"/>
        </w:rPr>
      </w:pP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10.1. </w:t>
      </w:r>
      <w:proofErr w:type="gramStart"/>
      <w:r w:rsidRPr="00214EE2">
        <w:rPr>
          <w:rFonts w:ascii="Liberation Serif" w:hAnsi="Liberation Serif" w:cs="Liberation Serif"/>
          <w:sz w:val="22"/>
          <w:lang w:eastAsia="ru-RU"/>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Типовым положением 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закупках товаров, работ, услуг государственным автономным учреждением здравоохранения Свердловской области «Городская больница город Первоуральск»</w:t>
      </w:r>
      <w:r w:rsidRPr="00214EE2">
        <w:rPr>
          <w:rFonts w:ascii="Liberation Serif" w:hAnsi="Liberation Serif" w:cs="Liberation Serif"/>
          <w:i/>
          <w:sz w:val="22"/>
          <w:lang w:eastAsia="ru-RU"/>
        </w:rPr>
        <w:t xml:space="preserve"> </w:t>
      </w:r>
      <w:r w:rsidRPr="00214EE2">
        <w:rPr>
          <w:rFonts w:ascii="Liberation Serif" w:hAnsi="Liberation Serif" w:cs="Liberation Serif"/>
          <w:sz w:val="22"/>
          <w:lang w:eastAsia="ru-RU"/>
        </w:rPr>
        <w:t>и</w:t>
      </w:r>
      <w:r w:rsidRPr="00214EE2">
        <w:rPr>
          <w:rFonts w:ascii="Liberation Serif" w:hAnsi="Liberation Serif" w:cs="Liberation Serif"/>
          <w:i/>
          <w:sz w:val="22"/>
          <w:lang w:eastAsia="ru-RU"/>
        </w:rPr>
        <w:t xml:space="preserve"> </w:t>
      </w:r>
      <w:r w:rsidRPr="00214EE2">
        <w:rPr>
          <w:rFonts w:ascii="Liberation Serif" w:hAnsi="Liberation Serif" w:cs="Liberation Serif"/>
          <w:sz w:val="22"/>
          <w:lang w:eastAsia="ru-RU"/>
        </w:rPr>
        <w:t>настоящим договором.</w:t>
      </w:r>
      <w:proofErr w:type="gramEnd"/>
    </w:p>
    <w:p w:rsidR="004272B4" w:rsidRPr="00214EE2" w:rsidRDefault="004272B4" w:rsidP="004272B4">
      <w:pPr>
        <w:autoSpaceDN w:val="0"/>
        <w:ind w:firstLine="708"/>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10.2. По соглашению сторон допускается изменить следующие существенные условия договора:</w:t>
      </w:r>
    </w:p>
    <w:p w:rsidR="004272B4" w:rsidRPr="00214EE2" w:rsidRDefault="004272B4" w:rsidP="004272B4">
      <w:pPr>
        <w:autoSpaceDN w:val="0"/>
        <w:ind w:firstLine="708"/>
        <w:jc w:val="both"/>
        <w:textAlignment w:val="baseline"/>
        <w:rPr>
          <w:sz w:val="22"/>
          <w:lang w:eastAsia="ru-RU"/>
        </w:rPr>
      </w:pPr>
      <w:r w:rsidRPr="00214EE2">
        <w:rPr>
          <w:rFonts w:ascii="Liberation Serif" w:hAnsi="Liberation Serif" w:cs="Liberation Serif"/>
          <w:sz w:val="22"/>
          <w:lang w:eastAsia="ru-RU"/>
        </w:rPr>
        <w:t>10.2.1.</w:t>
      </w:r>
      <w:r w:rsidRPr="00214EE2">
        <w:rPr>
          <w:rFonts w:ascii="Liberation Serif" w:hAnsi="Liberation Serif" w:cs="Liberation Serif"/>
          <w:sz w:val="22"/>
          <w:lang w:val="en-US" w:eastAsia="ru-RU"/>
        </w:rPr>
        <w:t> </w:t>
      </w:r>
      <w:r w:rsidRPr="00214EE2">
        <w:rPr>
          <w:rFonts w:ascii="Liberation Serif" w:hAnsi="Liberation Serif" w:cs="Liberation Serif"/>
          <w:b/>
          <w:i/>
          <w:color w:val="FF0000"/>
          <w:sz w:val="22"/>
        </w:rPr>
        <w:t xml:space="preserve"> </w:t>
      </w:r>
      <w:r w:rsidRPr="00214EE2">
        <w:rPr>
          <w:rFonts w:ascii="Liberation Serif" w:hAnsi="Liberation Serif" w:cs="Liberation Serif"/>
          <w:sz w:val="22"/>
          <w:lang w:eastAsia="ru-RU"/>
        </w:rPr>
        <w:t xml:space="preserve">Предусмотренный договором объем закупаемых товаров в пределах 30% изначально предусмотренного объема. </w:t>
      </w:r>
    </w:p>
    <w:p w:rsidR="004272B4" w:rsidRPr="00214EE2" w:rsidRDefault="004272B4" w:rsidP="004272B4">
      <w:pPr>
        <w:autoSpaceDN w:val="0"/>
        <w:ind w:firstLine="708"/>
        <w:jc w:val="both"/>
        <w:textAlignment w:val="baseline"/>
        <w:rPr>
          <w:sz w:val="22"/>
          <w:lang w:eastAsia="ru-RU"/>
        </w:rPr>
      </w:pPr>
      <w:r w:rsidRPr="00214EE2">
        <w:rPr>
          <w:rFonts w:ascii="Liberation Serif" w:hAnsi="Liberation Serif" w:cs="Liberation Serif"/>
          <w:sz w:val="22"/>
          <w:lang w:eastAsia="ru-RU"/>
        </w:rPr>
        <w:t>При увеличении объема закупаемого товара  заказчик по согласованию с поставщиком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r w:rsidRPr="00214EE2">
        <w:rPr>
          <w:sz w:val="22"/>
          <w:lang w:eastAsia="ru-RU"/>
        </w:rPr>
        <w:t xml:space="preserve"> </w:t>
      </w:r>
      <w:r w:rsidRPr="00214EE2">
        <w:rPr>
          <w:rFonts w:ascii="Liberation Serif" w:hAnsi="Liberation Serif" w:cs="Liberation Serif"/>
          <w:sz w:val="22"/>
          <w:lang w:eastAsia="ru-RU"/>
        </w:rPr>
        <w:t>В рамках действия настоящего пункта договора допускается изменение объема закупаемой продукции как в целом по лоту, так и по отдельным позициям лота, при условии не превышения 30 % объема продукции по соответствующей позиции лота.</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10.2.2.</w:t>
      </w:r>
      <w:r w:rsidRPr="00214EE2">
        <w:rPr>
          <w:rFonts w:ascii="Liberation Serif" w:hAnsi="Liberation Serif" w:cs="Liberation Serif"/>
          <w:sz w:val="22"/>
          <w:lang w:val="en-US" w:eastAsia="ru-RU"/>
        </w:rPr>
        <w:t> </w:t>
      </w:r>
      <w:r w:rsidRPr="00214EE2">
        <w:rPr>
          <w:rFonts w:ascii="Liberation Serif" w:hAnsi="Liberation Serif" w:cs="Liberation Serif"/>
          <w:sz w:val="22"/>
          <w:lang w:eastAsia="ru-RU"/>
        </w:rPr>
        <w:t>Сроки исполнения обязатель</w:t>
      </w:r>
      <w:proofErr w:type="gramStart"/>
      <w:r w:rsidRPr="00214EE2">
        <w:rPr>
          <w:rFonts w:ascii="Liberation Serif" w:hAnsi="Liberation Serif" w:cs="Liberation Serif"/>
          <w:sz w:val="22"/>
          <w:lang w:eastAsia="ru-RU"/>
        </w:rPr>
        <w:t>ств ст</w:t>
      </w:r>
      <w:proofErr w:type="gramEnd"/>
      <w:r w:rsidRPr="00214EE2">
        <w:rPr>
          <w:rFonts w:ascii="Liberation Serif" w:hAnsi="Liberation Serif" w:cs="Liberation Serif"/>
          <w:sz w:val="22"/>
          <w:lang w:eastAsia="ru-RU"/>
        </w:rPr>
        <w:t>орон по договору не более чем на 30% от первоначально предусмотренных сроков.</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10.2.3.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10.2.4. Цену договора, цену единицы товара, в случае изменения в соответствии с законодательством Российской Федерации регулируемых цен (тарифов) на товары.</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10.2.5. Цену договора путем ее уменьшения без </w:t>
      </w:r>
      <w:proofErr w:type="gramStart"/>
      <w:r w:rsidRPr="00214EE2">
        <w:rPr>
          <w:rFonts w:ascii="Liberation Serif" w:hAnsi="Liberation Serif" w:cs="Liberation Serif"/>
          <w:sz w:val="22"/>
          <w:lang w:eastAsia="ru-RU"/>
        </w:rPr>
        <w:t>изменения</w:t>
      </w:r>
      <w:proofErr w:type="gramEnd"/>
      <w:r w:rsidRPr="00214EE2">
        <w:rPr>
          <w:rFonts w:ascii="Liberation Serif" w:hAnsi="Liberation Serif" w:cs="Liberation Serif"/>
          <w:sz w:val="22"/>
          <w:lang w:eastAsia="ru-RU"/>
        </w:rPr>
        <w:t xml:space="preserve"> предусмотренных договором количества товара, качества поставляемого товара  и иных условий договора.</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10.2.6. Цену единицы товара путем ее уменьшения без </w:t>
      </w:r>
      <w:proofErr w:type="gramStart"/>
      <w:r w:rsidRPr="00214EE2">
        <w:rPr>
          <w:rFonts w:ascii="Liberation Serif" w:hAnsi="Liberation Serif" w:cs="Liberation Serif"/>
          <w:sz w:val="22"/>
          <w:lang w:eastAsia="ru-RU"/>
        </w:rPr>
        <w:t>изменения</w:t>
      </w:r>
      <w:proofErr w:type="gramEnd"/>
      <w:r w:rsidRPr="00214EE2">
        <w:rPr>
          <w:rFonts w:ascii="Liberation Serif" w:hAnsi="Liberation Serif" w:cs="Liberation Serif"/>
          <w:sz w:val="22"/>
          <w:lang w:eastAsia="ru-RU"/>
        </w:rPr>
        <w:t xml:space="preserve"> предусмотренных договором количества товара, качества поставляемого товара  и иных условий исполнения договора.</w:t>
      </w:r>
    </w:p>
    <w:p w:rsidR="004272B4" w:rsidRPr="00214EE2" w:rsidRDefault="004272B4" w:rsidP="004272B4">
      <w:pPr>
        <w:autoSpaceDE w:val="0"/>
        <w:autoSpaceDN w:val="0"/>
        <w:ind w:firstLine="708"/>
        <w:jc w:val="both"/>
        <w:textAlignment w:val="baseline"/>
        <w:rPr>
          <w:rFonts w:ascii="Liberation Serif" w:hAnsi="Liberation Serif" w:cs="Liberation Serif"/>
          <w:bCs/>
          <w:sz w:val="22"/>
          <w:lang w:eastAsia="ru-RU"/>
        </w:rPr>
      </w:pPr>
      <w:r w:rsidRPr="00214EE2">
        <w:rPr>
          <w:rFonts w:ascii="Liberation Serif" w:hAnsi="Liberation Serif" w:cs="Liberation Serif"/>
          <w:sz w:val="22"/>
          <w:lang w:eastAsia="ru-RU"/>
        </w:rPr>
        <w:t>10.3. По соглашению сторон д</w:t>
      </w:r>
      <w:r w:rsidRPr="00214EE2">
        <w:rPr>
          <w:rFonts w:ascii="Liberation Serif" w:hAnsi="Liberation Serif" w:cs="Liberation Serif"/>
          <w:bCs/>
          <w:sz w:val="22"/>
          <w:lang w:eastAsia="ru-RU"/>
        </w:rPr>
        <w:t>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4272B4" w:rsidRPr="00214EE2" w:rsidRDefault="004272B4" w:rsidP="004272B4">
      <w:pPr>
        <w:autoSpaceDE w:val="0"/>
        <w:autoSpaceDN w:val="0"/>
        <w:ind w:firstLine="708"/>
        <w:jc w:val="both"/>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 xml:space="preserve">10.4. </w:t>
      </w:r>
      <w:proofErr w:type="gramStart"/>
      <w:r w:rsidRPr="00214EE2">
        <w:rPr>
          <w:rFonts w:ascii="Liberation Serif" w:hAnsi="Liberation Serif" w:cs="Liberation Serif"/>
          <w:bCs/>
          <w:sz w:val="22"/>
          <w:lang w:eastAsia="ru-RU"/>
        </w:rPr>
        <w:t>По соглашению сторон допускается изменение существенных условий договора на основании поступившего заказчику в письменной форме предложения поставщика с приложением информации и документов, обосновывающих такое предложение, если при исполнении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roofErr w:type="gramEnd"/>
      <w:r w:rsidRPr="00214EE2">
        <w:rPr>
          <w:rFonts w:ascii="Liberation Serif" w:hAnsi="Liberation Serif" w:cs="Liberation Serif"/>
          <w:bCs/>
          <w:sz w:val="22"/>
          <w:lang w:eastAsia="ru-RU"/>
        </w:rPr>
        <w:t xml:space="preserve"> Указанное изменение существенных условий договора осуществляется с соблюдением требований, установленных пунктом 49 Типового положения, пунктом 49 положения о закупках товаров, работ, услуг для нужд государственного автономного учреждения здравоохранения Свердловской области «Городская больница город Первоуральск».</w:t>
      </w:r>
    </w:p>
    <w:p w:rsidR="004272B4" w:rsidRPr="00214EE2" w:rsidRDefault="004272B4" w:rsidP="004272B4">
      <w:pPr>
        <w:autoSpaceDN w:val="0"/>
        <w:ind w:firstLine="708"/>
        <w:jc w:val="both"/>
        <w:textAlignment w:val="baseline"/>
        <w:rPr>
          <w:rFonts w:ascii="Liberation Serif" w:hAnsi="Liberation Serif" w:cs="Liberation Serif"/>
          <w:bCs/>
          <w:sz w:val="22"/>
          <w:lang w:eastAsia="ru-RU"/>
        </w:rPr>
      </w:pPr>
      <w:r w:rsidRPr="00214EE2">
        <w:rPr>
          <w:rFonts w:ascii="Liberation Serif" w:hAnsi="Liberation Serif" w:cs="Liberation Serif"/>
          <w:sz w:val="22"/>
          <w:lang w:eastAsia="ru-RU"/>
        </w:rPr>
        <w:t xml:space="preserve">10.5. </w:t>
      </w:r>
      <w:r w:rsidRPr="00214EE2">
        <w:rPr>
          <w:rFonts w:ascii="Liberation Serif" w:hAnsi="Liberation Serif" w:cs="Liberation Serif"/>
          <w:bCs/>
          <w:sz w:val="22"/>
          <w:lang w:eastAsia="ru-RU"/>
        </w:rPr>
        <w:t>По соглашению сторон допускается изменение предусмотренных договором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10.6.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w:t>
      </w:r>
      <w:r w:rsidRPr="00214EE2">
        <w:rPr>
          <w:sz w:val="22"/>
          <w:lang w:eastAsia="ru-RU"/>
        </w:rPr>
        <w:t xml:space="preserve"> </w:t>
      </w:r>
      <w:r w:rsidRPr="00214EE2">
        <w:rPr>
          <w:rFonts w:ascii="Liberation Serif" w:hAnsi="Liberation Serif" w:cs="Liberation Serif"/>
          <w:sz w:val="22"/>
          <w:lang w:eastAsia="ru-RU"/>
        </w:rPr>
        <w:t>и иным законодательством Российской Федерации.</w:t>
      </w:r>
    </w:p>
    <w:p w:rsidR="004272B4" w:rsidRPr="00214EE2" w:rsidRDefault="004272B4" w:rsidP="004272B4">
      <w:pPr>
        <w:autoSpaceDN w:val="0"/>
        <w:ind w:firstLine="709"/>
        <w:jc w:val="both"/>
        <w:textAlignment w:val="baseline"/>
        <w:rPr>
          <w:sz w:val="22"/>
          <w:lang w:eastAsia="ru-RU"/>
        </w:rPr>
      </w:pPr>
      <w:r w:rsidRPr="00214EE2">
        <w:rPr>
          <w:rFonts w:ascii="Liberation Serif" w:hAnsi="Liberation Serif" w:cs="Liberation Serif"/>
          <w:sz w:val="22"/>
          <w:lang w:eastAsia="ru-RU"/>
        </w:rPr>
        <w:t xml:space="preserve">10.7.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r w:rsidRPr="00214EE2">
        <w:rPr>
          <w:rFonts w:ascii="Liberation Serif" w:hAnsi="Liberation Serif" w:cs="Liberation Serif"/>
          <w:color w:val="000000"/>
          <w:sz w:val="22"/>
          <w:lang w:eastAsia="ru-RU"/>
        </w:rPr>
        <w:t xml:space="preserve">обязательств. </w:t>
      </w:r>
    </w:p>
    <w:p w:rsidR="004272B4" w:rsidRPr="00214EE2" w:rsidRDefault="004272B4" w:rsidP="004272B4">
      <w:pPr>
        <w:autoSpaceDN w:val="0"/>
        <w:ind w:firstLine="595"/>
        <w:jc w:val="both"/>
        <w:textAlignment w:val="baseline"/>
        <w:rPr>
          <w:sz w:val="22"/>
          <w:lang w:eastAsia="ru-RU"/>
        </w:rPr>
      </w:pPr>
      <w:r w:rsidRPr="00214EE2">
        <w:rPr>
          <w:rFonts w:ascii="Liberation Serif" w:hAnsi="Liberation Serif" w:cs="Liberation Serif"/>
          <w:sz w:val="22"/>
        </w:rPr>
        <w:t xml:space="preserve">10. 8. Заказчик обязан принять решение об одностороннем отказе </w:t>
      </w:r>
      <w:r w:rsidRPr="00214EE2">
        <w:rPr>
          <w:rFonts w:ascii="Liberation Serif" w:hAnsi="Liberation Serif" w:cs="Liberation Serif"/>
          <w:sz w:val="22"/>
        </w:rPr>
        <w:br/>
        <w:t>от исполнения договора, если в ходе исполнения договора установлено, что:</w:t>
      </w:r>
    </w:p>
    <w:p w:rsidR="004272B4" w:rsidRPr="00214EE2" w:rsidRDefault="004272B4" w:rsidP="004272B4">
      <w:pPr>
        <w:autoSpaceDN w:val="0"/>
        <w:ind w:firstLine="595"/>
        <w:jc w:val="both"/>
        <w:textAlignment w:val="baseline"/>
        <w:rPr>
          <w:sz w:val="22"/>
          <w:lang w:eastAsia="ru-RU"/>
        </w:rPr>
      </w:pPr>
      <w:r w:rsidRPr="00214EE2">
        <w:rPr>
          <w:rFonts w:ascii="Liberation Serif" w:hAnsi="Liberation Serif" w:cs="Liberation Serif"/>
          <w:sz w:val="22"/>
        </w:rPr>
        <w:t>1) поставщик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подпунктами 1 и 2 пункта 62.1 положения  и (или) поставляемому товару;</w:t>
      </w:r>
    </w:p>
    <w:p w:rsidR="004272B4" w:rsidRPr="00214EE2" w:rsidRDefault="004272B4" w:rsidP="004272B4">
      <w:pPr>
        <w:autoSpaceDN w:val="0"/>
        <w:ind w:firstLine="567"/>
        <w:jc w:val="both"/>
        <w:textAlignment w:val="baseline"/>
        <w:rPr>
          <w:rFonts w:ascii="Liberation Serif" w:hAnsi="Liberation Serif" w:cs="Liberation Serif"/>
          <w:sz w:val="22"/>
        </w:rPr>
      </w:pPr>
      <w:r w:rsidRPr="00214EE2">
        <w:rPr>
          <w:rFonts w:ascii="Liberation Serif" w:hAnsi="Liberation Serif" w:cs="Liberation Serif"/>
          <w:sz w:val="22"/>
        </w:rPr>
        <w:t>2) при определении поставщика, поставщик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договора, что позволило ему стать победителем определения поставщика.</w:t>
      </w:r>
    </w:p>
    <w:p w:rsidR="004272B4" w:rsidRPr="00214EE2" w:rsidRDefault="004272B4" w:rsidP="004272B4">
      <w:pPr>
        <w:autoSpaceDN w:val="0"/>
        <w:ind w:firstLine="567"/>
        <w:jc w:val="both"/>
        <w:textAlignment w:val="baseline"/>
        <w:rPr>
          <w:rFonts w:ascii="Liberation Serif" w:hAnsi="Liberation Serif" w:cs="Liberation Serif"/>
          <w:bCs/>
          <w:sz w:val="22"/>
        </w:rPr>
      </w:pPr>
      <w:r w:rsidRPr="00214EE2">
        <w:rPr>
          <w:rFonts w:ascii="Liberation Serif" w:hAnsi="Liberation Serif" w:cs="Liberation Serif"/>
          <w:sz w:val="22"/>
        </w:rPr>
        <w:t>10.9.</w:t>
      </w:r>
      <w:r w:rsidRPr="00214EE2">
        <w:rPr>
          <w:rFonts w:ascii="Liberation Serif" w:hAnsi="Liberation Serif" w:cs="Liberation Serif"/>
          <w:bCs/>
          <w:sz w:val="22"/>
          <w:lang w:eastAsia="ru-RU"/>
        </w:rPr>
        <w:t xml:space="preserve"> </w:t>
      </w:r>
      <w:r w:rsidRPr="00214EE2">
        <w:rPr>
          <w:rFonts w:ascii="Liberation Serif" w:hAnsi="Liberation Serif" w:cs="Liberation Serif"/>
          <w:bCs/>
          <w:sz w:val="22"/>
        </w:rPr>
        <w:t>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4272B4" w:rsidRPr="00214EE2" w:rsidRDefault="004272B4" w:rsidP="004272B4">
      <w:pPr>
        <w:autoSpaceDN w:val="0"/>
        <w:ind w:firstLine="567"/>
        <w:jc w:val="both"/>
        <w:textAlignment w:val="baseline"/>
        <w:rPr>
          <w:rFonts w:ascii="Liberation Serif" w:hAnsi="Liberation Serif" w:cs="Liberation Serif"/>
          <w:bCs/>
          <w:sz w:val="22"/>
        </w:rPr>
      </w:pPr>
      <w:r w:rsidRPr="00214EE2">
        <w:rPr>
          <w:rFonts w:ascii="Liberation Serif" w:hAnsi="Liberation Serif" w:cs="Liberation Serif"/>
          <w:bCs/>
          <w:sz w:val="22"/>
        </w:rPr>
        <w:t>10.10.</w:t>
      </w:r>
      <w:r w:rsidRPr="00214EE2">
        <w:rPr>
          <w:rFonts w:eastAsia="Calibri"/>
          <w:sz w:val="22"/>
          <w:lang w:eastAsia="ru-RU"/>
        </w:rPr>
        <w:t xml:space="preserve"> </w:t>
      </w:r>
      <w:r w:rsidRPr="00214EE2">
        <w:rPr>
          <w:rFonts w:ascii="Liberation Serif" w:hAnsi="Liberation Serif" w:cs="Liberation Serif"/>
          <w:bCs/>
          <w:sz w:val="22"/>
        </w:rPr>
        <w:t>Расторжение договора допускается  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w:t>
      </w:r>
    </w:p>
    <w:p w:rsidR="004272B4" w:rsidRPr="00214EE2" w:rsidRDefault="004272B4" w:rsidP="004272B4">
      <w:pPr>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color w:val="000000"/>
          <w:sz w:val="22"/>
          <w:lang w:eastAsia="ru-RU"/>
        </w:rPr>
        <w:t>10.11. </w:t>
      </w:r>
      <w:proofErr w:type="gramStart"/>
      <w:r w:rsidRPr="00214EE2">
        <w:rPr>
          <w:rFonts w:ascii="Liberation Serif" w:hAnsi="Liberation Serif" w:cs="Liberation Serif"/>
          <w:sz w:val="22"/>
          <w:lang w:eastAsia="ru-RU"/>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roofErr w:type="gramEnd"/>
    </w:p>
    <w:p w:rsidR="004272B4" w:rsidRPr="00214EE2" w:rsidRDefault="004272B4" w:rsidP="004272B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11. АНТИКОРРУПЦИОННАЯ ОГОВОРКА</w:t>
      </w:r>
    </w:p>
    <w:p w:rsidR="004272B4" w:rsidRPr="00214EE2" w:rsidRDefault="004272B4" w:rsidP="004272B4">
      <w:pPr>
        <w:autoSpaceDN w:val="0"/>
        <w:ind w:firstLine="709"/>
        <w:jc w:val="center"/>
        <w:textAlignment w:val="baseline"/>
        <w:rPr>
          <w:rFonts w:ascii="Liberation Serif" w:hAnsi="Liberation Serif" w:cs="Liberation Serif"/>
          <w:sz w:val="22"/>
          <w:lang w:eastAsia="ru-RU"/>
        </w:rPr>
      </w:pP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11.1. Стороны, их аффилированные лица, работники или посредники, а также лица, действующие от имени и по поручению Сторон (далее в целях указанного раздела – Стороны), подтверждают соблюдение ими требований законодательства Российской Федерации о противодействии коррупции.</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11.2. 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11.3.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Каналы уведомления Поставщика о нарушениях каких-либо положений настоящего раздела: на адрес электронной почты, указанный в разделе 13 договора.</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Каналы уведомления Заказчика о нарушениях каких-либо положений настоящего раздела: электронная почта </w:t>
      </w:r>
      <w:proofErr w:type="spellStart"/>
      <w:r w:rsidRPr="00214EE2">
        <w:rPr>
          <w:rFonts w:ascii="Liberation Serif" w:hAnsi="Liberation Serif" w:cs="Liberation Serif"/>
          <w:sz w:val="22"/>
          <w:lang w:eastAsia="ru-RU"/>
        </w:rPr>
        <w:t>prb1-public@mis66.ru</w:t>
      </w:r>
      <w:proofErr w:type="spellEnd"/>
      <w:r w:rsidRPr="00214EE2">
        <w:rPr>
          <w:rFonts w:ascii="Liberation Serif" w:hAnsi="Liberation Serif" w:cs="Liberation Serif"/>
          <w:sz w:val="22"/>
          <w:lang w:eastAsia="ru-RU"/>
        </w:rPr>
        <w:t xml:space="preserve">, официальный сайт </w:t>
      </w:r>
      <w:proofErr w:type="spellStart"/>
      <w:r w:rsidRPr="00214EE2">
        <w:rPr>
          <w:rFonts w:ascii="Liberation Serif" w:hAnsi="Liberation Serif" w:cs="Liberation Serif"/>
          <w:sz w:val="22"/>
          <w:lang w:eastAsia="ru-RU"/>
        </w:rPr>
        <w:t>http</w:t>
      </w:r>
      <w:proofErr w:type="spellEnd"/>
      <w:r w:rsidRPr="00214EE2">
        <w:rPr>
          <w:rFonts w:ascii="Liberation Serif" w:hAnsi="Liberation Serif" w:cs="Liberation Serif"/>
          <w:sz w:val="22"/>
          <w:lang w:eastAsia="ru-RU"/>
        </w:rPr>
        <w:t>://</w:t>
      </w:r>
      <w:proofErr w:type="spellStart"/>
      <w:r w:rsidRPr="00214EE2">
        <w:rPr>
          <w:rFonts w:ascii="Liberation Serif" w:hAnsi="Liberation Serif" w:cs="Liberation Serif"/>
          <w:sz w:val="22"/>
          <w:lang w:eastAsia="ru-RU"/>
        </w:rPr>
        <w:t>gb1pervouralsk.ru</w:t>
      </w:r>
      <w:proofErr w:type="spellEnd"/>
      <w:r w:rsidRPr="00214EE2">
        <w:rPr>
          <w:rFonts w:ascii="Liberation Serif" w:hAnsi="Liberation Serif" w:cs="Liberation Serif"/>
          <w:sz w:val="22"/>
          <w:lang w:eastAsia="ru-RU"/>
        </w:rPr>
        <w:t>.</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214EE2">
        <w:rPr>
          <w:rFonts w:ascii="Liberation Serif" w:hAnsi="Liberation Serif" w:cs="Liberation Serif"/>
          <w:sz w:val="22"/>
          <w:lang w:eastAsia="ru-RU"/>
        </w:rPr>
        <w:t>с даты</w:t>
      </w:r>
      <w:proofErr w:type="gramEnd"/>
      <w:r w:rsidRPr="00214EE2">
        <w:rPr>
          <w:rFonts w:ascii="Liberation Serif" w:hAnsi="Liberation Serif" w:cs="Liberation Serif"/>
          <w:sz w:val="22"/>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4272B4" w:rsidRPr="00214EE2" w:rsidRDefault="004272B4" w:rsidP="004272B4">
      <w:pPr>
        <w:autoSpaceDN w:val="0"/>
        <w:ind w:firstLine="720"/>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11.6.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rsidR="004272B4" w:rsidRPr="00214EE2" w:rsidRDefault="004272B4" w:rsidP="004272B4">
      <w:pPr>
        <w:autoSpaceDN w:val="0"/>
        <w:ind w:firstLine="720"/>
        <w:jc w:val="both"/>
        <w:textAlignment w:val="baseline"/>
        <w:rPr>
          <w:sz w:val="22"/>
          <w:lang w:eastAsia="ru-RU"/>
        </w:rPr>
      </w:pPr>
    </w:p>
    <w:p w:rsidR="004272B4" w:rsidRPr="00214EE2" w:rsidRDefault="004272B4" w:rsidP="004272B4">
      <w:pPr>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12. ПРОЧИЕ УСЛОВИЯ</w:t>
      </w:r>
    </w:p>
    <w:p w:rsidR="004272B4" w:rsidRPr="00214EE2" w:rsidRDefault="004272B4" w:rsidP="004272B4">
      <w:pPr>
        <w:autoSpaceDN w:val="0"/>
        <w:ind w:firstLine="709"/>
        <w:jc w:val="center"/>
        <w:textAlignment w:val="baseline"/>
        <w:rPr>
          <w:rFonts w:ascii="Liberation Serif" w:hAnsi="Liberation Serif" w:cs="Liberation Serif"/>
          <w:sz w:val="22"/>
          <w:lang w:eastAsia="ru-RU"/>
        </w:rPr>
      </w:pPr>
    </w:p>
    <w:p w:rsidR="004272B4" w:rsidRPr="00214EE2" w:rsidRDefault="004272B4" w:rsidP="004272B4">
      <w:pPr>
        <w:tabs>
          <w:tab w:val="left" w:pos="0"/>
        </w:tabs>
        <w:autoSpaceDN w:val="0"/>
        <w:ind w:firstLine="709"/>
        <w:jc w:val="both"/>
        <w:textAlignment w:val="baseline"/>
        <w:rPr>
          <w:sz w:val="22"/>
          <w:lang w:eastAsia="ru-RU"/>
        </w:rPr>
      </w:pPr>
      <w:r w:rsidRPr="00214EE2">
        <w:rPr>
          <w:rFonts w:ascii="Liberation Serif" w:hAnsi="Liberation Serif" w:cs="Liberation Serif"/>
          <w:sz w:val="22"/>
          <w:lang w:eastAsia="ru-RU"/>
        </w:rPr>
        <w:t xml:space="preserve">12.1. Договор вступает в силу с момента его заключения Сторонами и действует </w:t>
      </w:r>
      <w:r w:rsidRPr="00214EE2">
        <w:rPr>
          <w:rFonts w:ascii="Liberation Serif" w:hAnsi="Liberation Serif" w:cs="Liberation Serif"/>
          <w:iCs/>
          <w:sz w:val="22"/>
          <w:lang w:eastAsia="ru-RU"/>
        </w:rPr>
        <w:t>по 3</w:t>
      </w:r>
      <w:r>
        <w:rPr>
          <w:rFonts w:ascii="Liberation Serif" w:hAnsi="Liberation Serif" w:cs="Liberation Serif"/>
          <w:iCs/>
          <w:sz w:val="22"/>
          <w:lang w:eastAsia="ru-RU"/>
        </w:rPr>
        <w:t>1</w:t>
      </w:r>
      <w:r w:rsidRPr="00214EE2">
        <w:rPr>
          <w:rFonts w:ascii="Liberation Serif" w:hAnsi="Liberation Serif" w:cs="Liberation Serif"/>
          <w:iCs/>
          <w:sz w:val="22"/>
          <w:lang w:eastAsia="ru-RU"/>
        </w:rPr>
        <w:t>.</w:t>
      </w:r>
      <w:r>
        <w:rPr>
          <w:rFonts w:ascii="Liberation Serif" w:hAnsi="Liberation Serif" w:cs="Liberation Serif"/>
          <w:iCs/>
          <w:sz w:val="22"/>
          <w:lang w:eastAsia="ru-RU"/>
        </w:rPr>
        <w:t>12</w:t>
      </w:r>
      <w:r w:rsidRPr="00214EE2">
        <w:rPr>
          <w:rFonts w:ascii="Liberation Serif" w:hAnsi="Liberation Serif" w:cs="Liberation Serif"/>
          <w:iCs/>
          <w:sz w:val="22"/>
          <w:lang w:eastAsia="ru-RU"/>
        </w:rPr>
        <w:t>.2026 г.,</w:t>
      </w:r>
      <w:r w:rsidRPr="00214EE2">
        <w:rPr>
          <w:rFonts w:ascii="Liberation Serif" w:hAnsi="Liberation Serif" w:cs="Liberation Serif"/>
          <w:sz w:val="22"/>
          <w:lang w:eastAsia="ru-RU"/>
        </w:rPr>
        <w:t xml:space="preserve"> </w:t>
      </w:r>
      <w:r w:rsidRPr="00214EE2">
        <w:rPr>
          <w:rFonts w:ascii="Liberation Serif" w:hAnsi="Liberation Serif" w:cs="Liberation Serif"/>
          <w:iCs/>
          <w:sz w:val="22"/>
          <w:lang w:eastAsia="ru-RU"/>
        </w:rPr>
        <w:t>а в части расчетов и осуществления гарантийных обязательств и ответственности Сторон, предусмотренной разделом 7 договора, до полного исполнения Сторонами взаимных обязательств.</w:t>
      </w:r>
    </w:p>
    <w:p w:rsidR="004272B4" w:rsidRPr="00214EE2" w:rsidRDefault="004272B4" w:rsidP="004272B4">
      <w:pPr>
        <w:tabs>
          <w:tab w:val="left" w:pos="0"/>
        </w:tabs>
        <w:autoSpaceDN w:val="0"/>
        <w:ind w:firstLine="709"/>
        <w:jc w:val="both"/>
        <w:textAlignment w:val="baseline"/>
        <w:rPr>
          <w:sz w:val="22"/>
          <w:lang w:eastAsia="ru-RU"/>
        </w:rPr>
      </w:pPr>
      <w:r w:rsidRPr="00214EE2">
        <w:rPr>
          <w:rFonts w:ascii="Liberation Serif" w:hAnsi="Liberation Serif" w:cs="Liberation Serif"/>
          <w:iCs/>
          <w:sz w:val="22"/>
          <w:lang w:eastAsia="ru-RU"/>
        </w:rPr>
        <w:t>12.2</w:t>
      </w:r>
      <w:r w:rsidRPr="00214EE2">
        <w:rPr>
          <w:rFonts w:ascii="Liberation Serif" w:hAnsi="Liberation Serif" w:cs="Liberation Serif"/>
          <w:sz w:val="22"/>
          <w:lang w:eastAsia="ru-RU"/>
        </w:rPr>
        <w:t>.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272B4" w:rsidRPr="00214EE2" w:rsidRDefault="004272B4" w:rsidP="004272B4">
      <w:pPr>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12.3.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124. 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5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4272B4" w:rsidRPr="00214EE2" w:rsidRDefault="004272B4" w:rsidP="004272B4">
      <w:pPr>
        <w:tabs>
          <w:tab w:val="left" w:pos="1276"/>
        </w:tabs>
        <w:autoSpaceDE w:val="0"/>
        <w:autoSpaceDN w:val="0"/>
        <w:ind w:firstLine="709"/>
        <w:jc w:val="both"/>
        <w:textAlignment w:val="baseline"/>
        <w:rPr>
          <w:rFonts w:ascii="Liberation Serif" w:eastAsia="Arial" w:hAnsi="Liberation Serif" w:cs="Liberation Serif"/>
          <w:sz w:val="22"/>
          <w:lang w:eastAsia="ru-RU"/>
        </w:rPr>
      </w:pPr>
      <w:r w:rsidRPr="00214EE2">
        <w:rPr>
          <w:rFonts w:ascii="Liberation Serif" w:eastAsia="Arial" w:hAnsi="Liberation Serif" w:cs="Liberation Serif"/>
          <w:sz w:val="22"/>
          <w:lang w:eastAsia="ru-RU"/>
        </w:rPr>
        <w:t>12.5.</w:t>
      </w:r>
      <w:bookmarkStart w:id="5" w:name="_Hlk115869574"/>
      <w:r w:rsidRPr="00214EE2">
        <w:rPr>
          <w:rFonts w:ascii="Liberation Serif" w:eastAsia="Arial" w:hAnsi="Liberation Serif" w:cs="Liberation Serif"/>
          <w:sz w:val="22"/>
          <w:lang w:eastAsia="ru-RU"/>
        </w:rPr>
        <w:t> Все сообщения, замечания, уведомления Сторон, связанные с исполнением настоящего договора, направляются в виде писем, телеграмм либо с использованием иных сре</w:t>
      </w:r>
      <w:proofErr w:type="gramStart"/>
      <w:r w:rsidRPr="00214EE2">
        <w:rPr>
          <w:rFonts w:ascii="Liberation Serif" w:eastAsia="Arial" w:hAnsi="Liberation Serif" w:cs="Liberation Serif"/>
          <w:sz w:val="22"/>
          <w:lang w:eastAsia="ru-RU"/>
        </w:rPr>
        <w:t>дств св</w:t>
      </w:r>
      <w:proofErr w:type="gramEnd"/>
      <w:r w:rsidRPr="00214EE2">
        <w:rPr>
          <w:rFonts w:ascii="Liberation Serif" w:eastAsia="Arial" w:hAnsi="Liberation Serif" w:cs="Liberation Serif"/>
          <w:sz w:val="22"/>
          <w:lang w:eastAsia="ru-RU"/>
        </w:rPr>
        <w:t>язи и доставки, а в случаях направления телекса, факса, с использованием электронной почты или иного электронного сообщения - с последующим предоставлением оригинала документа.</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13 договора, считается надлежащим уведомлением Сторон.</w:t>
      </w:r>
    </w:p>
    <w:p w:rsidR="004272B4" w:rsidRPr="00214EE2" w:rsidRDefault="004272B4" w:rsidP="004272B4">
      <w:pPr>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5"/>
    <w:p w:rsidR="004272B4" w:rsidRPr="00214EE2" w:rsidRDefault="004272B4" w:rsidP="004272B4">
      <w:pPr>
        <w:autoSpaceDE w:val="0"/>
        <w:autoSpaceDN w:val="0"/>
        <w:ind w:firstLine="709"/>
        <w:jc w:val="both"/>
        <w:textAlignment w:val="baseline"/>
        <w:rPr>
          <w:rFonts w:ascii="Liberation Serif" w:hAnsi="Liberation Serif" w:cs="Liberation Serif"/>
          <w:iCs/>
          <w:sz w:val="22"/>
          <w:lang w:eastAsia="ru-RU"/>
        </w:rPr>
      </w:pPr>
      <w:r w:rsidRPr="00214EE2">
        <w:rPr>
          <w:rFonts w:ascii="Liberation Serif" w:hAnsi="Liberation Serif" w:cs="Liberation Serif"/>
          <w:iCs/>
          <w:sz w:val="22"/>
          <w:lang w:eastAsia="ru-RU"/>
        </w:rPr>
        <w:t>12.6. Во всем остальном, что не предусмотрено договором, Стороны руководствуются действующим законодательством Российской Федерации.</w:t>
      </w:r>
    </w:p>
    <w:p w:rsidR="004272B4" w:rsidRPr="00214EE2" w:rsidRDefault="004272B4" w:rsidP="004272B4">
      <w:pPr>
        <w:autoSpaceDE w:val="0"/>
        <w:autoSpaceDN w:val="0"/>
        <w:ind w:firstLine="709"/>
        <w:jc w:val="both"/>
        <w:textAlignment w:val="baseline"/>
        <w:rPr>
          <w:rFonts w:ascii="Liberation Serif" w:hAnsi="Liberation Serif" w:cs="Liberation Serif"/>
          <w:bCs/>
          <w:iCs/>
          <w:sz w:val="22"/>
          <w:lang w:eastAsia="ru-RU"/>
        </w:rPr>
      </w:pPr>
      <w:r w:rsidRPr="00214EE2">
        <w:rPr>
          <w:rFonts w:ascii="Liberation Serif" w:hAnsi="Liberation Serif" w:cs="Liberation Serif"/>
          <w:iCs/>
          <w:sz w:val="22"/>
          <w:lang w:eastAsia="ru-RU"/>
        </w:rPr>
        <w:t xml:space="preserve">12.7. </w:t>
      </w:r>
      <w:r w:rsidRPr="00214EE2">
        <w:rPr>
          <w:rFonts w:ascii="Liberation Serif" w:hAnsi="Liberation Serif" w:cs="Liberation Serif"/>
          <w:bCs/>
          <w:iCs/>
          <w:sz w:val="22"/>
          <w:lang w:eastAsia="ru-RU"/>
        </w:rPr>
        <w:t xml:space="preserve">В случае заключения договора факторинга Поставщик обязан уведомить об указанном факте Заказчика в письменном виде в течение трех дней </w:t>
      </w:r>
      <w:proofErr w:type="gramStart"/>
      <w:r w:rsidRPr="00214EE2">
        <w:rPr>
          <w:rFonts w:ascii="Liberation Serif" w:hAnsi="Liberation Serif" w:cs="Liberation Serif"/>
          <w:bCs/>
          <w:iCs/>
          <w:sz w:val="22"/>
          <w:lang w:eastAsia="ru-RU"/>
        </w:rPr>
        <w:t>с даты заключения</w:t>
      </w:r>
      <w:proofErr w:type="gramEnd"/>
      <w:r w:rsidRPr="00214EE2">
        <w:rPr>
          <w:rFonts w:ascii="Liberation Serif" w:hAnsi="Liberation Serif" w:cs="Liberation Serif"/>
          <w:bCs/>
          <w:iCs/>
          <w:sz w:val="22"/>
          <w:lang w:eastAsia="ru-RU"/>
        </w:rPr>
        <w:t xml:space="preserve"> указанного договора. </w:t>
      </w:r>
    </w:p>
    <w:p w:rsidR="004272B4" w:rsidRPr="00214EE2" w:rsidRDefault="004272B4" w:rsidP="004272B4">
      <w:pPr>
        <w:autoSpaceDE w:val="0"/>
        <w:autoSpaceDN w:val="0"/>
        <w:ind w:firstLine="709"/>
        <w:jc w:val="both"/>
        <w:textAlignment w:val="baseline"/>
        <w:rPr>
          <w:rFonts w:ascii="Liberation Serif" w:hAnsi="Liberation Serif" w:cs="Liberation Serif"/>
          <w:bCs/>
          <w:iCs/>
          <w:sz w:val="22"/>
          <w:lang w:eastAsia="ru-RU"/>
        </w:rPr>
      </w:pPr>
      <w:r w:rsidRPr="00214EE2">
        <w:rPr>
          <w:rFonts w:ascii="Liberation Serif" w:hAnsi="Liberation Serif" w:cs="Liberation Serif"/>
          <w:bCs/>
          <w:iCs/>
          <w:sz w:val="22"/>
          <w:lang w:eastAsia="ru-RU"/>
        </w:rPr>
        <w:t>12.8. В случае заключения Поставщиком договора факторинга, все риски и расходы, связанные с заключением такого договора, несет Поставщик.</w:t>
      </w:r>
    </w:p>
    <w:p w:rsidR="004272B4" w:rsidRPr="00214EE2" w:rsidRDefault="004272B4" w:rsidP="004272B4">
      <w:pPr>
        <w:autoSpaceDE w:val="0"/>
        <w:autoSpaceDN w:val="0"/>
        <w:ind w:firstLine="709"/>
        <w:jc w:val="both"/>
        <w:textAlignment w:val="baseline"/>
        <w:rPr>
          <w:rFonts w:ascii="Liberation Serif" w:hAnsi="Liberation Serif" w:cs="Liberation Serif"/>
          <w:bCs/>
          <w:iCs/>
          <w:sz w:val="22"/>
          <w:lang w:eastAsia="ru-RU"/>
        </w:rPr>
      </w:pPr>
      <w:r w:rsidRPr="00214EE2">
        <w:rPr>
          <w:rFonts w:ascii="Liberation Serif" w:hAnsi="Liberation Serif" w:cs="Liberation Serif"/>
          <w:bCs/>
          <w:iCs/>
          <w:sz w:val="22"/>
          <w:lang w:eastAsia="ru-RU"/>
        </w:rPr>
        <w:t>12.9. Заказчик вправе в связи с изменившейся потребностью осуществить неполную выборку товара по настоящему договору, что стороны считают нормальным предпринимательским риском.</w:t>
      </w:r>
    </w:p>
    <w:p w:rsidR="004272B4" w:rsidRPr="00214EE2" w:rsidRDefault="004272B4" w:rsidP="004272B4">
      <w:pPr>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12.10. Все приложения к договору являются его неотъемлемой частью.</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12.11. К договору прилагаются:</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Приложение № 1 «Спецификация на Товар».</w:t>
      </w:r>
    </w:p>
    <w:p w:rsidR="004272B4" w:rsidRPr="00214EE2" w:rsidRDefault="004272B4" w:rsidP="004272B4">
      <w:pPr>
        <w:widowControl w:val="0"/>
        <w:autoSpaceDE w:val="0"/>
        <w:autoSpaceDN w:val="0"/>
        <w:ind w:firstLine="709"/>
        <w:jc w:val="both"/>
        <w:textAlignment w:val="baseline"/>
        <w:rPr>
          <w:rFonts w:ascii="Liberation Serif" w:hAnsi="Liberation Serif" w:cs="Liberation Serif"/>
          <w:sz w:val="22"/>
          <w:lang w:eastAsia="ru-RU"/>
        </w:rPr>
      </w:pPr>
    </w:p>
    <w:p w:rsidR="004272B4" w:rsidRPr="00214EE2" w:rsidRDefault="004272B4" w:rsidP="004272B4">
      <w:pPr>
        <w:shd w:val="clear" w:color="auto" w:fill="FFFFFF"/>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13. АДРЕСА МЕСТ НАХОЖДЕНИЯ,</w:t>
      </w:r>
    </w:p>
    <w:p w:rsidR="004272B4" w:rsidRPr="00214EE2" w:rsidRDefault="004272B4" w:rsidP="004272B4">
      <w:pPr>
        <w:shd w:val="clear" w:color="auto" w:fill="FFFFFF"/>
        <w:autoSpaceDN w:val="0"/>
        <w:jc w:val="center"/>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4272B4" w:rsidRPr="00214EE2" w:rsidTr="00623511">
        <w:tc>
          <w:tcPr>
            <w:tcW w:w="4799" w:type="dxa"/>
          </w:tcPr>
          <w:p w:rsidR="004272B4" w:rsidRPr="00214EE2" w:rsidRDefault="004272B4" w:rsidP="00623511">
            <w:pPr>
              <w:shd w:val="clear" w:color="auto" w:fill="FFFFFF"/>
              <w:ind w:right="-6"/>
              <w:jc w:val="both"/>
              <w:rPr>
                <w:b/>
                <w:color w:val="000000"/>
                <w:sz w:val="18"/>
                <w:szCs w:val="18"/>
                <w:lang w:eastAsia="ru-RU"/>
              </w:rPr>
            </w:pPr>
            <w:r w:rsidRPr="00214EE2">
              <w:rPr>
                <w:b/>
                <w:sz w:val="18"/>
                <w:szCs w:val="18"/>
                <w:lang w:eastAsia="ru-RU"/>
              </w:rPr>
              <w:t>Заказчик</w:t>
            </w:r>
            <w:r w:rsidRPr="00214EE2">
              <w:rPr>
                <w:sz w:val="18"/>
                <w:szCs w:val="18"/>
                <w:lang w:eastAsia="ru-RU"/>
              </w:rPr>
              <w:t xml:space="preserve">                                                                     </w:t>
            </w:r>
            <w:r w:rsidRPr="00214EE2">
              <w:rPr>
                <w:b/>
                <w:sz w:val="18"/>
                <w:szCs w:val="18"/>
                <w:lang w:eastAsia="ru-RU"/>
              </w:rPr>
              <w:t xml:space="preserve">  </w:t>
            </w:r>
          </w:p>
          <w:p w:rsidR="004272B4" w:rsidRPr="00214EE2" w:rsidRDefault="004272B4" w:rsidP="00623511">
            <w:pPr>
              <w:jc w:val="both"/>
              <w:rPr>
                <w:sz w:val="18"/>
                <w:szCs w:val="18"/>
                <w:lang w:eastAsia="ru-RU"/>
              </w:rPr>
            </w:pPr>
            <w:r w:rsidRPr="00214EE2">
              <w:rPr>
                <w:sz w:val="18"/>
                <w:szCs w:val="18"/>
                <w:lang w:eastAsia="ru-RU"/>
              </w:rPr>
              <w:t>государственное автономное учреждение здравоохранения Свердловской области «Городская больница  город Первоуральск»</w:t>
            </w:r>
          </w:p>
          <w:p w:rsidR="004272B4" w:rsidRPr="00214EE2" w:rsidRDefault="004272B4" w:rsidP="00623511">
            <w:pPr>
              <w:jc w:val="both"/>
              <w:rPr>
                <w:sz w:val="18"/>
                <w:szCs w:val="18"/>
                <w:lang w:eastAsia="ru-RU"/>
              </w:rPr>
            </w:pPr>
            <w:r w:rsidRPr="00214EE2">
              <w:rPr>
                <w:sz w:val="18"/>
                <w:szCs w:val="18"/>
                <w:lang w:eastAsia="ru-RU"/>
              </w:rPr>
              <w:t xml:space="preserve">Адрес местонахождения: </w:t>
            </w:r>
          </w:p>
          <w:p w:rsidR="004272B4" w:rsidRPr="00214EE2" w:rsidRDefault="004272B4" w:rsidP="00623511">
            <w:pPr>
              <w:jc w:val="both"/>
              <w:rPr>
                <w:sz w:val="18"/>
                <w:szCs w:val="18"/>
                <w:lang w:eastAsia="ru-RU"/>
              </w:rPr>
            </w:pPr>
            <w:r w:rsidRPr="00214EE2">
              <w:rPr>
                <w:sz w:val="18"/>
                <w:szCs w:val="18"/>
                <w:lang w:eastAsia="ru-RU"/>
              </w:rPr>
              <w:t>623104, Свердловская область, г. Первоуральск, ул. Металлургов, 3 - а</w:t>
            </w:r>
          </w:p>
          <w:p w:rsidR="004272B4" w:rsidRPr="00214EE2" w:rsidRDefault="004272B4" w:rsidP="00623511">
            <w:pPr>
              <w:jc w:val="both"/>
              <w:rPr>
                <w:sz w:val="18"/>
                <w:szCs w:val="18"/>
                <w:lang w:eastAsia="ru-RU"/>
              </w:rPr>
            </w:pPr>
            <w:r w:rsidRPr="00214EE2">
              <w:rPr>
                <w:sz w:val="18"/>
                <w:szCs w:val="18"/>
                <w:lang w:eastAsia="ru-RU"/>
              </w:rPr>
              <w:t xml:space="preserve">Почтовый адрес: </w:t>
            </w:r>
          </w:p>
          <w:p w:rsidR="004272B4" w:rsidRPr="00214EE2" w:rsidRDefault="004272B4" w:rsidP="00623511">
            <w:pPr>
              <w:jc w:val="both"/>
              <w:rPr>
                <w:sz w:val="18"/>
                <w:szCs w:val="18"/>
                <w:lang w:eastAsia="ru-RU"/>
              </w:rPr>
            </w:pPr>
            <w:r w:rsidRPr="00214EE2">
              <w:rPr>
                <w:sz w:val="18"/>
                <w:szCs w:val="18"/>
                <w:lang w:eastAsia="ru-RU"/>
              </w:rPr>
              <w:t xml:space="preserve">623104, Свердловская область, </w:t>
            </w:r>
          </w:p>
          <w:p w:rsidR="004272B4" w:rsidRPr="00214EE2" w:rsidRDefault="004272B4" w:rsidP="00623511">
            <w:pPr>
              <w:jc w:val="both"/>
              <w:rPr>
                <w:sz w:val="18"/>
                <w:szCs w:val="18"/>
                <w:lang w:eastAsia="ru-RU"/>
              </w:rPr>
            </w:pPr>
            <w:r w:rsidRPr="00214EE2">
              <w:rPr>
                <w:sz w:val="18"/>
                <w:szCs w:val="18"/>
                <w:lang w:eastAsia="ru-RU"/>
              </w:rPr>
              <w:t>г. Первоуральск, ул. Металлургов, 3 - а</w:t>
            </w:r>
          </w:p>
          <w:p w:rsidR="004272B4" w:rsidRPr="00214EE2" w:rsidRDefault="004272B4" w:rsidP="00623511">
            <w:pPr>
              <w:jc w:val="both"/>
              <w:rPr>
                <w:sz w:val="18"/>
                <w:szCs w:val="18"/>
                <w:lang w:eastAsia="ru-RU"/>
              </w:rPr>
            </w:pPr>
            <w:r w:rsidRPr="00214EE2">
              <w:rPr>
                <w:sz w:val="18"/>
                <w:szCs w:val="18"/>
                <w:lang w:eastAsia="ru-RU"/>
              </w:rPr>
              <w:t>ИНН 6684021776 КПП 668401001</w:t>
            </w:r>
          </w:p>
          <w:p w:rsidR="004272B4" w:rsidRPr="00214EE2" w:rsidRDefault="004272B4" w:rsidP="00623511">
            <w:pPr>
              <w:jc w:val="both"/>
              <w:rPr>
                <w:sz w:val="18"/>
                <w:szCs w:val="18"/>
                <w:lang w:eastAsia="ru-RU"/>
              </w:rPr>
            </w:pPr>
            <w:proofErr w:type="spellStart"/>
            <w:r w:rsidRPr="00214EE2">
              <w:rPr>
                <w:sz w:val="18"/>
                <w:szCs w:val="18"/>
                <w:lang w:eastAsia="ru-RU"/>
              </w:rPr>
              <w:t>ОГРН</w:t>
            </w:r>
            <w:proofErr w:type="spellEnd"/>
            <w:r w:rsidRPr="00214EE2">
              <w:rPr>
                <w:sz w:val="18"/>
                <w:szCs w:val="18"/>
                <w:lang w:eastAsia="ru-RU"/>
              </w:rPr>
              <w:t xml:space="preserve"> 1156684003695</w:t>
            </w:r>
          </w:p>
          <w:p w:rsidR="004272B4" w:rsidRPr="00214EE2" w:rsidRDefault="004272B4" w:rsidP="00623511">
            <w:pPr>
              <w:jc w:val="both"/>
              <w:rPr>
                <w:sz w:val="18"/>
                <w:szCs w:val="18"/>
                <w:lang w:eastAsia="ru-RU"/>
              </w:rPr>
            </w:pPr>
            <w:proofErr w:type="spellStart"/>
            <w:r w:rsidRPr="00214EE2">
              <w:rPr>
                <w:sz w:val="18"/>
                <w:szCs w:val="18"/>
                <w:lang w:eastAsia="ru-RU"/>
              </w:rPr>
              <w:t>ОКТМО</w:t>
            </w:r>
            <w:proofErr w:type="spellEnd"/>
            <w:r w:rsidRPr="00214EE2">
              <w:rPr>
                <w:sz w:val="18"/>
                <w:szCs w:val="18"/>
                <w:lang w:eastAsia="ru-RU"/>
              </w:rPr>
              <w:t xml:space="preserve"> 65524000</w:t>
            </w:r>
          </w:p>
          <w:p w:rsidR="004272B4" w:rsidRPr="00214EE2" w:rsidRDefault="004272B4" w:rsidP="00623511">
            <w:pPr>
              <w:jc w:val="both"/>
              <w:rPr>
                <w:bCs/>
                <w:sz w:val="18"/>
                <w:szCs w:val="18"/>
                <w:lang w:eastAsia="ru-RU"/>
              </w:rPr>
            </w:pPr>
            <w:proofErr w:type="spellStart"/>
            <w:r w:rsidRPr="00214EE2">
              <w:rPr>
                <w:sz w:val="18"/>
                <w:szCs w:val="18"/>
                <w:lang w:eastAsia="ru-RU"/>
              </w:rPr>
              <w:t>ЕКС</w:t>
            </w:r>
            <w:proofErr w:type="spellEnd"/>
            <w:r w:rsidRPr="00214EE2">
              <w:rPr>
                <w:sz w:val="18"/>
                <w:szCs w:val="18"/>
                <w:lang w:eastAsia="ru-RU"/>
              </w:rPr>
              <w:t xml:space="preserve"> </w:t>
            </w:r>
            <w:r w:rsidRPr="00214EE2">
              <w:rPr>
                <w:bCs/>
                <w:sz w:val="18"/>
                <w:szCs w:val="18"/>
                <w:lang w:eastAsia="ru-RU"/>
              </w:rPr>
              <w:t>40102810645370000054</w:t>
            </w:r>
          </w:p>
          <w:p w:rsidR="004272B4" w:rsidRPr="00214EE2" w:rsidRDefault="004272B4" w:rsidP="00623511">
            <w:pPr>
              <w:jc w:val="both"/>
              <w:rPr>
                <w:sz w:val="18"/>
                <w:szCs w:val="18"/>
                <w:lang w:eastAsia="ru-RU"/>
              </w:rPr>
            </w:pPr>
            <w:r w:rsidRPr="00214EE2">
              <w:rPr>
                <w:bCs/>
                <w:sz w:val="18"/>
                <w:szCs w:val="18"/>
                <w:lang w:eastAsia="ru-RU"/>
              </w:rPr>
              <w:t>Казначейский счет 03224643650000006200</w:t>
            </w:r>
          </w:p>
          <w:p w:rsidR="004272B4" w:rsidRPr="00214EE2" w:rsidRDefault="004272B4" w:rsidP="00623511">
            <w:pPr>
              <w:jc w:val="both"/>
              <w:rPr>
                <w:bCs/>
                <w:sz w:val="18"/>
                <w:szCs w:val="18"/>
                <w:lang w:eastAsia="ru-RU"/>
              </w:rPr>
            </w:pPr>
            <w:proofErr w:type="gramStart"/>
            <w:r w:rsidRPr="00214EE2">
              <w:rPr>
                <w:bCs/>
                <w:sz w:val="18"/>
                <w:szCs w:val="18"/>
                <w:lang w:eastAsia="ru-RU"/>
              </w:rPr>
              <w:t>Уральское</w:t>
            </w:r>
            <w:proofErr w:type="gramEnd"/>
            <w:r w:rsidRPr="00214EE2">
              <w:rPr>
                <w:bCs/>
                <w:sz w:val="18"/>
                <w:szCs w:val="18"/>
                <w:lang w:eastAsia="ru-RU"/>
              </w:rPr>
              <w:t xml:space="preserve"> </w:t>
            </w:r>
            <w:proofErr w:type="spellStart"/>
            <w:r w:rsidRPr="00214EE2">
              <w:rPr>
                <w:bCs/>
                <w:sz w:val="18"/>
                <w:szCs w:val="18"/>
                <w:lang w:eastAsia="ru-RU"/>
              </w:rPr>
              <w:t>ГУ</w:t>
            </w:r>
            <w:proofErr w:type="spellEnd"/>
            <w:r w:rsidRPr="00214EE2">
              <w:rPr>
                <w:bCs/>
                <w:sz w:val="18"/>
                <w:szCs w:val="18"/>
                <w:lang w:eastAsia="ru-RU"/>
              </w:rPr>
              <w:t xml:space="preserve"> Банка России//</w:t>
            </w:r>
            <w:proofErr w:type="spellStart"/>
            <w:r w:rsidRPr="00214EE2">
              <w:rPr>
                <w:bCs/>
                <w:sz w:val="18"/>
                <w:szCs w:val="18"/>
                <w:lang w:eastAsia="ru-RU"/>
              </w:rPr>
              <w:t>УФК</w:t>
            </w:r>
            <w:proofErr w:type="spellEnd"/>
            <w:r w:rsidRPr="00214EE2">
              <w:rPr>
                <w:bCs/>
                <w:sz w:val="18"/>
                <w:szCs w:val="18"/>
                <w:lang w:eastAsia="ru-RU"/>
              </w:rPr>
              <w:t xml:space="preserve"> по Свердловской области г. Екатеринбург </w:t>
            </w:r>
          </w:p>
          <w:p w:rsidR="004272B4" w:rsidRPr="00214EE2" w:rsidRDefault="004272B4" w:rsidP="00623511">
            <w:pPr>
              <w:jc w:val="both"/>
              <w:rPr>
                <w:bCs/>
                <w:sz w:val="18"/>
                <w:szCs w:val="18"/>
                <w:lang w:eastAsia="ru-RU"/>
              </w:rPr>
            </w:pPr>
            <w:proofErr w:type="spellStart"/>
            <w:r w:rsidRPr="00214EE2">
              <w:rPr>
                <w:bCs/>
                <w:sz w:val="18"/>
                <w:szCs w:val="18"/>
                <w:lang w:eastAsia="ru-RU"/>
              </w:rPr>
              <w:t>БИК</w:t>
            </w:r>
            <w:proofErr w:type="spellEnd"/>
            <w:r w:rsidRPr="00214EE2">
              <w:rPr>
                <w:bCs/>
                <w:sz w:val="18"/>
                <w:szCs w:val="18"/>
                <w:lang w:eastAsia="ru-RU"/>
              </w:rPr>
              <w:t xml:space="preserve"> 016577551</w:t>
            </w:r>
          </w:p>
          <w:p w:rsidR="004272B4" w:rsidRPr="00214EE2" w:rsidRDefault="004272B4" w:rsidP="00623511">
            <w:pPr>
              <w:jc w:val="both"/>
              <w:rPr>
                <w:sz w:val="18"/>
                <w:szCs w:val="18"/>
                <w:lang w:eastAsia="ru-RU"/>
              </w:rPr>
            </w:pPr>
            <w:hyperlink r:id="rId9" w:history="1">
              <w:proofErr w:type="spellStart"/>
              <w:r w:rsidRPr="00214EE2">
                <w:rPr>
                  <w:color w:val="0000FF"/>
                  <w:sz w:val="18"/>
                  <w:szCs w:val="18"/>
                  <w:u w:val="single"/>
                  <w:lang w:eastAsia="ru-RU"/>
                </w:rPr>
                <w:t>prb1-public@mis66.ru</w:t>
              </w:r>
              <w:proofErr w:type="spellEnd"/>
            </w:hyperlink>
          </w:p>
          <w:p w:rsidR="004272B4" w:rsidRPr="00214EE2" w:rsidRDefault="004272B4" w:rsidP="00623511">
            <w:pPr>
              <w:jc w:val="both"/>
              <w:rPr>
                <w:b/>
                <w:sz w:val="18"/>
                <w:szCs w:val="18"/>
                <w:lang w:eastAsia="ru-RU"/>
              </w:rPr>
            </w:pPr>
            <w:r w:rsidRPr="00214EE2">
              <w:rPr>
                <w:b/>
                <w:sz w:val="18"/>
                <w:szCs w:val="18"/>
                <w:lang w:eastAsia="ru-RU"/>
              </w:rPr>
              <w:t>Главный врач</w:t>
            </w:r>
          </w:p>
          <w:p w:rsidR="004272B4" w:rsidRPr="00214EE2" w:rsidRDefault="004272B4" w:rsidP="00623511">
            <w:pPr>
              <w:jc w:val="both"/>
              <w:rPr>
                <w:b/>
                <w:sz w:val="18"/>
                <w:szCs w:val="18"/>
                <w:lang w:eastAsia="ru-RU"/>
              </w:rPr>
            </w:pPr>
            <w:r w:rsidRPr="00214EE2">
              <w:rPr>
                <w:b/>
                <w:sz w:val="18"/>
                <w:szCs w:val="18"/>
                <w:lang w:eastAsia="ru-RU"/>
              </w:rPr>
              <w:t xml:space="preserve">_________________ </w:t>
            </w:r>
            <w:proofErr w:type="spellStart"/>
            <w:r w:rsidRPr="00214EE2">
              <w:rPr>
                <w:b/>
                <w:sz w:val="18"/>
                <w:szCs w:val="18"/>
                <w:lang w:eastAsia="ru-RU"/>
              </w:rPr>
              <w:t>А.И</w:t>
            </w:r>
            <w:proofErr w:type="spellEnd"/>
            <w:r w:rsidRPr="00214EE2">
              <w:rPr>
                <w:b/>
                <w:sz w:val="18"/>
                <w:szCs w:val="18"/>
                <w:lang w:eastAsia="ru-RU"/>
              </w:rPr>
              <w:t>. Рожин</w:t>
            </w:r>
          </w:p>
          <w:p w:rsidR="004272B4" w:rsidRPr="00214EE2" w:rsidRDefault="004272B4" w:rsidP="00623511">
            <w:pPr>
              <w:jc w:val="both"/>
              <w:rPr>
                <w:sz w:val="18"/>
                <w:szCs w:val="18"/>
                <w:lang w:eastAsia="ru-RU"/>
              </w:rPr>
            </w:pPr>
            <w:r w:rsidRPr="00214EE2">
              <w:rPr>
                <w:sz w:val="18"/>
                <w:szCs w:val="18"/>
                <w:lang w:eastAsia="ru-RU"/>
              </w:rPr>
              <w:t>(</w:t>
            </w:r>
            <w:proofErr w:type="gramStart"/>
            <w:r w:rsidRPr="00214EE2">
              <w:rPr>
                <w:sz w:val="18"/>
                <w:szCs w:val="18"/>
                <w:lang w:eastAsia="ru-RU"/>
              </w:rPr>
              <w:t>подписан</w:t>
            </w:r>
            <w:proofErr w:type="gramEnd"/>
            <w:r w:rsidRPr="00214EE2">
              <w:rPr>
                <w:sz w:val="18"/>
                <w:szCs w:val="18"/>
                <w:lang w:eastAsia="ru-RU"/>
              </w:rPr>
              <w:t xml:space="preserve"> электронной подписью)</w:t>
            </w:r>
          </w:p>
        </w:tc>
        <w:tc>
          <w:tcPr>
            <w:tcW w:w="4800" w:type="dxa"/>
          </w:tcPr>
          <w:p w:rsidR="004272B4" w:rsidRPr="00214EE2" w:rsidRDefault="004272B4" w:rsidP="00623511">
            <w:pPr>
              <w:rPr>
                <w:b/>
                <w:sz w:val="18"/>
                <w:szCs w:val="18"/>
                <w:lang w:eastAsia="ru-RU"/>
              </w:rPr>
            </w:pPr>
            <w:r w:rsidRPr="00214EE2">
              <w:rPr>
                <w:b/>
                <w:sz w:val="18"/>
                <w:szCs w:val="18"/>
                <w:lang w:eastAsia="ru-RU"/>
              </w:rPr>
              <w:t>Поставщик</w:t>
            </w: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sz w:val="18"/>
                <w:szCs w:val="18"/>
                <w:lang w:eastAsia="ru-RU"/>
              </w:rPr>
            </w:pPr>
          </w:p>
          <w:p w:rsidR="004272B4" w:rsidRPr="00214EE2" w:rsidRDefault="004272B4" w:rsidP="00623511">
            <w:pPr>
              <w:rPr>
                <w:b/>
                <w:sz w:val="18"/>
                <w:szCs w:val="18"/>
                <w:lang w:eastAsia="ru-RU"/>
              </w:rPr>
            </w:pPr>
            <w:r w:rsidRPr="00214EE2">
              <w:rPr>
                <w:b/>
                <w:sz w:val="18"/>
                <w:szCs w:val="18"/>
                <w:lang w:eastAsia="ru-RU"/>
              </w:rPr>
              <w:t xml:space="preserve">______________ / _____________/ </w:t>
            </w:r>
          </w:p>
          <w:p w:rsidR="004272B4" w:rsidRPr="00214EE2" w:rsidRDefault="004272B4" w:rsidP="00623511">
            <w:pPr>
              <w:rPr>
                <w:sz w:val="18"/>
                <w:szCs w:val="18"/>
                <w:lang w:eastAsia="ru-RU"/>
              </w:rPr>
            </w:pPr>
            <w:r w:rsidRPr="00214EE2">
              <w:rPr>
                <w:sz w:val="18"/>
                <w:szCs w:val="18"/>
                <w:lang w:eastAsia="ru-RU"/>
              </w:rPr>
              <w:t>(</w:t>
            </w:r>
            <w:proofErr w:type="gramStart"/>
            <w:r w:rsidRPr="00214EE2">
              <w:rPr>
                <w:sz w:val="18"/>
                <w:szCs w:val="18"/>
                <w:lang w:eastAsia="ru-RU"/>
              </w:rPr>
              <w:t>подписан</w:t>
            </w:r>
            <w:proofErr w:type="gramEnd"/>
            <w:r w:rsidRPr="00214EE2">
              <w:rPr>
                <w:sz w:val="18"/>
                <w:szCs w:val="18"/>
                <w:lang w:eastAsia="ru-RU"/>
              </w:rPr>
              <w:t xml:space="preserve"> электронной подписью)</w:t>
            </w:r>
          </w:p>
        </w:tc>
      </w:tr>
    </w:tbl>
    <w:p w:rsidR="004272B4" w:rsidRPr="00214EE2" w:rsidRDefault="004272B4" w:rsidP="004272B4">
      <w:pPr>
        <w:pageBreakBefore/>
        <w:autoSpaceDE w:val="0"/>
        <w:autoSpaceDN w:val="0"/>
        <w:ind w:left="6804" w:hanging="6095"/>
        <w:jc w:val="right"/>
        <w:textAlignment w:val="baseline"/>
        <w:rPr>
          <w:rFonts w:ascii="Liberation Serif" w:hAnsi="Liberation Serif" w:cs="Liberation Serif"/>
          <w:sz w:val="22"/>
          <w:lang w:eastAsia="ru-RU"/>
        </w:rPr>
        <w:sectPr w:rsidR="004272B4" w:rsidRPr="00214EE2" w:rsidSect="00E25C4B">
          <w:headerReference w:type="first" r:id="rId10"/>
          <w:pgSz w:w="11906" w:h="16838"/>
          <w:pgMar w:top="567" w:right="566" w:bottom="1134" w:left="1134" w:header="720" w:footer="720" w:gutter="0"/>
          <w:cols w:space="720"/>
          <w:docGrid w:linePitch="360" w:charSpace="32768"/>
        </w:sectPr>
      </w:pPr>
      <w:bookmarkStart w:id="6" w:name="Par0"/>
      <w:bookmarkEnd w:id="6"/>
    </w:p>
    <w:p w:rsidR="004272B4" w:rsidRPr="00214EE2" w:rsidRDefault="004272B4" w:rsidP="004272B4">
      <w:pPr>
        <w:pageBreakBefore/>
        <w:autoSpaceDE w:val="0"/>
        <w:autoSpaceDN w:val="0"/>
        <w:ind w:left="6804" w:hanging="6095"/>
        <w:jc w:val="right"/>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Приложение № 1 к договору</w:t>
      </w:r>
    </w:p>
    <w:p w:rsidR="004272B4" w:rsidRPr="00214EE2" w:rsidRDefault="004272B4" w:rsidP="004272B4">
      <w:pPr>
        <w:autoSpaceDN w:val="0"/>
        <w:ind w:left="6804" w:hanging="6095"/>
        <w:jc w:val="center"/>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 xml:space="preserve">                                                                                                    от__________ № _________</w:t>
      </w:r>
    </w:p>
    <w:p w:rsidR="004272B4" w:rsidRPr="00214EE2" w:rsidRDefault="004272B4" w:rsidP="004272B4">
      <w:pPr>
        <w:autoSpaceDN w:val="0"/>
        <w:ind w:firstLine="567"/>
        <w:jc w:val="right"/>
        <w:textAlignment w:val="baseline"/>
        <w:rPr>
          <w:rFonts w:ascii="Liberation Serif" w:hAnsi="Liberation Serif" w:cs="Liberation Serif"/>
          <w:b/>
          <w:sz w:val="22"/>
          <w:lang w:eastAsia="ru-RU"/>
        </w:rPr>
      </w:pPr>
    </w:p>
    <w:p w:rsidR="004272B4" w:rsidRPr="00214EE2" w:rsidRDefault="004272B4" w:rsidP="004272B4">
      <w:pPr>
        <w:autoSpaceDN w:val="0"/>
        <w:ind w:firstLine="567"/>
        <w:jc w:val="right"/>
        <w:textAlignment w:val="baseline"/>
        <w:rPr>
          <w:rFonts w:ascii="Liberation Serif" w:hAnsi="Liberation Serif" w:cs="Liberation Serif"/>
          <w:b/>
          <w:sz w:val="22"/>
          <w:lang w:eastAsia="ru-RU"/>
        </w:rPr>
      </w:pPr>
      <w:r w:rsidRPr="00214EE2">
        <w:rPr>
          <w:rFonts w:ascii="Liberation Serif" w:hAnsi="Liberation Serif" w:cs="Liberation Serif"/>
          <w:b/>
          <w:sz w:val="22"/>
          <w:lang w:eastAsia="ru-RU"/>
        </w:rPr>
        <w:t>ФОРМА</w:t>
      </w:r>
    </w:p>
    <w:p w:rsidR="004272B4" w:rsidRPr="00214EE2" w:rsidRDefault="004272B4" w:rsidP="004272B4">
      <w:pPr>
        <w:autoSpaceDE w:val="0"/>
        <w:autoSpaceDN w:val="0"/>
        <w:jc w:val="both"/>
        <w:textAlignment w:val="baseline"/>
        <w:rPr>
          <w:rFonts w:ascii="Liberation Serif" w:hAnsi="Liberation Serif" w:cs="Liberation Serif"/>
          <w:sz w:val="22"/>
          <w:lang w:eastAsia="ru-RU"/>
        </w:rPr>
      </w:pPr>
    </w:p>
    <w:p w:rsidR="004272B4" w:rsidRPr="00214EE2" w:rsidRDefault="004272B4" w:rsidP="004272B4">
      <w:pPr>
        <w:autoSpaceDE w:val="0"/>
        <w:autoSpaceDN w:val="0"/>
        <w:jc w:val="center"/>
        <w:textAlignment w:val="baseline"/>
        <w:rPr>
          <w:rFonts w:ascii="Liberation Serif" w:hAnsi="Liberation Serif" w:cs="Liberation Serif"/>
          <w:bCs/>
          <w:sz w:val="22"/>
          <w:lang w:eastAsia="ru-RU"/>
        </w:rPr>
      </w:pPr>
      <w:r w:rsidRPr="00214EE2">
        <w:rPr>
          <w:rFonts w:ascii="Liberation Serif" w:hAnsi="Liberation Serif" w:cs="Liberation Serif"/>
          <w:bCs/>
          <w:sz w:val="22"/>
          <w:lang w:eastAsia="ru-RU"/>
        </w:rPr>
        <w:t>СПЕЦИФИКАЦИЯ*</w:t>
      </w:r>
    </w:p>
    <w:p w:rsidR="004272B4" w:rsidRPr="00214EE2" w:rsidRDefault="004272B4" w:rsidP="004272B4">
      <w:pPr>
        <w:autoSpaceDE w:val="0"/>
        <w:autoSpaceDN w:val="0"/>
        <w:ind w:left="709"/>
        <w:jc w:val="both"/>
        <w:textAlignment w:val="baseline"/>
        <w:rPr>
          <w:rFonts w:ascii="Liberation Serif" w:hAnsi="Liberation Serif" w:cs="Liberation Serif"/>
          <w:bCs/>
          <w:sz w:val="22"/>
          <w:lang w:eastAsia="ru-RU"/>
        </w:rPr>
      </w:pPr>
    </w:p>
    <w:tbl>
      <w:tblPr>
        <w:tblW w:w="5179" w:type="pct"/>
        <w:tblInd w:w="-176" w:type="dxa"/>
        <w:tblLayout w:type="fixed"/>
        <w:tblCellMar>
          <w:left w:w="10" w:type="dxa"/>
          <w:right w:w="10" w:type="dxa"/>
        </w:tblCellMar>
        <w:tblLook w:val="0000" w:firstRow="0" w:lastRow="0" w:firstColumn="0" w:lastColumn="0" w:noHBand="0" w:noVBand="0"/>
      </w:tblPr>
      <w:tblGrid>
        <w:gridCol w:w="708"/>
        <w:gridCol w:w="1578"/>
        <w:gridCol w:w="4662"/>
        <w:gridCol w:w="1223"/>
        <w:gridCol w:w="1223"/>
        <w:gridCol w:w="1393"/>
        <w:gridCol w:w="1473"/>
        <w:gridCol w:w="1917"/>
        <w:gridCol w:w="1917"/>
      </w:tblGrid>
      <w:tr w:rsidR="004272B4" w:rsidRPr="00214EE2" w:rsidTr="00623511">
        <w:trPr>
          <w:trHeight w:val="2314"/>
        </w:trPr>
        <w:tc>
          <w:tcPr>
            <w:tcW w:w="70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
                <w:bCs/>
                <w:sz w:val="20"/>
                <w:szCs w:val="20"/>
                <w:lang w:eastAsia="ru-RU"/>
              </w:rPr>
            </w:pPr>
            <w:r w:rsidRPr="00214EE2">
              <w:rPr>
                <w:b/>
                <w:bCs/>
                <w:sz w:val="20"/>
                <w:szCs w:val="20"/>
                <w:lang w:eastAsia="ru-RU"/>
              </w:rPr>
              <w:t xml:space="preserve">№ </w:t>
            </w:r>
            <w:proofErr w:type="gramStart"/>
            <w:r w:rsidRPr="00214EE2">
              <w:rPr>
                <w:b/>
                <w:bCs/>
                <w:sz w:val="20"/>
                <w:szCs w:val="20"/>
                <w:lang w:eastAsia="ru-RU"/>
              </w:rPr>
              <w:t>п</w:t>
            </w:r>
            <w:proofErr w:type="gramEnd"/>
            <w:r w:rsidRPr="00214EE2">
              <w:rPr>
                <w:b/>
                <w:bCs/>
                <w:sz w:val="20"/>
                <w:szCs w:val="20"/>
                <w:lang w:eastAsia="ru-RU"/>
              </w:rPr>
              <w:t>/п</w:t>
            </w:r>
          </w:p>
        </w:tc>
        <w:tc>
          <w:tcPr>
            <w:tcW w:w="157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r w:rsidRPr="00214EE2">
              <w:rPr>
                <w:bCs/>
                <w:sz w:val="20"/>
                <w:szCs w:val="20"/>
                <w:lang w:eastAsia="ru-RU"/>
              </w:rPr>
              <w:t>Наименование, ассортимент</w:t>
            </w:r>
          </w:p>
        </w:tc>
        <w:tc>
          <w:tcPr>
            <w:tcW w:w="4662"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Технические и функциональные характеристики (потребительские свойства), эксплуатационные характеристики (при необходимости), остаточный срок годности,</w:t>
            </w:r>
          </w:p>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иные показатели*</w:t>
            </w:r>
          </w:p>
        </w:tc>
        <w:tc>
          <w:tcPr>
            <w:tcW w:w="1223" w:type="dxa"/>
            <w:tcBorders>
              <w:top w:val="single" w:sz="4" w:space="0" w:color="000000"/>
              <w:left w:val="single" w:sz="4" w:space="0" w:color="000000"/>
              <w:right w:val="single" w:sz="4" w:space="0" w:color="000000"/>
            </w:tcBorders>
            <w:vAlign w:val="center"/>
          </w:tcPr>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Ед. изм.</w:t>
            </w:r>
          </w:p>
        </w:tc>
        <w:tc>
          <w:tcPr>
            <w:tcW w:w="1223"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4272B4" w:rsidRPr="00214EE2" w:rsidRDefault="004272B4" w:rsidP="00623511">
            <w:pPr>
              <w:autoSpaceDN w:val="0"/>
              <w:jc w:val="center"/>
              <w:textAlignment w:val="baseline"/>
              <w:rPr>
                <w:bCs/>
                <w:sz w:val="20"/>
                <w:szCs w:val="20"/>
                <w:lang w:eastAsia="ru-RU"/>
              </w:rPr>
            </w:pPr>
          </w:p>
          <w:p w:rsidR="004272B4" w:rsidRPr="00214EE2" w:rsidRDefault="004272B4" w:rsidP="00623511">
            <w:pPr>
              <w:autoSpaceDN w:val="0"/>
              <w:jc w:val="center"/>
              <w:textAlignment w:val="baseline"/>
              <w:rPr>
                <w:bCs/>
                <w:sz w:val="20"/>
                <w:szCs w:val="20"/>
                <w:lang w:eastAsia="ru-RU"/>
              </w:rPr>
            </w:pPr>
          </w:p>
          <w:p w:rsidR="004272B4" w:rsidRPr="00214EE2" w:rsidRDefault="004272B4" w:rsidP="00623511">
            <w:pPr>
              <w:autoSpaceDN w:val="0"/>
              <w:jc w:val="center"/>
              <w:textAlignment w:val="baseline"/>
              <w:rPr>
                <w:bCs/>
                <w:sz w:val="20"/>
                <w:szCs w:val="20"/>
                <w:lang w:eastAsia="ru-RU"/>
              </w:rPr>
            </w:pPr>
          </w:p>
          <w:p w:rsidR="004272B4" w:rsidRPr="00214EE2" w:rsidRDefault="004272B4" w:rsidP="00623511">
            <w:pPr>
              <w:autoSpaceDN w:val="0"/>
              <w:jc w:val="center"/>
              <w:textAlignment w:val="baseline"/>
              <w:rPr>
                <w:bCs/>
                <w:sz w:val="20"/>
                <w:szCs w:val="20"/>
                <w:lang w:eastAsia="ru-RU"/>
              </w:rPr>
            </w:pPr>
          </w:p>
          <w:p w:rsidR="004272B4" w:rsidRPr="00214EE2" w:rsidRDefault="004272B4" w:rsidP="00623511">
            <w:pPr>
              <w:autoSpaceDN w:val="0"/>
              <w:jc w:val="center"/>
              <w:textAlignment w:val="baseline"/>
              <w:rPr>
                <w:bCs/>
                <w:sz w:val="20"/>
                <w:szCs w:val="20"/>
                <w:lang w:eastAsia="ru-RU"/>
              </w:rPr>
            </w:pPr>
          </w:p>
          <w:p w:rsidR="004272B4" w:rsidRPr="00214EE2" w:rsidRDefault="004272B4" w:rsidP="00623511">
            <w:pPr>
              <w:autoSpaceDN w:val="0"/>
              <w:jc w:val="center"/>
              <w:textAlignment w:val="baseline"/>
              <w:rPr>
                <w:bCs/>
                <w:sz w:val="20"/>
                <w:szCs w:val="20"/>
                <w:lang w:eastAsia="ru-RU"/>
              </w:rPr>
            </w:pPr>
          </w:p>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Кол-во</w:t>
            </w:r>
          </w:p>
        </w:tc>
        <w:tc>
          <w:tcPr>
            <w:tcW w:w="13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Производитель (Товарный знак (при наличии))*</w:t>
            </w:r>
          </w:p>
          <w:p w:rsidR="004272B4" w:rsidRPr="00214EE2" w:rsidRDefault="004272B4" w:rsidP="00623511">
            <w:pPr>
              <w:autoSpaceDN w:val="0"/>
              <w:jc w:val="center"/>
              <w:textAlignment w:val="baseline"/>
              <w:rPr>
                <w:sz w:val="20"/>
                <w:szCs w:val="20"/>
                <w:lang w:eastAsia="ru-RU"/>
              </w:rPr>
            </w:pPr>
          </w:p>
        </w:tc>
        <w:tc>
          <w:tcPr>
            <w:tcW w:w="147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Страна происхождения Товара*</w:t>
            </w:r>
          </w:p>
          <w:p w:rsidR="004272B4" w:rsidRPr="00214EE2" w:rsidRDefault="004272B4" w:rsidP="00623511">
            <w:pPr>
              <w:autoSpaceDN w:val="0"/>
              <w:jc w:val="center"/>
              <w:textAlignment w:val="baseline"/>
              <w:rPr>
                <w:bCs/>
                <w:sz w:val="20"/>
                <w:szCs w:val="20"/>
                <w:lang w:eastAsia="ru-RU"/>
              </w:rPr>
            </w:pPr>
          </w:p>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Номер реестровой записи из соответствующего реестра</w:t>
            </w:r>
            <w:r w:rsidRPr="00214EE2">
              <w:rPr>
                <w:bCs/>
                <w:sz w:val="20"/>
                <w:szCs w:val="20"/>
                <w:vertAlign w:val="superscript"/>
                <w:lang w:eastAsia="ru-RU"/>
              </w:rPr>
              <w:footnoteReference w:id="3"/>
            </w:r>
          </w:p>
          <w:p w:rsidR="004272B4" w:rsidRPr="00214EE2" w:rsidRDefault="004272B4" w:rsidP="00623511">
            <w:pPr>
              <w:autoSpaceDN w:val="0"/>
              <w:jc w:val="center"/>
              <w:textAlignment w:val="baseline"/>
              <w:rPr>
                <w:sz w:val="20"/>
                <w:szCs w:val="20"/>
                <w:lang w:eastAsia="ru-RU"/>
              </w:rPr>
            </w:pPr>
          </w:p>
        </w:tc>
        <w:tc>
          <w:tcPr>
            <w:tcW w:w="191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Цена за единицу Товара (руб.)</w:t>
            </w:r>
          </w:p>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 xml:space="preserve">(с учетом НДС / без НДС), </w:t>
            </w:r>
          </w:p>
          <w:p w:rsidR="004272B4" w:rsidRPr="00214EE2" w:rsidRDefault="004272B4" w:rsidP="00623511">
            <w:pPr>
              <w:autoSpaceDN w:val="0"/>
              <w:jc w:val="center"/>
              <w:textAlignment w:val="baseline"/>
              <w:rPr>
                <w:sz w:val="20"/>
                <w:szCs w:val="20"/>
                <w:lang w:eastAsia="ru-RU"/>
              </w:rPr>
            </w:pPr>
            <w:r w:rsidRPr="00214EE2">
              <w:rPr>
                <w:bCs/>
                <w:sz w:val="20"/>
                <w:szCs w:val="20"/>
                <w:lang w:eastAsia="ru-RU"/>
              </w:rPr>
              <w:t>руб.*</w:t>
            </w:r>
          </w:p>
          <w:p w:rsidR="004272B4" w:rsidRPr="00214EE2" w:rsidRDefault="004272B4" w:rsidP="00623511">
            <w:pPr>
              <w:autoSpaceDN w:val="0"/>
              <w:jc w:val="center"/>
              <w:textAlignment w:val="baseline"/>
              <w:rPr>
                <w:sz w:val="20"/>
                <w:szCs w:val="20"/>
                <w:lang w:eastAsia="ru-RU"/>
              </w:rPr>
            </w:pPr>
            <w:r w:rsidRPr="00214EE2">
              <w:rPr>
                <w:sz w:val="20"/>
                <w:szCs w:val="20"/>
                <w:lang w:eastAsia="ru-RU"/>
              </w:rPr>
              <w:t> </w:t>
            </w:r>
          </w:p>
          <w:p w:rsidR="004272B4" w:rsidRPr="00214EE2" w:rsidRDefault="004272B4" w:rsidP="00623511">
            <w:pPr>
              <w:autoSpaceDN w:val="0"/>
              <w:jc w:val="center"/>
              <w:textAlignment w:val="baseline"/>
              <w:rPr>
                <w:sz w:val="20"/>
                <w:szCs w:val="20"/>
                <w:lang w:eastAsia="ru-RU"/>
              </w:rPr>
            </w:pPr>
            <w:r w:rsidRPr="00214EE2">
              <w:rPr>
                <w:bCs/>
                <w:sz w:val="20"/>
                <w:szCs w:val="20"/>
                <w:lang w:eastAsia="ru-RU"/>
              </w:rPr>
              <w:br/>
            </w:r>
          </w:p>
          <w:p w:rsidR="004272B4" w:rsidRPr="00214EE2" w:rsidRDefault="004272B4" w:rsidP="00623511">
            <w:pPr>
              <w:autoSpaceDN w:val="0"/>
              <w:jc w:val="center"/>
              <w:textAlignment w:val="baseline"/>
              <w:rPr>
                <w:sz w:val="20"/>
                <w:szCs w:val="20"/>
                <w:lang w:eastAsia="ru-RU"/>
              </w:rPr>
            </w:pPr>
            <w:r w:rsidRPr="00214EE2">
              <w:rPr>
                <w:b/>
                <w:bCs/>
                <w:sz w:val="20"/>
                <w:szCs w:val="20"/>
                <w:lang w:eastAsia="ru-RU"/>
              </w:rPr>
              <w:t> </w:t>
            </w:r>
          </w:p>
        </w:tc>
        <w:tc>
          <w:tcPr>
            <w:tcW w:w="1917" w:type="dxa"/>
            <w:tcBorders>
              <w:top w:val="single" w:sz="4" w:space="0" w:color="000000"/>
              <w:left w:val="single" w:sz="4" w:space="0" w:color="000000"/>
              <w:right w:val="single" w:sz="4" w:space="0" w:color="000000"/>
            </w:tcBorders>
          </w:tcPr>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Стоимость Товара с учетом количества (руб.)</w:t>
            </w:r>
          </w:p>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 xml:space="preserve">(с учетом НДС / без НДС), </w:t>
            </w:r>
          </w:p>
          <w:p w:rsidR="004272B4" w:rsidRPr="00214EE2" w:rsidRDefault="004272B4" w:rsidP="00623511">
            <w:pPr>
              <w:autoSpaceDN w:val="0"/>
              <w:jc w:val="center"/>
              <w:textAlignment w:val="baseline"/>
              <w:rPr>
                <w:bCs/>
                <w:sz w:val="20"/>
                <w:szCs w:val="20"/>
                <w:lang w:eastAsia="ru-RU"/>
              </w:rPr>
            </w:pPr>
            <w:r w:rsidRPr="00214EE2">
              <w:rPr>
                <w:bCs/>
                <w:sz w:val="20"/>
                <w:szCs w:val="20"/>
                <w:lang w:eastAsia="ru-RU"/>
              </w:rPr>
              <w:t>руб.*</w:t>
            </w:r>
            <w:r w:rsidRPr="00214EE2">
              <w:rPr>
                <w:bCs/>
                <w:sz w:val="20"/>
                <w:szCs w:val="20"/>
                <w:lang w:eastAsia="ru-RU"/>
              </w:rPr>
              <w:br/>
            </w:r>
          </w:p>
          <w:p w:rsidR="004272B4" w:rsidRPr="00214EE2" w:rsidRDefault="004272B4" w:rsidP="00623511">
            <w:pPr>
              <w:autoSpaceDN w:val="0"/>
              <w:jc w:val="center"/>
              <w:textAlignment w:val="baseline"/>
              <w:rPr>
                <w:bCs/>
                <w:sz w:val="20"/>
                <w:szCs w:val="20"/>
                <w:lang w:eastAsia="ru-RU"/>
              </w:rPr>
            </w:pPr>
          </w:p>
        </w:tc>
      </w:tr>
      <w:tr w:rsidR="004272B4" w:rsidRPr="00214EE2" w:rsidTr="00623511">
        <w:trPr>
          <w:trHeight w:val="17"/>
        </w:trPr>
        <w:tc>
          <w:tcPr>
            <w:tcW w:w="707" w:type="dxa"/>
            <w:tcBorders>
              <w:left w:val="single" w:sz="4" w:space="0" w:color="000000"/>
              <w:bottom w:val="single" w:sz="4" w:space="0" w:color="000000"/>
              <w:right w:val="single" w:sz="4" w:space="0" w:color="auto"/>
            </w:tcBorders>
            <w:shd w:val="clear" w:color="auto" w:fill="auto"/>
            <w:noWrap/>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p>
        </w:tc>
        <w:tc>
          <w:tcPr>
            <w:tcW w:w="157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72B4" w:rsidRPr="00214EE2" w:rsidRDefault="004272B4" w:rsidP="00623511">
            <w:pPr>
              <w:autoSpaceDN w:val="0"/>
              <w:jc w:val="both"/>
              <w:textAlignment w:val="baseline"/>
              <w:rPr>
                <w:sz w:val="20"/>
                <w:szCs w:val="20"/>
                <w:lang w:eastAsia="ru-RU"/>
              </w:rPr>
            </w:pPr>
          </w:p>
        </w:tc>
        <w:tc>
          <w:tcPr>
            <w:tcW w:w="4662" w:type="dxa"/>
            <w:vMerge/>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widowControl w:val="0"/>
              <w:autoSpaceDN w:val="0"/>
              <w:jc w:val="center"/>
              <w:textAlignment w:val="baseline"/>
              <w:rPr>
                <w:rFonts w:ascii="Liberation Serif" w:eastAsia="NSimSun" w:hAnsi="Liberation Serif" w:cs="Lucida Sans"/>
                <w:kern w:val="3"/>
                <w:sz w:val="18"/>
                <w:szCs w:val="18"/>
                <w:lang w:eastAsia="zh-CN" w:bidi="hi-IN"/>
              </w:rPr>
            </w:pPr>
          </w:p>
        </w:tc>
        <w:tc>
          <w:tcPr>
            <w:tcW w:w="1223" w:type="dxa"/>
            <w:tcBorders>
              <w:left w:val="single" w:sz="4" w:space="0" w:color="000000"/>
              <w:bottom w:val="single" w:sz="4" w:space="0" w:color="000000"/>
              <w:right w:val="single" w:sz="4" w:space="0" w:color="000000"/>
            </w:tcBorders>
          </w:tcPr>
          <w:p w:rsidR="004272B4" w:rsidRPr="00214EE2" w:rsidRDefault="004272B4" w:rsidP="00623511">
            <w:pPr>
              <w:autoSpaceDN w:val="0"/>
              <w:jc w:val="center"/>
              <w:textAlignment w:val="baseline"/>
              <w:rPr>
                <w:b/>
                <w:bCs/>
                <w:sz w:val="20"/>
                <w:szCs w:val="20"/>
                <w:lang w:eastAsia="ru-RU"/>
              </w:rPr>
            </w:pPr>
          </w:p>
        </w:tc>
        <w:tc>
          <w:tcPr>
            <w:tcW w:w="1223"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272B4" w:rsidRPr="00214EE2" w:rsidRDefault="004272B4" w:rsidP="00623511">
            <w:pPr>
              <w:autoSpaceDN w:val="0"/>
              <w:jc w:val="center"/>
              <w:textAlignment w:val="baseline"/>
              <w:rPr>
                <w:b/>
                <w:bCs/>
                <w:sz w:val="20"/>
                <w:szCs w:val="20"/>
                <w:lang w:eastAsia="ru-RU"/>
              </w:rPr>
            </w:pPr>
          </w:p>
        </w:tc>
        <w:tc>
          <w:tcPr>
            <w:tcW w:w="139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p>
        </w:tc>
        <w:tc>
          <w:tcPr>
            <w:tcW w:w="147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p>
        </w:tc>
        <w:tc>
          <w:tcPr>
            <w:tcW w:w="191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
                <w:bCs/>
                <w:sz w:val="20"/>
                <w:szCs w:val="20"/>
                <w:lang w:eastAsia="ru-RU"/>
              </w:rPr>
            </w:pPr>
          </w:p>
        </w:tc>
        <w:tc>
          <w:tcPr>
            <w:tcW w:w="1917" w:type="dxa"/>
            <w:tcBorders>
              <w:left w:val="single" w:sz="4" w:space="0" w:color="000000"/>
              <w:bottom w:val="single" w:sz="4" w:space="0" w:color="000000"/>
              <w:right w:val="single" w:sz="4" w:space="0" w:color="000000"/>
            </w:tcBorders>
          </w:tcPr>
          <w:p w:rsidR="004272B4" w:rsidRPr="00214EE2" w:rsidRDefault="004272B4" w:rsidP="00623511">
            <w:pPr>
              <w:autoSpaceDN w:val="0"/>
              <w:jc w:val="center"/>
              <w:textAlignment w:val="baseline"/>
              <w:rPr>
                <w:b/>
                <w:bCs/>
                <w:sz w:val="20"/>
                <w:szCs w:val="20"/>
                <w:lang w:eastAsia="ru-RU"/>
              </w:rPr>
            </w:pPr>
          </w:p>
        </w:tc>
      </w:tr>
      <w:tr w:rsidR="004272B4" w:rsidRPr="00214EE2" w:rsidTr="00623511">
        <w:trPr>
          <w:trHeight w:val="17"/>
        </w:trPr>
        <w:tc>
          <w:tcPr>
            <w:tcW w:w="70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r w:rsidRPr="00214EE2">
              <w:rPr>
                <w:sz w:val="20"/>
                <w:szCs w:val="20"/>
                <w:lang w:eastAsia="ru-RU"/>
              </w:rPr>
              <w:t>1</w:t>
            </w:r>
          </w:p>
        </w:tc>
        <w:tc>
          <w:tcPr>
            <w:tcW w:w="1578"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both"/>
              <w:textAlignment w:val="baseline"/>
              <w:rPr>
                <w:sz w:val="20"/>
                <w:szCs w:val="20"/>
                <w:lang w:eastAsia="ru-RU"/>
              </w:rPr>
            </w:pPr>
          </w:p>
        </w:tc>
        <w:tc>
          <w:tcPr>
            <w:tcW w:w="4662"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
                <w:bCs/>
                <w:sz w:val="20"/>
                <w:szCs w:val="20"/>
                <w:lang w:eastAsia="ru-RU"/>
              </w:rPr>
            </w:pPr>
          </w:p>
        </w:tc>
        <w:tc>
          <w:tcPr>
            <w:tcW w:w="1223" w:type="dxa"/>
            <w:tcBorders>
              <w:top w:val="single" w:sz="4" w:space="0" w:color="000000"/>
              <w:bottom w:val="single" w:sz="4" w:space="0" w:color="000000"/>
              <w:right w:val="single" w:sz="4" w:space="0" w:color="000000"/>
            </w:tcBorders>
          </w:tcPr>
          <w:p w:rsidR="004272B4" w:rsidRPr="00214EE2" w:rsidRDefault="004272B4" w:rsidP="00623511">
            <w:pPr>
              <w:autoSpaceDN w:val="0"/>
              <w:jc w:val="center"/>
              <w:textAlignment w:val="baseline"/>
              <w:rPr>
                <w:b/>
                <w:bCs/>
                <w:sz w:val="20"/>
                <w:szCs w:val="20"/>
                <w:lang w:eastAsia="ru-RU"/>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272B4" w:rsidRPr="00214EE2" w:rsidRDefault="004272B4" w:rsidP="00623511">
            <w:pPr>
              <w:autoSpaceDN w:val="0"/>
              <w:jc w:val="center"/>
              <w:textAlignment w:val="baseline"/>
              <w:rPr>
                <w:b/>
                <w:bCs/>
                <w:sz w:val="20"/>
                <w:szCs w:val="20"/>
                <w:lang w:eastAsia="ru-RU"/>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r w:rsidRPr="00214EE2">
              <w:rPr>
                <w:sz w:val="20"/>
                <w:szCs w:val="20"/>
                <w:lang w:eastAsia="ru-RU"/>
              </w:rPr>
              <w:t> </w:t>
            </w:r>
          </w:p>
          <w:p w:rsidR="004272B4" w:rsidRPr="00214EE2" w:rsidRDefault="004272B4" w:rsidP="00623511">
            <w:pPr>
              <w:autoSpaceDN w:val="0"/>
              <w:jc w:val="center"/>
              <w:textAlignment w:val="baseline"/>
              <w:rPr>
                <w:b/>
                <w:bCs/>
                <w:sz w:val="20"/>
                <w:szCs w:val="20"/>
                <w:lang w:eastAsia="ru-RU"/>
              </w:rPr>
            </w:pPr>
            <w:r w:rsidRPr="00214EE2">
              <w:rPr>
                <w:b/>
                <w:bCs/>
                <w:sz w:val="20"/>
                <w:szCs w:val="20"/>
                <w:lang w:eastAsia="ru-RU"/>
              </w:rPr>
              <w:t> </w:t>
            </w:r>
          </w:p>
        </w:tc>
        <w:tc>
          <w:tcPr>
            <w:tcW w:w="1917" w:type="dxa"/>
            <w:tcBorders>
              <w:top w:val="single" w:sz="4" w:space="0" w:color="000000"/>
              <w:left w:val="single" w:sz="4" w:space="0" w:color="000000"/>
              <w:bottom w:val="single" w:sz="4" w:space="0" w:color="000000"/>
              <w:right w:val="single" w:sz="4" w:space="0" w:color="000000"/>
            </w:tcBorders>
          </w:tcPr>
          <w:p w:rsidR="004272B4" w:rsidRPr="00214EE2" w:rsidRDefault="004272B4" w:rsidP="00623511">
            <w:pPr>
              <w:autoSpaceDN w:val="0"/>
              <w:jc w:val="center"/>
              <w:textAlignment w:val="baseline"/>
              <w:rPr>
                <w:sz w:val="20"/>
                <w:szCs w:val="20"/>
                <w:lang w:eastAsia="ru-RU"/>
              </w:rPr>
            </w:pPr>
          </w:p>
        </w:tc>
      </w:tr>
      <w:tr w:rsidR="004272B4" w:rsidRPr="00214EE2" w:rsidTr="00623511">
        <w:trPr>
          <w:trHeight w:val="17"/>
        </w:trPr>
        <w:tc>
          <w:tcPr>
            <w:tcW w:w="70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r w:rsidRPr="00214EE2">
              <w:rPr>
                <w:sz w:val="20"/>
                <w:szCs w:val="20"/>
                <w:lang w:eastAsia="ru-RU"/>
              </w:rPr>
              <w:t>2</w:t>
            </w:r>
          </w:p>
        </w:tc>
        <w:tc>
          <w:tcPr>
            <w:tcW w:w="157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both"/>
              <w:textAlignment w:val="baseline"/>
              <w:rPr>
                <w:sz w:val="20"/>
                <w:szCs w:val="20"/>
                <w:lang w:eastAsia="ru-RU"/>
              </w:rPr>
            </w:pPr>
          </w:p>
        </w:tc>
        <w:tc>
          <w:tcPr>
            <w:tcW w:w="466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b/>
                <w:bCs/>
                <w:sz w:val="20"/>
                <w:szCs w:val="20"/>
                <w:lang w:eastAsia="ru-RU"/>
              </w:rPr>
            </w:pPr>
          </w:p>
        </w:tc>
        <w:tc>
          <w:tcPr>
            <w:tcW w:w="1223" w:type="dxa"/>
            <w:tcBorders>
              <w:bottom w:val="single" w:sz="4" w:space="0" w:color="000000"/>
              <w:right w:val="single" w:sz="4" w:space="0" w:color="000000"/>
            </w:tcBorders>
          </w:tcPr>
          <w:p w:rsidR="004272B4" w:rsidRPr="00214EE2" w:rsidRDefault="004272B4" w:rsidP="00623511">
            <w:pPr>
              <w:autoSpaceDN w:val="0"/>
              <w:jc w:val="center"/>
              <w:textAlignment w:val="baseline"/>
              <w:rPr>
                <w:b/>
                <w:bCs/>
                <w:sz w:val="20"/>
                <w:szCs w:val="20"/>
                <w:lang w:eastAsia="ru-RU"/>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272B4" w:rsidRPr="00214EE2" w:rsidRDefault="004272B4" w:rsidP="00623511">
            <w:pPr>
              <w:autoSpaceDN w:val="0"/>
              <w:jc w:val="center"/>
              <w:textAlignment w:val="baseline"/>
              <w:rPr>
                <w:b/>
                <w:bCs/>
                <w:sz w:val="20"/>
                <w:szCs w:val="20"/>
                <w:lang w:eastAsia="ru-RU"/>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72B4" w:rsidRPr="00214EE2" w:rsidRDefault="004272B4" w:rsidP="00623511">
            <w:pPr>
              <w:autoSpaceDN w:val="0"/>
              <w:jc w:val="center"/>
              <w:textAlignment w:val="baseline"/>
              <w:rPr>
                <w:sz w:val="20"/>
                <w:szCs w:val="20"/>
                <w:lang w:eastAsia="ru-RU"/>
              </w:rPr>
            </w:pPr>
            <w:r w:rsidRPr="00214EE2">
              <w:rPr>
                <w:sz w:val="20"/>
                <w:szCs w:val="20"/>
                <w:lang w:eastAsia="ru-RU"/>
              </w:rPr>
              <w:t> </w:t>
            </w:r>
          </w:p>
          <w:p w:rsidR="004272B4" w:rsidRPr="00214EE2" w:rsidRDefault="004272B4" w:rsidP="00623511">
            <w:pPr>
              <w:autoSpaceDN w:val="0"/>
              <w:jc w:val="center"/>
              <w:textAlignment w:val="baseline"/>
              <w:rPr>
                <w:b/>
                <w:bCs/>
                <w:sz w:val="20"/>
                <w:szCs w:val="20"/>
                <w:lang w:eastAsia="ru-RU"/>
              </w:rPr>
            </w:pPr>
            <w:r w:rsidRPr="00214EE2">
              <w:rPr>
                <w:b/>
                <w:bCs/>
                <w:sz w:val="20"/>
                <w:szCs w:val="20"/>
                <w:lang w:eastAsia="ru-RU"/>
              </w:rPr>
              <w:t> </w:t>
            </w:r>
          </w:p>
        </w:tc>
        <w:tc>
          <w:tcPr>
            <w:tcW w:w="1917" w:type="dxa"/>
            <w:tcBorders>
              <w:top w:val="single" w:sz="4" w:space="0" w:color="000000"/>
              <w:left w:val="single" w:sz="4" w:space="0" w:color="000000"/>
              <w:bottom w:val="single" w:sz="4" w:space="0" w:color="000000"/>
              <w:right w:val="single" w:sz="4" w:space="0" w:color="000000"/>
            </w:tcBorders>
          </w:tcPr>
          <w:p w:rsidR="004272B4" w:rsidRPr="00214EE2" w:rsidRDefault="004272B4" w:rsidP="00623511">
            <w:pPr>
              <w:autoSpaceDN w:val="0"/>
              <w:jc w:val="center"/>
              <w:textAlignment w:val="baseline"/>
              <w:rPr>
                <w:sz w:val="20"/>
                <w:szCs w:val="20"/>
                <w:lang w:eastAsia="ru-RU"/>
              </w:rPr>
            </w:pPr>
          </w:p>
        </w:tc>
      </w:tr>
      <w:tr w:rsidR="004272B4" w:rsidRPr="00214EE2" w:rsidTr="00623511">
        <w:trPr>
          <w:trHeight w:val="17"/>
        </w:trPr>
        <w:tc>
          <w:tcPr>
            <w:tcW w:w="14176" w:type="dxa"/>
            <w:gridSpan w:val="8"/>
            <w:tcBorders>
              <w:left w:val="single" w:sz="4" w:space="0" w:color="000000"/>
              <w:bottom w:val="single" w:sz="4" w:space="0" w:color="auto"/>
              <w:right w:val="single" w:sz="4" w:space="0" w:color="000000"/>
            </w:tcBorders>
          </w:tcPr>
          <w:p w:rsidR="004272B4" w:rsidRPr="00214EE2" w:rsidRDefault="004272B4" w:rsidP="00623511">
            <w:pPr>
              <w:autoSpaceDN w:val="0"/>
              <w:jc w:val="center"/>
              <w:textAlignment w:val="baseline"/>
              <w:rPr>
                <w:b/>
                <w:bCs/>
                <w:sz w:val="20"/>
                <w:szCs w:val="20"/>
                <w:lang w:eastAsia="ru-RU"/>
              </w:rPr>
            </w:pPr>
            <w:r w:rsidRPr="00214EE2">
              <w:rPr>
                <w:b/>
                <w:bCs/>
                <w:sz w:val="20"/>
                <w:szCs w:val="20"/>
                <w:lang w:eastAsia="ru-RU"/>
              </w:rPr>
              <w:t xml:space="preserve">ИТОГО:  </w:t>
            </w:r>
          </w:p>
        </w:tc>
        <w:tc>
          <w:tcPr>
            <w:tcW w:w="1917" w:type="dxa"/>
            <w:tcBorders>
              <w:left w:val="single" w:sz="4" w:space="0" w:color="000000"/>
              <w:bottom w:val="single" w:sz="4" w:space="0" w:color="auto"/>
              <w:right w:val="single" w:sz="4" w:space="0" w:color="000000"/>
            </w:tcBorders>
          </w:tcPr>
          <w:p w:rsidR="004272B4" w:rsidRPr="00214EE2" w:rsidRDefault="004272B4" w:rsidP="00623511">
            <w:pPr>
              <w:autoSpaceDN w:val="0"/>
              <w:jc w:val="center"/>
              <w:textAlignment w:val="baseline"/>
              <w:rPr>
                <w:b/>
                <w:bCs/>
                <w:sz w:val="20"/>
                <w:szCs w:val="20"/>
                <w:lang w:eastAsia="ru-RU"/>
              </w:rPr>
            </w:pPr>
          </w:p>
        </w:tc>
      </w:tr>
    </w:tbl>
    <w:p w:rsidR="004272B4" w:rsidRPr="00214EE2" w:rsidRDefault="004272B4" w:rsidP="004272B4">
      <w:pPr>
        <w:autoSpaceDE w:val="0"/>
        <w:autoSpaceDN w:val="0"/>
        <w:ind w:left="567"/>
        <w:textAlignment w:val="baseline"/>
        <w:rPr>
          <w:rFonts w:ascii="Liberation Serif" w:hAnsi="Liberation Serif" w:cs="Liberation Serif"/>
          <w:bCs/>
          <w:sz w:val="22"/>
          <w:lang w:eastAsia="ru-RU"/>
        </w:rPr>
      </w:pPr>
    </w:p>
    <w:p w:rsidR="004272B4" w:rsidRPr="00214EE2" w:rsidRDefault="004272B4" w:rsidP="004272B4">
      <w:pPr>
        <w:autoSpaceDE w:val="0"/>
        <w:autoSpaceDN w:val="0"/>
        <w:jc w:val="both"/>
        <w:textAlignment w:val="baseline"/>
        <w:rPr>
          <w:rFonts w:ascii="Liberation Serif" w:hAnsi="Liberation Serif" w:cs="Liberation Serif"/>
          <w:b/>
          <w:sz w:val="22"/>
          <w:lang w:eastAsia="ru-RU"/>
        </w:rPr>
      </w:pPr>
    </w:p>
    <w:p w:rsidR="004272B4" w:rsidRPr="00214EE2" w:rsidRDefault="004272B4" w:rsidP="004272B4">
      <w:pPr>
        <w:autoSpaceDE w:val="0"/>
        <w:autoSpaceDN w:val="0"/>
        <w:jc w:val="both"/>
        <w:textAlignment w:val="baseline"/>
        <w:rPr>
          <w:rFonts w:ascii="Liberation Serif" w:hAnsi="Liberation Serif" w:cs="Liberation Serif"/>
          <w:b/>
          <w:sz w:val="22"/>
          <w:lang w:eastAsia="ru-RU"/>
        </w:rPr>
      </w:pPr>
    </w:p>
    <w:p w:rsidR="004272B4" w:rsidRPr="00214EE2" w:rsidRDefault="004272B4" w:rsidP="004272B4">
      <w:pPr>
        <w:autoSpaceDE w:val="0"/>
        <w:autoSpaceDN w:val="0"/>
        <w:jc w:val="both"/>
        <w:textAlignment w:val="baseline"/>
        <w:rPr>
          <w:rFonts w:ascii="Liberation Serif" w:hAnsi="Liberation Serif" w:cs="Liberation Serif"/>
          <w:sz w:val="22"/>
          <w:lang w:eastAsia="ru-RU"/>
        </w:rPr>
      </w:pPr>
    </w:p>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4272B4" w:rsidRPr="00214EE2" w:rsidTr="00623511">
        <w:tc>
          <w:tcPr>
            <w:tcW w:w="4785" w:type="dxa"/>
            <w:shd w:val="clear" w:color="auto" w:fill="auto"/>
            <w:tcMar>
              <w:top w:w="0" w:type="dxa"/>
              <w:left w:w="108" w:type="dxa"/>
              <w:bottom w:w="0" w:type="dxa"/>
              <w:right w:w="108" w:type="dxa"/>
            </w:tcMar>
          </w:tcPr>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Заказчик</w:t>
            </w:r>
          </w:p>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___________________</w:t>
            </w:r>
          </w:p>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«___» ______ 20__ г.</w:t>
            </w:r>
          </w:p>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p>
        </w:tc>
        <w:tc>
          <w:tcPr>
            <w:tcW w:w="4786" w:type="dxa"/>
            <w:shd w:val="clear" w:color="auto" w:fill="auto"/>
            <w:tcMar>
              <w:top w:w="0" w:type="dxa"/>
              <w:left w:w="108" w:type="dxa"/>
              <w:bottom w:w="0" w:type="dxa"/>
              <w:right w:w="108" w:type="dxa"/>
            </w:tcMar>
          </w:tcPr>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Поставщик</w:t>
            </w:r>
          </w:p>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____________________</w:t>
            </w:r>
          </w:p>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r w:rsidRPr="00214EE2">
              <w:rPr>
                <w:rFonts w:ascii="Liberation Serif" w:hAnsi="Liberation Serif" w:cs="Liberation Serif"/>
                <w:sz w:val="22"/>
                <w:lang w:eastAsia="ru-RU"/>
              </w:rPr>
              <w:t>«___» ______ 20__ г.</w:t>
            </w:r>
          </w:p>
          <w:p w:rsidR="004272B4" w:rsidRPr="00214EE2" w:rsidRDefault="004272B4" w:rsidP="00623511">
            <w:pPr>
              <w:autoSpaceDE w:val="0"/>
              <w:autoSpaceDN w:val="0"/>
              <w:ind w:firstLine="567"/>
              <w:jc w:val="both"/>
              <w:textAlignment w:val="baseline"/>
              <w:rPr>
                <w:rFonts w:ascii="Liberation Serif" w:hAnsi="Liberation Serif" w:cs="Liberation Serif"/>
                <w:sz w:val="22"/>
                <w:lang w:eastAsia="ru-RU"/>
              </w:rPr>
            </w:pPr>
          </w:p>
        </w:tc>
      </w:tr>
    </w:tbl>
    <w:p w:rsidR="004272B4" w:rsidRPr="00214EE2" w:rsidRDefault="004272B4" w:rsidP="004272B4">
      <w:pPr>
        <w:autoSpaceDE w:val="0"/>
        <w:autoSpaceDN w:val="0"/>
        <w:ind w:firstLine="567"/>
        <w:jc w:val="both"/>
        <w:textAlignment w:val="baseline"/>
        <w:rPr>
          <w:rFonts w:ascii="Liberation Serif" w:hAnsi="Liberation Serif" w:cs="Liberation Serif"/>
          <w:sz w:val="22"/>
          <w:lang w:eastAsia="ru-RU"/>
        </w:rPr>
        <w:sectPr w:rsidR="004272B4" w:rsidRPr="00214EE2" w:rsidSect="00200698">
          <w:footerReference w:type="default" r:id="rId11"/>
          <w:pgSz w:w="16838" w:h="11906" w:orient="landscape"/>
          <w:pgMar w:top="567" w:right="567" w:bottom="1418" w:left="851" w:header="709" w:footer="709" w:gutter="0"/>
          <w:cols w:space="708"/>
          <w:docGrid w:linePitch="360"/>
        </w:sectPr>
      </w:pPr>
    </w:p>
    <w:p w:rsidR="004272B4" w:rsidRPr="006B3385" w:rsidRDefault="004272B4" w:rsidP="00971AF5">
      <w:pPr>
        <w:tabs>
          <w:tab w:val="left" w:pos="4350"/>
        </w:tabs>
        <w:ind w:right="-28"/>
        <w:jc w:val="center"/>
        <w:rPr>
          <w:rFonts w:ascii="Arial" w:hAnsi="Arial" w:cs="Arial"/>
          <w:b/>
          <w:sz w:val="22"/>
          <w:lang w:eastAsia="ru-RU"/>
        </w:rPr>
      </w:pPr>
    </w:p>
    <w:sectPr w:rsidR="004272B4" w:rsidRPr="006B3385" w:rsidSect="00DF7897">
      <w:footerReference w:type="default" r:id="rId12"/>
      <w:pgSz w:w="11906" w:h="16838"/>
      <w:pgMar w:top="567" w:right="567" w:bottom="1134"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1CD" w:rsidRDefault="002F61CD" w:rsidP="006B3385">
      <w:r>
        <w:separator/>
      </w:r>
    </w:p>
  </w:endnote>
  <w:endnote w:type="continuationSeparator" w:id="0">
    <w:p w:rsidR="002F61CD" w:rsidRDefault="002F61CD" w:rsidP="006B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B4" w:rsidRDefault="004272B4">
    <w:pPr>
      <w:pStyle w:val="a3"/>
      <w:jc w:val="right"/>
    </w:pPr>
    <w:r>
      <w:fldChar w:fldCharType="begin"/>
    </w:r>
    <w:r>
      <w:instrText>PAGE   \* MERGEFORMAT</w:instrText>
    </w:r>
    <w:r>
      <w:fldChar w:fldCharType="separate"/>
    </w:r>
    <w:r w:rsidR="005C7B4B">
      <w:rPr>
        <w:noProof/>
      </w:rPr>
      <w:t>13</w:t>
    </w:r>
    <w:r>
      <w:rPr>
        <w:noProof/>
      </w:rPr>
      <w:fldChar w:fldCharType="end"/>
    </w:r>
  </w:p>
  <w:p w:rsidR="004272B4" w:rsidRDefault="004272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CD" w:rsidRDefault="002F61CD">
    <w:pPr>
      <w:pStyle w:val="a3"/>
      <w:jc w:val="right"/>
    </w:pPr>
    <w:r>
      <w:fldChar w:fldCharType="begin"/>
    </w:r>
    <w:r>
      <w:instrText>PAGE   \* MERGEFORMAT</w:instrText>
    </w:r>
    <w:r>
      <w:fldChar w:fldCharType="separate"/>
    </w:r>
    <w:r w:rsidR="005C7B4B">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1CD" w:rsidRDefault="002F61CD" w:rsidP="006B3385">
      <w:r>
        <w:separator/>
      </w:r>
    </w:p>
  </w:footnote>
  <w:footnote w:type="continuationSeparator" w:id="0">
    <w:p w:rsidR="002F61CD" w:rsidRDefault="002F61CD" w:rsidP="006B3385">
      <w:r>
        <w:continuationSeparator/>
      </w:r>
    </w:p>
  </w:footnote>
  <w:footnote w:id="1">
    <w:p w:rsidR="004272B4" w:rsidRPr="00770D41" w:rsidRDefault="004272B4" w:rsidP="004272B4">
      <w:pPr>
        <w:autoSpaceDE w:val="0"/>
        <w:ind w:firstLine="709"/>
        <w:jc w:val="both"/>
        <w:rPr>
          <w:rFonts w:ascii="Calibri" w:eastAsia="Calibri" w:hAnsi="Calibri"/>
          <w:sz w:val="16"/>
          <w:szCs w:val="16"/>
        </w:rPr>
      </w:pPr>
      <w:r>
        <w:rPr>
          <w:rStyle w:val="aa"/>
        </w:rPr>
        <w:footnoteRef/>
      </w:r>
      <w:r>
        <w:t xml:space="preserve"> </w:t>
      </w:r>
      <w:r w:rsidRPr="00770D41">
        <w:rPr>
          <w:rFonts w:ascii="Liberation Serif" w:eastAsia="Calibri" w:hAnsi="Liberation Serif"/>
          <w:sz w:val="16"/>
          <w:szCs w:val="16"/>
        </w:rPr>
        <w:t xml:space="preserve">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w:t>
      </w:r>
      <w:r>
        <w:rPr>
          <w:rFonts w:ascii="Liberation Serif" w:eastAsia="Calibri" w:hAnsi="Liberation Serif"/>
          <w:sz w:val="16"/>
          <w:szCs w:val="16"/>
        </w:rPr>
        <w:t>и среднего предпринимательства</w:t>
      </w:r>
    </w:p>
    <w:p w:rsidR="004272B4" w:rsidRDefault="004272B4" w:rsidP="004272B4">
      <w:pPr>
        <w:pStyle w:val="a8"/>
      </w:pPr>
    </w:p>
  </w:footnote>
  <w:footnote w:id="2">
    <w:p w:rsidR="004272B4" w:rsidRPr="00236EA8" w:rsidRDefault="004272B4" w:rsidP="004272B4">
      <w:pPr>
        <w:pStyle w:val="a8"/>
        <w:jc w:val="both"/>
        <w:rPr>
          <w:rFonts w:ascii="Times New Roman" w:hAnsi="Times New Roman"/>
          <w:sz w:val="18"/>
          <w:szCs w:val="18"/>
        </w:rPr>
      </w:pPr>
      <w:r>
        <w:rPr>
          <w:rStyle w:val="aa"/>
        </w:rPr>
        <w:footnoteRef/>
      </w:r>
      <w:r>
        <w:t xml:space="preserve"> </w:t>
      </w:r>
      <w:r w:rsidRPr="00236EA8">
        <w:rPr>
          <w:rFonts w:ascii="Times New Roman" w:hAnsi="Times New Roman"/>
          <w:sz w:val="18"/>
          <w:szCs w:val="18"/>
        </w:rPr>
        <w:t>Указывается в проекте договора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РФ № 1352</w:t>
      </w:r>
    </w:p>
    <w:p w:rsidR="004272B4" w:rsidRDefault="004272B4" w:rsidP="004272B4">
      <w:pPr>
        <w:pStyle w:val="a8"/>
      </w:pPr>
    </w:p>
  </w:footnote>
  <w:footnote w:id="3">
    <w:p w:rsidR="004272B4" w:rsidRPr="00082EFF" w:rsidRDefault="004272B4" w:rsidP="004272B4">
      <w:pPr>
        <w:pStyle w:val="a8"/>
        <w:jc w:val="both"/>
        <w:rPr>
          <w:rFonts w:ascii="Times New Roman" w:hAnsi="Times New Roman"/>
          <w:sz w:val="18"/>
          <w:szCs w:val="18"/>
        </w:rPr>
      </w:pPr>
      <w:r>
        <w:rPr>
          <w:rStyle w:val="aa"/>
        </w:rPr>
        <w:footnoteRef/>
      </w:r>
      <w:r>
        <w:t xml:space="preserve"> </w:t>
      </w:r>
      <w:r w:rsidRPr="00082EFF">
        <w:rPr>
          <w:rFonts w:ascii="Times New Roman" w:hAnsi="Times New Roman"/>
          <w:sz w:val="18"/>
          <w:szCs w:val="18"/>
        </w:rPr>
        <w:t>Указывается в случае установления Правительством Российской Федерации в отношении товара, являющегося предметом закупки, мер, предусмотренных пунктом 1 части 2 статьи 3</w:t>
      </w:r>
      <w:r w:rsidRPr="00744917">
        <w:rPr>
          <w:rFonts w:ascii="Times New Roman" w:hAnsi="Times New Roman"/>
          <w:sz w:val="18"/>
          <w:szCs w:val="18"/>
          <w:vertAlign w:val="superscript"/>
        </w:rPr>
        <w:t xml:space="preserve">1-4 </w:t>
      </w:r>
      <w:r w:rsidRPr="00082EFF">
        <w:rPr>
          <w:rFonts w:ascii="Times New Roman" w:hAnsi="Times New Roman"/>
          <w:sz w:val="18"/>
          <w:szCs w:val="18"/>
        </w:rPr>
        <w:t>Федерального закона от 18 июля 2011 года № 223-ФЗ, главой 43-1 Типового положения.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B4" w:rsidRDefault="004272B4" w:rsidP="003B138B">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000003"/>
    <w:multiLevelType w:val="multilevel"/>
    <w:tmpl w:val="00000003"/>
    <w:name w:val="WW8Num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2216C0A"/>
    <w:multiLevelType w:val="multilevel"/>
    <w:tmpl w:val="2EB8AB14"/>
    <w:lvl w:ilvl="0">
      <w:start w:val="3"/>
      <w:numFmt w:val="decimal"/>
      <w:lvlText w:val="%1."/>
      <w:lvlJc w:val="left"/>
      <w:pPr>
        <w:ind w:left="504" w:hanging="504"/>
      </w:pPr>
      <w:rPr>
        <w:rFonts w:hint="default"/>
      </w:rPr>
    </w:lvl>
    <w:lvl w:ilvl="1">
      <w:start w:val="4"/>
      <w:numFmt w:val="decimal"/>
      <w:lvlText w:val="%1.%2."/>
      <w:lvlJc w:val="left"/>
      <w:pPr>
        <w:ind w:left="858" w:hanging="504"/>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7F200B6"/>
    <w:multiLevelType w:val="multilevel"/>
    <w:tmpl w:val="CABE8096"/>
    <w:lvl w:ilvl="0">
      <w:start w:val="3"/>
      <w:numFmt w:val="decimal"/>
      <w:lvlText w:val="%1."/>
      <w:lvlJc w:val="left"/>
      <w:pPr>
        <w:ind w:left="4188" w:hanging="360"/>
      </w:pPr>
      <w:rPr>
        <w:rFonts w:hint="default"/>
      </w:rPr>
    </w:lvl>
    <w:lvl w:ilvl="1">
      <w:start w:val="5"/>
      <w:numFmt w:val="decimal"/>
      <w:lvlText w:val="%1.%2."/>
      <w:lvlJc w:val="left"/>
      <w:pPr>
        <w:ind w:left="5746" w:hanging="360"/>
      </w:pPr>
      <w:rPr>
        <w:rFonts w:hint="default"/>
      </w:rPr>
    </w:lvl>
    <w:lvl w:ilvl="2">
      <w:start w:val="1"/>
      <w:numFmt w:val="decimal"/>
      <w:lvlText w:val="%1.%2.%3."/>
      <w:lvlJc w:val="left"/>
      <w:pPr>
        <w:ind w:left="7664" w:hanging="720"/>
      </w:pPr>
      <w:rPr>
        <w:rFonts w:hint="default"/>
      </w:rPr>
    </w:lvl>
    <w:lvl w:ilvl="3">
      <w:start w:val="1"/>
      <w:numFmt w:val="decimal"/>
      <w:lvlText w:val="%1.%2.%3.%4."/>
      <w:lvlJc w:val="left"/>
      <w:pPr>
        <w:ind w:left="9222" w:hanging="720"/>
      </w:pPr>
      <w:rPr>
        <w:rFonts w:hint="default"/>
      </w:rPr>
    </w:lvl>
    <w:lvl w:ilvl="4">
      <w:start w:val="1"/>
      <w:numFmt w:val="decimal"/>
      <w:lvlText w:val="%1.%2.%3.%4.%5."/>
      <w:lvlJc w:val="left"/>
      <w:pPr>
        <w:ind w:left="11140" w:hanging="1080"/>
      </w:pPr>
      <w:rPr>
        <w:rFonts w:hint="default"/>
      </w:rPr>
    </w:lvl>
    <w:lvl w:ilvl="5">
      <w:start w:val="1"/>
      <w:numFmt w:val="decimal"/>
      <w:lvlText w:val="%1.%2.%3.%4.%5.%6."/>
      <w:lvlJc w:val="left"/>
      <w:pPr>
        <w:ind w:left="12698" w:hanging="1080"/>
      </w:pPr>
      <w:rPr>
        <w:rFonts w:hint="default"/>
      </w:rPr>
    </w:lvl>
    <w:lvl w:ilvl="6">
      <w:start w:val="1"/>
      <w:numFmt w:val="decimal"/>
      <w:lvlText w:val="%1.%2.%3.%4.%5.%6.%7."/>
      <w:lvlJc w:val="left"/>
      <w:pPr>
        <w:ind w:left="14616" w:hanging="1440"/>
      </w:pPr>
      <w:rPr>
        <w:rFonts w:hint="default"/>
      </w:rPr>
    </w:lvl>
    <w:lvl w:ilvl="7">
      <w:start w:val="1"/>
      <w:numFmt w:val="decimal"/>
      <w:lvlText w:val="%1.%2.%3.%4.%5.%6.%7.%8."/>
      <w:lvlJc w:val="left"/>
      <w:pPr>
        <w:ind w:left="16174" w:hanging="1440"/>
      </w:pPr>
      <w:rPr>
        <w:rFonts w:hint="default"/>
      </w:rPr>
    </w:lvl>
    <w:lvl w:ilvl="8">
      <w:start w:val="1"/>
      <w:numFmt w:val="decimal"/>
      <w:lvlText w:val="%1.%2.%3.%4.%5.%6.%7.%8.%9."/>
      <w:lvlJc w:val="left"/>
      <w:pPr>
        <w:ind w:left="18092" w:hanging="1800"/>
      </w:pPr>
      <w:rPr>
        <w:rFonts w:hint="default"/>
      </w:rPr>
    </w:lvl>
  </w:abstractNum>
  <w:abstractNum w:abstractNumId="5">
    <w:nsid w:val="0A465A72"/>
    <w:multiLevelType w:val="hybridMultilevel"/>
    <w:tmpl w:val="30A0F62E"/>
    <w:lvl w:ilvl="0" w:tplc="81B6B77A">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0CB07E3F"/>
    <w:multiLevelType w:val="multilevel"/>
    <w:tmpl w:val="FB349B0A"/>
    <w:lvl w:ilvl="0">
      <w:numFmt w:val="bullet"/>
      <w:lvlText w:val=""/>
      <w:lvlJc w:val="left"/>
      <w:pPr>
        <w:ind w:left="1320"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7">
    <w:nsid w:val="0EEF251C"/>
    <w:multiLevelType w:val="hybridMultilevel"/>
    <w:tmpl w:val="2842E4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C0233"/>
    <w:multiLevelType w:val="multilevel"/>
    <w:tmpl w:val="1352873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nsid w:val="19F875E5"/>
    <w:multiLevelType w:val="multilevel"/>
    <w:tmpl w:val="512ED260"/>
    <w:lvl w:ilvl="0">
      <w:start w:val="3"/>
      <w:numFmt w:val="decimal"/>
      <w:lvlText w:val="%1."/>
      <w:lvlJc w:val="left"/>
      <w:pPr>
        <w:ind w:left="504" w:hanging="504"/>
      </w:pPr>
      <w:rPr>
        <w:sz w:val="22"/>
      </w:rPr>
    </w:lvl>
    <w:lvl w:ilvl="1">
      <w:start w:val="6"/>
      <w:numFmt w:val="decimal"/>
      <w:lvlText w:val="%1.%2."/>
      <w:lvlJc w:val="left"/>
      <w:pPr>
        <w:ind w:left="858" w:hanging="504"/>
      </w:pPr>
      <w:rPr>
        <w:sz w:val="22"/>
      </w:rPr>
    </w:lvl>
    <w:lvl w:ilvl="2">
      <w:start w:val="6"/>
      <w:numFmt w:val="decimal"/>
      <w:lvlText w:val="%1.%2.%3."/>
      <w:lvlJc w:val="left"/>
      <w:pPr>
        <w:ind w:left="1428" w:hanging="720"/>
      </w:pPr>
      <w:rPr>
        <w:sz w:val="22"/>
      </w:rPr>
    </w:lvl>
    <w:lvl w:ilvl="3">
      <w:start w:val="1"/>
      <w:numFmt w:val="decimal"/>
      <w:lvlText w:val="%1.%2.%3.%4."/>
      <w:lvlJc w:val="left"/>
      <w:pPr>
        <w:ind w:left="1782" w:hanging="720"/>
      </w:pPr>
      <w:rPr>
        <w:sz w:val="22"/>
      </w:rPr>
    </w:lvl>
    <w:lvl w:ilvl="4">
      <w:start w:val="1"/>
      <w:numFmt w:val="decimal"/>
      <w:lvlText w:val="%1.%2.%3.%4.%5."/>
      <w:lvlJc w:val="left"/>
      <w:pPr>
        <w:ind w:left="2496" w:hanging="1080"/>
      </w:pPr>
      <w:rPr>
        <w:sz w:val="22"/>
      </w:rPr>
    </w:lvl>
    <w:lvl w:ilvl="5">
      <w:start w:val="1"/>
      <w:numFmt w:val="decimal"/>
      <w:lvlText w:val="%1.%2.%3.%4.%5.%6."/>
      <w:lvlJc w:val="left"/>
      <w:pPr>
        <w:ind w:left="2850" w:hanging="1080"/>
      </w:pPr>
      <w:rPr>
        <w:sz w:val="22"/>
      </w:rPr>
    </w:lvl>
    <w:lvl w:ilvl="6">
      <w:start w:val="1"/>
      <w:numFmt w:val="decimal"/>
      <w:lvlText w:val="%1.%2.%3.%4.%5.%6.%7."/>
      <w:lvlJc w:val="left"/>
      <w:pPr>
        <w:ind w:left="3564" w:hanging="1440"/>
      </w:pPr>
      <w:rPr>
        <w:sz w:val="22"/>
      </w:rPr>
    </w:lvl>
    <w:lvl w:ilvl="7">
      <w:start w:val="1"/>
      <w:numFmt w:val="decimal"/>
      <w:lvlText w:val="%1.%2.%3.%4.%5.%6.%7.%8."/>
      <w:lvlJc w:val="left"/>
      <w:pPr>
        <w:ind w:left="3918" w:hanging="1440"/>
      </w:pPr>
      <w:rPr>
        <w:sz w:val="22"/>
      </w:rPr>
    </w:lvl>
    <w:lvl w:ilvl="8">
      <w:start w:val="1"/>
      <w:numFmt w:val="decimal"/>
      <w:lvlText w:val="%1.%2.%3.%4.%5.%6.%7.%8.%9."/>
      <w:lvlJc w:val="left"/>
      <w:pPr>
        <w:ind w:left="4632" w:hanging="1800"/>
      </w:pPr>
      <w:rPr>
        <w:sz w:val="22"/>
      </w:rPr>
    </w:lvl>
  </w:abstractNum>
  <w:abstractNum w:abstractNumId="10">
    <w:nsid w:val="1F7B788D"/>
    <w:multiLevelType w:val="hybridMultilevel"/>
    <w:tmpl w:val="E0C6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71281"/>
    <w:multiLevelType w:val="multilevel"/>
    <w:tmpl w:val="07324704"/>
    <w:lvl w:ilvl="0">
      <w:start w:val="4"/>
      <w:numFmt w:val="decimal"/>
      <w:lvlText w:val="%1."/>
      <w:lvlJc w:val="left"/>
      <w:pPr>
        <w:ind w:left="360" w:hanging="360"/>
      </w:pPr>
    </w:lvl>
    <w:lvl w:ilvl="1">
      <w:start w:val="1"/>
      <w:numFmt w:val="decimal"/>
      <w:lvlText w:val="%1.%2."/>
      <w:lvlJc w:val="left"/>
      <w:pPr>
        <w:ind w:left="714" w:hanging="36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nsid w:val="2505725B"/>
    <w:multiLevelType w:val="multilevel"/>
    <w:tmpl w:val="B718B55A"/>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i w:val="0"/>
      </w:rPr>
    </w:lvl>
    <w:lvl w:ilvl="2">
      <w:start w:val="1"/>
      <w:numFmt w:val="decimal"/>
      <w:isLgl/>
      <w:lvlText w:val="%1.%2.%3."/>
      <w:lvlJc w:val="left"/>
      <w:pPr>
        <w:tabs>
          <w:tab w:val="num" w:pos="-206"/>
        </w:tabs>
        <w:ind w:left="1558"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272335FE"/>
    <w:multiLevelType w:val="multilevel"/>
    <w:tmpl w:val="001A53BA"/>
    <w:lvl w:ilvl="0">
      <w:start w:val="1"/>
      <w:numFmt w:val="decimal"/>
      <w:lvlText w:val="%1."/>
      <w:lvlJc w:val="left"/>
      <w:pPr>
        <w:ind w:left="3621" w:hanging="360"/>
      </w:pPr>
      <w:rPr>
        <w:b/>
      </w:rPr>
    </w:lvl>
    <w:lvl w:ilvl="1">
      <w:start w:val="1"/>
      <w:numFmt w:val="decimal"/>
      <w:lvlText w:val="%1.%2."/>
      <w:lvlJc w:val="left"/>
      <w:pPr>
        <w:ind w:left="7805" w:hanging="432"/>
      </w:pPr>
      <w:rPr>
        <w:i w:val="0"/>
        <w:sz w:val="24"/>
      </w:rPr>
    </w:lvl>
    <w:lvl w:ilvl="2">
      <w:start w:val="1"/>
      <w:numFmt w:val="decimal"/>
      <w:lvlText w:val="%1.%2.%3."/>
      <w:lvlJc w:val="left"/>
      <w:pPr>
        <w:ind w:left="4616" w:hanging="504"/>
      </w:pPr>
      <w:rPr>
        <w:i w:val="0"/>
        <w:sz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4">
    <w:nsid w:val="32F064A1"/>
    <w:multiLevelType w:val="multilevel"/>
    <w:tmpl w:val="CC1CDEB4"/>
    <w:lvl w:ilvl="0">
      <w:start w:val="1"/>
      <w:numFmt w:val="decimal"/>
      <w:lvlText w:val="%1."/>
      <w:lvlJc w:val="left"/>
      <w:pPr>
        <w:tabs>
          <w:tab w:val="num" w:pos="5557"/>
        </w:tabs>
        <w:ind w:left="5557" w:hanging="1020"/>
      </w:pPr>
    </w:lvl>
    <w:lvl w:ilvl="1">
      <w:start w:val="1"/>
      <w:numFmt w:val="decimal"/>
      <w:lvlText w:val="%1.%2."/>
      <w:lvlJc w:val="left"/>
      <w:pPr>
        <w:tabs>
          <w:tab w:val="num" w:pos="1541"/>
        </w:tabs>
        <w:ind w:left="30" w:firstLine="680"/>
      </w:pPr>
      <w:rPr>
        <w:b w:val="0"/>
        <w:i w:val="0"/>
        <w:color w:val="auto"/>
        <w:sz w:val="22"/>
        <w:szCs w:val="22"/>
      </w:rPr>
    </w:lvl>
    <w:lvl w:ilvl="2">
      <w:start w:val="1"/>
      <w:numFmt w:val="decimal"/>
      <w:lvlText w:val="%1.%2.%3."/>
      <w:lvlJc w:val="left"/>
      <w:pPr>
        <w:tabs>
          <w:tab w:val="num" w:pos="2155"/>
        </w:tabs>
        <w:ind w:left="2155"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5">
    <w:nsid w:val="356F10EE"/>
    <w:multiLevelType w:val="multilevel"/>
    <w:tmpl w:val="64D824F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93202D2"/>
    <w:multiLevelType w:val="hybridMultilevel"/>
    <w:tmpl w:val="80CEC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72039"/>
    <w:multiLevelType w:val="multilevel"/>
    <w:tmpl w:val="EEBC26B0"/>
    <w:lvl w:ilvl="0">
      <w:start w:val="3"/>
      <w:numFmt w:val="decimal"/>
      <w:lvlText w:val="%1."/>
      <w:lvlJc w:val="left"/>
      <w:pPr>
        <w:ind w:left="360" w:hanging="360"/>
      </w:pPr>
    </w:lvl>
    <w:lvl w:ilvl="1">
      <w:start w:val="1"/>
      <w:numFmt w:val="decimal"/>
      <w:lvlText w:val="%1.%2."/>
      <w:lvlJc w:val="left"/>
      <w:pPr>
        <w:ind w:left="1295" w:hanging="360"/>
      </w:pPr>
    </w:lvl>
    <w:lvl w:ilvl="2">
      <w:start w:val="1"/>
      <w:numFmt w:val="decimal"/>
      <w:lvlText w:val="%1.%2.%3."/>
      <w:lvlJc w:val="left"/>
      <w:pPr>
        <w:ind w:left="2590" w:hanging="720"/>
      </w:pPr>
      <w:rPr>
        <w:i w:val="0"/>
        <w:color w:val="auto"/>
      </w:rPr>
    </w:lvl>
    <w:lvl w:ilvl="3">
      <w:start w:val="1"/>
      <w:numFmt w:val="decimal"/>
      <w:lvlText w:val="%1.%2.%3.%4."/>
      <w:lvlJc w:val="left"/>
      <w:pPr>
        <w:ind w:left="3525" w:hanging="720"/>
      </w:pPr>
    </w:lvl>
    <w:lvl w:ilvl="4">
      <w:start w:val="1"/>
      <w:numFmt w:val="decimal"/>
      <w:lvlText w:val="%1.%2.%3.%4.%5."/>
      <w:lvlJc w:val="left"/>
      <w:pPr>
        <w:ind w:left="4820" w:hanging="1080"/>
      </w:pPr>
    </w:lvl>
    <w:lvl w:ilvl="5">
      <w:start w:val="1"/>
      <w:numFmt w:val="decimal"/>
      <w:lvlText w:val="%1.%2.%3.%4.%5.%6."/>
      <w:lvlJc w:val="left"/>
      <w:pPr>
        <w:ind w:left="5755" w:hanging="1080"/>
      </w:pPr>
    </w:lvl>
    <w:lvl w:ilvl="6">
      <w:start w:val="1"/>
      <w:numFmt w:val="decimal"/>
      <w:lvlText w:val="%1.%2.%3.%4.%5.%6.%7."/>
      <w:lvlJc w:val="left"/>
      <w:pPr>
        <w:ind w:left="7050" w:hanging="1440"/>
      </w:pPr>
    </w:lvl>
    <w:lvl w:ilvl="7">
      <w:start w:val="1"/>
      <w:numFmt w:val="decimal"/>
      <w:lvlText w:val="%1.%2.%3.%4.%5.%6.%7.%8."/>
      <w:lvlJc w:val="left"/>
      <w:pPr>
        <w:ind w:left="7985" w:hanging="1440"/>
      </w:pPr>
    </w:lvl>
    <w:lvl w:ilvl="8">
      <w:start w:val="1"/>
      <w:numFmt w:val="decimal"/>
      <w:lvlText w:val="%1.%2.%3.%4.%5.%6.%7.%8.%9."/>
      <w:lvlJc w:val="left"/>
      <w:pPr>
        <w:ind w:left="9280" w:hanging="1800"/>
      </w:pPr>
    </w:lvl>
  </w:abstractNum>
  <w:abstractNum w:abstractNumId="18">
    <w:nsid w:val="3EEC2E85"/>
    <w:multiLevelType w:val="multilevel"/>
    <w:tmpl w:val="9F642C50"/>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3FB421E5"/>
    <w:multiLevelType w:val="multilevel"/>
    <w:tmpl w:val="9FC495CA"/>
    <w:lvl w:ilvl="0">
      <w:start w:val="3"/>
      <w:numFmt w:val="decimal"/>
      <w:lvlText w:val="%1"/>
      <w:lvlJc w:val="left"/>
      <w:pPr>
        <w:ind w:left="720" w:hanging="360"/>
      </w:pPr>
      <w:rPr>
        <w:rFonts w:hint="default"/>
      </w:rPr>
    </w:lvl>
    <w:lvl w:ilvl="1">
      <w:start w:val="3"/>
      <w:numFmt w:val="decimal"/>
      <w:isLgl/>
      <w:lvlText w:val="%1.%2."/>
      <w:lvlJc w:val="left"/>
      <w:pPr>
        <w:ind w:left="1110" w:hanging="504"/>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276" w:hanging="1440"/>
      </w:pPr>
      <w:rPr>
        <w:rFonts w:hint="default"/>
      </w:rPr>
    </w:lvl>
    <w:lvl w:ilvl="7">
      <w:start w:val="1"/>
      <w:numFmt w:val="decimal"/>
      <w:isLgl/>
      <w:lvlText w:val="%1.%2.%3.%4.%5.%6.%7.%8."/>
      <w:lvlJc w:val="left"/>
      <w:pPr>
        <w:ind w:left="3522" w:hanging="1440"/>
      </w:pPr>
      <w:rPr>
        <w:rFonts w:hint="default"/>
      </w:rPr>
    </w:lvl>
    <w:lvl w:ilvl="8">
      <w:start w:val="1"/>
      <w:numFmt w:val="decimal"/>
      <w:isLgl/>
      <w:lvlText w:val="%1.%2.%3.%4.%5.%6.%7.%8.%9."/>
      <w:lvlJc w:val="left"/>
      <w:pPr>
        <w:ind w:left="4128" w:hanging="1800"/>
      </w:pPr>
      <w:rPr>
        <w:rFonts w:hint="default"/>
      </w:rPr>
    </w:lvl>
  </w:abstractNum>
  <w:abstractNum w:abstractNumId="20">
    <w:nsid w:val="451C7E96"/>
    <w:multiLevelType w:val="hybridMultilevel"/>
    <w:tmpl w:val="46324A56"/>
    <w:lvl w:ilvl="0" w:tplc="31A27D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6659E"/>
    <w:multiLevelType w:val="hybridMultilevel"/>
    <w:tmpl w:val="34040B9A"/>
    <w:lvl w:ilvl="0" w:tplc="CE3C777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46672F56"/>
    <w:multiLevelType w:val="multilevel"/>
    <w:tmpl w:val="666CDD52"/>
    <w:lvl w:ilvl="0">
      <w:numFmt w:val="bullet"/>
      <w:lvlText w:val=""/>
      <w:lvlJc w:val="left"/>
      <w:pPr>
        <w:ind w:left="786" w:hanging="360"/>
      </w:pPr>
      <w:rPr>
        <w:rFonts w:ascii="Symbol" w:hAnsi="Symbol"/>
        <w:sz w:val="28"/>
        <w:szCs w:val="28"/>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23">
    <w:nsid w:val="479F5BD0"/>
    <w:multiLevelType w:val="multilevel"/>
    <w:tmpl w:val="1CBA5E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4">
    <w:nsid w:val="4A630A65"/>
    <w:multiLevelType w:val="multilevel"/>
    <w:tmpl w:val="EEDE75F2"/>
    <w:lvl w:ilvl="0">
      <w:start w:val="1"/>
      <w:numFmt w:val="decimal"/>
      <w:lvlText w:val="%1."/>
      <w:lvlJc w:val="left"/>
      <w:pPr>
        <w:ind w:left="3621" w:hanging="360"/>
      </w:pPr>
      <w:rPr>
        <w:b/>
      </w:rPr>
    </w:lvl>
    <w:lvl w:ilvl="1">
      <w:start w:val="1"/>
      <w:numFmt w:val="decimal"/>
      <w:lvlText w:val="%1.%2."/>
      <w:lvlJc w:val="left"/>
      <w:pPr>
        <w:ind w:left="7805" w:hanging="432"/>
      </w:pPr>
      <w:rPr>
        <w:i w:val="0"/>
        <w:sz w:val="24"/>
      </w:rPr>
    </w:lvl>
    <w:lvl w:ilvl="2">
      <w:start w:val="1"/>
      <w:numFmt w:val="decimal"/>
      <w:lvlText w:val="%1.%2.%3."/>
      <w:lvlJc w:val="left"/>
      <w:pPr>
        <w:ind w:left="4616" w:hanging="504"/>
      </w:pPr>
      <w:rPr>
        <w:i w:val="0"/>
        <w:sz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5">
    <w:nsid w:val="4FD61C6C"/>
    <w:multiLevelType w:val="multilevel"/>
    <w:tmpl w:val="3C48F4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1D8053D"/>
    <w:multiLevelType w:val="multilevel"/>
    <w:tmpl w:val="2662C700"/>
    <w:lvl w:ilvl="0">
      <w:start w:val="3"/>
      <w:numFmt w:val="decimal"/>
      <w:lvlText w:val="%1."/>
      <w:lvlJc w:val="left"/>
      <w:pPr>
        <w:ind w:left="360" w:hanging="360"/>
      </w:pPr>
      <w:rPr>
        <w:rFonts w:hint="default"/>
      </w:rPr>
    </w:lvl>
    <w:lvl w:ilvl="1">
      <w:start w:val="2"/>
      <w:numFmt w:val="decimal"/>
      <w:lvlText w:val="%1.%2."/>
      <w:lvlJc w:val="left"/>
      <w:pPr>
        <w:ind w:left="1918"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5394" w:hanging="720"/>
      </w:pPr>
      <w:rPr>
        <w:rFonts w:hint="default"/>
      </w:rPr>
    </w:lvl>
    <w:lvl w:ilvl="4">
      <w:start w:val="1"/>
      <w:numFmt w:val="decimal"/>
      <w:lvlText w:val="%1.%2.%3.%4.%5."/>
      <w:lvlJc w:val="left"/>
      <w:pPr>
        <w:ind w:left="7312" w:hanging="1080"/>
      </w:pPr>
      <w:rPr>
        <w:rFonts w:hint="default"/>
      </w:rPr>
    </w:lvl>
    <w:lvl w:ilvl="5">
      <w:start w:val="1"/>
      <w:numFmt w:val="decimal"/>
      <w:lvlText w:val="%1.%2.%3.%4.%5.%6."/>
      <w:lvlJc w:val="left"/>
      <w:pPr>
        <w:ind w:left="8870"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2346" w:hanging="1440"/>
      </w:pPr>
      <w:rPr>
        <w:rFonts w:hint="default"/>
      </w:rPr>
    </w:lvl>
    <w:lvl w:ilvl="8">
      <w:start w:val="1"/>
      <w:numFmt w:val="decimal"/>
      <w:lvlText w:val="%1.%2.%3.%4.%5.%6.%7.%8.%9."/>
      <w:lvlJc w:val="left"/>
      <w:pPr>
        <w:ind w:left="14264" w:hanging="1800"/>
      </w:pPr>
      <w:rPr>
        <w:rFonts w:hint="default"/>
      </w:rPr>
    </w:lvl>
  </w:abstractNum>
  <w:abstractNum w:abstractNumId="27">
    <w:nsid w:val="545D4B36"/>
    <w:multiLevelType w:val="hybridMultilevel"/>
    <w:tmpl w:val="D5FA6B3C"/>
    <w:lvl w:ilvl="0" w:tplc="CE3C7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E48D7"/>
    <w:multiLevelType w:val="multilevel"/>
    <w:tmpl w:val="3C865CD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nsid w:val="5CCB2118"/>
    <w:multiLevelType w:val="multilevel"/>
    <w:tmpl w:val="AF5A9B66"/>
    <w:lvl w:ilvl="0">
      <w:start w:val="3"/>
      <w:numFmt w:val="decimal"/>
      <w:lvlText w:val="%1."/>
      <w:lvlJc w:val="left"/>
      <w:pPr>
        <w:ind w:left="504" w:hanging="504"/>
      </w:pPr>
      <w:rPr>
        <w:rFonts w:hint="default"/>
      </w:rPr>
    </w:lvl>
    <w:lvl w:ilvl="1">
      <w:start w:val="4"/>
      <w:numFmt w:val="decimal"/>
      <w:lvlText w:val="%1.%2."/>
      <w:lvlJc w:val="left"/>
      <w:pPr>
        <w:ind w:left="930" w:hanging="50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E2F00EC"/>
    <w:multiLevelType w:val="multilevel"/>
    <w:tmpl w:val="257ECD4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nsid w:val="634A5615"/>
    <w:multiLevelType w:val="multilevel"/>
    <w:tmpl w:val="783C0FC4"/>
    <w:lvl w:ilvl="0">
      <w:start w:val="3"/>
      <w:numFmt w:val="decimal"/>
      <w:lvlText w:val="%1"/>
      <w:lvlJc w:val="left"/>
      <w:pPr>
        <w:ind w:left="552" w:hanging="552"/>
      </w:pPr>
      <w:rPr>
        <w:rFonts w:hint="default"/>
      </w:rPr>
    </w:lvl>
    <w:lvl w:ilvl="1">
      <w:start w:val="4"/>
      <w:numFmt w:val="decimal"/>
      <w:lvlText w:val="%1.%2"/>
      <w:lvlJc w:val="left"/>
      <w:pPr>
        <w:ind w:left="835" w:hanging="552"/>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nsid w:val="64E61221"/>
    <w:multiLevelType w:val="hybridMultilevel"/>
    <w:tmpl w:val="74AA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561D10"/>
    <w:multiLevelType w:val="multilevel"/>
    <w:tmpl w:val="570E0F30"/>
    <w:lvl w:ilvl="0">
      <w:start w:val="3"/>
      <w:numFmt w:val="decimal"/>
      <w:lvlText w:val="%1."/>
      <w:lvlJc w:val="left"/>
      <w:pPr>
        <w:ind w:left="504" w:hanging="504"/>
      </w:pPr>
      <w:rPr>
        <w:rFonts w:hint="default"/>
      </w:rPr>
    </w:lvl>
    <w:lvl w:ilvl="1">
      <w:start w:val="4"/>
      <w:numFmt w:val="decimal"/>
      <w:lvlText w:val="%1.%2."/>
      <w:lvlJc w:val="left"/>
      <w:pPr>
        <w:ind w:left="858" w:hanging="504"/>
      </w:pPr>
      <w:rPr>
        <w:rFonts w:hint="default"/>
      </w:rPr>
    </w:lvl>
    <w:lvl w:ilvl="2">
      <w:start w:val="9"/>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6A807B05"/>
    <w:multiLevelType w:val="multilevel"/>
    <w:tmpl w:val="92146D70"/>
    <w:lvl w:ilvl="0">
      <w:start w:val="3"/>
      <w:numFmt w:val="decimal"/>
      <w:lvlText w:val="%1."/>
      <w:lvlJc w:val="left"/>
      <w:pPr>
        <w:ind w:left="504" w:hanging="504"/>
      </w:pPr>
      <w:rPr>
        <w:rFonts w:hint="default"/>
      </w:rPr>
    </w:lvl>
    <w:lvl w:ilvl="1">
      <w:start w:val="5"/>
      <w:numFmt w:val="decimal"/>
      <w:lvlText w:val="%1.%2."/>
      <w:lvlJc w:val="left"/>
      <w:pPr>
        <w:ind w:left="858" w:hanging="504"/>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6FCE0FC8"/>
    <w:multiLevelType w:val="hybridMultilevel"/>
    <w:tmpl w:val="39E44182"/>
    <w:lvl w:ilvl="0" w:tplc="CE3C777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2AE4A95"/>
    <w:multiLevelType w:val="multilevel"/>
    <w:tmpl w:val="14FA0EB8"/>
    <w:lvl w:ilvl="0">
      <w:start w:val="1"/>
      <w:numFmt w:val="decimal"/>
      <w:lvlText w:val="%1."/>
      <w:lvlJc w:val="left"/>
      <w:pPr>
        <w:ind w:left="3621" w:hanging="360"/>
      </w:pPr>
      <w:rPr>
        <w:b/>
      </w:rPr>
    </w:lvl>
    <w:lvl w:ilvl="1">
      <w:start w:val="1"/>
      <w:numFmt w:val="decimal"/>
      <w:lvlText w:val="%1.%2."/>
      <w:lvlJc w:val="left"/>
      <w:pPr>
        <w:ind w:left="7805" w:hanging="432"/>
      </w:pPr>
      <w:rPr>
        <w:i w:val="0"/>
        <w:sz w:val="24"/>
        <w:szCs w:val="24"/>
      </w:rPr>
    </w:lvl>
    <w:lvl w:ilvl="2">
      <w:start w:val="1"/>
      <w:numFmt w:val="decimal"/>
      <w:lvlText w:val="%1.%2.%3."/>
      <w:lvlJc w:val="left"/>
      <w:pPr>
        <w:ind w:left="4616" w:hanging="504"/>
      </w:pPr>
      <w:rPr>
        <w:i w:val="0"/>
        <w:sz w:val="24"/>
        <w:szCs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37">
    <w:nsid w:val="73415EAA"/>
    <w:multiLevelType w:val="multilevel"/>
    <w:tmpl w:val="33B0635A"/>
    <w:lvl w:ilvl="0">
      <w:start w:val="9"/>
      <w:numFmt w:val="decimal"/>
      <w:lvlText w:val="%1."/>
      <w:lvlJc w:val="left"/>
      <w:pPr>
        <w:ind w:left="480" w:hanging="480"/>
      </w:pPr>
      <w:rPr>
        <w:rFonts w:hint="default"/>
      </w:rPr>
    </w:lvl>
    <w:lvl w:ilvl="1">
      <w:start w:val="1"/>
      <w:numFmt w:val="decimal"/>
      <w:lvlText w:val="%1.%2."/>
      <w:lvlJc w:val="left"/>
      <w:pPr>
        <w:ind w:left="2607"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nsid w:val="73E7293E"/>
    <w:multiLevelType w:val="multilevel"/>
    <w:tmpl w:val="FA120F1A"/>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9">
    <w:nsid w:val="78563E38"/>
    <w:multiLevelType w:val="multilevel"/>
    <w:tmpl w:val="C3541AF0"/>
    <w:lvl w:ilvl="0">
      <w:start w:val="2"/>
      <w:numFmt w:val="decimal"/>
      <w:lvlText w:val="%1."/>
      <w:lvlJc w:val="left"/>
      <w:pPr>
        <w:ind w:left="720" w:hanging="360"/>
      </w:pPr>
      <w:rPr>
        <w:rFonts w:hint="default"/>
      </w:rPr>
    </w:lvl>
    <w:lvl w:ilvl="1">
      <w:start w:val="2"/>
      <w:numFmt w:val="decimal"/>
      <w:isLgl/>
      <w:lvlText w:val="%1.%2."/>
      <w:lvlJc w:val="left"/>
      <w:pPr>
        <w:ind w:left="1146" w:hanging="54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276" w:hanging="1440"/>
      </w:pPr>
      <w:rPr>
        <w:rFonts w:hint="default"/>
      </w:rPr>
    </w:lvl>
    <w:lvl w:ilvl="7">
      <w:start w:val="1"/>
      <w:numFmt w:val="decimal"/>
      <w:isLgl/>
      <w:lvlText w:val="%1.%2.%3.%4.%5.%6.%7.%8."/>
      <w:lvlJc w:val="left"/>
      <w:pPr>
        <w:ind w:left="3522" w:hanging="1440"/>
      </w:pPr>
      <w:rPr>
        <w:rFonts w:hint="default"/>
      </w:rPr>
    </w:lvl>
    <w:lvl w:ilvl="8">
      <w:start w:val="1"/>
      <w:numFmt w:val="decimal"/>
      <w:isLgl/>
      <w:lvlText w:val="%1.%2.%3.%4.%5.%6.%7.%8.%9."/>
      <w:lvlJc w:val="left"/>
      <w:pPr>
        <w:ind w:left="4128" w:hanging="1800"/>
      </w:pPr>
      <w:rPr>
        <w:rFonts w:hint="default"/>
      </w:rPr>
    </w:lvl>
  </w:abstractNum>
  <w:abstractNum w:abstractNumId="40">
    <w:nsid w:val="7D7B1F49"/>
    <w:multiLevelType w:val="multilevel"/>
    <w:tmpl w:val="BED687A0"/>
    <w:lvl w:ilvl="0">
      <w:start w:val="1"/>
      <w:numFmt w:val="bullet"/>
      <w:lvlText w:val="●"/>
      <w:lvlJc w:val="left"/>
      <w:pPr>
        <w:ind w:left="1320" w:hanging="360"/>
      </w:pPr>
      <w:rPr>
        <w:rFonts w:ascii="Noto Sans Symbols" w:eastAsia="Noto Sans Symbols" w:hAnsi="Noto Sans Symbols" w:cs="Noto Sans Symbols"/>
        <w:sz w:val="28"/>
        <w:szCs w:val="28"/>
      </w:rPr>
    </w:lvl>
    <w:lvl w:ilvl="1">
      <w:start w:val="1"/>
      <w:numFmt w:val="bullet"/>
      <w:lvlText w:val="o"/>
      <w:lvlJc w:val="left"/>
      <w:pPr>
        <w:ind w:left="2040" w:hanging="360"/>
      </w:p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lvl>
    <w:lvl w:ilvl="8">
      <w:start w:val="1"/>
      <w:numFmt w:val="bullet"/>
      <w:lvlText w:val="▪"/>
      <w:lvlJc w:val="left"/>
      <w:pPr>
        <w:ind w:left="7080" w:hanging="360"/>
      </w:pPr>
      <w:rPr>
        <w:rFonts w:ascii="Noto Sans Symbols" w:eastAsia="Noto Sans Symbols" w:hAnsi="Noto Sans Symbols" w:cs="Noto Sans Symbols"/>
      </w:rPr>
    </w:lvl>
  </w:abstractNum>
  <w:abstractNum w:abstractNumId="41">
    <w:nsid w:val="7DA0305B"/>
    <w:multiLevelType w:val="multilevel"/>
    <w:tmpl w:val="BB7643EE"/>
    <w:lvl w:ilvl="0">
      <w:start w:val="3"/>
      <w:numFmt w:val="decimal"/>
      <w:lvlText w:val="%1."/>
      <w:lvlJc w:val="left"/>
      <w:pPr>
        <w:ind w:left="612" w:hanging="612"/>
      </w:pPr>
      <w:rPr>
        <w:rFonts w:hint="default"/>
      </w:rPr>
    </w:lvl>
    <w:lvl w:ilvl="1">
      <w:start w:val="4"/>
      <w:numFmt w:val="decimal"/>
      <w:lvlText w:val="%1.%2."/>
      <w:lvlJc w:val="left"/>
      <w:pPr>
        <w:ind w:left="1255" w:hanging="612"/>
      </w:pPr>
      <w:rPr>
        <w:rFonts w:hint="default"/>
      </w:rPr>
    </w:lvl>
    <w:lvl w:ilvl="2">
      <w:start w:val="10"/>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2">
    <w:nsid w:val="7DB84933"/>
    <w:multiLevelType w:val="hybridMultilevel"/>
    <w:tmpl w:val="B18617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37"/>
  </w:num>
  <w:num w:numId="8">
    <w:abstractNumId w:val="4"/>
  </w:num>
  <w:num w:numId="9">
    <w:abstractNumId w:val="26"/>
  </w:num>
  <w:num w:numId="10">
    <w:abstractNumId w:val="3"/>
  </w:num>
  <w:num w:numId="11">
    <w:abstractNumId w:val="33"/>
  </w:num>
  <w:num w:numId="12">
    <w:abstractNumId w:val="18"/>
  </w:num>
  <w:num w:numId="13">
    <w:abstractNumId w:val="30"/>
  </w:num>
  <w:num w:numId="14">
    <w:abstractNumId w:val="35"/>
  </w:num>
  <w:num w:numId="15">
    <w:abstractNumId w:val="27"/>
  </w:num>
  <w:num w:numId="16">
    <w:abstractNumId w:val="31"/>
  </w:num>
  <w:num w:numId="17">
    <w:abstractNumId w:val="41"/>
  </w:num>
  <w:num w:numId="18">
    <w:abstractNumId w:val="21"/>
  </w:num>
  <w:num w:numId="19">
    <w:abstractNumId w:val="10"/>
  </w:num>
  <w:num w:numId="20">
    <w:abstractNumId w:val="24"/>
  </w:num>
  <w:num w:numId="21">
    <w:abstractNumId w:val="8"/>
  </w:num>
  <w:num w:numId="22">
    <w:abstractNumId w:val="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3"/>
    </w:lvlOverride>
    <w:lvlOverride w:ilvl="1">
      <w:startOverride w:val="6"/>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9"/>
  </w:num>
  <w:num w:numId="33">
    <w:abstractNumId w:val="19"/>
  </w:num>
  <w:num w:numId="34">
    <w:abstractNumId w:val="29"/>
  </w:num>
  <w:num w:numId="35">
    <w:abstractNumId w:val="42"/>
  </w:num>
  <w:num w:numId="36">
    <w:abstractNumId w:val="20"/>
  </w:num>
  <w:num w:numId="37">
    <w:abstractNumId w:val="13"/>
  </w:num>
  <w:num w:numId="38">
    <w:abstractNumId w:val="5"/>
  </w:num>
  <w:num w:numId="39">
    <w:abstractNumId w:val="3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EA"/>
    <w:rsid w:val="00013F8C"/>
    <w:rsid w:val="000169CE"/>
    <w:rsid w:val="00044722"/>
    <w:rsid w:val="000673EB"/>
    <w:rsid w:val="000701A7"/>
    <w:rsid w:val="0007385F"/>
    <w:rsid w:val="00075F4D"/>
    <w:rsid w:val="00084F49"/>
    <w:rsid w:val="0008569B"/>
    <w:rsid w:val="000A29A9"/>
    <w:rsid w:val="000E5532"/>
    <w:rsid w:val="000E60C2"/>
    <w:rsid w:val="00121CA5"/>
    <w:rsid w:val="00126C2B"/>
    <w:rsid w:val="00127044"/>
    <w:rsid w:val="00134883"/>
    <w:rsid w:val="001360B4"/>
    <w:rsid w:val="00136153"/>
    <w:rsid w:val="00142749"/>
    <w:rsid w:val="00151857"/>
    <w:rsid w:val="001625B7"/>
    <w:rsid w:val="001655F2"/>
    <w:rsid w:val="0017048C"/>
    <w:rsid w:val="00174D10"/>
    <w:rsid w:val="001840C4"/>
    <w:rsid w:val="001930CD"/>
    <w:rsid w:val="00194A21"/>
    <w:rsid w:val="0019786C"/>
    <w:rsid w:val="001A4B40"/>
    <w:rsid w:val="001A7425"/>
    <w:rsid w:val="001C6865"/>
    <w:rsid w:val="001D230B"/>
    <w:rsid w:val="001D3F8A"/>
    <w:rsid w:val="001D6449"/>
    <w:rsid w:val="001E607D"/>
    <w:rsid w:val="001F0BBA"/>
    <w:rsid w:val="001F35DF"/>
    <w:rsid w:val="00201BBC"/>
    <w:rsid w:val="002070E6"/>
    <w:rsid w:val="00232FDF"/>
    <w:rsid w:val="00250067"/>
    <w:rsid w:val="00254339"/>
    <w:rsid w:val="00255F8A"/>
    <w:rsid w:val="00256C6B"/>
    <w:rsid w:val="00257027"/>
    <w:rsid w:val="00277F27"/>
    <w:rsid w:val="002815C5"/>
    <w:rsid w:val="00281F4A"/>
    <w:rsid w:val="002A2BCD"/>
    <w:rsid w:val="002A2D48"/>
    <w:rsid w:val="002A4767"/>
    <w:rsid w:val="002A489F"/>
    <w:rsid w:val="002B7882"/>
    <w:rsid w:val="002D358B"/>
    <w:rsid w:val="002F61CD"/>
    <w:rsid w:val="0032086C"/>
    <w:rsid w:val="003323A2"/>
    <w:rsid w:val="00336F73"/>
    <w:rsid w:val="00337411"/>
    <w:rsid w:val="00351921"/>
    <w:rsid w:val="00357BF3"/>
    <w:rsid w:val="003629C9"/>
    <w:rsid w:val="003660ED"/>
    <w:rsid w:val="00375CB5"/>
    <w:rsid w:val="003903D0"/>
    <w:rsid w:val="00393C20"/>
    <w:rsid w:val="003A65E5"/>
    <w:rsid w:val="003A7862"/>
    <w:rsid w:val="003B5BF6"/>
    <w:rsid w:val="003C10A7"/>
    <w:rsid w:val="003C5445"/>
    <w:rsid w:val="003D738E"/>
    <w:rsid w:val="003E0807"/>
    <w:rsid w:val="003F5001"/>
    <w:rsid w:val="00402EA6"/>
    <w:rsid w:val="00413A39"/>
    <w:rsid w:val="004272B4"/>
    <w:rsid w:val="0043068A"/>
    <w:rsid w:val="00433CE7"/>
    <w:rsid w:val="00447A76"/>
    <w:rsid w:val="00452125"/>
    <w:rsid w:val="00465C95"/>
    <w:rsid w:val="00485EEB"/>
    <w:rsid w:val="00487CFE"/>
    <w:rsid w:val="004A5F76"/>
    <w:rsid w:val="004B1273"/>
    <w:rsid w:val="004B3E1B"/>
    <w:rsid w:val="004B5566"/>
    <w:rsid w:val="004D01FA"/>
    <w:rsid w:val="004D38B6"/>
    <w:rsid w:val="004D3AC7"/>
    <w:rsid w:val="00505187"/>
    <w:rsid w:val="0051614C"/>
    <w:rsid w:val="00520407"/>
    <w:rsid w:val="00536C84"/>
    <w:rsid w:val="00544459"/>
    <w:rsid w:val="00545F6E"/>
    <w:rsid w:val="00561800"/>
    <w:rsid w:val="00581AB4"/>
    <w:rsid w:val="005A25D1"/>
    <w:rsid w:val="005A5107"/>
    <w:rsid w:val="005A5277"/>
    <w:rsid w:val="005A673E"/>
    <w:rsid w:val="005C7B4B"/>
    <w:rsid w:val="005D5590"/>
    <w:rsid w:val="005E2E6D"/>
    <w:rsid w:val="005F119B"/>
    <w:rsid w:val="006113D6"/>
    <w:rsid w:val="00617DBD"/>
    <w:rsid w:val="00622798"/>
    <w:rsid w:val="006309F3"/>
    <w:rsid w:val="00663DA6"/>
    <w:rsid w:val="00670830"/>
    <w:rsid w:val="006744E9"/>
    <w:rsid w:val="00682EEF"/>
    <w:rsid w:val="0068303D"/>
    <w:rsid w:val="006A46D6"/>
    <w:rsid w:val="006B3385"/>
    <w:rsid w:val="006B5ED3"/>
    <w:rsid w:val="006B6C3F"/>
    <w:rsid w:val="006B76B7"/>
    <w:rsid w:val="006E2CB6"/>
    <w:rsid w:val="006F5367"/>
    <w:rsid w:val="0070734E"/>
    <w:rsid w:val="0073289D"/>
    <w:rsid w:val="00737071"/>
    <w:rsid w:val="00740411"/>
    <w:rsid w:val="00741B14"/>
    <w:rsid w:val="00753366"/>
    <w:rsid w:val="00753507"/>
    <w:rsid w:val="00753B05"/>
    <w:rsid w:val="00761E3A"/>
    <w:rsid w:val="00764839"/>
    <w:rsid w:val="007718B3"/>
    <w:rsid w:val="007C49A0"/>
    <w:rsid w:val="007C5A1D"/>
    <w:rsid w:val="007D059E"/>
    <w:rsid w:val="007E5E27"/>
    <w:rsid w:val="007F0548"/>
    <w:rsid w:val="00805650"/>
    <w:rsid w:val="008103E3"/>
    <w:rsid w:val="00811FB3"/>
    <w:rsid w:val="00821349"/>
    <w:rsid w:val="00827897"/>
    <w:rsid w:val="0083529B"/>
    <w:rsid w:val="00857388"/>
    <w:rsid w:val="00861F32"/>
    <w:rsid w:val="00864FCA"/>
    <w:rsid w:val="00877634"/>
    <w:rsid w:val="008931E8"/>
    <w:rsid w:val="008A56BE"/>
    <w:rsid w:val="008B6C8B"/>
    <w:rsid w:val="008C215A"/>
    <w:rsid w:val="008C504E"/>
    <w:rsid w:val="008E55FF"/>
    <w:rsid w:val="00900486"/>
    <w:rsid w:val="00903BF8"/>
    <w:rsid w:val="00911D29"/>
    <w:rsid w:val="00922902"/>
    <w:rsid w:val="00925F8B"/>
    <w:rsid w:val="00930873"/>
    <w:rsid w:val="00930D06"/>
    <w:rsid w:val="009313AF"/>
    <w:rsid w:val="00945749"/>
    <w:rsid w:val="0096298B"/>
    <w:rsid w:val="00964BF3"/>
    <w:rsid w:val="0097139A"/>
    <w:rsid w:val="00971AF5"/>
    <w:rsid w:val="00973001"/>
    <w:rsid w:val="0098284C"/>
    <w:rsid w:val="00987795"/>
    <w:rsid w:val="00995EFA"/>
    <w:rsid w:val="009B1364"/>
    <w:rsid w:val="009B2286"/>
    <w:rsid w:val="009B584E"/>
    <w:rsid w:val="009C048A"/>
    <w:rsid w:val="009D6EDC"/>
    <w:rsid w:val="009E4575"/>
    <w:rsid w:val="009E637D"/>
    <w:rsid w:val="009F723B"/>
    <w:rsid w:val="00A05323"/>
    <w:rsid w:val="00A066BC"/>
    <w:rsid w:val="00A0745F"/>
    <w:rsid w:val="00A11DCC"/>
    <w:rsid w:val="00A125A9"/>
    <w:rsid w:val="00A2262C"/>
    <w:rsid w:val="00A40CEF"/>
    <w:rsid w:val="00A42DDE"/>
    <w:rsid w:val="00A53D04"/>
    <w:rsid w:val="00A61CA8"/>
    <w:rsid w:val="00A62E80"/>
    <w:rsid w:val="00A70640"/>
    <w:rsid w:val="00A74A2D"/>
    <w:rsid w:val="00A8092A"/>
    <w:rsid w:val="00A9512E"/>
    <w:rsid w:val="00AA3CEC"/>
    <w:rsid w:val="00AB649B"/>
    <w:rsid w:val="00AD58B7"/>
    <w:rsid w:val="00AE2353"/>
    <w:rsid w:val="00B10ABB"/>
    <w:rsid w:val="00B22514"/>
    <w:rsid w:val="00B40750"/>
    <w:rsid w:val="00B637B6"/>
    <w:rsid w:val="00B716C1"/>
    <w:rsid w:val="00B74BEA"/>
    <w:rsid w:val="00B77246"/>
    <w:rsid w:val="00B778CC"/>
    <w:rsid w:val="00B9157B"/>
    <w:rsid w:val="00B954E3"/>
    <w:rsid w:val="00BA0696"/>
    <w:rsid w:val="00BA10A0"/>
    <w:rsid w:val="00BB0543"/>
    <w:rsid w:val="00BC3115"/>
    <w:rsid w:val="00BD7CAA"/>
    <w:rsid w:val="00BF4FCD"/>
    <w:rsid w:val="00BF6313"/>
    <w:rsid w:val="00C21215"/>
    <w:rsid w:val="00C21FA9"/>
    <w:rsid w:val="00C35FCF"/>
    <w:rsid w:val="00C458AF"/>
    <w:rsid w:val="00C45D3F"/>
    <w:rsid w:val="00C55381"/>
    <w:rsid w:val="00C64BA3"/>
    <w:rsid w:val="00C73469"/>
    <w:rsid w:val="00C75695"/>
    <w:rsid w:val="00C85D3D"/>
    <w:rsid w:val="00C90DF7"/>
    <w:rsid w:val="00CB6AB5"/>
    <w:rsid w:val="00CD58DB"/>
    <w:rsid w:val="00CE4ED2"/>
    <w:rsid w:val="00CF0A83"/>
    <w:rsid w:val="00D00F73"/>
    <w:rsid w:val="00D06BDA"/>
    <w:rsid w:val="00D42E61"/>
    <w:rsid w:val="00D54CB1"/>
    <w:rsid w:val="00D66CAB"/>
    <w:rsid w:val="00D71CAF"/>
    <w:rsid w:val="00D90756"/>
    <w:rsid w:val="00D92FEF"/>
    <w:rsid w:val="00DB0407"/>
    <w:rsid w:val="00DC6C59"/>
    <w:rsid w:val="00DE1777"/>
    <w:rsid w:val="00DE389A"/>
    <w:rsid w:val="00DF39D9"/>
    <w:rsid w:val="00DF7897"/>
    <w:rsid w:val="00DF7A02"/>
    <w:rsid w:val="00E017EC"/>
    <w:rsid w:val="00E02A73"/>
    <w:rsid w:val="00E03C4F"/>
    <w:rsid w:val="00E10A91"/>
    <w:rsid w:val="00E14D97"/>
    <w:rsid w:val="00E20113"/>
    <w:rsid w:val="00E24228"/>
    <w:rsid w:val="00E249FC"/>
    <w:rsid w:val="00E500D6"/>
    <w:rsid w:val="00E5305E"/>
    <w:rsid w:val="00E633DB"/>
    <w:rsid w:val="00E87C65"/>
    <w:rsid w:val="00E9676A"/>
    <w:rsid w:val="00EA3450"/>
    <w:rsid w:val="00EA3D56"/>
    <w:rsid w:val="00EB5B67"/>
    <w:rsid w:val="00EB7C3E"/>
    <w:rsid w:val="00ED150C"/>
    <w:rsid w:val="00EE3AED"/>
    <w:rsid w:val="00F06006"/>
    <w:rsid w:val="00F11BF1"/>
    <w:rsid w:val="00F26ED1"/>
    <w:rsid w:val="00F33F3B"/>
    <w:rsid w:val="00F809D2"/>
    <w:rsid w:val="00F87108"/>
    <w:rsid w:val="00F97904"/>
    <w:rsid w:val="00FA5C34"/>
    <w:rsid w:val="00FB3DBC"/>
    <w:rsid w:val="00FB6C46"/>
    <w:rsid w:val="00FC1873"/>
    <w:rsid w:val="00FD1111"/>
    <w:rsid w:val="00FE224E"/>
    <w:rsid w:val="00FE2DEE"/>
    <w:rsid w:val="00FE3ABD"/>
    <w:rsid w:val="00FF2C88"/>
    <w:rsid w:val="00F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paragraph" w:styleId="1">
    <w:name w:val="heading 1"/>
    <w:basedOn w:val="a"/>
    <w:link w:val="10"/>
    <w:uiPriority w:val="9"/>
    <w:qFormat/>
    <w:rsid w:val="00C90DF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 Знак"/>
    <w:basedOn w:val="a"/>
    <w:link w:val="a4"/>
    <w:unhideWhenUsed/>
    <w:rsid w:val="006B3385"/>
    <w:pPr>
      <w:tabs>
        <w:tab w:val="center" w:pos="4677"/>
        <w:tab w:val="right" w:pos="9355"/>
      </w:tabs>
    </w:pPr>
  </w:style>
  <w:style w:type="character" w:customStyle="1" w:styleId="a4">
    <w:name w:val="Нижний колонтитул Знак"/>
    <w:aliases w:val="Знак3 Знак Знак Знак"/>
    <w:basedOn w:val="a0"/>
    <w:link w:val="a3"/>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9"/>
    <w:unhideWhenUsed/>
    <w:qFormat/>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8"/>
    <w:qFormat/>
    <w:rsid w:val="006B3385"/>
    <w:rPr>
      <w:rFonts w:ascii="Calibri" w:eastAsia="Calibri" w:hAnsi="Calibri" w:cs="Times New Roman"/>
      <w:sz w:val="20"/>
      <w:szCs w:val="20"/>
    </w:rPr>
  </w:style>
  <w:style w:type="character" w:styleId="aa">
    <w:name w:val="footnote reference"/>
    <w:unhideWhenUsed/>
    <w:qFormat/>
    <w:rsid w:val="006B3385"/>
    <w:rPr>
      <w:vertAlign w:val="superscript"/>
    </w:rPr>
  </w:style>
  <w:style w:type="paragraph" w:styleId="ab">
    <w:name w:val="header"/>
    <w:aliases w:val="Linie,header"/>
    <w:basedOn w:val="a"/>
    <w:link w:val="ac"/>
    <w:qFormat/>
    <w:rsid w:val="0098284C"/>
    <w:pPr>
      <w:tabs>
        <w:tab w:val="center" w:pos="4677"/>
        <w:tab w:val="right" w:pos="9355"/>
      </w:tabs>
      <w:suppressAutoHyphens/>
    </w:pPr>
    <w:rPr>
      <w:rFonts w:eastAsia="Times New Roman" w:cs="Times New Roman"/>
      <w:szCs w:val="24"/>
      <w:lang w:eastAsia="ar-SA"/>
    </w:rPr>
  </w:style>
  <w:style w:type="character" w:customStyle="1" w:styleId="ac">
    <w:name w:val="Верхний колонтитул Знак"/>
    <w:aliases w:val="Linie Знак,header Знак"/>
    <w:basedOn w:val="a0"/>
    <w:link w:val="ab"/>
    <w:rsid w:val="0098284C"/>
    <w:rPr>
      <w:rFonts w:ascii="Times New Roman" w:eastAsia="Times New Roman" w:hAnsi="Times New Roman" w:cs="Times New Roman"/>
      <w:sz w:val="24"/>
      <w:szCs w:val="24"/>
      <w:lang w:eastAsia="ar-SA"/>
    </w:rPr>
  </w:style>
  <w:style w:type="paragraph" w:styleId="ad">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
    <w:link w:val="ae"/>
    <w:uiPriority w:val="34"/>
    <w:qFormat/>
    <w:rsid w:val="005F119B"/>
    <w:pPr>
      <w:spacing w:after="60"/>
      <w:ind w:left="720"/>
      <w:jc w:val="both"/>
    </w:pPr>
    <w:rPr>
      <w:rFonts w:eastAsia="Times New Roman" w:cs="Times New Roman"/>
      <w:szCs w:val="24"/>
      <w:lang w:eastAsia="ar-SA"/>
    </w:rPr>
  </w:style>
  <w:style w:type="paragraph" w:customStyle="1" w:styleId="ConsPlusNormal">
    <w:name w:val="ConsPlusNormal"/>
    <w:link w:val="ConsPlusNormal0"/>
    <w:qFormat/>
    <w:rsid w:val="005F119B"/>
    <w:pPr>
      <w:widowControl w:val="0"/>
      <w:spacing w:after="0" w:line="240" w:lineRule="auto"/>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locked/>
    <w:rsid w:val="005F119B"/>
    <w:rPr>
      <w:rFonts w:ascii="Arial" w:eastAsia="Times New Roman" w:hAnsi="Arial" w:cs="Times New Roman"/>
      <w:color w:val="000000"/>
      <w:sz w:val="24"/>
      <w:szCs w:val="20"/>
      <w:lang w:eastAsia="ru-RU"/>
    </w:rPr>
  </w:style>
  <w:style w:type="character" w:customStyle="1" w:styleId="ae">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d"/>
    <w:uiPriority w:val="34"/>
    <w:locked/>
    <w:rsid w:val="005F119B"/>
    <w:rPr>
      <w:rFonts w:ascii="Times New Roman" w:eastAsia="Times New Roman" w:hAnsi="Times New Roman" w:cs="Times New Roman"/>
      <w:sz w:val="24"/>
      <w:szCs w:val="24"/>
      <w:lang w:eastAsia="ar-SA"/>
    </w:rPr>
  </w:style>
  <w:style w:type="character" w:customStyle="1" w:styleId="normaltextrun">
    <w:name w:val="normaltextrun"/>
    <w:basedOn w:val="a0"/>
    <w:qFormat/>
    <w:rsid w:val="005F119B"/>
  </w:style>
  <w:style w:type="character" w:customStyle="1" w:styleId="findhit">
    <w:name w:val="findhit"/>
    <w:basedOn w:val="a0"/>
    <w:qFormat/>
    <w:rsid w:val="005F119B"/>
  </w:style>
  <w:style w:type="character" w:customStyle="1" w:styleId="scxw200273330">
    <w:name w:val="scxw200273330"/>
    <w:basedOn w:val="a0"/>
    <w:qFormat/>
    <w:rsid w:val="005F119B"/>
  </w:style>
  <w:style w:type="character" w:customStyle="1" w:styleId="10">
    <w:name w:val="Заголовок 1 Знак"/>
    <w:basedOn w:val="a0"/>
    <w:link w:val="1"/>
    <w:uiPriority w:val="9"/>
    <w:rsid w:val="00C90DF7"/>
    <w:rPr>
      <w:rFonts w:ascii="Times New Roman" w:eastAsia="Times New Roman" w:hAnsi="Times New Roman" w:cs="Times New Roman"/>
      <w:b/>
      <w:bCs/>
      <w:kern w:val="36"/>
      <w:sz w:val="48"/>
      <w:szCs w:val="48"/>
      <w:lang w:eastAsia="ru-RU"/>
    </w:rPr>
  </w:style>
  <w:style w:type="paragraph" w:styleId="af">
    <w:name w:val="Balloon Text"/>
    <w:basedOn w:val="a"/>
    <w:link w:val="af0"/>
    <w:uiPriority w:val="99"/>
    <w:semiHidden/>
    <w:unhideWhenUsed/>
    <w:rsid w:val="002F61CD"/>
    <w:rPr>
      <w:rFonts w:ascii="Tahoma" w:hAnsi="Tahoma" w:cs="Tahoma"/>
      <w:sz w:val="16"/>
      <w:szCs w:val="16"/>
    </w:rPr>
  </w:style>
  <w:style w:type="character" w:customStyle="1" w:styleId="af0">
    <w:name w:val="Текст выноски Знак"/>
    <w:basedOn w:val="a0"/>
    <w:link w:val="af"/>
    <w:uiPriority w:val="99"/>
    <w:semiHidden/>
    <w:rsid w:val="002F61CD"/>
    <w:rPr>
      <w:rFonts w:ascii="Tahoma" w:hAnsi="Tahoma" w:cs="Tahoma"/>
      <w:sz w:val="16"/>
      <w:szCs w:val="16"/>
    </w:rPr>
  </w:style>
  <w:style w:type="table" w:styleId="af1">
    <w:name w:val="Table Grid"/>
    <w:basedOn w:val="a1"/>
    <w:uiPriority w:val="59"/>
    <w:rsid w:val="009E4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73"/>
    <w:pPr>
      <w:spacing w:after="0" w:line="240" w:lineRule="auto"/>
    </w:pPr>
    <w:rPr>
      <w:rFonts w:ascii="Times New Roman" w:hAnsi="Times New Roman"/>
      <w:sz w:val="24"/>
    </w:rPr>
  </w:style>
  <w:style w:type="paragraph" w:styleId="1">
    <w:name w:val="heading 1"/>
    <w:basedOn w:val="a"/>
    <w:link w:val="10"/>
    <w:uiPriority w:val="9"/>
    <w:qFormat/>
    <w:rsid w:val="00C90DF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Знак3 Знак Знак"/>
    <w:basedOn w:val="a"/>
    <w:link w:val="a4"/>
    <w:unhideWhenUsed/>
    <w:rsid w:val="006B3385"/>
    <w:pPr>
      <w:tabs>
        <w:tab w:val="center" w:pos="4677"/>
        <w:tab w:val="right" w:pos="9355"/>
      </w:tabs>
    </w:pPr>
  </w:style>
  <w:style w:type="character" w:customStyle="1" w:styleId="a4">
    <w:name w:val="Нижний колонтитул Знак"/>
    <w:aliases w:val="Знак3 Знак Знак Знак"/>
    <w:basedOn w:val="a0"/>
    <w:link w:val="a3"/>
    <w:rsid w:val="006B3385"/>
    <w:rPr>
      <w:rFonts w:ascii="Times New Roman" w:hAnsi="Times New Roman"/>
      <w:sz w:val="24"/>
    </w:rPr>
  </w:style>
  <w:style w:type="paragraph" w:styleId="a5">
    <w:name w:val="endnote text"/>
    <w:basedOn w:val="a"/>
    <w:link w:val="a6"/>
    <w:uiPriority w:val="99"/>
    <w:semiHidden/>
    <w:unhideWhenUsed/>
    <w:rsid w:val="006B3385"/>
    <w:rPr>
      <w:sz w:val="20"/>
      <w:szCs w:val="20"/>
    </w:rPr>
  </w:style>
  <w:style w:type="character" w:customStyle="1" w:styleId="a6">
    <w:name w:val="Текст концевой сноски Знак"/>
    <w:basedOn w:val="a0"/>
    <w:link w:val="a5"/>
    <w:uiPriority w:val="99"/>
    <w:semiHidden/>
    <w:rsid w:val="006B3385"/>
    <w:rPr>
      <w:rFonts w:ascii="Times New Roman" w:hAnsi="Times New Roman"/>
      <w:sz w:val="20"/>
      <w:szCs w:val="20"/>
    </w:rPr>
  </w:style>
  <w:style w:type="character" w:styleId="a7">
    <w:name w:val="Hyperlink"/>
    <w:basedOn w:val="a0"/>
    <w:uiPriority w:val="99"/>
    <w:unhideWhenUsed/>
    <w:rsid w:val="006B3385"/>
    <w:rPr>
      <w:color w:val="0000FF" w:themeColor="hyperlink"/>
      <w:u w:val="single"/>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ft"/>
    <w:basedOn w:val="a"/>
    <w:link w:val="a9"/>
    <w:unhideWhenUsed/>
    <w:qFormat/>
    <w:rsid w:val="006B3385"/>
    <w:rPr>
      <w:rFonts w:ascii="Calibri" w:eastAsia="Calibri" w:hAnsi="Calibri" w:cs="Times New Roman"/>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ft Знак"/>
    <w:basedOn w:val="a0"/>
    <w:link w:val="a8"/>
    <w:qFormat/>
    <w:rsid w:val="006B3385"/>
    <w:rPr>
      <w:rFonts w:ascii="Calibri" w:eastAsia="Calibri" w:hAnsi="Calibri" w:cs="Times New Roman"/>
      <w:sz w:val="20"/>
      <w:szCs w:val="20"/>
    </w:rPr>
  </w:style>
  <w:style w:type="character" w:styleId="aa">
    <w:name w:val="footnote reference"/>
    <w:unhideWhenUsed/>
    <w:qFormat/>
    <w:rsid w:val="006B3385"/>
    <w:rPr>
      <w:vertAlign w:val="superscript"/>
    </w:rPr>
  </w:style>
  <w:style w:type="paragraph" w:styleId="ab">
    <w:name w:val="header"/>
    <w:aliases w:val="Linie,header"/>
    <w:basedOn w:val="a"/>
    <w:link w:val="ac"/>
    <w:qFormat/>
    <w:rsid w:val="0098284C"/>
    <w:pPr>
      <w:tabs>
        <w:tab w:val="center" w:pos="4677"/>
        <w:tab w:val="right" w:pos="9355"/>
      </w:tabs>
      <w:suppressAutoHyphens/>
    </w:pPr>
    <w:rPr>
      <w:rFonts w:eastAsia="Times New Roman" w:cs="Times New Roman"/>
      <w:szCs w:val="24"/>
      <w:lang w:eastAsia="ar-SA"/>
    </w:rPr>
  </w:style>
  <w:style w:type="character" w:customStyle="1" w:styleId="ac">
    <w:name w:val="Верхний колонтитул Знак"/>
    <w:aliases w:val="Linie Знак,header Знак"/>
    <w:basedOn w:val="a0"/>
    <w:link w:val="ab"/>
    <w:rsid w:val="0098284C"/>
    <w:rPr>
      <w:rFonts w:ascii="Times New Roman" w:eastAsia="Times New Roman" w:hAnsi="Times New Roman" w:cs="Times New Roman"/>
      <w:sz w:val="24"/>
      <w:szCs w:val="24"/>
      <w:lang w:eastAsia="ar-SA"/>
    </w:rPr>
  </w:style>
  <w:style w:type="paragraph" w:styleId="ad">
    <w:name w:val="List Paragraph"/>
    <w:aliases w:val="Список дефисный,it_List1,Абзац списка литеральный,lp1,Bullet List,FooterText,numbered,Paragraphe de liste1,Абзац основного текста,Table-Normal,RSHB_Table-Normal,ТЗ список,Bullet 1,Use Case List Paragraph,Маркер,Булет1,1Булет,Таблицы"/>
    <w:basedOn w:val="a"/>
    <w:link w:val="ae"/>
    <w:uiPriority w:val="34"/>
    <w:qFormat/>
    <w:rsid w:val="005F119B"/>
    <w:pPr>
      <w:spacing w:after="60"/>
      <w:ind w:left="720"/>
      <w:jc w:val="both"/>
    </w:pPr>
    <w:rPr>
      <w:rFonts w:eastAsia="Times New Roman" w:cs="Times New Roman"/>
      <w:szCs w:val="24"/>
      <w:lang w:eastAsia="ar-SA"/>
    </w:rPr>
  </w:style>
  <w:style w:type="paragraph" w:customStyle="1" w:styleId="ConsPlusNormal">
    <w:name w:val="ConsPlusNormal"/>
    <w:link w:val="ConsPlusNormal0"/>
    <w:qFormat/>
    <w:rsid w:val="005F119B"/>
    <w:pPr>
      <w:widowControl w:val="0"/>
      <w:spacing w:after="0" w:line="240" w:lineRule="auto"/>
    </w:pPr>
    <w:rPr>
      <w:rFonts w:ascii="Arial" w:eastAsia="Times New Roman" w:hAnsi="Arial" w:cs="Times New Roman"/>
      <w:color w:val="000000"/>
      <w:sz w:val="24"/>
      <w:szCs w:val="20"/>
      <w:lang w:eastAsia="ru-RU"/>
    </w:rPr>
  </w:style>
  <w:style w:type="character" w:customStyle="1" w:styleId="ConsPlusNormal0">
    <w:name w:val="ConsPlusNormal Знак"/>
    <w:link w:val="ConsPlusNormal"/>
    <w:locked/>
    <w:rsid w:val="005F119B"/>
    <w:rPr>
      <w:rFonts w:ascii="Arial" w:eastAsia="Times New Roman" w:hAnsi="Arial" w:cs="Times New Roman"/>
      <w:color w:val="000000"/>
      <w:sz w:val="24"/>
      <w:szCs w:val="20"/>
      <w:lang w:eastAsia="ru-RU"/>
    </w:rPr>
  </w:style>
  <w:style w:type="character" w:customStyle="1" w:styleId="ae">
    <w:name w:val="Абзац списка Знак"/>
    <w:aliases w:val="Список дефисный Знак,it_List1 Знак,Абзац списка литеральный Знак,lp1 Знак,Bullet List Знак,FooterText Знак,numbered Знак,Paragraphe de liste1 Знак,Абзац основного текста Знак,Table-Normal Знак,RSHB_Table-Normal Знак,ТЗ список Знак"/>
    <w:link w:val="ad"/>
    <w:uiPriority w:val="34"/>
    <w:locked/>
    <w:rsid w:val="005F119B"/>
    <w:rPr>
      <w:rFonts w:ascii="Times New Roman" w:eastAsia="Times New Roman" w:hAnsi="Times New Roman" w:cs="Times New Roman"/>
      <w:sz w:val="24"/>
      <w:szCs w:val="24"/>
      <w:lang w:eastAsia="ar-SA"/>
    </w:rPr>
  </w:style>
  <w:style w:type="character" w:customStyle="1" w:styleId="normaltextrun">
    <w:name w:val="normaltextrun"/>
    <w:basedOn w:val="a0"/>
    <w:qFormat/>
    <w:rsid w:val="005F119B"/>
  </w:style>
  <w:style w:type="character" w:customStyle="1" w:styleId="findhit">
    <w:name w:val="findhit"/>
    <w:basedOn w:val="a0"/>
    <w:qFormat/>
    <w:rsid w:val="005F119B"/>
  </w:style>
  <w:style w:type="character" w:customStyle="1" w:styleId="scxw200273330">
    <w:name w:val="scxw200273330"/>
    <w:basedOn w:val="a0"/>
    <w:qFormat/>
    <w:rsid w:val="005F119B"/>
  </w:style>
  <w:style w:type="character" w:customStyle="1" w:styleId="10">
    <w:name w:val="Заголовок 1 Знак"/>
    <w:basedOn w:val="a0"/>
    <w:link w:val="1"/>
    <w:uiPriority w:val="9"/>
    <w:rsid w:val="00C90DF7"/>
    <w:rPr>
      <w:rFonts w:ascii="Times New Roman" w:eastAsia="Times New Roman" w:hAnsi="Times New Roman" w:cs="Times New Roman"/>
      <w:b/>
      <w:bCs/>
      <w:kern w:val="36"/>
      <w:sz w:val="48"/>
      <w:szCs w:val="48"/>
      <w:lang w:eastAsia="ru-RU"/>
    </w:rPr>
  </w:style>
  <w:style w:type="paragraph" w:styleId="af">
    <w:name w:val="Balloon Text"/>
    <w:basedOn w:val="a"/>
    <w:link w:val="af0"/>
    <w:uiPriority w:val="99"/>
    <w:semiHidden/>
    <w:unhideWhenUsed/>
    <w:rsid w:val="002F61CD"/>
    <w:rPr>
      <w:rFonts w:ascii="Tahoma" w:hAnsi="Tahoma" w:cs="Tahoma"/>
      <w:sz w:val="16"/>
      <w:szCs w:val="16"/>
    </w:rPr>
  </w:style>
  <w:style w:type="character" w:customStyle="1" w:styleId="af0">
    <w:name w:val="Текст выноски Знак"/>
    <w:basedOn w:val="a0"/>
    <w:link w:val="af"/>
    <w:uiPriority w:val="99"/>
    <w:semiHidden/>
    <w:rsid w:val="002F61CD"/>
    <w:rPr>
      <w:rFonts w:ascii="Tahoma" w:hAnsi="Tahoma" w:cs="Tahoma"/>
      <w:sz w:val="16"/>
      <w:szCs w:val="16"/>
    </w:rPr>
  </w:style>
  <w:style w:type="table" w:styleId="af1">
    <w:name w:val="Table Grid"/>
    <w:basedOn w:val="a1"/>
    <w:uiPriority w:val="59"/>
    <w:rsid w:val="009E4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70">
      <w:bodyDiv w:val="1"/>
      <w:marLeft w:val="0"/>
      <w:marRight w:val="0"/>
      <w:marTop w:val="0"/>
      <w:marBottom w:val="0"/>
      <w:divBdr>
        <w:top w:val="none" w:sz="0" w:space="0" w:color="auto"/>
        <w:left w:val="none" w:sz="0" w:space="0" w:color="auto"/>
        <w:bottom w:val="none" w:sz="0" w:space="0" w:color="auto"/>
        <w:right w:val="none" w:sz="0" w:space="0" w:color="auto"/>
      </w:divBdr>
    </w:div>
    <w:div w:id="20278412">
      <w:bodyDiv w:val="1"/>
      <w:marLeft w:val="0"/>
      <w:marRight w:val="0"/>
      <w:marTop w:val="0"/>
      <w:marBottom w:val="0"/>
      <w:divBdr>
        <w:top w:val="none" w:sz="0" w:space="0" w:color="auto"/>
        <w:left w:val="none" w:sz="0" w:space="0" w:color="auto"/>
        <w:bottom w:val="none" w:sz="0" w:space="0" w:color="auto"/>
        <w:right w:val="none" w:sz="0" w:space="0" w:color="auto"/>
      </w:divBdr>
    </w:div>
    <w:div w:id="667752549">
      <w:bodyDiv w:val="1"/>
      <w:marLeft w:val="0"/>
      <w:marRight w:val="0"/>
      <w:marTop w:val="0"/>
      <w:marBottom w:val="0"/>
      <w:divBdr>
        <w:top w:val="none" w:sz="0" w:space="0" w:color="auto"/>
        <w:left w:val="none" w:sz="0" w:space="0" w:color="auto"/>
        <w:bottom w:val="none" w:sz="0" w:space="0" w:color="auto"/>
        <w:right w:val="none" w:sz="0" w:space="0" w:color="auto"/>
      </w:divBdr>
    </w:div>
    <w:div w:id="792754065">
      <w:bodyDiv w:val="1"/>
      <w:marLeft w:val="0"/>
      <w:marRight w:val="0"/>
      <w:marTop w:val="0"/>
      <w:marBottom w:val="0"/>
      <w:divBdr>
        <w:top w:val="none" w:sz="0" w:space="0" w:color="auto"/>
        <w:left w:val="none" w:sz="0" w:space="0" w:color="auto"/>
        <w:bottom w:val="none" w:sz="0" w:space="0" w:color="auto"/>
        <w:right w:val="none" w:sz="0" w:space="0" w:color="auto"/>
      </w:divBdr>
    </w:div>
    <w:div w:id="1367676956">
      <w:bodyDiv w:val="1"/>
      <w:marLeft w:val="0"/>
      <w:marRight w:val="0"/>
      <w:marTop w:val="0"/>
      <w:marBottom w:val="0"/>
      <w:divBdr>
        <w:top w:val="none" w:sz="0" w:space="0" w:color="auto"/>
        <w:left w:val="none" w:sz="0" w:space="0" w:color="auto"/>
        <w:bottom w:val="none" w:sz="0" w:space="0" w:color="auto"/>
        <w:right w:val="none" w:sz="0" w:space="0" w:color="auto"/>
      </w:divBdr>
    </w:div>
    <w:div w:id="16554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b1-public@mis6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F50E4-9BE0-483C-9062-1537B6B6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7167</Words>
  <Characters>40855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2025-06-06T14:48:00Z</dcterms:created>
  <dcterms:modified xsi:type="dcterms:W3CDTF">2025-07-16T09:31:00Z</dcterms:modified>
</cp:coreProperties>
</file>