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995" w14:textId="77777777" w:rsidR="006821B2" w:rsidRPr="0007332A" w:rsidRDefault="006821B2" w:rsidP="006821B2">
      <w:pPr>
        <w:tabs>
          <w:tab w:val="left" w:pos="4395"/>
        </w:tabs>
        <w:jc w:val="center"/>
        <w:rPr>
          <w:b/>
          <w:sz w:val="18"/>
          <w:szCs w:val="18"/>
        </w:rPr>
      </w:pPr>
      <w:bookmarkStart w:id="0" w:name="_Hlk150779885"/>
    </w:p>
    <w:p w14:paraId="7BD61ADF" w14:textId="0D156F8C" w:rsidR="00D010E4" w:rsidRPr="0007332A" w:rsidRDefault="006821B2" w:rsidP="006821B2">
      <w:pPr>
        <w:tabs>
          <w:tab w:val="left" w:pos="4395"/>
        </w:tabs>
        <w:jc w:val="center"/>
        <w:rPr>
          <w:b/>
          <w:sz w:val="18"/>
          <w:szCs w:val="18"/>
        </w:rPr>
      </w:pPr>
      <w:r w:rsidRPr="0007332A">
        <w:rPr>
          <w:b/>
          <w:sz w:val="18"/>
          <w:szCs w:val="18"/>
        </w:rPr>
        <w:t>СПЕЦИФИКАЦИЯ</w:t>
      </w:r>
    </w:p>
    <w:p w14:paraId="747A79AF" w14:textId="77777777" w:rsidR="006821B2" w:rsidRPr="0007332A" w:rsidRDefault="006821B2" w:rsidP="00D010E4">
      <w:pPr>
        <w:tabs>
          <w:tab w:val="left" w:pos="4395"/>
        </w:tabs>
        <w:jc w:val="center"/>
        <w:rPr>
          <w:b/>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48"/>
        <w:gridCol w:w="5441"/>
        <w:gridCol w:w="1276"/>
        <w:gridCol w:w="1265"/>
      </w:tblGrid>
      <w:tr w:rsidR="0007332A" w:rsidRPr="0007332A" w14:paraId="7151F9E9" w14:textId="77777777" w:rsidTr="0007332A">
        <w:trPr>
          <w:trHeight w:val="669"/>
        </w:trPr>
        <w:tc>
          <w:tcPr>
            <w:tcW w:w="217" w:type="pct"/>
            <w:tcBorders>
              <w:top w:val="single" w:sz="4" w:space="0" w:color="000000"/>
              <w:left w:val="single" w:sz="4" w:space="0" w:color="000000"/>
              <w:right w:val="single" w:sz="4" w:space="0" w:color="000000"/>
            </w:tcBorders>
            <w:shd w:val="clear" w:color="auto" w:fill="E3F1F1"/>
          </w:tcPr>
          <w:p w14:paraId="5FD1D62C" w14:textId="77777777" w:rsidR="0007332A" w:rsidRPr="0007332A" w:rsidRDefault="0007332A" w:rsidP="00D866DC">
            <w:pPr>
              <w:jc w:val="center"/>
              <w:rPr>
                <w:b/>
                <w:sz w:val="18"/>
                <w:szCs w:val="18"/>
              </w:rPr>
            </w:pPr>
            <w:r w:rsidRPr="0007332A">
              <w:rPr>
                <w:b/>
                <w:sz w:val="18"/>
                <w:szCs w:val="18"/>
              </w:rPr>
              <w:t>№ п\п</w:t>
            </w:r>
          </w:p>
        </w:tc>
        <w:tc>
          <w:tcPr>
            <w:tcW w:w="1123" w:type="pct"/>
            <w:tcBorders>
              <w:top w:val="single" w:sz="4" w:space="0" w:color="000000"/>
              <w:left w:val="single" w:sz="4" w:space="0" w:color="000000"/>
              <w:right w:val="single" w:sz="4" w:space="0" w:color="000000"/>
            </w:tcBorders>
            <w:shd w:val="clear" w:color="auto" w:fill="E3F1F1"/>
          </w:tcPr>
          <w:p w14:paraId="1012306D" w14:textId="77777777" w:rsidR="0007332A" w:rsidRPr="0007332A" w:rsidRDefault="0007332A" w:rsidP="00D866DC">
            <w:pPr>
              <w:jc w:val="center"/>
              <w:rPr>
                <w:b/>
                <w:sz w:val="18"/>
                <w:szCs w:val="18"/>
              </w:rPr>
            </w:pPr>
            <w:r w:rsidRPr="0007332A">
              <w:rPr>
                <w:b/>
                <w:sz w:val="18"/>
                <w:szCs w:val="18"/>
              </w:rPr>
              <w:t>Наименование товара</w:t>
            </w:r>
          </w:p>
        </w:tc>
        <w:tc>
          <w:tcPr>
            <w:tcW w:w="2495" w:type="pct"/>
            <w:tcBorders>
              <w:top w:val="single" w:sz="4" w:space="0" w:color="000000"/>
              <w:left w:val="single" w:sz="4" w:space="0" w:color="000000"/>
              <w:right w:val="single" w:sz="4" w:space="0" w:color="000000"/>
            </w:tcBorders>
            <w:shd w:val="clear" w:color="auto" w:fill="E3F1F1"/>
          </w:tcPr>
          <w:p w14:paraId="24D8824B" w14:textId="77777777" w:rsidR="0007332A" w:rsidRPr="0007332A" w:rsidRDefault="0007332A" w:rsidP="00D866DC">
            <w:pPr>
              <w:jc w:val="center"/>
              <w:rPr>
                <w:b/>
                <w:sz w:val="18"/>
                <w:szCs w:val="18"/>
              </w:rPr>
            </w:pPr>
            <w:r w:rsidRPr="0007332A">
              <w:rPr>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585" w:type="pct"/>
            <w:tcBorders>
              <w:top w:val="single" w:sz="4" w:space="0" w:color="000000"/>
              <w:left w:val="single" w:sz="4" w:space="0" w:color="000000"/>
              <w:right w:val="single" w:sz="4" w:space="0" w:color="000000"/>
            </w:tcBorders>
            <w:shd w:val="clear" w:color="auto" w:fill="E3F1F1"/>
          </w:tcPr>
          <w:p w14:paraId="210B2FAB" w14:textId="4A8519FD" w:rsidR="0007332A" w:rsidRPr="0007332A" w:rsidRDefault="0007332A" w:rsidP="00D866DC">
            <w:pPr>
              <w:jc w:val="center"/>
              <w:rPr>
                <w:b/>
                <w:sz w:val="18"/>
                <w:szCs w:val="18"/>
              </w:rPr>
            </w:pPr>
            <w:r w:rsidRPr="0007332A">
              <w:rPr>
                <w:b/>
                <w:sz w:val="18"/>
                <w:szCs w:val="18"/>
              </w:rPr>
              <w:t>Единица измерения</w:t>
            </w:r>
          </w:p>
        </w:tc>
        <w:tc>
          <w:tcPr>
            <w:tcW w:w="580" w:type="pct"/>
            <w:tcBorders>
              <w:top w:val="single" w:sz="4" w:space="0" w:color="000000"/>
              <w:left w:val="single" w:sz="4" w:space="0" w:color="000000"/>
              <w:right w:val="single" w:sz="4" w:space="0" w:color="000000"/>
            </w:tcBorders>
            <w:shd w:val="clear" w:color="auto" w:fill="E3F1F1"/>
          </w:tcPr>
          <w:p w14:paraId="45308458" w14:textId="77777777" w:rsidR="0007332A" w:rsidRPr="0007332A" w:rsidRDefault="0007332A" w:rsidP="00D866DC">
            <w:pPr>
              <w:jc w:val="center"/>
              <w:rPr>
                <w:bCs/>
                <w:sz w:val="18"/>
                <w:szCs w:val="18"/>
              </w:rPr>
            </w:pPr>
            <w:r w:rsidRPr="0007332A">
              <w:rPr>
                <w:b/>
                <w:sz w:val="18"/>
                <w:szCs w:val="18"/>
              </w:rPr>
              <w:t>Количество</w:t>
            </w:r>
          </w:p>
        </w:tc>
      </w:tr>
      <w:tr w:rsidR="0007332A" w:rsidRPr="0007332A" w14:paraId="3BEEF85F" w14:textId="77777777" w:rsidTr="0007332A">
        <w:trPr>
          <w:trHeight w:val="305"/>
        </w:trPr>
        <w:tc>
          <w:tcPr>
            <w:tcW w:w="217" w:type="pct"/>
            <w:tcBorders>
              <w:top w:val="single" w:sz="4" w:space="0" w:color="000000"/>
              <w:left w:val="single" w:sz="4" w:space="0" w:color="000000"/>
              <w:right w:val="single" w:sz="4" w:space="0" w:color="000000"/>
            </w:tcBorders>
            <w:shd w:val="clear" w:color="auto" w:fill="E3F1F1"/>
          </w:tcPr>
          <w:p w14:paraId="70ED4698" w14:textId="77777777" w:rsidR="0007332A" w:rsidRPr="0007332A" w:rsidRDefault="0007332A" w:rsidP="00D866DC">
            <w:pPr>
              <w:jc w:val="center"/>
              <w:rPr>
                <w:bCs/>
                <w:sz w:val="18"/>
                <w:szCs w:val="18"/>
              </w:rPr>
            </w:pPr>
            <w:r w:rsidRPr="0007332A">
              <w:rPr>
                <w:bCs/>
                <w:sz w:val="18"/>
                <w:szCs w:val="18"/>
              </w:rPr>
              <w:t>1</w:t>
            </w:r>
          </w:p>
        </w:tc>
        <w:tc>
          <w:tcPr>
            <w:tcW w:w="1123" w:type="pct"/>
            <w:tcBorders>
              <w:top w:val="single" w:sz="4" w:space="0" w:color="000000"/>
              <w:left w:val="single" w:sz="4" w:space="0" w:color="000000"/>
              <w:right w:val="single" w:sz="4" w:space="0" w:color="000000"/>
            </w:tcBorders>
            <w:shd w:val="clear" w:color="auto" w:fill="E3F1F1"/>
          </w:tcPr>
          <w:p w14:paraId="59BA253C" w14:textId="77777777" w:rsidR="0007332A" w:rsidRPr="0007332A" w:rsidRDefault="0007332A" w:rsidP="00D866DC">
            <w:pPr>
              <w:jc w:val="center"/>
              <w:rPr>
                <w:bCs/>
                <w:sz w:val="18"/>
                <w:szCs w:val="18"/>
              </w:rPr>
            </w:pPr>
            <w:r w:rsidRPr="0007332A">
              <w:rPr>
                <w:bCs/>
                <w:sz w:val="18"/>
                <w:szCs w:val="18"/>
              </w:rPr>
              <w:t>2</w:t>
            </w:r>
          </w:p>
        </w:tc>
        <w:tc>
          <w:tcPr>
            <w:tcW w:w="2495" w:type="pct"/>
            <w:tcBorders>
              <w:top w:val="single" w:sz="4" w:space="0" w:color="000000"/>
              <w:left w:val="single" w:sz="4" w:space="0" w:color="000000"/>
              <w:right w:val="single" w:sz="4" w:space="0" w:color="000000"/>
            </w:tcBorders>
            <w:shd w:val="clear" w:color="auto" w:fill="E3F1F1"/>
          </w:tcPr>
          <w:p w14:paraId="55335DEA" w14:textId="77777777" w:rsidR="0007332A" w:rsidRPr="0007332A" w:rsidRDefault="0007332A" w:rsidP="00D866DC">
            <w:pPr>
              <w:jc w:val="center"/>
              <w:rPr>
                <w:bCs/>
                <w:sz w:val="18"/>
                <w:szCs w:val="18"/>
              </w:rPr>
            </w:pPr>
            <w:r w:rsidRPr="0007332A">
              <w:rPr>
                <w:bCs/>
                <w:sz w:val="18"/>
                <w:szCs w:val="18"/>
              </w:rPr>
              <w:t>3</w:t>
            </w:r>
          </w:p>
        </w:tc>
        <w:tc>
          <w:tcPr>
            <w:tcW w:w="585" w:type="pct"/>
            <w:tcBorders>
              <w:top w:val="single" w:sz="4" w:space="0" w:color="000000"/>
              <w:left w:val="single" w:sz="4" w:space="0" w:color="000000"/>
              <w:right w:val="single" w:sz="4" w:space="0" w:color="000000"/>
            </w:tcBorders>
            <w:shd w:val="clear" w:color="auto" w:fill="E3F1F1"/>
          </w:tcPr>
          <w:p w14:paraId="2EA6C229" w14:textId="73652534" w:rsidR="0007332A" w:rsidRPr="0007332A" w:rsidRDefault="0007332A" w:rsidP="00D866DC">
            <w:pPr>
              <w:jc w:val="center"/>
              <w:rPr>
                <w:bCs/>
                <w:sz w:val="18"/>
                <w:szCs w:val="18"/>
              </w:rPr>
            </w:pPr>
            <w:r w:rsidRPr="0007332A">
              <w:rPr>
                <w:bCs/>
                <w:sz w:val="18"/>
                <w:szCs w:val="18"/>
              </w:rPr>
              <w:t>4</w:t>
            </w:r>
          </w:p>
        </w:tc>
        <w:tc>
          <w:tcPr>
            <w:tcW w:w="580" w:type="pct"/>
            <w:tcBorders>
              <w:top w:val="single" w:sz="4" w:space="0" w:color="000000"/>
              <w:left w:val="single" w:sz="4" w:space="0" w:color="000000"/>
              <w:right w:val="single" w:sz="4" w:space="0" w:color="000000"/>
            </w:tcBorders>
            <w:shd w:val="clear" w:color="auto" w:fill="E3F1F1"/>
          </w:tcPr>
          <w:p w14:paraId="4E7364CD" w14:textId="77777777" w:rsidR="0007332A" w:rsidRPr="0007332A" w:rsidRDefault="0007332A" w:rsidP="00D866DC">
            <w:pPr>
              <w:jc w:val="center"/>
              <w:rPr>
                <w:bCs/>
                <w:sz w:val="18"/>
                <w:szCs w:val="18"/>
              </w:rPr>
            </w:pPr>
            <w:r w:rsidRPr="0007332A">
              <w:rPr>
                <w:bCs/>
                <w:sz w:val="18"/>
                <w:szCs w:val="18"/>
              </w:rPr>
              <w:t>5</w:t>
            </w:r>
          </w:p>
        </w:tc>
      </w:tr>
      <w:tr w:rsidR="00C6624E" w:rsidRPr="0007332A" w14:paraId="11075911" w14:textId="77777777" w:rsidTr="00C6624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94CC0" w14:textId="2F01D2FC" w:rsidR="00C6624E" w:rsidRPr="00D009CD" w:rsidRDefault="00C6624E" w:rsidP="00C6624E">
            <w:pPr>
              <w:rPr>
                <w:sz w:val="18"/>
                <w:szCs w:val="18"/>
              </w:rPr>
            </w:pPr>
            <w:r w:rsidRPr="00D009CD">
              <w:rPr>
                <w:sz w:val="18"/>
                <w:szCs w:val="18"/>
              </w:rPr>
              <w:t>1</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4F324807" w14:textId="2A31A3EF" w:rsidR="00C6624E" w:rsidRPr="00C6624E" w:rsidRDefault="00C6624E" w:rsidP="00C6624E">
            <w:pPr>
              <w:rPr>
                <w:bCs/>
                <w:sz w:val="18"/>
                <w:szCs w:val="18"/>
              </w:rPr>
            </w:pPr>
            <w:r w:rsidRPr="00C6624E">
              <w:rPr>
                <w:sz w:val="18"/>
                <w:szCs w:val="18"/>
              </w:rPr>
              <w:t>Металлодетектор</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139D3F44" w14:textId="77777777" w:rsidR="00C6624E" w:rsidRPr="00C6624E" w:rsidRDefault="00C6624E" w:rsidP="00C6624E">
            <w:pPr>
              <w:rPr>
                <w:sz w:val="18"/>
                <w:szCs w:val="18"/>
              </w:rPr>
            </w:pPr>
            <w:r w:rsidRPr="00C6624E">
              <w:rPr>
                <w:sz w:val="18"/>
                <w:szCs w:val="18"/>
              </w:rPr>
              <w:t>Тип: Арочный стационарный</w:t>
            </w:r>
          </w:p>
          <w:p w14:paraId="1290DBB6" w14:textId="77777777" w:rsidR="00C6624E" w:rsidRPr="00C6624E" w:rsidRDefault="00C6624E" w:rsidP="00C6624E">
            <w:pPr>
              <w:rPr>
                <w:sz w:val="18"/>
                <w:szCs w:val="18"/>
              </w:rPr>
            </w:pPr>
            <w:r w:rsidRPr="00C6624E">
              <w:rPr>
                <w:sz w:val="18"/>
                <w:szCs w:val="18"/>
              </w:rPr>
              <w:t>Зон детектирования: 18</w:t>
            </w:r>
          </w:p>
          <w:p w14:paraId="5A499DF2" w14:textId="77777777" w:rsidR="00C6624E" w:rsidRPr="00C6624E" w:rsidRDefault="00C6624E" w:rsidP="00C6624E">
            <w:pPr>
              <w:rPr>
                <w:sz w:val="18"/>
                <w:szCs w:val="18"/>
              </w:rPr>
            </w:pPr>
            <w:r w:rsidRPr="00C6624E">
              <w:rPr>
                <w:sz w:val="18"/>
                <w:szCs w:val="18"/>
              </w:rPr>
              <w:t>3,5-дюймовый ЖК-дисплей</w:t>
            </w:r>
          </w:p>
          <w:p w14:paraId="553D3C08" w14:textId="77777777" w:rsidR="00C6624E" w:rsidRPr="00C6624E" w:rsidRDefault="00C6624E" w:rsidP="00C6624E">
            <w:pPr>
              <w:rPr>
                <w:sz w:val="18"/>
                <w:szCs w:val="18"/>
              </w:rPr>
            </w:pPr>
            <w:r w:rsidRPr="00C6624E">
              <w:rPr>
                <w:sz w:val="18"/>
                <w:szCs w:val="18"/>
              </w:rPr>
              <w:t>Индикация на боковых панелях</w:t>
            </w:r>
          </w:p>
          <w:p w14:paraId="2934E70F" w14:textId="77777777" w:rsidR="00C6624E" w:rsidRPr="00C6624E" w:rsidRDefault="00C6624E" w:rsidP="00C6624E">
            <w:pPr>
              <w:rPr>
                <w:sz w:val="18"/>
                <w:szCs w:val="18"/>
              </w:rPr>
            </w:pPr>
            <w:r w:rsidRPr="00C6624E">
              <w:rPr>
                <w:sz w:val="18"/>
                <w:szCs w:val="18"/>
              </w:rPr>
              <w:t>Питание: АС 110 ~ 240В</w:t>
            </w:r>
          </w:p>
          <w:p w14:paraId="6D90F05B" w14:textId="77777777" w:rsidR="00C6624E" w:rsidRPr="00C6624E" w:rsidRDefault="00C6624E" w:rsidP="00C6624E">
            <w:pPr>
              <w:rPr>
                <w:sz w:val="18"/>
                <w:szCs w:val="18"/>
              </w:rPr>
            </w:pPr>
            <w:r w:rsidRPr="00C6624E">
              <w:rPr>
                <w:sz w:val="18"/>
                <w:szCs w:val="18"/>
              </w:rPr>
              <w:t>Рабочая температура: -20 +55</w:t>
            </w:r>
          </w:p>
          <w:p w14:paraId="6C61BEF4" w14:textId="77777777" w:rsidR="00C6624E" w:rsidRPr="00C6624E" w:rsidRDefault="00C6624E" w:rsidP="00C6624E">
            <w:pPr>
              <w:rPr>
                <w:sz w:val="18"/>
                <w:szCs w:val="18"/>
              </w:rPr>
            </w:pPr>
            <w:r w:rsidRPr="00C6624E">
              <w:rPr>
                <w:sz w:val="18"/>
                <w:szCs w:val="18"/>
              </w:rPr>
              <w:t>Наличие выхода «сухой контакт»</w:t>
            </w:r>
          </w:p>
          <w:p w14:paraId="0713682B" w14:textId="7CE7860E" w:rsidR="00C6624E" w:rsidRPr="00C6624E" w:rsidRDefault="00C6624E" w:rsidP="00C6624E">
            <w:pPr>
              <w:rPr>
                <w:sz w:val="18"/>
                <w:szCs w:val="18"/>
              </w:rPr>
            </w:pPr>
            <w:r w:rsidRPr="00C6624E">
              <w:rPr>
                <w:sz w:val="18"/>
                <w:szCs w:val="18"/>
              </w:rPr>
              <w:t>Подключение к ПК через локальную сеть</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0E8FE89B" w14:textId="52D94F4F" w:rsidR="00C6624E" w:rsidRPr="00C6624E" w:rsidRDefault="00C6624E" w:rsidP="00C6624E">
            <w:pPr>
              <w:rPr>
                <w:sz w:val="18"/>
                <w:szCs w:val="18"/>
              </w:rPr>
            </w:pPr>
            <w:r w:rsidRPr="00C6624E">
              <w:rPr>
                <w:sz w:val="18"/>
                <w:szCs w:val="18"/>
              </w:rPr>
              <w:t>Ш</w:t>
            </w:r>
            <w:r w:rsidRPr="00C6624E">
              <w:rPr>
                <w:sz w:val="18"/>
                <w:szCs w:val="18"/>
              </w:rPr>
              <w:t>т</w:t>
            </w:r>
            <w:r>
              <w:rPr>
                <w:sz w:val="18"/>
                <w:szCs w:val="18"/>
              </w:rPr>
              <w:t>.</w:t>
            </w:r>
          </w:p>
        </w:tc>
        <w:tc>
          <w:tcPr>
            <w:tcW w:w="580" w:type="pct"/>
            <w:tcBorders>
              <w:top w:val="single" w:sz="4" w:space="0" w:color="000000"/>
              <w:left w:val="single" w:sz="4" w:space="0" w:color="000000"/>
              <w:bottom w:val="single" w:sz="4" w:space="0" w:color="000000"/>
              <w:right w:val="single" w:sz="4" w:space="0" w:color="000000"/>
            </w:tcBorders>
            <w:vAlign w:val="center"/>
          </w:tcPr>
          <w:p w14:paraId="41DB3183" w14:textId="72EDA47A" w:rsidR="00C6624E" w:rsidRPr="00C6624E" w:rsidRDefault="00C6624E" w:rsidP="00C6624E">
            <w:pPr>
              <w:rPr>
                <w:sz w:val="18"/>
                <w:szCs w:val="18"/>
                <w:lang w:val="en-US"/>
              </w:rPr>
            </w:pPr>
            <w:r w:rsidRPr="00C6624E">
              <w:rPr>
                <w:sz w:val="18"/>
                <w:szCs w:val="18"/>
              </w:rPr>
              <w:t>1</w:t>
            </w:r>
          </w:p>
        </w:tc>
      </w:tr>
      <w:bookmarkEnd w:id="0"/>
    </w:tbl>
    <w:p w14:paraId="75863995" w14:textId="47173258" w:rsidR="00C00C05" w:rsidRPr="0007332A" w:rsidRDefault="00C00C05" w:rsidP="000D3F32">
      <w:pPr>
        <w:rPr>
          <w:b/>
          <w:bCs/>
          <w:sz w:val="18"/>
          <w:szCs w:val="18"/>
        </w:rPr>
      </w:pPr>
    </w:p>
    <w:sectPr w:rsidR="00C00C05" w:rsidRPr="0007332A"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199571">
    <w:abstractNumId w:val="1"/>
  </w:num>
  <w:num w:numId="2" w16cid:durableId="644899535">
    <w:abstractNumId w:val="0"/>
  </w:num>
  <w:num w:numId="3" w16cid:durableId="30613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7332A"/>
    <w:rsid w:val="000A3886"/>
    <w:rsid w:val="000D3F32"/>
    <w:rsid w:val="001E44B3"/>
    <w:rsid w:val="0020117F"/>
    <w:rsid w:val="00233275"/>
    <w:rsid w:val="002A23B0"/>
    <w:rsid w:val="002A77CE"/>
    <w:rsid w:val="002B00D7"/>
    <w:rsid w:val="003022CC"/>
    <w:rsid w:val="00314626"/>
    <w:rsid w:val="00361A14"/>
    <w:rsid w:val="00373112"/>
    <w:rsid w:val="003B03D2"/>
    <w:rsid w:val="003B2754"/>
    <w:rsid w:val="003F6565"/>
    <w:rsid w:val="004F29B0"/>
    <w:rsid w:val="00503927"/>
    <w:rsid w:val="005873A1"/>
    <w:rsid w:val="0065074D"/>
    <w:rsid w:val="006821B2"/>
    <w:rsid w:val="006D1643"/>
    <w:rsid w:val="00866562"/>
    <w:rsid w:val="008D68E8"/>
    <w:rsid w:val="008E545E"/>
    <w:rsid w:val="00A92A8E"/>
    <w:rsid w:val="00AB3668"/>
    <w:rsid w:val="00AC5DC0"/>
    <w:rsid w:val="00B21CC4"/>
    <w:rsid w:val="00B97660"/>
    <w:rsid w:val="00BD5C17"/>
    <w:rsid w:val="00BE5059"/>
    <w:rsid w:val="00BE7715"/>
    <w:rsid w:val="00C00C05"/>
    <w:rsid w:val="00C46C81"/>
    <w:rsid w:val="00C6624E"/>
    <w:rsid w:val="00D009CD"/>
    <w:rsid w:val="00D010E4"/>
    <w:rsid w:val="00D32084"/>
    <w:rsid w:val="00D54B20"/>
    <w:rsid w:val="00E64A5E"/>
    <w:rsid w:val="00E75489"/>
    <w:rsid w:val="00F876A3"/>
    <w:rsid w:val="00FD6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104</Words>
  <Characters>596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uris</cp:lastModifiedBy>
  <cp:revision>19</cp:revision>
  <cp:lastPrinted>2024-02-22T12:26:00Z</cp:lastPrinted>
  <dcterms:created xsi:type="dcterms:W3CDTF">2024-02-22T12:26:00Z</dcterms:created>
  <dcterms:modified xsi:type="dcterms:W3CDTF">2025-08-05T11:43:00Z</dcterms:modified>
</cp:coreProperties>
</file>