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3D" w:rsidRDefault="001E4A1D">
      <w:pPr>
        <w:keepNext/>
        <w:keepLines/>
        <w:jc w:val="right"/>
        <w:outlineLvl w:val="1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«УТВЕРЖДАЮ»</w:t>
      </w:r>
    </w:p>
    <w:p w:rsidR="0040203D" w:rsidRDefault="001E4A1D">
      <w:pPr>
        <w:tabs>
          <w:tab w:val="center" w:pos="4677"/>
          <w:tab w:val="right" w:pos="9355"/>
        </w:tabs>
        <w:jc w:val="right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t>Электронной подписью</w:t>
      </w:r>
    </w:p>
    <w:p w:rsidR="0040203D" w:rsidRDefault="0040203D">
      <w:pPr>
        <w:tabs>
          <w:tab w:val="center" w:pos="4677"/>
          <w:tab w:val="right" w:pos="9355"/>
        </w:tabs>
        <w:jc w:val="right"/>
        <w:rPr>
          <w:b/>
          <w:color w:val="000000"/>
          <w:sz w:val="18"/>
          <w:szCs w:val="18"/>
        </w:rPr>
      </w:pPr>
    </w:p>
    <w:p w:rsidR="0058108E" w:rsidRPr="0058108E" w:rsidRDefault="0058108E" w:rsidP="0058108E">
      <w:pPr>
        <w:tabs>
          <w:tab w:val="left" w:pos="7225"/>
        </w:tabs>
        <w:ind w:left="360"/>
        <w:jc w:val="right"/>
        <w:rPr>
          <w:b/>
          <w:color w:val="000000"/>
          <w:sz w:val="18"/>
          <w:szCs w:val="18"/>
        </w:rPr>
      </w:pPr>
      <w:r w:rsidRPr="0058108E">
        <w:rPr>
          <w:b/>
          <w:color w:val="000000"/>
          <w:sz w:val="18"/>
          <w:szCs w:val="18"/>
        </w:rPr>
        <w:t>Старший специалист по закупкам контрактной службы</w:t>
      </w:r>
    </w:p>
    <w:p w:rsidR="0058108E" w:rsidRPr="0058108E" w:rsidRDefault="0058108E" w:rsidP="0058108E">
      <w:pPr>
        <w:tabs>
          <w:tab w:val="left" w:pos="7225"/>
        </w:tabs>
        <w:ind w:left="360"/>
        <w:jc w:val="right"/>
        <w:rPr>
          <w:b/>
          <w:color w:val="000000"/>
          <w:sz w:val="18"/>
          <w:szCs w:val="18"/>
        </w:rPr>
      </w:pPr>
      <w:r w:rsidRPr="0058108E">
        <w:rPr>
          <w:b/>
          <w:color w:val="000000"/>
          <w:sz w:val="18"/>
          <w:szCs w:val="18"/>
        </w:rPr>
        <w:t>ГАУЗ ТО «МКМЦ «Медицинский город»</w:t>
      </w:r>
    </w:p>
    <w:p w:rsidR="0058108E" w:rsidRPr="0058108E" w:rsidRDefault="0058108E" w:rsidP="0058108E">
      <w:pPr>
        <w:tabs>
          <w:tab w:val="left" w:pos="7225"/>
        </w:tabs>
        <w:ind w:left="360"/>
        <w:jc w:val="right"/>
        <w:rPr>
          <w:b/>
          <w:color w:val="000000"/>
          <w:sz w:val="18"/>
          <w:szCs w:val="18"/>
        </w:rPr>
      </w:pPr>
    </w:p>
    <w:p w:rsidR="0040203D" w:rsidRDefault="0058108E" w:rsidP="0058108E">
      <w:pPr>
        <w:tabs>
          <w:tab w:val="left" w:pos="7225"/>
        </w:tabs>
        <w:ind w:left="360"/>
        <w:jc w:val="right"/>
        <w:rPr>
          <w:b/>
          <w:color w:val="000000"/>
          <w:sz w:val="18"/>
          <w:szCs w:val="18"/>
        </w:rPr>
      </w:pPr>
      <w:r w:rsidRPr="0058108E">
        <w:rPr>
          <w:b/>
          <w:color w:val="000000"/>
          <w:sz w:val="18"/>
          <w:szCs w:val="18"/>
        </w:rPr>
        <w:t xml:space="preserve"> _____________________ Б.В. Колесник</w:t>
      </w:r>
    </w:p>
    <w:p w:rsidR="0040203D" w:rsidRDefault="0040203D">
      <w:pPr>
        <w:jc w:val="right"/>
        <w:rPr>
          <w:bCs/>
          <w:sz w:val="18"/>
          <w:szCs w:val="18"/>
        </w:rPr>
      </w:pPr>
    </w:p>
    <w:p w:rsidR="0040203D" w:rsidRDefault="001E4A1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ДОКУМЕНТАЦИЯ ОБ АУКЦИОНЕ В ЭЛЕКТРОННОЙ ФОРМЕ</w:t>
      </w:r>
    </w:p>
    <w:p w:rsidR="0040203D" w:rsidRDefault="0040203D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69"/>
        <w:gridCol w:w="22"/>
        <w:gridCol w:w="4847"/>
      </w:tblGrid>
      <w:tr w:rsidR="0040203D">
        <w:tc>
          <w:tcPr>
            <w:tcW w:w="576" w:type="dxa"/>
            <w:vAlign w:val="center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738" w:type="dxa"/>
            <w:gridSpan w:val="3"/>
            <w:vAlign w:val="center"/>
          </w:tcPr>
          <w:p w:rsidR="0040203D" w:rsidRDefault="001E4A1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Описание объекта закупки (предмета договора):</w:t>
            </w:r>
          </w:p>
        </w:tc>
      </w:tr>
      <w:tr w:rsidR="0040203D">
        <w:tc>
          <w:tcPr>
            <w:tcW w:w="576" w:type="dxa"/>
            <w:vMerge w:val="restart"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функциональные </w:t>
            </w:r>
            <w:r>
              <w:rPr>
                <w:sz w:val="18"/>
                <w:szCs w:val="18"/>
              </w:rPr>
              <w:t>характеристики (потребительские свойства):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1 к извещению о проведении закупки</w:t>
            </w:r>
          </w:p>
        </w:tc>
      </w:tr>
      <w:tr w:rsidR="0040203D">
        <w:tc>
          <w:tcPr>
            <w:tcW w:w="576" w:type="dxa"/>
            <w:vMerge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характеристики: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  <w:vMerge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качественные характеристики: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1 к извещению о проведении закупки</w:t>
            </w:r>
          </w:p>
        </w:tc>
      </w:tr>
      <w:tr w:rsidR="0040203D">
        <w:tc>
          <w:tcPr>
            <w:tcW w:w="576" w:type="dxa"/>
            <w:vMerge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Эксплуатационные </w:t>
            </w:r>
            <w:r>
              <w:rPr>
                <w:sz w:val="18"/>
                <w:szCs w:val="18"/>
              </w:rPr>
              <w:t>характеристики (при необходимости)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1 к извещению о проведении закупки</w:t>
            </w:r>
          </w:p>
        </w:tc>
      </w:tr>
      <w:tr w:rsidR="0040203D">
        <w:tc>
          <w:tcPr>
            <w:tcW w:w="576" w:type="dxa"/>
            <w:vMerge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Эквивалентность товара: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1 к извещению о проведении закупки</w:t>
            </w:r>
          </w:p>
        </w:tc>
      </w:tr>
      <w:tr w:rsidR="0040203D">
        <w:tc>
          <w:tcPr>
            <w:tcW w:w="576" w:type="dxa"/>
            <w:vMerge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Требования к безопасности, качеству, техническим характеристикам, функциональны</w:t>
            </w:r>
            <w:r>
              <w:rPr>
                <w:iCs/>
                <w:color w:val="000000"/>
                <w:sz w:val="18"/>
                <w:szCs w:val="18"/>
              </w:rPr>
              <w:t>м характеристикам (потребительским свойствам) товара, работы, услуги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</w:t>
            </w:r>
            <w:r>
              <w:rPr>
                <w:iCs/>
                <w:color w:val="000000"/>
                <w:sz w:val="18"/>
                <w:szCs w:val="18"/>
              </w:rPr>
              <w:t xml:space="preserve">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</w:t>
            </w:r>
            <w:r>
              <w:rPr>
                <w:iCs/>
                <w:color w:val="000000"/>
                <w:sz w:val="18"/>
                <w:szCs w:val="18"/>
              </w:rPr>
              <w:t xml:space="preserve">вляемого товара, выполняемой работы, оказываемой услуги потребностям заказчика. 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1 к извещению о проведении закупки</w:t>
            </w:r>
          </w:p>
        </w:tc>
      </w:tr>
      <w:tr w:rsidR="0040203D">
        <w:tc>
          <w:tcPr>
            <w:tcW w:w="576" w:type="dxa"/>
            <w:vMerge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Обоснование необходимости использования иных требований, связанных с определением соответствия поставляемого товара,</w:t>
            </w:r>
            <w:r>
              <w:rPr>
                <w:iCs/>
                <w:color w:val="000000"/>
                <w:sz w:val="18"/>
                <w:szCs w:val="18"/>
              </w:rPr>
              <w:t xml:space="preserve"> выполняемой работы, оказываемой услуги потребностям заказчика,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</w:t>
            </w:r>
            <w:r>
              <w:rPr>
                <w:iCs/>
                <w:color w:val="000000"/>
                <w:sz w:val="18"/>
                <w:szCs w:val="18"/>
              </w:rPr>
              <w:t>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работы.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  <w:vMerge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</w:t>
            </w:r>
            <w:r>
              <w:rPr>
                <w:bCs/>
                <w:sz w:val="18"/>
                <w:szCs w:val="18"/>
              </w:rPr>
              <w:t>предусмотрено описанием объекта закупки.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устанавливается, в том числе если объектом закупки (предметом договора) является выполнение работ (оказание услуг) в отношении товара, который необходим для выполнения работ (оказания услуг), являющихся  объектом (п</w:t>
            </w:r>
            <w:r>
              <w:rPr>
                <w:sz w:val="18"/>
                <w:szCs w:val="18"/>
              </w:rPr>
              <w:t>редметом) закупки</w:t>
            </w:r>
          </w:p>
        </w:tc>
      </w:tr>
      <w:tr w:rsidR="0040203D">
        <w:trPr>
          <w:trHeight w:val="252"/>
        </w:trPr>
        <w:tc>
          <w:tcPr>
            <w:tcW w:w="576" w:type="dxa"/>
            <w:vAlign w:val="center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738" w:type="dxa"/>
            <w:gridSpan w:val="3"/>
            <w:vAlign w:val="center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Требования к заявке на участие в закупке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  заявки на участие в закупке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заявки на участие в закупке устанавливается </w:t>
            </w:r>
            <w:r>
              <w:rPr>
                <w:color w:val="000000"/>
                <w:sz w:val="18"/>
                <w:szCs w:val="18"/>
              </w:rPr>
              <w:t>Приложением № 4 извещения и документации о проведении закупки.</w:t>
            </w:r>
          </w:p>
          <w:p w:rsidR="0040203D" w:rsidRDefault="001E4A1D">
            <w:pPr>
              <w:pStyle w:val="Standardus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Заявка на участие в закупке должна соответствовать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требованиям к содержанию, оформлению и составу заявки на участие в закупке, а также требованиями регламента электронной площадки.</w:t>
            </w:r>
          </w:p>
          <w:p w:rsidR="0040203D" w:rsidRDefault="001E4A1D">
            <w:pPr>
              <w:pStyle w:val="Standardus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Электронные документы, входящие в состав заявки на участие в закупке должны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иметь один из распространенных форматов документов: с расширением (*.doc), (*.docx), (*.xls), (*.xlsx), (*.txt), (*.pdf), (*.jpg). Файлы формируются по принципу: один файл – один документ. Допускается размещение в составе заявки документов, сохраненных 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архивах, при этом размещение в составе заявки архивов, разделенных на несколько частей, открытие каждой из которых по отдельности невозможно, не допускается. Файлы должны быть поименованы так, чтобы из их названия ясно следовало, какой документ, требуемый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документацией, в каком файле находится. Все файлы не должны иметь защиты от их открытия, изменения,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копирования их содержимого или их печати.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2.2.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Требования к содержанию, оформлению и составу заявки на участие в закупке</w:t>
            </w:r>
          </w:p>
        </w:tc>
      </w:tr>
      <w:tr w:rsidR="0040203D">
        <w:trPr>
          <w:trHeight w:val="985"/>
        </w:trPr>
        <w:tc>
          <w:tcPr>
            <w:tcW w:w="576" w:type="dxa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8" w:type="dxa"/>
            <w:gridSpan w:val="3"/>
          </w:tcPr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E045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 xml:space="preserve">Заявка на участие в закупке должна содержать следующие документы и информацию: 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наименование, фирменное наименование (при наличии), адрес юридического лица в пределах места нахождения юридического лица если участником закупки является юридическое лицо (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по форме № 1 Приложения № 4 к Извещению и документации о проведении закупки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)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учредительный документ, если участником закупки является юридическое лицо;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фамилия, имя, отчество (при наличии), паспортные данные, адрес места жительства физического лица,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зарегистрированного в качестве индивидуального предпринимателя, если участником закупки является индивидуальный предприниматель 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по форме № 1 Приложения № 4 Извещению и документации о проведении закупки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);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номер контактного телефона, адрес электронной п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очты участника закупки (при наличии) 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по форме № 1 Приложения № 4 к Извещению и документации о проведении закупки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);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 идентификационный номер налогоплательщика участника закупки или в соответствии с законодательством соответствующего иностранного государс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тва аналог идентификационного номера налогоплательщика (для иностранного лица) 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по форме № 1 Приложения № 4 Извещению и документации о проведении закупки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);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6) идентификационный номер налогоплательщика (при наличии) учредителей, членов коллегиального исполн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ительного органа, лица, исполняющего функции единоличного исполнительного органа юридического лица, если участником закупки является юридическое лицо, или в соответствии с законодательством соответствующего иностранного государства аналог идентификационног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номера налогоплательщика таких лиц 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по форме № 1 Приложения № 4 Извещению и документации о проведении закупки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);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7) копия документа, подтверждающего полномочия лица действовать от имени участника закупки, за исключением случаев подписания заявки: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альным предпринимателем, если участником такой закупки является индивидуальный предприниматель;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участником такой закупки является юридическое лицо;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8) копии документов,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 Федерации к лицам, осуществляющим поставку товара, выполнение работы, оказание услуги, являющихся предметом закупки, за исключением случая, если в соответствии с законодательством Российской Федерации информация и документы, подтверждающие такое со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щены эти информация и документы):</w:t>
            </w:r>
          </w:p>
          <w:p w:rsidR="0040203D" w:rsidRPr="00E04522" w:rsidRDefault="001E4A1D">
            <w:pPr>
              <w:ind w:firstLine="445"/>
              <w:jc w:val="both"/>
              <w:rPr>
                <w:b/>
                <w:i/>
                <w:sz w:val="18"/>
                <w:szCs w:val="18"/>
              </w:rPr>
            </w:pPr>
            <w:r w:rsidRPr="00E04522">
              <w:rPr>
                <w:b/>
                <w:i/>
                <w:sz w:val="18"/>
                <w:szCs w:val="18"/>
              </w:rPr>
              <w:t>копия лицензии на осуществление фармацевтической деятельности со всеми имеющимися приложениями на предоставление данного вида деятельности на основании Федерального закона от 4 мая 2011 г. № 99-ФЗ «О лицензировании отдельн</w:t>
            </w:r>
            <w:r w:rsidRPr="00E04522">
              <w:rPr>
                <w:b/>
                <w:i/>
                <w:sz w:val="18"/>
                <w:szCs w:val="18"/>
              </w:rPr>
              <w:t>ых видов деятельности». В приложении к лицензии должны быть указан вид деятельности: фармацевтическая деятельность</w:t>
            </w:r>
          </w:p>
          <w:p w:rsidR="0040203D" w:rsidRPr="00E04522" w:rsidRDefault="001E4A1D">
            <w:pPr>
              <w:ind w:firstLine="445"/>
              <w:jc w:val="both"/>
              <w:rPr>
                <w:b/>
                <w:i/>
                <w:sz w:val="18"/>
                <w:szCs w:val="18"/>
              </w:rPr>
            </w:pPr>
            <w:r w:rsidRPr="00E04522">
              <w:rPr>
                <w:b/>
                <w:i/>
                <w:sz w:val="18"/>
                <w:szCs w:val="18"/>
              </w:rPr>
              <w:t>или</w:t>
            </w:r>
          </w:p>
          <w:p w:rsidR="0040203D" w:rsidRPr="00E04522" w:rsidRDefault="001E4A1D">
            <w:pPr>
              <w:ind w:firstLine="445"/>
              <w:jc w:val="both"/>
              <w:rPr>
                <w:b/>
                <w:i/>
                <w:sz w:val="18"/>
                <w:szCs w:val="18"/>
              </w:rPr>
            </w:pPr>
            <w:r w:rsidRPr="00E04522">
              <w:rPr>
                <w:b/>
                <w:i/>
                <w:sz w:val="18"/>
                <w:szCs w:val="18"/>
              </w:rPr>
              <w:t xml:space="preserve">выписка из реестра лицензий, в которой в качестве лицензируемого вида деятельности должно быть указано </w:t>
            </w:r>
            <w:r w:rsidRPr="00E04522">
              <w:rPr>
                <w:b/>
                <w:sz w:val="18"/>
                <w:szCs w:val="18"/>
              </w:rPr>
              <w:t>фармацевтическая деятельность</w:t>
            </w:r>
            <w:r w:rsidRPr="00E04522">
              <w:rPr>
                <w:b/>
                <w:i/>
                <w:sz w:val="18"/>
                <w:szCs w:val="18"/>
              </w:rPr>
              <w:t xml:space="preserve">, по </w:t>
            </w:r>
            <w:r w:rsidRPr="00E04522">
              <w:rPr>
                <w:b/>
                <w:i/>
                <w:sz w:val="18"/>
                <w:szCs w:val="18"/>
              </w:rPr>
              <w:t>форме, утвержденной постановлением Правительства РФ от 29 декабря 2020 г. № 2343 «Об утверждении Правил формирования и ведения реестра лицензий и типовой формы выписки из реестра лицензий».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9) копия решения о согласии на совершение крупной сделки или о пос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ледующем одобрении этой сделки,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 закупке (если требование об обеспечении заявок установлено заказчиком в извещении об осуществлении такой закупки, документации о закупке), обеспечения исполнения договора (если требование об обеспечении исполнения договора установлено заказчиком в извещ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ении об осуществлении такой закупки, документации о закупке) является крупной сделкой;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10) информация и документы об обеспечении заявки на участие в закупке, если соответствующее требование предусмотрено извещением об осуществлении такой закупки, документа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цией о закупке: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копия платежного поручения, подтверждающего перечисление денежных средств в качестве обеспечения заявки на участие в закупке, если обеспечение заявки на участие в такой закупке предоставляется участником такой закупки путем внесения денежны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 средств;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банковская гарантия, независимая гарантия если в качестве обеспечения заявки на участие в закупке участником такой закупки предоставляется банковская гарантия, независимая гарантия;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11) декларация, подтверждающая соответствие участника закупки т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ребованиям, установленным разделом 9 документации о проведении закупки 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по форме № 2 Приложения № 4 к Извещению и документации о проведении закупки</w:t>
            </w:r>
            <w:r w:rsidRPr="00E0452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)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При наличии технической возможности на электронной площадке декларация участника закупки представляется с 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применением программно-аппаратных средств электронной площадки;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12) предложение участника закупки в отношении предмета такой закупки в отношении качественных и функциональных характеристиках (потребительских свойствах), безопасности, сроках поставки товаро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в, выполнения работ, оказания услуг и других характеристик, установленных в извещении об осуществлении закупки, документации о закупке (</w:t>
            </w:r>
            <w:r w:rsidRPr="00E04522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о форме № 3 Приложения № 4 к Извещению и документации о проведении закупки)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13) копии документов, подтверждающих соотв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етствие товара, работы или услуги, являющихся предметом закупки, требованиям, установленным в соответствии с законодательством Российской Федерации в случае, если требования к данным товару, работе или услуге установлены в соответствии с законодательством 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 Федерации и перечень таких документов предусмотрен извещением об осуществлении закупки, документацией о закупке: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E04522">
              <w:rPr>
                <w:rStyle w:val="itemtext1"/>
                <w:rFonts w:ascii="Times New Roman" w:hAnsi="Times New Roman" w:cs="Times New Roman"/>
                <w:b/>
                <w:i/>
                <w:sz w:val="18"/>
                <w:szCs w:val="18"/>
              </w:rPr>
              <w:t>Копия регистрационного удостоверения на лекарственный препарат и/или сведения о данном регистрационном удостоверении его номере и да</w:t>
            </w:r>
            <w:r w:rsidRPr="00E04522">
              <w:rPr>
                <w:rStyle w:val="itemtext1"/>
                <w:rFonts w:ascii="Times New Roman" w:hAnsi="Times New Roman" w:cs="Times New Roman"/>
                <w:b/>
                <w:i/>
                <w:sz w:val="18"/>
                <w:szCs w:val="18"/>
              </w:rPr>
              <w:t>те, которое разрешает обращение данного лекарственного препарата на территории Российской Федерации в соответствии с требованиями Федерального закона от 12 апреля 2010 г. № 61-ФЗ (ред. от 14.07.2022) «Об обращении лекарственных средств»;</w:t>
            </w:r>
          </w:p>
          <w:p w:rsidR="0040203D" w:rsidRPr="00E04522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14) наименование с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 (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 xml:space="preserve">по форме № 3 Приложения № 4 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lastRenderedPageBreak/>
              <w:t>к Извещению и документации о проведении закупки)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Заявка, не содержащая наименование страны происхождения товара, рассматривается комиссией по закупкам при применении </w:t>
            </w:r>
            <w:r w:rsidRPr="00E04522">
              <w:rPr>
                <w:rFonts w:ascii="Times New Roman" w:hAnsi="Times New Roman" w:cs="Times New Roman"/>
                <w:sz w:val="18"/>
                <w:szCs w:val="18"/>
              </w:rPr>
              <w:t xml:space="preserve">преимуществ в отношении товаров российского происхождения 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 заявка, содержащая предложение о поставке товаров иностранного происхождения;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15) если заявка на участие в закупке подается коллективным участником закупки, дополнительно в составе заявки должно быть предоставлено соглашение о коллективном участии в закупке в соответствии с пунктом 9.9. Положения о закупке товаров работ, услуг Зака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зчика, в том числе, должны быть соблюдены следующие требования: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Члены объединений, являющихся коллективным участником закупки, должны иметь соглашение (или иной документ), соответствующее нормам Гражданского кодекса Российской Федерации, в котором должн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быть, в частности, указана (определена) следующая информация: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фирменное наименование, полные реквизиты (место нахождения, почтовый адрес, электронная почта, контактные телефоны лиц) каждого члена коллективного участника закупки;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лидер коллективного участ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ника закупки, являющийся лицом, уполномоченным принимать участие в закупке в интересах каждого члена коллективного участника закупки, и имеющим право подавать (отзывать) заявку, а также осуществлять иные права и обязанности, которые принадлежат участнику з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акупки в соответствии с настоящим Положением, определены извещением о закупке, документацией о закупке;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 (лица) с которым (которыми) будет заключён договор (договоры) по результатам закупки;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 и обязанности членов коллективного участника закупки;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олидарная ответственность по обязательствам, связанным с участием в закупке, заключением и последующим исполнением договора; 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четкое распределение номенклатуры, количества и объемов, стоимости и сроков поставки товаров, оказания услуг, выполнения работ меж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ду членами коллективного участника в соответствии с условиями закупки, а также о распределении между ними денежных средств, подлежащих оплате заказчиком в рамках исполнения договора (договоров), подлежащего заключению по результатам проведения закупки; 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(при установлении);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распределение между членами коллективного участника закупки обязанности по предоставле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нию обеспечения исполнения договора (при установлении);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заявка коллективного участника закупки:</w:t>
            </w:r>
          </w:p>
          <w:p w:rsidR="0040203D" w:rsidRPr="00E04522" w:rsidRDefault="001E4A1D">
            <w:pPr>
              <w:pStyle w:val="Standard"/>
              <w:ind w:firstLine="45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должна содержать соглашение, указанное в подпункте 1 пункта 18 настоящего Извещения;</w:t>
            </w:r>
          </w:p>
          <w:p w:rsidR="0040203D" w:rsidRPr="00E04522" w:rsidRDefault="001E4A1D">
            <w:pPr>
              <w:suppressLineNumbers/>
              <w:tabs>
                <w:tab w:val="right" w:leader="dot" w:pos="9638"/>
              </w:tabs>
              <w:ind w:firstLine="4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E04522">
              <w:rPr>
                <w:color w:val="000000"/>
                <w:sz w:val="18"/>
                <w:szCs w:val="18"/>
              </w:rPr>
              <w:t xml:space="preserve">должна включать сведения, подтверждающие соответствие каждого члена </w:t>
            </w:r>
            <w:r w:rsidRPr="00E04522">
              <w:rPr>
                <w:color w:val="000000"/>
                <w:sz w:val="18"/>
                <w:szCs w:val="18"/>
              </w:rPr>
              <w:t>коллективного участника закупки установленным требованиям в соответствии с разделом 9 и 9.1  настоящей документации.</w:t>
            </w:r>
          </w:p>
          <w:p w:rsidR="0040203D" w:rsidRPr="00E04522" w:rsidRDefault="001E4A1D">
            <w:pPr>
              <w:suppressLineNumbers/>
              <w:tabs>
                <w:tab w:val="right" w:leader="dot" w:pos="9638"/>
              </w:tabs>
              <w:ind w:firstLine="445"/>
              <w:jc w:val="both"/>
              <w:textAlignment w:val="baseline"/>
              <w:rPr>
                <w:bCs/>
                <w:color w:val="000000"/>
                <w:sz w:val="18"/>
                <w:szCs w:val="18"/>
              </w:rPr>
            </w:pPr>
            <w:r w:rsidRPr="00E04522">
              <w:rPr>
                <w:color w:val="000000"/>
                <w:sz w:val="18"/>
                <w:szCs w:val="18"/>
              </w:rPr>
              <w:t xml:space="preserve">16) Информация и документы, подтверждающие страну происхождения товара, предусмотренные актом Правительства Российской Федерации, принятым </w:t>
            </w:r>
            <w:r w:rsidRPr="00E04522">
              <w:rPr>
                <w:color w:val="000000"/>
                <w:sz w:val="18"/>
                <w:szCs w:val="18"/>
              </w:rPr>
              <w:t xml:space="preserve">в соответствии со статьями 3 и 3.1-4 Федерального закона № 223-ФЗ - </w:t>
            </w:r>
            <w:r w:rsidRPr="00E04522">
              <w:rPr>
                <w:sz w:val="18"/>
                <w:szCs w:val="18"/>
              </w:rPr>
              <w:t>Постановлением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</w:t>
            </w:r>
            <w:r w:rsidRPr="00E04522">
              <w:rPr>
                <w:sz w:val="18"/>
                <w:szCs w:val="18"/>
              </w:rPr>
              <w:t>ипальных нужд, закупок товаров, работ, услуг отдельными видами юридических лиц", по каждому наименованию предлагаемого к поставке товара, в отношении которого извещением и документацией о проведении закупки установлена соответствующая мера.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4891" w:type="dxa"/>
            <w:gridSpan w:val="2"/>
          </w:tcPr>
          <w:p w:rsidR="0040203D" w:rsidRPr="00E04522" w:rsidRDefault="001E4A1D">
            <w:pPr>
              <w:rPr>
                <w:color w:val="000000"/>
                <w:sz w:val="18"/>
                <w:szCs w:val="18"/>
              </w:rPr>
            </w:pPr>
            <w:r w:rsidRPr="00E04522">
              <w:rPr>
                <w:color w:val="000000"/>
                <w:sz w:val="18"/>
                <w:szCs w:val="18"/>
              </w:rPr>
              <w:t>Инструкци</w:t>
            </w:r>
            <w:r w:rsidRPr="00E04522">
              <w:rPr>
                <w:color w:val="000000"/>
                <w:sz w:val="18"/>
                <w:szCs w:val="18"/>
              </w:rPr>
              <w:t>я по заполнению заявки на участие в закупке</w:t>
            </w:r>
          </w:p>
        </w:tc>
        <w:tc>
          <w:tcPr>
            <w:tcW w:w="4847" w:type="dxa"/>
          </w:tcPr>
          <w:p w:rsidR="0040203D" w:rsidRPr="00E04522" w:rsidRDefault="001E4A1D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заявка на участие в закупке должна включать в себя документы и информацию, установленные в извещении о проведении закупки, в том числе описание участниками такой закупки поставляемого товара, который является 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предметом конкурентной закупки, его функциональных характеристик (потребительских свойств), его количественных и качественных характеристик описание участниками такой закупки выполняемой работы, оказываемой услуги, которые являются предметом конкурентной з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акупки, их количественных и качественных характеристик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а так же сведения о стране происхождения товара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E045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по форме № 3 Приложения № 4 к Извещению и документации о проведении закупки)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40203D" w:rsidRPr="00E04522" w:rsidRDefault="001E4A1D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 заявка представляется согласно требованиям к содержанию, оформлени</w:t>
            </w:r>
            <w:r w:rsidRPr="00E04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 и составу заявки на участие в закупке, указанным разделе 2 настоящей документации о проведении закупки, с приложением указанных в данном подпункте документов и информации.</w:t>
            </w:r>
          </w:p>
          <w:p w:rsidR="0040203D" w:rsidRPr="00E04522" w:rsidRDefault="001E4A1D">
            <w:pPr>
              <w:rPr>
                <w:b/>
                <w:color w:val="000000"/>
                <w:sz w:val="18"/>
                <w:szCs w:val="18"/>
              </w:rPr>
            </w:pPr>
            <w:r w:rsidRPr="00E04522">
              <w:rPr>
                <w:iCs/>
                <w:color w:val="000000"/>
                <w:sz w:val="18"/>
                <w:szCs w:val="18"/>
              </w:rPr>
              <w:t>Заявка на участие в закупке подается участником закупки, получившим аккредитацию н</w:t>
            </w:r>
            <w:r w:rsidRPr="00E04522">
              <w:rPr>
                <w:iCs/>
                <w:color w:val="000000"/>
                <w:sz w:val="18"/>
                <w:szCs w:val="18"/>
              </w:rPr>
              <w:t xml:space="preserve">а электронной торговой площадке, </w:t>
            </w:r>
            <w:r w:rsidRPr="00E04522">
              <w:rPr>
                <w:sz w:val="18"/>
                <w:szCs w:val="18"/>
              </w:rPr>
              <w:t>в форме электронного документа</w:t>
            </w:r>
            <w:r w:rsidRPr="00E04522">
              <w:rPr>
                <w:iCs/>
                <w:color w:val="000000"/>
                <w:sz w:val="18"/>
                <w:szCs w:val="18"/>
              </w:rPr>
              <w:t xml:space="preserve"> в соответствии с регламентом электронной торговой площадки.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38" w:type="dxa"/>
            <w:gridSpan w:val="3"/>
          </w:tcPr>
          <w:p w:rsidR="0040203D" w:rsidRPr="00E04522" w:rsidRDefault="001E4A1D">
            <w:pPr>
              <w:jc w:val="center"/>
              <w:rPr>
                <w:color w:val="000000"/>
                <w:sz w:val="18"/>
                <w:szCs w:val="18"/>
              </w:rPr>
            </w:pPr>
            <w:r w:rsidRPr="00E04522">
              <w:rPr>
                <w:b/>
                <w:iCs/>
                <w:color w:val="000000"/>
                <w:sz w:val="18"/>
                <w:szCs w:val="18"/>
              </w:rPr>
              <w:t xml:space="preserve">Требования к описанию участниками закупки поставляемого товара, который является предметом конкурентной закупки, его </w:t>
            </w:r>
            <w:r w:rsidRPr="00E04522">
              <w:rPr>
                <w:b/>
                <w:iCs/>
                <w:color w:val="000000"/>
                <w:sz w:val="18"/>
                <w:szCs w:val="18"/>
              </w:rPr>
              <w:t xml:space="preserve">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конкурентной закупки, их количественных и </w:t>
            </w:r>
            <w:r w:rsidRPr="00E04522">
              <w:rPr>
                <w:b/>
                <w:iCs/>
                <w:color w:val="000000"/>
                <w:sz w:val="18"/>
                <w:szCs w:val="18"/>
              </w:rPr>
              <w:t>качественных характеристик</w:t>
            </w:r>
            <w:bookmarkStart w:id="0" w:name="_GoBack"/>
            <w:bookmarkEnd w:id="0"/>
          </w:p>
        </w:tc>
      </w:tr>
      <w:tr w:rsidR="0040203D">
        <w:tc>
          <w:tcPr>
            <w:tcW w:w="576" w:type="dxa"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8" w:type="dxa"/>
            <w:gridSpan w:val="3"/>
            <w:vAlign w:val="center"/>
          </w:tcPr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Предоставляемые Участником закупки значения минимальных и (или) максимальных показателей характеристик товара не должны допускать разночтения или двусмысленное толкование и не должны сопровождаться словами «эквивалент», «аналог</w:t>
            </w:r>
            <w:r>
              <w:rPr>
                <w:sz w:val="18"/>
                <w:szCs w:val="18"/>
              </w:rPr>
              <w:t>», «хуже», «лучше», «выше», «ниже», «шире», «уже», «свыше», «не более», «не менее», «более», «менее», «или», «либо», «от», «до», «≥» (больше или равно), «≤» (меньше или равно), то есть должны быть конкретными, за исключением случаев указания остаточного ср</w:t>
            </w:r>
            <w:r>
              <w:rPr>
                <w:sz w:val="18"/>
                <w:szCs w:val="18"/>
              </w:rPr>
              <w:t>ока годности (срока хранения) и срока гарантии.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предоставлении участниками закупок сведений по показателям характеристик, установленных в описании объекта закупки также следует руководствоваться правилами, указанными ниже: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Минимальные и (или) максималь</w:t>
            </w:r>
            <w:r>
              <w:rPr>
                <w:sz w:val="18"/>
                <w:szCs w:val="18"/>
                <w:u w:val="single"/>
              </w:rPr>
              <w:t>ные показатели: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значение показателя установлено как верхний и/или нижний предел, сопровождаясь при этом соответственно словами «не менее», «не более», «от», «до», участником закупки в предложении указывается конкретное значение. </w:t>
            </w:r>
            <w:r>
              <w:rPr>
                <w:sz w:val="18"/>
                <w:szCs w:val="18"/>
              </w:rPr>
              <w:lastRenderedPageBreak/>
              <w:t>Например,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«Беспроводной ультразвуковой датчик с частотой работы не менее 1,5 МГц не более 2,0 МГЦ». Предложение участника - «Беспроводной ультразвуковой датчик с частотой работы 2,0 МГц»;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«Сок 100% яблочный в упаковке емкостью не менее 0,9 л и не более 2 л». Пред</w:t>
            </w:r>
            <w:r>
              <w:rPr>
                <w:sz w:val="18"/>
                <w:szCs w:val="18"/>
              </w:rPr>
              <w:t>ложение участника – «Сок 100% яблочный в упаковке емкостью 1 л»)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устанавливается показатель, значение которого сопровождается фразой «не менее», участником закупки должен быть предложен товар с точно таким же значением либо значением, «превышающем» </w:t>
            </w:r>
            <w:r>
              <w:rPr>
                <w:sz w:val="18"/>
                <w:szCs w:val="18"/>
              </w:rPr>
              <w:t>заданный в описании объекта закупки показатель, но без сопровождения словами «не менее». Например,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«В кабинете должны быть установлены светодиодные светильники, имеющие следующие параметры: мощность не менее 45 Вт, угол луча не менее 165 градусов». Пред</w:t>
            </w:r>
            <w:r>
              <w:rPr>
                <w:sz w:val="18"/>
                <w:szCs w:val="18"/>
              </w:rPr>
              <w:t>ложение участника – «В кабинете устанавливаются светодиодные светильники, имеющие следующие параметры: мощность 60 Вт, угол луча 165 градусов»).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устанавливается показатель, значение которого сопровождается фразой «не более», участником закупки должен </w:t>
            </w:r>
            <w:r>
              <w:rPr>
                <w:sz w:val="18"/>
                <w:szCs w:val="18"/>
              </w:rPr>
              <w:t>быть предложен товар с точно таким же значением либо значением, «не превышающем» заданный в описании объекта закупки показатель, но без сопровождения словами «не более». Пример: «Продолжительность сканирования не более 0,5 сек, уровень шума не более 15 Дб»</w:t>
            </w:r>
            <w:r>
              <w:rPr>
                <w:sz w:val="18"/>
                <w:szCs w:val="18"/>
              </w:rPr>
              <w:t>. Предложение участника -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«Продолжительность сканирования 0,5 сек, уровень шума 14 Дб».)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случае, если требование к показателю сопровождается словом «≥» (больше или равно), то участнику закупки следует указать значение такого показателя больше величины, и</w:t>
            </w:r>
            <w:r>
              <w:rPr>
                <w:sz w:val="18"/>
                <w:szCs w:val="18"/>
              </w:rPr>
              <w:t>ли равную ей, указанной в описании объекта закупки, а в случае если словом «≤» (меньше или равно), то участнику закупки следует указать значение такого показателя меньше величины, или равную ей, указанной в описании объекта закупки. Пример: «Длительность н</w:t>
            </w:r>
            <w:r>
              <w:rPr>
                <w:sz w:val="18"/>
                <w:szCs w:val="18"/>
              </w:rPr>
              <w:t>епрерывной работы аккумулятора ≥ 4 часов». Предложение участника – «Длительность непрерывной работы аккумулятора 6 часов», «Длительность непрерывной работы аккумулятора 4 часа».)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случае, если требование к показателю сопровождается словом «более», то учас</w:t>
            </w:r>
            <w:r>
              <w:rPr>
                <w:sz w:val="18"/>
                <w:szCs w:val="18"/>
              </w:rPr>
              <w:t>тнику закупки следует указать значение такого показателя больше величины, указанной в описании объекта закупки, а в случае если словом «менее», то участнику закупки следует указать значение такого показателя меньше величины, указанной в описании объекта за</w:t>
            </w:r>
            <w:r>
              <w:rPr>
                <w:sz w:val="18"/>
                <w:szCs w:val="18"/>
              </w:rPr>
              <w:t>купки. Пример: «Длительность непрерывной работы аккумулятора более 4 часов». Предложение участника – «Длительность непрерывной работы аккумулятора 6 часов».)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Показатели, которые не изменяются: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случае, если характеристики товара отнесены к «показателям, к</w:t>
            </w:r>
            <w:r>
              <w:rPr>
                <w:sz w:val="18"/>
                <w:szCs w:val="18"/>
              </w:rPr>
              <w:t>оторые не изменяются:» (в соответствующей графе установлено слово «наличие»), в контракт включаются показатели характеристик, установленные заказчиком в неизменном виде.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Запрещается участнику закупки изменять показатели, которые не изменяются. В случае, </w:t>
            </w:r>
            <w:r>
              <w:rPr>
                <w:sz w:val="18"/>
                <w:szCs w:val="18"/>
              </w:rPr>
              <w:t>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значениям, установленным в описании объекта закупки, такая заявка признается несоответст</w:t>
            </w:r>
            <w:r>
              <w:rPr>
                <w:sz w:val="18"/>
                <w:szCs w:val="18"/>
              </w:rPr>
              <w:t>вующей требованиям, указанным в извещения и документации о проведении закупки.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Показатели, указанные в диапазоне: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 случае, если в описании объекта закупки Заказчиком установлены показатели, указанные в диапазоне, участнику необходимо указать показатели </w:t>
            </w:r>
            <w:r>
              <w:rPr>
                <w:sz w:val="18"/>
                <w:szCs w:val="18"/>
              </w:rPr>
              <w:t>также в диапазоне.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Если устанавливается диапазонный показатель, который сопровождается словами «не более», «не шире», участником должно быть предложено значение диапазона равное его предельным значениям либо не превышающее установленный диапазон, но без </w:t>
            </w:r>
            <w:r>
              <w:rPr>
                <w:sz w:val="18"/>
                <w:szCs w:val="18"/>
              </w:rPr>
              <w:t>сопровождения фразой «не более», «не шире». Пример: «Диапазон рабочих температур не более -400С - +500С». Участник закупки указывает одно из следующих предложений со следующими показателями: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«Диапазон рабочих температур -400С - +500С» или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«Диапазон рабочих</w:t>
            </w:r>
            <w:r>
              <w:rPr>
                <w:sz w:val="18"/>
                <w:szCs w:val="18"/>
              </w:rPr>
              <w:t xml:space="preserve"> температур -350С - +400С».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устанавливается диапазонный показатель, который сопровождается словами «не менее», «не уже», участником должно быть предложено значение диапазона равное его предельным значениям либо превышающее установленный диапазон, но</w:t>
            </w:r>
            <w:r>
              <w:rPr>
                <w:sz w:val="18"/>
                <w:szCs w:val="18"/>
              </w:rPr>
              <w:t xml:space="preserve"> без сопровождения фразой «не менее», «не уже». Пример: «Диапазон рабочих температур не менее -200С - +400С». Участник закупки указывает одно из следующих предложений со следующими показателями: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«Диапазон рабочих температур -200С - +400С» или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«Диапазон раб</w:t>
            </w:r>
            <w:r>
              <w:rPr>
                <w:sz w:val="18"/>
                <w:szCs w:val="18"/>
              </w:rPr>
              <w:t>очих температур -400С - +500С».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устанавливается диапазонный показатель, который сопровождается словами «шире», «уже», «более», «менее» участнику закупки следует указать значение показателя в диапазонном значении, которое будет больше/меньше предельн</w:t>
            </w:r>
            <w:r>
              <w:rPr>
                <w:sz w:val="18"/>
                <w:szCs w:val="18"/>
              </w:rPr>
              <w:t>ых величин диапазона, установленных в описании объекта закупки, но без слов «шире», «уже», «более», «менее». Пример: «Диапазон рабочих температур шире -400&gt;С - +500С». Предложение участника: «Диапазон рабочих температур -450С - +550С».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случае, если уст</w:t>
            </w:r>
            <w:r>
              <w:rPr>
                <w:sz w:val="18"/>
                <w:szCs w:val="18"/>
              </w:rPr>
              <w:t>анавливается диапазонный показатель, который сопровождается словами «не выше», «не ниже», «участнику закупки следует указать значение показателя в диапазонном значении, которое будет больше/меньше, либо равно предельным величинам диапазона, установленных в</w:t>
            </w:r>
            <w:r>
              <w:rPr>
                <w:sz w:val="18"/>
                <w:szCs w:val="18"/>
              </w:rPr>
              <w:t xml:space="preserve"> описании объекта закупки. Пример: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«Диапазон действия вещества не выше 00&gt;С – и не ниже +250С».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 закупки указывает одно из следующих предложений со следующими показателями: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«Диапазон действия вещества 00С - +250С» или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«Диапазон действия веще</w:t>
            </w:r>
            <w:r>
              <w:rPr>
                <w:sz w:val="18"/>
                <w:szCs w:val="18"/>
              </w:rPr>
              <w:t>ства -20&gt;С – +280С».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Иные показатели: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Если два и более показателя перечислены с использованием союза «или», то участник закупки должен выбрать один показатель и без союза «или». Пример: «Цвет белый или желтый». Предложение участника закупки «Цвет белый»)</w:t>
            </w:r>
            <w:r>
              <w:rPr>
                <w:sz w:val="18"/>
                <w:szCs w:val="18"/>
              </w:rPr>
              <w:t>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Если устанавливаются показатели со словами «не менее», «не более» и разделены союзом «или», участнику закупки при подготовке заявки необходимо указать один конкретный показатель без слов «не менее», «не более», а также без союза «или». Пример: «Состав </w:t>
            </w:r>
            <w:r>
              <w:rPr>
                <w:sz w:val="18"/>
                <w:szCs w:val="18"/>
              </w:rPr>
              <w:t>дезинфицирующего вещества: «изопропиловый спирт не менее 70% или группа пропиловых спиртов не менее 70%.»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 закупки указывает одно из следующих предложений со следующими показателями: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«Состав дезинфицирующего вещества: «изопропиловый спирт 70%»; </w:t>
            </w:r>
            <w:r>
              <w:rPr>
                <w:sz w:val="18"/>
                <w:szCs w:val="18"/>
              </w:rPr>
              <w:t>или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«Состав дезинфицирующего вещества: группа пропиловых спиртов 70%».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заполнения заявки для показателей, которые указаны в КТРУ (каталога товаров, работ, услуг):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Если показатели характеристик используются Заказчиком из каталога товаров, работ, </w:t>
            </w:r>
            <w:r>
              <w:rPr>
                <w:sz w:val="18"/>
                <w:szCs w:val="18"/>
              </w:rPr>
              <w:t>услуг участнику закупки следует руководствоваться следующим: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минимальных и (или) максимальных параметрах: должно быть указание на конкретное значение характеристик.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Показатели, которые не изменяются: следует руководствоваться инструкцией, указанной выше.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Показатели, указанные в диапазоне: показатели должны быть указаны, соответствующие значениям диапазона.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случае, если в описании объекта закупки «Характеристики товаров (материалов), используемых при выполнении работ» Заказчиком дополнительно указаны пра</w:t>
            </w:r>
            <w:r>
              <w:rPr>
                <w:sz w:val="18"/>
                <w:szCs w:val="18"/>
              </w:rPr>
              <w:t>вила заполнения первой части заявки,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«Характеристики товаров (материалов), используемых при выпо</w:t>
            </w:r>
            <w:r>
              <w:rPr>
                <w:sz w:val="18"/>
                <w:szCs w:val="18"/>
              </w:rPr>
              <w:t>лнении работ».</w:t>
            </w:r>
          </w:p>
          <w:p w:rsidR="0040203D" w:rsidRDefault="001E4A1D">
            <w:pPr>
              <w:ind w:firstLine="445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случае, если в описании объекта закупки «Характеристики товаров (материалов), используемых при выполнении работ» Заказчиком установлены показатели характеристик товара, которые не описаны в настоящей инструкции по заполнению заявки, участн</w:t>
            </w:r>
            <w:r>
              <w:rPr>
                <w:sz w:val="18"/>
                <w:szCs w:val="18"/>
              </w:rPr>
              <w:t>ик закупки указывает значения показателей характеристик товара в соответствии с установленными требованиями заказчика.»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Условия поставки товара (выполнения работ, оказания услуг)  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Место поставки товара (выполнения работ, оказания услуг)</w:t>
            </w:r>
          </w:p>
        </w:tc>
        <w:tc>
          <w:tcPr>
            <w:tcW w:w="4847" w:type="dxa"/>
          </w:tcPr>
          <w:p w:rsidR="0040203D" w:rsidRDefault="001E4A1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согласно </w:t>
            </w:r>
            <w:r>
              <w:rPr>
                <w:bCs/>
                <w:sz w:val="18"/>
                <w:szCs w:val="18"/>
              </w:rPr>
              <w:t>приложению № 2 к извещению и документации  о проведении закупки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и сроки (периоды) поставки товара (выполнения работ, оказания услуг)</w:t>
            </w:r>
          </w:p>
        </w:tc>
        <w:tc>
          <w:tcPr>
            <w:tcW w:w="4847" w:type="dxa"/>
          </w:tcPr>
          <w:p w:rsidR="0040203D" w:rsidRDefault="001E4A1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2 к извещению и документации  о проведении закупки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Сведения о </w:t>
            </w:r>
            <w:r>
              <w:rPr>
                <w:b/>
                <w:sz w:val="18"/>
                <w:szCs w:val="18"/>
              </w:rPr>
              <w:t xml:space="preserve">начальной (максимальной) </w:t>
            </w:r>
            <w:r>
              <w:rPr>
                <w:b/>
                <w:sz w:val="18"/>
                <w:szCs w:val="18"/>
              </w:rPr>
              <w:t>цене договора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Начальная (максимальная) цена договора:</w:t>
            </w:r>
          </w:p>
        </w:tc>
        <w:tc>
          <w:tcPr>
            <w:tcW w:w="4847" w:type="dxa"/>
          </w:tcPr>
          <w:p w:rsidR="0040203D" w:rsidRPr="00816064" w:rsidRDefault="0015780E">
            <w:pPr>
              <w:rPr>
                <w:b/>
                <w:sz w:val="18"/>
                <w:szCs w:val="18"/>
              </w:rPr>
            </w:pPr>
            <w:r w:rsidRPr="00816064">
              <w:rPr>
                <w:b/>
                <w:sz w:val="18"/>
                <w:szCs w:val="18"/>
              </w:rPr>
              <w:t>15 571 416,00 (пятнадцать миллионов пятьсот семьдесят одна тысяча четыреста шестнадцать рублей 00 копеек)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Цена единицы товара</w:t>
            </w:r>
          </w:p>
        </w:tc>
        <w:tc>
          <w:tcPr>
            <w:tcW w:w="4847" w:type="dxa"/>
          </w:tcPr>
          <w:p w:rsidR="0040203D" w:rsidRDefault="001E4A1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3 к извещению и документации  о проведении закупки</w:t>
            </w:r>
          </w:p>
        </w:tc>
      </w:tr>
      <w:tr w:rsidR="0040203D">
        <w:trPr>
          <w:trHeight w:val="1007"/>
        </w:trPr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4847" w:type="dxa"/>
          </w:tcPr>
          <w:p w:rsidR="0040203D" w:rsidRDefault="00816064">
            <w:pPr>
              <w:jc w:val="both"/>
              <w:rPr>
                <w:sz w:val="18"/>
                <w:szCs w:val="18"/>
              </w:rPr>
            </w:pPr>
            <w:r w:rsidRPr="00816064">
              <w:rPr>
                <w:color w:val="000000"/>
                <w:sz w:val="18"/>
                <w:szCs w:val="18"/>
              </w:rPr>
              <w:t>Источник финансирования: средства территориального фонда обязательного медицинского страхования ТО и/или средства учреждения, полученные от приносящей доход деятельности и/или средства субсидии, выделенные на выполнение государственного задания.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Форма, сроки и порядок оплаты товара, работы, услуги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 оплаты товара, работы, услуг</w:t>
            </w:r>
            <w:r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2 к извещению и документации  о проведении закупки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Сроки и порядок оплаты товара, работы, услуги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 приложению № 2 к извещению и документации  о проведении закупки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Порядок оплаты товара, работы, услуги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согласно приложению </w:t>
            </w:r>
            <w:r>
              <w:rPr>
                <w:bCs/>
                <w:sz w:val="18"/>
                <w:szCs w:val="18"/>
              </w:rPr>
              <w:t>№ 2 к извещению и документации  о проведении закупки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Обоснование </w:t>
            </w:r>
            <w:r>
              <w:rPr>
                <w:b/>
                <w:sz w:val="18"/>
                <w:szCs w:val="18"/>
              </w:rPr>
              <w:t>начальной (максимальной) цены договора</w:t>
            </w:r>
            <w:r>
              <w:rPr>
                <w:b/>
                <w:color w:val="000000"/>
                <w:sz w:val="18"/>
                <w:szCs w:val="18"/>
              </w:rPr>
              <w:t>, включая информацию о расходах на перевозку, страхование, уплату таможенных пошлин, налогов и других обязательных платежей</w:t>
            </w:r>
          </w:p>
        </w:tc>
      </w:tr>
      <w:tr w:rsidR="0040203D">
        <w:tc>
          <w:tcPr>
            <w:tcW w:w="576" w:type="dxa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 НМЦД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согласно</w:t>
            </w:r>
            <w:r>
              <w:rPr>
                <w:bCs/>
                <w:sz w:val="18"/>
                <w:szCs w:val="18"/>
              </w:rPr>
              <w:t xml:space="preserve"> приложению № 3 к извещению и документации  о проведении закупки</w:t>
            </w:r>
          </w:p>
        </w:tc>
      </w:tr>
      <w:tr w:rsidR="0040203D">
        <w:tc>
          <w:tcPr>
            <w:tcW w:w="576" w:type="dxa"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 расходах на перевозку, страхование, уплату таможенных пошлин, налогов и других обязательных платежей, включенных в цену договора </w:t>
            </w:r>
          </w:p>
        </w:tc>
        <w:tc>
          <w:tcPr>
            <w:tcW w:w="4847" w:type="dxa"/>
          </w:tcPr>
          <w:p w:rsidR="0040203D" w:rsidRDefault="001E4A1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согласно приложению № 2 к извещению и </w:t>
            </w:r>
            <w:r>
              <w:rPr>
                <w:bCs/>
                <w:sz w:val="18"/>
                <w:szCs w:val="18"/>
              </w:rPr>
              <w:t>документации  о проведении закупки</w:t>
            </w:r>
          </w:p>
        </w:tc>
      </w:tr>
      <w:tr w:rsidR="0040203D">
        <w:tc>
          <w:tcPr>
            <w:tcW w:w="576" w:type="dxa"/>
            <w:vAlign w:val="center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Порядок и сроки подачи заявок на участие в закупке</w:t>
            </w:r>
          </w:p>
        </w:tc>
      </w:tr>
      <w:tr w:rsidR="0040203D">
        <w:tc>
          <w:tcPr>
            <w:tcW w:w="576" w:type="dxa"/>
            <w:vMerge w:val="restart"/>
            <w:vAlign w:val="center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8.1.</w:t>
            </w:r>
          </w:p>
        </w:tc>
        <w:tc>
          <w:tcPr>
            <w:tcW w:w="4891" w:type="dxa"/>
            <w:gridSpan w:val="2"/>
            <w:shd w:val="clear" w:color="auto" w:fill="auto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Дата начала срока подачи заявок на участие в закупке:</w:t>
            </w:r>
          </w:p>
        </w:tc>
        <w:tc>
          <w:tcPr>
            <w:tcW w:w="4847" w:type="dxa"/>
            <w:shd w:val="clear" w:color="auto" w:fill="auto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iCs/>
                <w:color w:val="000000"/>
                <w:sz w:val="18"/>
                <w:szCs w:val="18"/>
              </w:rPr>
              <w:t xml:space="preserve">с даты размещения </w:t>
            </w:r>
            <w:r>
              <w:rPr>
                <w:bCs/>
                <w:color w:val="000000"/>
                <w:sz w:val="18"/>
                <w:szCs w:val="18"/>
              </w:rPr>
              <w:t xml:space="preserve">извещения на Официальном сайте Единой информационной системы (далее ЕИС) в сфере закупок </w:t>
            </w:r>
            <w:r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http</w:t>
            </w:r>
            <w:r>
              <w:rPr>
                <w:sz w:val="18"/>
                <w:szCs w:val="18"/>
              </w:rPr>
              <w:t>://</w:t>
            </w:r>
            <w:r>
              <w:rPr>
                <w:sz w:val="18"/>
                <w:szCs w:val="18"/>
                <w:lang w:val="en-US"/>
              </w:rPr>
              <w:t>zakupki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gov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  <w:r>
              <w:rPr>
                <w:bCs/>
                <w:color w:val="000000"/>
                <w:sz w:val="18"/>
                <w:szCs w:val="18"/>
              </w:rPr>
              <w:t>) в сети интернет</w:t>
            </w:r>
          </w:p>
        </w:tc>
      </w:tr>
      <w:tr w:rsidR="0040203D">
        <w:tc>
          <w:tcPr>
            <w:tcW w:w="576" w:type="dxa"/>
            <w:vMerge/>
            <w:vAlign w:val="center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shd w:val="clear" w:color="auto" w:fill="auto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Дата и время окончания срока подачи заявок на участие в закупке:</w:t>
            </w:r>
          </w:p>
        </w:tc>
        <w:tc>
          <w:tcPr>
            <w:tcW w:w="4847" w:type="dxa"/>
            <w:shd w:val="clear" w:color="auto" w:fill="auto"/>
          </w:tcPr>
          <w:p w:rsidR="0040203D" w:rsidRPr="002B1A60" w:rsidRDefault="002B1A60">
            <w:pPr>
              <w:rPr>
                <w:b/>
                <w:color w:val="000000"/>
                <w:sz w:val="18"/>
                <w:szCs w:val="18"/>
              </w:rPr>
            </w:pPr>
            <w:r w:rsidRPr="002B1A60">
              <w:rPr>
                <w:b/>
                <w:bCs/>
                <w:color w:val="000000"/>
                <w:sz w:val="18"/>
                <w:szCs w:val="18"/>
              </w:rPr>
              <w:t>«24» ноября 2025г. в 08 часов 00 минут (время местное)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8.2.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Порядок подачи заявки на участие в закупке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Заявка на участие в аукционе подается участником </w:t>
            </w:r>
            <w:r>
              <w:rPr>
                <w:rFonts w:eastAsia="Calibri"/>
                <w:color w:val="000000"/>
                <w:sz w:val="18"/>
                <w:szCs w:val="18"/>
              </w:rPr>
              <w:t>закупки, получившим аккредитацию на электронной площадке, в соответствии с регламентом электронной площадки.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Для участия в аукционе участник закупки подает заявку в любое время с даты размещения извещения о проведении аукциона до даты и времени окончания </w:t>
            </w:r>
            <w:r>
              <w:rPr>
                <w:rFonts w:eastAsia="Calibri"/>
                <w:color w:val="000000"/>
                <w:sz w:val="18"/>
                <w:szCs w:val="18"/>
              </w:rPr>
              <w:t>срока подачи заявок на участие в аукционе на сайте оператора электронной площадки в соответствии с требованиями к содержанию, оформлению и составу заявки на участие в аукционе, предусмотренными аукционной документацией, а также требованиями регламента элек</w:t>
            </w:r>
            <w:r>
              <w:rPr>
                <w:rFonts w:eastAsia="Calibri"/>
                <w:color w:val="000000"/>
                <w:sz w:val="18"/>
                <w:szCs w:val="18"/>
              </w:rPr>
              <w:t>тронной площадки.</w:t>
            </w:r>
          </w:p>
          <w:p w:rsidR="0040203D" w:rsidRDefault="001E4A1D">
            <w:pPr>
              <w:tabs>
                <w:tab w:val="left" w:pos="540"/>
              </w:tabs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>Заявка на участие в аукционе должна содержать информацию и документы, предусмотренные разделом 2 документации о проведении закупки, в случае установления заказчиком обязанности их представления.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Подавая заявку на участие в аукционе, участ</w:t>
            </w:r>
            <w:r>
              <w:rPr>
                <w:rFonts w:eastAsia="Calibri"/>
                <w:color w:val="000000"/>
                <w:sz w:val="18"/>
                <w:szCs w:val="18"/>
              </w:rPr>
              <w:t>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Участник </w:t>
            </w:r>
            <w:r>
              <w:rPr>
                <w:rFonts w:eastAsia="Calibri"/>
                <w:color w:val="000000"/>
                <w:sz w:val="18"/>
                <w:szCs w:val="18"/>
              </w:rPr>
              <w:t>закупки вправе подать только одну заявку на участие в аукционе. В случае установления фа</w:t>
            </w:r>
            <w:r>
              <w:rPr>
                <w:rFonts w:eastAsia="Calibri"/>
                <w:color w:val="000000"/>
                <w:sz w:val="18"/>
                <w:szCs w:val="18"/>
              </w:rPr>
              <w:t>кта подачи одним участником закупки двух и более заявок, заявки такого участника не рассматриваются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Участник </w:t>
            </w:r>
            <w:r>
              <w:rPr>
                <w:rFonts w:eastAsia="Calibri"/>
                <w:color w:val="000000"/>
                <w:sz w:val="18"/>
                <w:szCs w:val="18"/>
              </w:rPr>
              <w:t>закупки, подавший заявку на участие в аукционе, вправе в любое время до даты и времени окончания срока подачи заявок изменить заявку путем ее отзы</w:t>
            </w:r>
            <w:r>
              <w:rPr>
                <w:rFonts w:eastAsia="Calibri"/>
                <w:color w:val="000000"/>
                <w:sz w:val="18"/>
                <w:szCs w:val="18"/>
              </w:rPr>
              <w:t>ва и подачи новой заявки. При этом датой и временем подачи заявки считается дата и время подачи новой заявки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</w:t>
            </w:r>
          </w:p>
          <w:p w:rsidR="0040203D" w:rsidRDefault="001E4A1D">
            <w:pPr>
              <w:ind w:firstLine="445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Участник </w:t>
            </w:r>
            <w:r>
              <w:rPr>
                <w:rFonts w:eastAsia="Calibri"/>
                <w:color w:val="000000"/>
                <w:sz w:val="18"/>
                <w:szCs w:val="18"/>
              </w:rPr>
              <w:t>закупки вправе отозвать заявку на участие в аукционе в любое время до даты и времени окончания подачи заявок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закупке может принять участие коллективный участник. Коллективный участник – это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</w:t>
            </w:r>
            <w:r>
              <w:rPr>
                <w:sz w:val="18"/>
                <w:szCs w:val="18"/>
              </w:rPr>
              <w:t>ождения капитала, за исключением юридического лица, являющегося иностранным агентом в соответствии с Федеральным законом № 255-ФЗ, либо несколько физических лиц, выступающих на стороне одного участника закупки, в том числе несколько индивидуальных предприн</w:t>
            </w:r>
            <w:r>
              <w:rPr>
                <w:sz w:val="18"/>
                <w:szCs w:val="18"/>
              </w:rPr>
              <w:t xml:space="preserve">имателей, выступающих на стороне одного участника закупки, за исключением физического лица, являющегося иностранным агентом в соответствии   Федеральным законом № 255-ФЗ. Члены объединений, являющихся коллективным участником закупки, должны иметь </w:t>
            </w:r>
            <w:r>
              <w:rPr>
                <w:sz w:val="18"/>
                <w:szCs w:val="18"/>
              </w:rPr>
              <w:lastRenderedPageBreak/>
              <w:t>соглашени</w:t>
            </w:r>
            <w:r>
              <w:rPr>
                <w:sz w:val="18"/>
                <w:szCs w:val="18"/>
              </w:rPr>
              <w:t xml:space="preserve">е (или иной документ), соответствующее нормам Гражданского кодекса Российской Федерации, в котором определены права и обязанности сторон и установлен лидер коллективного участника закупки. В соглашении должна быть установлена солидарная ответственность по </w:t>
            </w:r>
            <w:r>
              <w:rPr>
                <w:sz w:val="18"/>
                <w:szCs w:val="18"/>
              </w:rPr>
              <w:t>обязательствам, связанным с участием в закупках, заключением и последующим исполнением договора.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Лидер коллективного участника закупки - лицо, являющееся одним из членов коллективного участника закупки и представляющее интересы всех членов коллективного уч</w:t>
            </w:r>
            <w:r>
              <w:rPr>
                <w:sz w:val="18"/>
                <w:szCs w:val="18"/>
              </w:rPr>
              <w:t>астника закупки при осуществлении закупки.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 если в закупке принимает участие коллективный участник закупки, то: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заявка такого участника подается лидером коллективного участника закупки от своего имени со ссылкой на то, что он представляет интерес</w:t>
            </w:r>
            <w:r>
              <w:rPr>
                <w:sz w:val="18"/>
                <w:szCs w:val="18"/>
              </w:rPr>
              <w:t>ы коллективного участника закупки;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 состав лиц коллективного участника закупки не может входить участник, который самостоятельно подал заявку на участие в закупке либо который участвует в составе другого коллективного участника закупки. В этом случае все</w:t>
            </w:r>
            <w:r>
              <w:rPr>
                <w:sz w:val="18"/>
                <w:szCs w:val="18"/>
              </w:rPr>
              <w:t xml:space="preserve"> такие заявки остаются без рассмотрения.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Ответственность за достоверность документов и информации, предоставляемых в составе заявки на участие в аукционе, соответствие указанных документов и информации требованиям, установленным законодательством Российско</w:t>
            </w:r>
            <w:r>
              <w:rPr>
                <w:rFonts w:eastAsia="Calibri"/>
                <w:color w:val="000000"/>
                <w:sz w:val="18"/>
                <w:szCs w:val="18"/>
              </w:rPr>
              <w:t>й Федерации, за действия, совершенные на основании указанных документов и информации, за своевременное уведомление оператора электронной площадки о внесении изменений в документы и информацию, за замену документов или прекращение их действия (в том числе з</w:t>
            </w:r>
            <w:r>
              <w:rPr>
                <w:rFonts w:eastAsia="Calibri"/>
                <w:color w:val="000000"/>
                <w:sz w:val="18"/>
                <w:szCs w:val="18"/>
              </w:rPr>
              <w:t>амену усиленной электронной подписи или прекращение ее действия) несет участник закупки, предоставивший указанные документы и информацию.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Единые требования к участникам закупки 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Участник закупки должен обладать гражданской правоспособностью в полн</w:t>
            </w:r>
            <w:r>
              <w:rPr>
                <w:color w:val="000000"/>
                <w:sz w:val="18"/>
                <w:szCs w:val="18"/>
              </w:rPr>
              <w:t>ом объеме для заключения и исполнения договора по результатам процедуры закупки, отвечать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</w:t>
            </w:r>
            <w:r>
              <w:rPr>
                <w:color w:val="000000"/>
                <w:sz w:val="18"/>
                <w:szCs w:val="18"/>
              </w:rPr>
              <w:t>ихся объектом закупки.</w:t>
            </w:r>
          </w:p>
        </w:tc>
        <w:tc>
          <w:tcPr>
            <w:tcW w:w="4847" w:type="dxa"/>
          </w:tcPr>
          <w:p w:rsidR="0040203D" w:rsidRDefault="001E4A1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Требование о </w:t>
            </w:r>
            <w:r>
              <w:rPr>
                <w:sz w:val="18"/>
                <w:szCs w:val="18"/>
              </w:rPr>
              <w:t>соответствии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 в соо</w:t>
            </w:r>
            <w:r>
              <w:rPr>
                <w:color w:val="000000"/>
                <w:sz w:val="18"/>
                <w:szCs w:val="18"/>
              </w:rPr>
              <w:t xml:space="preserve">тветствии с </w:t>
            </w:r>
            <w:r>
              <w:rPr>
                <w:sz w:val="18"/>
                <w:szCs w:val="18"/>
              </w:rPr>
              <w:t>Федеральным законом от 4 мая 2011 г. № 99-ФЗ «О лицензировании отдельных видов деятельности», Постановлением Правительства РФ от 22 декабря 2011 г. № 1081 «О лицензировании фармацевтической деятельности» наличие лицензии на осуществление фармац</w:t>
            </w:r>
            <w:r>
              <w:rPr>
                <w:sz w:val="18"/>
                <w:szCs w:val="18"/>
              </w:rPr>
              <w:t>евтической деятельности.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Подтверждением соответствия участника закупки установленному требованию является предоставленные в составе заявки на участие закупки в соответствии с п. 8 раздела 9.2. настоящего Извещения документы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непроведение ликвидации уча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</w:t>
            </w:r>
          </w:p>
        </w:tc>
        <w:tc>
          <w:tcPr>
            <w:tcW w:w="4847" w:type="dxa"/>
          </w:tcPr>
          <w:p w:rsidR="0040203D" w:rsidRDefault="001E4A1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подтверждени</w:t>
            </w:r>
            <w:r>
              <w:rPr>
                <w:color w:val="000000"/>
                <w:sz w:val="18"/>
                <w:szCs w:val="18"/>
              </w:rPr>
              <w:t>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неприостановление деятельности участника закупки в поряд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ке, установленном </w:t>
            </w:r>
            <w:r>
              <w:rPr>
                <w:rStyle w:val="a5"/>
                <w:rFonts w:eastAsia="Calibri"/>
                <w:color w:val="000000"/>
                <w:sz w:val="18"/>
                <w:szCs w:val="18"/>
                <w:lang w:eastAsia="en-US"/>
              </w:rPr>
              <w:t>Кодексом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Российской Федерации об административных правонарушениях, на дату подачи заявки на участие в закупке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подтверждением соответствия участника закупки установленному требованию является предоставленная в составе </w:t>
            </w:r>
            <w:r>
              <w:rPr>
                <w:color w:val="000000"/>
                <w:sz w:val="18"/>
                <w:szCs w:val="18"/>
              </w:rPr>
              <w:t>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(за исключением сумм, на которые предоставлены отсрочка, рассрочка, инвестиционный налоговый кредит в соответствии с </w:t>
            </w:r>
            <w:r>
              <w:rPr>
                <w:rStyle w:val="a5"/>
                <w:rFonts w:eastAsia="Calibri"/>
                <w:color w:val="000000"/>
                <w:sz w:val="18"/>
                <w:szCs w:val="18"/>
                <w:u w:val="none"/>
                <w:lang w:eastAsia="en-US"/>
              </w:rPr>
              <w:t>законодательством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Российской Федерации о налогах и сборах, которые реструктурированы в соответствии с законодательством Российской Федерац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r>
              <w:rPr>
                <w:rStyle w:val="a5"/>
                <w:rFonts w:eastAsia="Calibri"/>
                <w:color w:val="000000"/>
                <w:sz w:val="18"/>
                <w:szCs w:val="18"/>
                <w:u w:val="none"/>
                <w:lang w:eastAsia="en-US"/>
              </w:rPr>
              <w:t>законодательством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Российской Федерации о налогах и сборах) за пр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(исполнителя, подрядчика) не принято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отсутствие у участника закупки - физического лица либо у руководителя, членов коллегиального исполнительного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органа, лица, исполняющего функции единоличного исполнительного органа, или главного бухгалтера юридического лица - участника закупки судимости за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преступления в сфере экономики и (или) преступления, предусмотренные </w:t>
            </w:r>
            <w:r>
              <w:rPr>
                <w:rStyle w:val="a5"/>
                <w:rFonts w:eastAsia="Calibri"/>
                <w:color w:val="000000"/>
                <w:sz w:val="18"/>
                <w:szCs w:val="18"/>
                <w:u w:val="none"/>
                <w:lang w:eastAsia="en-US"/>
              </w:rPr>
              <w:t>статьями 289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, </w:t>
            </w:r>
            <w:r>
              <w:rPr>
                <w:rStyle w:val="a5"/>
                <w:rFonts w:eastAsia="Calibri"/>
                <w:color w:val="000000"/>
                <w:sz w:val="18"/>
                <w:szCs w:val="18"/>
                <w:u w:val="none"/>
                <w:lang w:eastAsia="en-US"/>
              </w:rPr>
              <w:t>290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, </w:t>
            </w:r>
            <w:r>
              <w:rPr>
                <w:rStyle w:val="a5"/>
                <w:rFonts w:eastAsia="Calibri"/>
                <w:color w:val="000000"/>
                <w:sz w:val="18"/>
                <w:szCs w:val="18"/>
                <w:u w:val="none"/>
                <w:lang w:eastAsia="en-US"/>
              </w:rPr>
              <w:t>291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, </w:t>
            </w:r>
            <w:r>
              <w:rPr>
                <w:rStyle w:val="a5"/>
                <w:rFonts w:eastAsia="Calibri"/>
                <w:color w:val="000000"/>
                <w:sz w:val="18"/>
                <w:szCs w:val="18"/>
                <w:u w:val="none"/>
                <w:lang w:eastAsia="en-US"/>
              </w:rPr>
              <w:t>291.1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азания в виде дисквалификации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устанавливается,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подтверждением соответствия участника закупки </w:t>
            </w:r>
            <w:r>
              <w:rPr>
                <w:color w:val="000000"/>
                <w:sz w:val="18"/>
                <w:szCs w:val="18"/>
              </w:rPr>
              <w:lastRenderedPageBreak/>
              <w:t>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  <w:r>
              <w:rPr>
                <w:sz w:val="18"/>
                <w:szCs w:val="18"/>
              </w:rPr>
              <w:t>7.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jc w:val="both"/>
              <w:rPr>
                <w:rFonts w:eastAsia="Calibri"/>
                <w:iCs/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</w:t>
            </w:r>
            <w:r>
              <w:rPr>
                <w:color w:val="000000"/>
                <w:sz w:val="18"/>
                <w:szCs w:val="18"/>
              </w:rPr>
              <w:t>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9.8. 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jc w:val="both"/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</w:t>
            </w:r>
          </w:p>
        </w:tc>
        <w:tc>
          <w:tcPr>
            <w:tcW w:w="4847" w:type="dxa"/>
          </w:tcPr>
          <w:p w:rsidR="0040203D" w:rsidRDefault="001E4A1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jc w:val="both"/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обладание участником закупки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      </w:r>
          </w:p>
        </w:tc>
        <w:tc>
          <w:tcPr>
            <w:tcW w:w="4847" w:type="dxa"/>
          </w:tcPr>
          <w:p w:rsidR="0040203D" w:rsidRDefault="001E4A1D">
            <w:pPr>
              <w:jc w:val="both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рым понимаются случаи, при которых руководитель заказчика, член комиссии по осуществлению закупок,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</w:t>
            </w:r>
            <w:r>
              <w:rPr>
                <w:color w:val="000000"/>
                <w:sz w:val="18"/>
                <w:szCs w:val="18"/>
              </w:rPr>
              <w:t>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отсутствие </w:t>
            </w:r>
            <w:r>
              <w:rPr>
                <w:sz w:val="18"/>
                <w:szCs w:val="18"/>
              </w:rPr>
              <w:t>сведений об участнике за</w:t>
            </w:r>
            <w:r>
              <w:rPr>
                <w:sz w:val="18"/>
                <w:szCs w:val="18"/>
              </w:rPr>
              <w:t>купки в реестре недобросовестных поставщиков, предусмотренном Федеральным законом № 223-ФЗ и (или) отсутствие сведений об участнике закупки в реестре недобросовестных поставщиков, предусмотренном Федеральным законом № 44-ФЗ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подтверждением </w:t>
            </w:r>
            <w:r>
              <w:rPr>
                <w:color w:val="000000"/>
                <w:sz w:val="18"/>
                <w:szCs w:val="18"/>
              </w:rPr>
              <w:t>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отсутствии аффилированности между участником закупки и </w:t>
            </w:r>
            <w:r>
              <w:rPr>
                <w:color w:val="000000"/>
                <w:sz w:val="18"/>
                <w:szCs w:val="18"/>
              </w:rPr>
              <w:t>Заказчиком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9.13.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участником заку</w:t>
            </w:r>
            <w:r>
              <w:rPr>
                <w:color w:val="000000"/>
                <w:sz w:val="18"/>
                <w:szCs w:val="18"/>
              </w:rPr>
              <w:t>пки не может быть юридическое лицо, физическое лицо и находящиеся под их контролем организации, в отношении которых применяются специальные экономические меры в соответствии с законодательством Российской Федерации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подтверждением соответст</w:t>
            </w:r>
            <w:r>
              <w:rPr>
                <w:color w:val="000000"/>
                <w:sz w:val="18"/>
                <w:szCs w:val="18"/>
              </w:rPr>
              <w:t>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9.14. 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 закупки не является иностранным агентом, в соответствии с</w:t>
            </w:r>
            <w:r>
              <w:rPr>
                <w:sz w:val="18"/>
                <w:szCs w:val="18"/>
              </w:rPr>
              <w:t xml:space="preserve"> Федеральным законом № 255-ФЗ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участником закупки не может быть </w:t>
            </w:r>
            <w:r>
              <w:rPr>
                <w:sz w:val="18"/>
                <w:szCs w:val="18"/>
              </w:rPr>
              <w:t>юридическое лицо, физическое лицо, имеющее ограничения для участия в закупках, установленные законодательством Российской Федерации.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устанавливается,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подтверждением соответствия участника закупки установленному требов</w:t>
            </w:r>
            <w:r>
              <w:rPr>
                <w:color w:val="000000"/>
                <w:sz w:val="18"/>
                <w:szCs w:val="18"/>
              </w:rPr>
              <w:t>анию является предоставленная в составе заявки на участие закупки в соответствии с разделом 2 документации о проведении закупки декларация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Дополнительные требования к участникам закупки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наличие</w:t>
            </w:r>
            <w:r>
              <w:rPr>
                <w:sz w:val="18"/>
                <w:szCs w:val="18"/>
              </w:rPr>
              <w:t xml:space="preserve"> у участника закупки опыта поставки товаров (выполнения работ, оказания услуг), связанного с предметом договора (закупки)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наличие </w:t>
            </w:r>
            <w:r>
              <w:rPr>
                <w:sz w:val="18"/>
                <w:szCs w:val="18"/>
              </w:rPr>
              <w:t>у участника закупки материально-технических, трудовых, финансовых и иных ресурсов, необходимых для исполн</w:t>
            </w:r>
            <w:r>
              <w:rPr>
                <w:sz w:val="18"/>
                <w:szCs w:val="18"/>
              </w:rPr>
              <w:t xml:space="preserve">ения договора (в том числе </w:t>
            </w:r>
            <w:r>
              <w:rPr>
                <w:color w:val="000000"/>
                <w:sz w:val="18"/>
                <w:szCs w:val="18"/>
              </w:rPr>
              <w:t>наличие на праве собственности или ином законном основании оборудования и других материальных ресурсов, необходимого количества специалистов и иных работников определенного уровня квалификации и прочее)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устанавливается </w:t>
            </w:r>
          </w:p>
        </w:tc>
      </w:tr>
      <w:tr w:rsidR="0040203D">
        <w:trPr>
          <w:trHeight w:val="143"/>
        </w:trPr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Требования к участникам закупки и привлекаемым ими субподрядчикам, соисполнителям и (или) изготовителям товара, являющегося предметом закупки, и перечень документов, представляемых участниками такой закупки для подтверждения их соответствия указанным требо</w:t>
            </w:r>
            <w:r>
              <w:rPr>
                <w:color w:val="000000"/>
                <w:sz w:val="18"/>
                <w:szCs w:val="18"/>
              </w:rPr>
              <w:t>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Разъяснения положений документации о проведении закупки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и порядок направления запроса участником закупки о предоставлении разъяснения положений документации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любой участник закупки вправе направить заказчику в порядке запрос о даче разъяснений </w:t>
            </w:r>
            <w:r>
              <w:rPr>
                <w:color w:val="000000"/>
                <w:sz w:val="18"/>
                <w:szCs w:val="18"/>
              </w:rPr>
              <w:t>положений документации об осуществлении закупки.</w:t>
            </w:r>
          </w:p>
          <w:p w:rsidR="0040203D" w:rsidRDefault="001E4A1D">
            <w:pPr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Данный запрос направляется посредством программно-аппаратных средств электронной площадки.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Форма и порядок предоставления участникам закупки разъяснений положений документации 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3 (трех) рабочих д</w:t>
            </w:r>
            <w:r>
              <w:rPr>
                <w:sz w:val="18"/>
                <w:szCs w:val="18"/>
              </w:rPr>
              <w:t>ней с даты поступления запроса, заказчик осуществляет разъяснение положений документации о конкурентной закупке и размещает их в ЕИС с указанием предмета запроса, но без указания участника такой закупки, от которого поступил указанный запрос. При этом зака</w:t>
            </w:r>
            <w:r>
              <w:rPr>
                <w:sz w:val="18"/>
                <w:szCs w:val="18"/>
              </w:rPr>
              <w:t>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Разъяснения положений документации о конкурентной закупке не должны </w:t>
            </w:r>
            <w:r>
              <w:rPr>
                <w:sz w:val="18"/>
                <w:szCs w:val="18"/>
              </w:rPr>
              <w:t>изменять предмет закупки и существенные условия проекта договора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40203D" w:rsidRPr="002B1A60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Дата и время окончания срока предоставления участникам закупки разъяснений положений документации</w:t>
            </w:r>
          </w:p>
        </w:tc>
        <w:tc>
          <w:tcPr>
            <w:tcW w:w="4847" w:type="dxa"/>
          </w:tcPr>
          <w:p w:rsidR="0040203D" w:rsidRPr="002B1A60" w:rsidRDefault="002B1A60">
            <w:pPr>
              <w:rPr>
                <w:b/>
                <w:sz w:val="18"/>
                <w:szCs w:val="18"/>
              </w:rPr>
            </w:pPr>
            <w:r w:rsidRPr="002B1A60">
              <w:rPr>
                <w:b/>
                <w:bCs/>
                <w:color w:val="000000"/>
                <w:sz w:val="18"/>
                <w:szCs w:val="18"/>
              </w:rPr>
              <w:t>«24» ноября 2025г. в 08 часов 00 минут (время местное)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Форма предос</w:t>
            </w:r>
            <w:r>
              <w:rPr>
                <w:rFonts w:eastAsia="Calibri"/>
                <w:bCs/>
                <w:sz w:val="18"/>
                <w:szCs w:val="18"/>
              </w:rPr>
              <w:t>тавления участникам закупки разъяснений положений документации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электронной форме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Дата рассмотрения предложений участников закупки и подведения итогов закупки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рассмотрения предложений (заявок) участников закупки </w:t>
            </w:r>
          </w:p>
        </w:tc>
        <w:tc>
          <w:tcPr>
            <w:tcW w:w="4847" w:type="dxa"/>
          </w:tcPr>
          <w:p w:rsidR="0040203D" w:rsidRPr="002B1A60" w:rsidRDefault="002B1A60" w:rsidP="002B1A60">
            <w:pPr>
              <w:rPr>
                <w:b/>
                <w:color w:val="000000"/>
                <w:sz w:val="18"/>
                <w:szCs w:val="18"/>
              </w:rPr>
            </w:pPr>
            <w:r w:rsidRPr="002B1A60">
              <w:rPr>
                <w:b/>
                <w:bCs/>
                <w:color w:val="000000"/>
                <w:sz w:val="18"/>
                <w:szCs w:val="18"/>
              </w:rPr>
              <w:t xml:space="preserve">«24» ноября 2025г. 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подведения итогов закупки</w:t>
            </w:r>
          </w:p>
        </w:tc>
        <w:tc>
          <w:tcPr>
            <w:tcW w:w="4847" w:type="dxa"/>
          </w:tcPr>
          <w:p w:rsidR="0040203D" w:rsidRPr="002B1A60" w:rsidRDefault="001E4A1D" w:rsidP="003B7AF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1A60">
              <w:rPr>
                <w:b/>
                <w:bCs/>
                <w:color w:val="000000"/>
                <w:sz w:val="18"/>
                <w:szCs w:val="18"/>
              </w:rPr>
              <w:t>«</w:t>
            </w:r>
            <w:r w:rsidR="002B1A60" w:rsidRPr="002B1A60">
              <w:rPr>
                <w:b/>
                <w:bCs/>
                <w:color w:val="000000"/>
                <w:sz w:val="18"/>
                <w:szCs w:val="18"/>
              </w:rPr>
              <w:t xml:space="preserve">25» ноября 2025г. в </w:t>
            </w:r>
            <w:r w:rsidRPr="002B1A60">
              <w:rPr>
                <w:b/>
                <w:bCs/>
                <w:color w:val="000000"/>
                <w:sz w:val="18"/>
                <w:szCs w:val="18"/>
              </w:rPr>
              <w:t>г.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рассмотрения заявок (предложений) участников закупки и подведения итогов закупки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625041, г. Тюмень, ул. Барнаульская, д. 32</w:t>
            </w:r>
            <w:r>
              <w:rPr>
                <w:color w:val="000000"/>
                <w:sz w:val="18"/>
                <w:szCs w:val="18"/>
              </w:rPr>
              <w:t xml:space="preserve">, ГАУЗ ТО МКМЦ </w:t>
            </w:r>
            <w:r>
              <w:rPr>
                <w:color w:val="000000"/>
                <w:sz w:val="18"/>
                <w:szCs w:val="18"/>
              </w:rPr>
              <w:t>«Медицинский город» («Кафедра онкологии»), 3 этаж, контрактная служба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Порядок подведения итогов закупки:</w:t>
            </w:r>
          </w:p>
          <w:p w:rsidR="0040203D" w:rsidRDefault="001E4A1D">
            <w:pPr>
              <w:pStyle w:val="Standard"/>
              <w:widowControl/>
              <w:ind w:firstLine="4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1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 xml:space="preserve">Комиссия по закупкам в порядке и срок, установленный в извещении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о проведении аукциона, документации о закупке</w:t>
            </w: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, рассматривает поступившие заявки на у</w:t>
            </w: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частие в аукционе на предмет их соответствия требованиям аукционной документации, законодательству Российской Федерации, Положению о закупке товаров, работ, услуг Заказчика. </w:t>
            </w:r>
          </w:p>
          <w:p w:rsidR="0040203D" w:rsidRDefault="001E4A1D">
            <w:pPr>
              <w:pStyle w:val="Standard"/>
              <w:widowControl/>
              <w:ind w:firstLine="4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По результатам рассмотрения заявок, комиссия по закупкам принимает решение о допу</w:t>
            </w: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ске/отказе в допуске к участию (об отклонении от участия) в аукционе участников закупки, подавших заявки на участие в аукционе.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Комиссия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отказывает участнику закупки в допуске к участию в аукционе в следующих случаях: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несоответствие участника закупки </w:t>
            </w:r>
            <w:r>
              <w:rPr>
                <w:color w:val="000000"/>
                <w:sz w:val="18"/>
                <w:szCs w:val="18"/>
              </w:rPr>
              <w:t>установленным извещением и (или) документацией о закупке требованиям;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несоответствие предлагаемого участником закупки товара, работ, услуг установленным извещение о закупке и (или) документацией о закупке к закупаемым товарам, работам, услугам требованиям;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несоответствие заявки требованиям к содержанию, форме, оформлению и составу заявки на участие в закупке, в том </w:t>
            </w:r>
            <w:r>
              <w:rPr>
                <w:color w:val="000000"/>
                <w:sz w:val="18"/>
                <w:szCs w:val="18"/>
              </w:rPr>
              <w:lastRenderedPageBreak/>
              <w:t>числе непредоставление обязательных документов и сведений, предусмотренных извещением о закупке и (или) документацией о закупке;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 наличии в з</w:t>
            </w:r>
            <w:r>
              <w:rPr>
                <w:color w:val="000000"/>
                <w:sz w:val="18"/>
                <w:szCs w:val="18"/>
              </w:rPr>
              <w:t>аявке предложения о цене договора, цене единицы товара, работ, услуг, превышающей НМЦД, начальную (максимальную) цену единицы товара, работ, услуг, установленную в извещении о закупке и (или) документации о закупке;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в составе заявки на участ</w:t>
            </w:r>
            <w:r>
              <w:rPr>
                <w:color w:val="000000"/>
                <w:sz w:val="18"/>
                <w:szCs w:val="18"/>
              </w:rPr>
              <w:t>ие в закупке заведомо ложных, недостоверных, противоречащих друг другу сведений об участнике закупки и (или) привлекаемых соисполнителей (субподрядчиков);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в составе заявки на участие в закупке заведомо ложных, недостоверных, противоречащих д</w:t>
            </w:r>
            <w:r>
              <w:rPr>
                <w:color w:val="000000"/>
                <w:sz w:val="18"/>
                <w:szCs w:val="18"/>
              </w:rPr>
              <w:t>руг другу сведений о товарах, работах, услугах, являющихся предметом закупки и (или) о цене договора;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нарушения порядка и (или) срока подачи заявки на участие в закупке;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несоответствия привлекаемых участником закупки к исполнению обязательств по договору т</w:t>
            </w:r>
            <w:r>
              <w:rPr>
                <w:color w:val="000000"/>
                <w:sz w:val="18"/>
                <w:szCs w:val="18"/>
              </w:rPr>
              <w:t>ретьих лиц (субподрядчиков, соисполнителей) установленным в документации о закупке требованиям к указанным третьим лицам;</w:t>
            </w:r>
          </w:p>
          <w:p w:rsidR="0040203D" w:rsidRDefault="001E4A1D">
            <w:pPr>
              <w:ind w:firstLine="44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несоответствия лиц (одного из лиц), выступающих на стороне одного участника закупки, требованиям к участникам закупки, установленным в</w:t>
            </w:r>
            <w:r>
              <w:rPr>
                <w:color w:val="000000"/>
                <w:sz w:val="18"/>
                <w:szCs w:val="18"/>
              </w:rPr>
              <w:t xml:space="preserve"> документации о закупке;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несоответствие конкретных показателей товара (в том числе поставляемого или используемого в процессе выполнения работ, оказания услуг), его функциональных, технических и качественных характеристик, требованиям документации об аукци</w:t>
            </w:r>
            <w:r>
              <w:rPr>
                <w:sz w:val="18"/>
                <w:szCs w:val="18"/>
              </w:rPr>
              <w:t>оне, равно как и неуказание в заявке на товарный знак (при наличии), знак обслуживания (при наличии), фирменное наименование (при наличии), патенты (при наличии), промышленные образцы (при наличии).</w:t>
            </w:r>
          </w:p>
          <w:p w:rsidR="0040203D" w:rsidRDefault="001E4A1D">
            <w:pPr>
              <w:tabs>
                <w:tab w:val="left" w:pos="2655"/>
              </w:tabs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iCs/>
                <w:color w:val="000000"/>
                <w:sz w:val="18"/>
                <w:szCs w:val="18"/>
                <w:lang w:eastAsia="en-US"/>
              </w:rPr>
              <w:t xml:space="preserve">Заявка на участие в аукционе признается надлежащей, если </w:t>
            </w:r>
            <w:r>
              <w:rPr>
                <w:rFonts w:eastAsia="Calibri"/>
                <w:iCs/>
                <w:color w:val="000000"/>
                <w:sz w:val="18"/>
                <w:szCs w:val="18"/>
                <w:lang w:eastAsia="en-US"/>
              </w:rPr>
              <w:t>она соответствует требованиям, установленным в извещении об осуществлении аукциона и аукционной документации, а участник закупки, подавший такую заявку, соответствует требованиям, которые предъявляются к участнику закупки и указаны в аукционной документаци</w:t>
            </w:r>
            <w:r>
              <w:rPr>
                <w:rFonts w:eastAsia="Calibri"/>
                <w:iCs/>
                <w:color w:val="000000"/>
                <w:sz w:val="18"/>
                <w:szCs w:val="18"/>
                <w:lang w:eastAsia="en-US"/>
              </w:rPr>
              <w:t>и.</w:t>
            </w:r>
          </w:p>
          <w:p w:rsidR="0040203D" w:rsidRDefault="001E4A1D">
            <w:pPr>
              <w:tabs>
                <w:tab w:val="left" w:pos="2655"/>
              </w:tabs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iCs/>
                <w:color w:val="000000"/>
                <w:sz w:val="18"/>
                <w:szCs w:val="18"/>
                <w:lang w:eastAsia="en-US"/>
              </w:rPr>
              <w:t>Комиссия по закупкам отклоняет заявку на участие в аукционе, если участник закупки, подавший ее, не соответствует требованиям, предъявляемым к участнику закупки, указанным в аукционной документации, и (или) заявка участника закупки признана не соответствую</w:t>
            </w:r>
            <w:r>
              <w:rPr>
                <w:rFonts w:eastAsia="Calibri"/>
                <w:iCs/>
                <w:color w:val="000000"/>
                <w:sz w:val="18"/>
                <w:szCs w:val="18"/>
                <w:lang w:eastAsia="en-US"/>
              </w:rPr>
              <w:t xml:space="preserve">щей требованиям, указанным в аукционной документации, в том числе в связи с </w:t>
            </w:r>
            <w:r>
              <w:rPr>
                <w:rStyle w:val="11"/>
                <w:rFonts w:eastAsia="Calibri"/>
                <w:iCs/>
                <w:color w:val="000000"/>
                <w:sz w:val="18"/>
                <w:szCs w:val="18"/>
                <w:lang w:eastAsia="en-US"/>
              </w:rPr>
              <w:t xml:space="preserve">несоответствием предложения участника в отношении объекта закупки, конкретных показателей товара (в том числе поставляемого или используемого в процессе выполнения работ, оказания </w:t>
            </w:r>
            <w:r>
              <w:rPr>
                <w:rStyle w:val="11"/>
                <w:rFonts w:eastAsia="Calibri"/>
                <w:iCs/>
                <w:color w:val="000000"/>
                <w:sz w:val="18"/>
                <w:szCs w:val="18"/>
                <w:lang w:eastAsia="en-US"/>
              </w:rPr>
              <w:t>услуг), его функциональных, технических и качественных характеристик, соответствующим значениям, установленным аукционной документацией, равно как и неуказание в заявке на товарный знак (при наличии), знак обслуживания (при наличии), фирменное наименование</w:t>
            </w:r>
            <w:r>
              <w:rPr>
                <w:rStyle w:val="11"/>
                <w:rFonts w:eastAsia="Calibri"/>
                <w:iCs/>
                <w:color w:val="000000"/>
                <w:sz w:val="18"/>
                <w:szCs w:val="18"/>
                <w:lang w:eastAsia="en-US"/>
              </w:rPr>
              <w:t xml:space="preserve"> (при наличии), патенты (при наличии), промышленные образцы (при наличии).</w:t>
            </w:r>
          </w:p>
          <w:p w:rsidR="0040203D" w:rsidRDefault="001E4A1D">
            <w:pPr>
              <w:pStyle w:val="Standard"/>
              <w:widowControl/>
              <w:ind w:firstLine="4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1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Срок рассмотрения заявок участников закупки не может превышать 5 (пяти) дней со дня окончания срока подачи заявок на участие в аукционе.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По </w:t>
            </w:r>
            <w:r>
              <w:rPr>
                <w:rFonts w:eastAsia="Calibri"/>
                <w:color w:val="000000"/>
                <w:sz w:val="18"/>
                <w:szCs w:val="18"/>
              </w:rPr>
              <w:t>результатам рассмотрения заявок составляе</w:t>
            </w:r>
            <w:r>
              <w:rPr>
                <w:rFonts w:eastAsia="Calibri"/>
                <w:color w:val="000000"/>
                <w:sz w:val="18"/>
                <w:szCs w:val="18"/>
              </w:rPr>
              <w:t>тся протокол рассмотрения заявок на участие в аукционе, который подписывается всеми присутствующими на заседании членами комиссии по закупкам, в день окончания их рассмотрения, и размещается заказчиком не позднее 3 (трех) дней со дня его подписания в ЕИС.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</w:t>
            </w:r>
            <w:r>
              <w:rPr>
                <w:rStyle w:val="11"/>
                <w:rFonts w:eastAsia="Calibri"/>
                <w:iCs/>
                <w:color w:val="000000"/>
                <w:sz w:val="18"/>
                <w:szCs w:val="18"/>
                <w:lang w:eastAsia="en-US"/>
              </w:rPr>
              <w:t>о допуске/отказе в допуске к участию (об отклонении от участия) в аукционе участни</w:t>
            </w:r>
            <w:r>
              <w:rPr>
                <w:rStyle w:val="11"/>
                <w:rFonts w:eastAsia="Calibri"/>
                <w:iCs/>
                <w:color w:val="000000"/>
                <w:sz w:val="18"/>
                <w:szCs w:val="18"/>
                <w:lang w:eastAsia="en-US"/>
              </w:rPr>
              <w:t>ков закупки.</w:t>
            </w:r>
          </w:p>
          <w:p w:rsidR="0040203D" w:rsidRDefault="001E4A1D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В целях проверки соответствия требованиям, предъявляемым к участникам закупки, привлекаемым им к исполнению обязательств по договору третьих лиц (субподрядчиков, субисполнителей), закупаемым товарам, работам, услугам, а также условиям исполнен</w:t>
            </w:r>
            <w:r>
              <w:rPr>
                <w:rFonts w:eastAsia="Calibri"/>
                <w:color w:val="000000"/>
                <w:sz w:val="18"/>
                <w:szCs w:val="18"/>
              </w:rPr>
              <w:t>ия договора заказчик вправе направить запросы в соответствующие органы и организации, юридическим и физическим лицам, в том числе участникам закупки.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Обеспечение заявок на участие в закупке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обеспечения заявки на участие в закупке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устанавливается 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предоставления обеспечения заявки на участие закупке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возврата обеспечения заявки на участие в закупке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Обеспечение исполнения договора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</w:rPr>
              <w:t xml:space="preserve">Обеспечение исполнения </w:t>
            </w:r>
            <w:r>
              <w:rPr>
                <w:color w:val="000000"/>
                <w:sz w:val="18"/>
                <w:szCs w:val="18"/>
              </w:rPr>
              <w:t>договор</w:t>
            </w:r>
            <w:r>
              <w:rPr>
                <w:rFonts w:eastAsia="Calibri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устанавливается 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Размер обеспечения исполнения </w:t>
            </w:r>
            <w:r>
              <w:rPr>
                <w:sz w:val="18"/>
                <w:szCs w:val="18"/>
              </w:rPr>
              <w:t>договор</w:t>
            </w:r>
            <w:r>
              <w:rPr>
                <w:rFonts w:eastAsia="Calibri"/>
                <w:bCs/>
                <w:sz w:val="18"/>
                <w:szCs w:val="18"/>
              </w:rPr>
              <w:t>а: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(пять) % начальной (максимальной) цены договора, указанной в настоящем извещении и документации о проведении закупки. </w:t>
            </w:r>
          </w:p>
          <w:p w:rsidR="0040203D" w:rsidRDefault="001E4A1D" w:rsidP="00424D5D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азмер обеспечения исполнения Договора устанавливается в сумме</w:t>
            </w:r>
            <w:r w:rsidR="00424D5D">
              <w:rPr>
                <w:sz w:val="18"/>
                <w:szCs w:val="18"/>
              </w:rPr>
              <w:t xml:space="preserve"> </w:t>
            </w:r>
            <w:r w:rsidR="00424D5D" w:rsidRPr="00424D5D">
              <w:rPr>
                <w:b/>
                <w:sz w:val="18"/>
                <w:szCs w:val="18"/>
              </w:rPr>
              <w:t>778 570,80 (семьсот семьдесят восемь тысяч пятьсот семьдесят рублей 80 копеек)</w:t>
            </w:r>
            <w:r w:rsidRPr="00424D5D">
              <w:rPr>
                <w:b/>
                <w:sz w:val="18"/>
                <w:szCs w:val="18"/>
              </w:rPr>
              <w:t>.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Порядок и срок предоставления </w:t>
            </w:r>
            <w:r>
              <w:rPr>
                <w:rFonts w:eastAsia="Calibri"/>
                <w:bCs/>
                <w:color w:val="000000"/>
                <w:sz w:val="18"/>
                <w:szCs w:val="18"/>
              </w:rPr>
              <w:t xml:space="preserve">обеспечения исполнения </w:t>
            </w:r>
            <w:r>
              <w:rPr>
                <w:color w:val="000000"/>
                <w:sz w:val="18"/>
                <w:szCs w:val="18"/>
              </w:rPr>
              <w:t>договор</w:t>
            </w:r>
            <w:r>
              <w:rPr>
                <w:rFonts w:eastAsia="Calibri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устанавливается в порядке и сроки, установленные для </w:t>
            </w:r>
            <w:r>
              <w:rPr>
                <w:bCs/>
                <w:sz w:val="18"/>
                <w:szCs w:val="18"/>
              </w:rPr>
              <w:t xml:space="preserve">подписания проекта договора победителем закупки (единственным участником), </w:t>
            </w:r>
            <w:r>
              <w:rPr>
                <w:bCs/>
                <w:color w:val="000000"/>
                <w:sz w:val="18"/>
                <w:szCs w:val="18"/>
              </w:rPr>
              <w:t>в соответствии с разделом 17 документации  о проведении закупки.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обязательство, исполнение которого обеспечивается (в случае установления требования обеспечения исполнени</w:t>
            </w:r>
            <w:r>
              <w:rPr>
                <w:color w:val="000000"/>
                <w:sz w:val="18"/>
                <w:szCs w:val="18"/>
              </w:rPr>
              <w:t>я договора), и срок его исполнения.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поставка товара в соответствии с условиями заключенного договора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исполнения основного обязательства (в случае установления требования обеспечения исполнения договора)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 соответствии с условиями заключенного Договора </w:t>
            </w:r>
            <w:r>
              <w:rPr>
                <w:color w:val="000000"/>
                <w:sz w:val="18"/>
                <w:szCs w:val="18"/>
              </w:rPr>
              <w:t>сроком исполнения основного обязательства является дата надлежащего исполнения Поставщиком (исполнителем, Подрядчиком) принятых на себя обязательств по договору, а так же их приемка Заказчиком, путем  подпис</w:t>
            </w:r>
            <w:r>
              <w:rPr>
                <w:color w:val="000000"/>
                <w:sz w:val="18"/>
                <w:szCs w:val="18"/>
              </w:rPr>
              <w:t>ания документов о приемке товара (результатов выполненных работ, оказанных услуг).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Требования к обеспечению исполнения </w:t>
            </w:r>
            <w:r>
              <w:rPr>
                <w:b/>
                <w:color w:val="000000"/>
                <w:sz w:val="18"/>
                <w:szCs w:val="18"/>
              </w:rPr>
              <w:t>договор</w:t>
            </w:r>
            <w:r>
              <w:rPr>
                <w:rFonts w:eastAsia="Calibri"/>
                <w:b/>
                <w:bCs/>
                <w:color w:val="000000"/>
                <w:sz w:val="18"/>
                <w:szCs w:val="18"/>
              </w:rPr>
              <w:t>а: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Если при осуществлении конкурентной закупки в извещении о закупке, документации о закупке установлено требование об обесп</w:t>
            </w:r>
            <w:r>
              <w:rPr>
                <w:color w:val="000000"/>
                <w:sz w:val="18"/>
                <w:szCs w:val="18"/>
              </w:rPr>
              <w:t>ечении исполнения договора, такое обеспечение может предоставляться участником закупки: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1) внесения денежных средств на счет заказчика, указанный в извещении о закупке, документации о закупке;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2) предоставления банковской гарантии, соответствующей требован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иям, установленным настоящим Извещением.</w:t>
            </w:r>
          </w:p>
          <w:p w:rsidR="0040203D" w:rsidRDefault="001E4A1D">
            <w:pPr>
              <w:ind w:firstLine="445"/>
              <w:jc w:val="both"/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Выбор способа обеспечения исполнения договора на участие в конкурентной закупке из числа, предусмотренных заказчиком в извещении о закупке, документации о закупке осуществляется участником закупки.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Договор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заключается после предоставления участником закупки, с которым заключается договор, обеспечения исполнения договора в соответствии с требованиями, установленными Федеральным законом № 223-ФЗ, разделом 25 Положения о закупке товаров, работ, услуг Заказчика,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извещением о закупке, документацией о закупке.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Требования, предъявляемые к обеспечению исполнения договора, установленные в извещении о закупке, документации о закупке, являются одинаковыми для всех участников закупки.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 случае непредоставления участником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закупки, с которым заключается договор, обеспечения исполнения договора в срок, установленный для заключения договора, и (или) предоставления обеспечения исполнения договора с нарушением условий, установленных Федеральным законом № 223-ФЗ, Положением о за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купке товаров, работ, услуг Заказчика, требованиями извещения о закупке, документации о закупке, такой участник считается уклонившимся от заключения договора.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14.3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Срок и порядок предоставления обеспечения исполнения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 в виде банковской гарантии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Банковская гарантия, предоставляемая в качестве обеспечения исполнения договора, заключаемого по результатам закупки, должна соответствовать следующим требованиям: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1) банковская гарантия должна быть выдана гарантом, включенным в соответствии со статьей 74.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1 Налогового кодекса РФ перечень банков, отвечающих установленным требованиям для принятия банковских гарантий в целях налогообложения;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2) банковская гарантия не может быть отозвана выдавшим ее гарантом;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3) банковская гарантия должна содержать: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а) информац</w:t>
            </w:r>
            <w:r>
              <w:rPr>
                <w:rFonts w:eastAsia="Calibri"/>
                <w:sz w:val="18"/>
                <w:szCs w:val="18"/>
                <w:lang w:eastAsia="en-US"/>
              </w:rPr>
              <w:t>ию о гаранте, принципале, бенефициаре (полное наименование, ИНН, место нахождения, телефон, адрес электронной почты)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б) информацию о закупке, для обеспечения исполнения договора, заключаемого по результатам которой, предоставляется банковская гарантия (но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мер извещения об осуществлении закупки, предмет договора в соответствии с извещением об осуществлении закупки);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в) условия банковской гарантии: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сумму банковской гарантии, подлежащую уплате гарантом бенефициару в случае ненадлежащего исполнения обязательств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принципалом, наименование валюты;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указание на срок вступления банковской гарантии в силу и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срок действия банковской гарантии, который должен </w:t>
            </w:r>
            <w:r>
              <w:rPr>
                <w:rStyle w:val="11"/>
                <w:rFonts w:eastAsia="Calibri"/>
                <w:sz w:val="18"/>
                <w:szCs w:val="18"/>
                <w:lang w:eastAsia="en-US"/>
              </w:rPr>
              <w:t xml:space="preserve">определяться </w:t>
            </w:r>
            <w:r>
              <w:rPr>
                <w:rStyle w:val="11"/>
                <w:rFonts w:eastAsia="Calibri"/>
                <w:iCs/>
                <w:sz w:val="18"/>
                <w:szCs w:val="18"/>
                <w:lang w:eastAsia="en-US"/>
              </w:rPr>
              <w:t>календарной датой или истечением периода времени, который исчисляется годами, месяцами, неделями, дня</w:t>
            </w:r>
            <w:r>
              <w:rPr>
                <w:rStyle w:val="11"/>
                <w:rFonts w:eastAsia="Calibri"/>
                <w:iCs/>
                <w:sz w:val="18"/>
                <w:szCs w:val="18"/>
                <w:lang w:eastAsia="en-US"/>
              </w:rPr>
              <w:t xml:space="preserve">ми или часами. Такой срок может определяться также указанием на событие. </w:t>
            </w:r>
            <w:r>
              <w:rPr>
                <w:rStyle w:val="11"/>
                <w:rFonts w:eastAsia="Calibri"/>
                <w:b/>
                <w:iCs/>
                <w:sz w:val="18"/>
                <w:szCs w:val="18"/>
                <w:lang w:eastAsia="en-US"/>
              </w:rPr>
              <w:t xml:space="preserve">Срок действия банковской гарантии </w:t>
            </w:r>
            <w:r>
              <w:rPr>
                <w:rStyle w:val="11"/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не может составлять менее 2 (двух) месяцев с даты окончания предусмотренного извещением об осуществлении конкурентной закупки, документацией о такой </w:t>
            </w:r>
            <w:r>
              <w:rPr>
                <w:rStyle w:val="11"/>
                <w:rFonts w:eastAsia="Calibri"/>
                <w:b/>
                <w:color w:val="000000"/>
                <w:sz w:val="18"/>
                <w:szCs w:val="18"/>
                <w:lang w:eastAsia="en-US"/>
              </w:rPr>
              <w:t>закупке срока исполнения основного обязательства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;</w:t>
            </w:r>
          </w:p>
          <w:p w:rsidR="0040203D" w:rsidRDefault="001E4A1D">
            <w:pPr>
              <w:pStyle w:val="a8"/>
              <w:spacing w:after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г) обязательство гаранта по обеспечению исполнения принципалом его обязательств, предусмотренных договором, заключенным (заключаемым) с бенефициаром, включающих в том числе обязательства принципала по уплат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е неустоек (штрафов, пеней); </w:t>
            </w:r>
          </w:p>
          <w:p w:rsidR="0040203D" w:rsidRDefault="001E4A1D">
            <w:pPr>
              <w:pStyle w:val="a8"/>
              <w:spacing w:after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д) условие о праве бенефициара в случае неисполнения или ненадлежащего исполнения принципалом обязательств, обеспеченных банковской гарантией, вправе до окончания ее срока действия предъявить требование об уплате денежной сумм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ы по банковской гарантии в размере цены договора, уменьшенном на сумму, пропорциональную объему исполненных принципалом обязательств, предусмотренных договором и оплаченных бенефициаром, но не превышающем размер обеспечения исполнения договора и сумму банк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овской гарантии; </w:t>
            </w:r>
          </w:p>
          <w:p w:rsidR="0040203D" w:rsidRDefault="001E4A1D">
            <w:pPr>
              <w:pStyle w:val="a8"/>
              <w:spacing w:after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е)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гаранту:</w:t>
            </w:r>
          </w:p>
          <w:p w:rsidR="0040203D" w:rsidRDefault="001E4A1D">
            <w:pPr>
              <w:pStyle w:val="a8"/>
              <w:spacing w:after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расчет суммы, включаемой в требование об уплате денежной суммы по банковской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гарантии;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документ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, подтверждающий нарушение принципалом обязательств, предусмотренных договором;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документ, подтверждающий полномочия лица, подписавшего требование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 уплате денежной суммы по банковской гарантии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от имени бенефициара (доверенность) (в случ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ае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      </w:r>
          </w:p>
          <w:p w:rsidR="0040203D" w:rsidRDefault="001E4A1D">
            <w:pPr>
              <w:pStyle w:val="a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22272F"/>
                <w:sz w:val="18"/>
                <w:szCs w:val="18"/>
                <w:lang w:eastAsia="en-US"/>
              </w:rPr>
              <w:t>ж)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условие о праве бенефициара в случае направления требования об уплате денежной суммы по банковской гарантии, направить гаранту такое требование в письменной форме на бумажном носителе или в форме электронного документа, подписанного электронной подписью л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ица, имеющего право действовать от имени бенефициара. 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Выбор формы направления требования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 уплате денежной суммы по банковской гарантии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осуществляется бенефициаром самостоятельно.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>(</w:t>
            </w:r>
            <w:r>
              <w:rPr>
                <w:rStyle w:val="11"/>
                <w:rFonts w:eastAsia="Calibri"/>
                <w:iCs/>
                <w:sz w:val="18"/>
                <w:szCs w:val="18"/>
                <w:lang w:eastAsia="en-US"/>
              </w:rPr>
              <w:t>В случае направления бенефициаром такого требования на бумажном носителе,</w:t>
            </w:r>
            <w:r>
              <w:rPr>
                <w:rStyle w:val="11"/>
                <w:rFonts w:eastAsia="Calibri"/>
                <w:iCs/>
                <w:sz w:val="18"/>
                <w:szCs w:val="18"/>
                <w:lang w:eastAsia="en-US"/>
              </w:rPr>
              <w:t xml:space="preserve"> представляются оригиналы предусмотренных литерой «е» настоящего подпункта документов или заверенные бенефициаром их копии. Если копии документов заверены лицом, не указанным в Едином государственном реестре юридических лиц в качестве лица, имеющего право </w:t>
            </w:r>
            <w:r>
              <w:rPr>
                <w:rStyle w:val="11"/>
                <w:rFonts w:eastAsia="Calibri"/>
                <w:iCs/>
                <w:sz w:val="18"/>
                <w:szCs w:val="18"/>
                <w:lang w:eastAsia="en-US"/>
              </w:rPr>
              <w:t>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бенефициара.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iCs/>
                <w:sz w:val="18"/>
                <w:szCs w:val="18"/>
                <w:lang w:eastAsia="en-US"/>
              </w:rPr>
              <w:t xml:space="preserve">В случае направления такого требования по форме электронного документа, предусмотренные </w:t>
            </w:r>
            <w:r>
              <w:rPr>
                <w:rStyle w:val="11"/>
                <w:rFonts w:eastAsia="Calibri"/>
                <w:iCs/>
                <w:sz w:val="18"/>
                <w:szCs w:val="18"/>
                <w:lang w:eastAsia="en-US"/>
              </w:rPr>
              <w:t>литерой «е» настоящего подпункта документы представляются в форме электронных документов или в форме электронных образов бумажных документов, подписанных электронной подписью лица, имеющего право действовать от имени бенефициара);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з) условие об обязанности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гаранта </w:t>
            </w:r>
            <w:r>
              <w:rPr>
                <w:rStyle w:val="11"/>
                <w:color w:val="000000"/>
                <w:sz w:val="18"/>
                <w:szCs w:val="18"/>
              </w:rPr>
              <w:t xml:space="preserve">рассмотреть требование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 уплате денежной суммы по банковской гарантии</w:t>
            </w:r>
            <w:r>
              <w:rPr>
                <w:rStyle w:val="11"/>
                <w:color w:val="000000"/>
                <w:sz w:val="18"/>
                <w:szCs w:val="18"/>
              </w:rPr>
              <w:t xml:space="preserve"> не позднее 5 рабочих дней со дня, следующего за днем получения указанного требования и документов, предусмотренных литерой «е» настоящего подпункта;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color w:val="000000"/>
                <w:sz w:val="18"/>
                <w:szCs w:val="18"/>
              </w:rPr>
              <w:t>и) условие об обязанности г</w:t>
            </w:r>
            <w:r>
              <w:rPr>
                <w:rStyle w:val="11"/>
                <w:color w:val="000000"/>
                <w:sz w:val="18"/>
                <w:szCs w:val="18"/>
              </w:rPr>
              <w:t xml:space="preserve">аранта уплатить бенефициару всю денежную сумму по банковской гарантии не позднее 10 рабочих дней со дня, следующего за днем получения гарантом требования бенефициара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 уплате денежной суммы по банковской гарантии</w:t>
            </w:r>
            <w:r>
              <w:rPr>
                <w:rStyle w:val="11"/>
                <w:color w:val="000000"/>
                <w:sz w:val="18"/>
                <w:szCs w:val="18"/>
              </w:rPr>
              <w:t>, соответствующего условиям банковской гара</w:t>
            </w:r>
            <w:r>
              <w:rPr>
                <w:rStyle w:val="11"/>
                <w:color w:val="000000"/>
                <w:sz w:val="18"/>
                <w:szCs w:val="18"/>
              </w:rPr>
              <w:t>нтии, при отсутствии предусмотренных Гражданским кодексом РФ оснований для отказа в удовлетворении этого требования;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color w:val="000000"/>
                <w:sz w:val="18"/>
                <w:szCs w:val="18"/>
              </w:rPr>
              <w:t>к) условие, согласно которому исполнением обязательств гаранта по банковской гарантии является фактическое поступление денежных сумм на сче</w:t>
            </w:r>
            <w:r>
              <w:rPr>
                <w:rStyle w:val="11"/>
                <w:color w:val="000000"/>
                <w:sz w:val="18"/>
                <w:szCs w:val="18"/>
              </w:rPr>
              <w:t xml:space="preserve">т, на котором в соответствии с законодательством Российской Федерации учитываются операции со средствами, поступающими бенефициару, указанный бенефициаром в требовании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 уплате денежной суммы по банковской гарантии</w:t>
            </w:r>
            <w:r>
              <w:rPr>
                <w:rStyle w:val="11"/>
                <w:color w:val="000000"/>
                <w:sz w:val="18"/>
                <w:szCs w:val="18"/>
              </w:rPr>
              <w:t>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color w:val="000000"/>
                <w:sz w:val="18"/>
                <w:szCs w:val="18"/>
              </w:rPr>
              <w:t>л) условие об обязанности гаранта в слу</w:t>
            </w:r>
            <w:r>
              <w:rPr>
                <w:rStyle w:val="11"/>
                <w:color w:val="000000"/>
                <w:sz w:val="18"/>
                <w:szCs w:val="18"/>
              </w:rPr>
              <w:t xml:space="preserve">чае просрочки исполнения обязательств по банковской гарантии, требование </w:t>
            </w:r>
            <w:r>
              <w:rPr>
                <w:rStyle w:val="11"/>
                <w:color w:val="000000"/>
                <w:sz w:val="18"/>
                <w:szCs w:val="18"/>
              </w:rPr>
              <w:lastRenderedPageBreak/>
              <w:t>по которой соответствует условиям банковской гарантии и предъявлено бенефициаром до окончания срока ее действия, за каждый день просрочки (начиная со дня, следующего за днем истечения</w:t>
            </w:r>
            <w:r>
              <w:rPr>
                <w:rStyle w:val="11"/>
                <w:color w:val="000000"/>
                <w:sz w:val="18"/>
                <w:szCs w:val="18"/>
              </w:rPr>
              <w:t xml:space="preserve"> установленного банковской гарантией срока оплаты требования, по день исполнения гарантом требования включительно) уплатить бенефициару неустойку (пени) в размере 0,1 процента денежной суммы, подлежащей уплате по банковской гарантии; 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color w:val="000000"/>
                <w:sz w:val="18"/>
                <w:szCs w:val="18"/>
              </w:rPr>
              <w:t>м) условие о праве за</w:t>
            </w:r>
            <w:r>
              <w:rPr>
                <w:rStyle w:val="11"/>
                <w:color w:val="000000"/>
                <w:sz w:val="18"/>
                <w:szCs w:val="18"/>
              </w:rPr>
              <w:t>казчика на бесспорное списание денежных средств со счета гаранта, если гарантом в срок не позднее 10 (десяти) рабочих дней не исполнено требование заказчика об уплате денежной суммы по банковской гарантии, направленное до окончания срока действия банковско</w:t>
            </w:r>
            <w:r>
              <w:rPr>
                <w:rStyle w:val="11"/>
                <w:color w:val="000000"/>
                <w:sz w:val="18"/>
                <w:szCs w:val="18"/>
              </w:rPr>
              <w:t>й гарантии;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color w:val="000000"/>
                <w:sz w:val="18"/>
                <w:szCs w:val="18"/>
              </w:rPr>
              <w:t xml:space="preserve">н)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условие о том, что все расходы, возникающие в связи с перечислением гарантом денежных средств по банковской гарантии бенефициару, несет гарант;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о) условие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о рассмотрении споров, возникающих с исполнением обязательств по банковской гарантии, в арбитражном суде по месту нахождения бенефициара.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4) банковская гарантия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u w:val="single"/>
                <w:lang w:eastAsia="en-US"/>
              </w:rPr>
              <w:t>не должна содержать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: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а) условия, предусматривающие или влекущие представление бенефициаром гар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анту, в том числе одновременно с требованием об уплате денежной суммы по банковской гарантии документов, не предусмотренных литерой «е» подпункта 3 настоящего пункта, в том числе судебных актов, подтверждающих неисполнение принципалом обязательств, обеспеч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иваемых банковской гарантией;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б)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(подрядчиком, испо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лнителем) условий договора или о расторжении договора;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в) условия,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гарантии, направленного в форме электр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онного документа, или влекущие необходимость использования бенефициаром информационных систем, предусматривающих взимание с него платы при представлении такого требования в форме электронного документа;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г) условия об обязательном наличии нумерации на всех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листах банковской гарантии, которые должны быть прошиты, подписаны и скреплены печатью (при наличии) гаранта, в случае ее оформления в письменной форме на бумажном носителе на нескольких листах.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Заказчик рассматривает поступившую банковскую гарантию в сро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к, не превышающий 3 (трех) рабочих дней со дня ее поступления.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Заказчик вправе направить запрос банку, выдавшему банковскую гарантию о подтверждении выдачи такой гарантии на условиях, установленных в настоящем разделе.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Основанием для отказа в принятии банк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овской гарантии заказчиком является: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1) несоответствие гарантии законодательству Российской Федерации;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2) несоответствие банковской гарантии требованиям, предусмотренным пунктом 11.8 Положения о закупке товаров, работ. услуг Заказчика;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3) несоответствие б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анковской гарантии требованиям, содержащимся в извещении об осуществлении закупки, документации о закупке.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 случае отказа в принятии банковской гарантии  заказчик в срок, не превышающий 3 (трех) рабочих дней со дня ее поступления, информирует в письменной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форме или в форме электронного документа об этом лицо, предоставившее банковскую, с указанием причин, послуживших основанием для отказа.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14.4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Срок и порядок предоставления обеспечения исполнения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а в виде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внесения денежных средств на счет Заказчика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 случае выбора способа обеспечения исполнения договора в виде внесения денежных средств на счет заказчика, сумма такого обеспечения должна быть перечислена участником закупки, с которым заключается договор, до заключения этого договора в сроки, установле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нные извещением о закупке, документацией о закупке.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Обеспечение исполнения договора должно распространяться на срок исполнения договора. Факт внесения денежных средств на счет заказчика, должен быть подтвержден копией платежного поручения с отметкой банка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 оплате суммы обеспечения исполнения договора на момент подписания договора сторонами.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 случае надлежащего исполнения поставщиком (исполнителем, подрядчиком) своих обязательств по заключенному договору, заказчик возвращает поставщику (исполнителю, подря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дчику) денежные средства, внесенные на счет заказчика в качестве обеспечения исполнения договора, после предоставления поставщиком (исполнителем, подрядчиком) акта сверки и письменного обращения поставщика (исполнителя, подрядчика) о возврате денежных сред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ств. Возврат денежных средств производится заказчиком по реквизитам, указанным в письменном обращении в течение 7 (семи) рабочих дней с даты поступления такого обращения.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 случае неисполнения или ненадлежащего исполнения поставщиком (исполнителем, подрядч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иком) обязательств по заключенному договору, заказчик имеет право получить удовлетворение за счет суммы, внесенной в качестве обеспечения исполнения договора, в том объеме, какой он имеет к моменту удовлетворения, в частности, возмещение убытков, причиненн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ых просрочкой исполнения договора, неустойку за неисполнение или ненадлежащее исполнение обязательства, и иные согласно соответствующему разделу заключенного договора об ответственности сторон, возмещение расходов по их взысканию, а так же понесенные заказ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чиком убытки в связи с неисполнением обязательств поставщиком (исполнителем, подрядчиком). В таком случае денежные средства, перечисленные в качестве обеспечения исполнения договора поставщику (исполнителю, подрядчику) не возвращаются и подлежат взысканию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 удовлетворении своих требований за счет денежных средств, внесенных в качестве обеспечени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я исполнения договора, заказчик обязан в письменной форме уведомить поставщика (исполнителя, подрядчика).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Обеспечение исполнения договора в виде внесения денежных средств на счет заказчика прекращается вследствие: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прекращения обеспеченного денежными средст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вами основного обязательства по заключенному договору, в том числе его надлежащим исполнением (приемкой Заказчиком товаров, результатов выполненных работ, оказанных услуг, путем подписания документов приема-передачи товара, результатов выполненных работ, о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казанных услуг и др.);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перехода прав на денежные средства к заказчику в соответствии с условиями настоящего Положения.</w:t>
            </w:r>
          </w:p>
          <w:p w:rsidR="0040203D" w:rsidRDefault="001E4A1D">
            <w:pPr>
              <w:pStyle w:val="Standard"/>
              <w:ind w:firstLine="44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Реквизиты Заказчика для перечисления денежных средств в качестве обеспечения исполнения Договора:</w:t>
            </w:r>
          </w:p>
          <w:p w:rsidR="0040203D" w:rsidRDefault="001E4A1D">
            <w:pPr>
              <w:ind w:firstLine="44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ГАУЗ ТО «МКМЦ «МЕДИЦИНСКИЙ ГОРОД»</w:t>
            </w:r>
          </w:p>
          <w:p w:rsidR="0040203D" w:rsidRDefault="001E4A1D">
            <w:pPr>
              <w:tabs>
                <w:tab w:val="left" w:pos="709"/>
              </w:tabs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7</w:t>
            </w:r>
            <w:r>
              <w:rPr>
                <w:sz w:val="18"/>
                <w:szCs w:val="18"/>
              </w:rPr>
              <w:t xml:space="preserve">204006910 КПП 720301001 </w:t>
            </w:r>
          </w:p>
          <w:p w:rsidR="0040203D" w:rsidRDefault="001E4A1D">
            <w:pPr>
              <w:ind w:firstLine="44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п/с: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Департамент финансов Тюменской области</w:t>
            </w:r>
          </w:p>
          <w:p w:rsidR="0040203D" w:rsidRDefault="001E4A1D">
            <w:pPr>
              <w:ind w:firstLine="4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(ГАУЗ ТО «МКМЦ «Медицинский город»</w:t>
            </w:r>
          </w:p>
          <w:p w:rsidR="0040203D" w:rsidRDefault="001E4A1D">
            <w:pPr>
              <w:ind w:firstLine="4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ЛС001151132МЕДГ)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ОКАТО 71401364000 ОКВЭД 85.11.1. </w:t>
            </w:r>
          </w:p>
          <w:p w:rsidR="0040203D" w:rsidRDefault="001E4A1D">
            <w:pPr>
              <w:tabs>
                <w:tab w:val="left" w:pos="2930"/>
              </w:tabs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 01948333, ОКТМО 71701000001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 03224643710000006700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017102101</w:t>
            </w:r>
          </w:p>
          <w:p w:rsidR="0040203D" w:rsidRDefault="001E4A1D">
            <w:pPr>
              <w:ind w:firstLine="44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424D5D" w:rsidRPr="00424D5D">
              <w:rPr>
                <w:color w:val="000000"/>
                <w:sz w:val="18"/>
                <w:szCs w:val="18"/>
              </w:rPr>
              <w:t>ОКЦ №4 Уральского ГУ Банка России//УФК по Тюменской области г.Тюмень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14.5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Требование об обеспечении исполнения гарантийных обязательств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устанавливается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Антидемпинговые меры 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устанавливается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Порядок применения антидемпинговых мер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В случае если в </w:t>
            </w:r>
            <w:r>
              <w:rPr>
                <w:rStyle w:val="11"/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извещении о закупке, документации о закупке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заказчиком установлены антидемпинговые меры, и участником закупки, с которым заключается договор, предложена цена договора, которая на 25 (двадцать пять) % и более ниже НМЦД, договор заключается только после пред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оставления таким участником обеспечения исполнения договора в размере, превышающем в полтора раза размер обеспечения исполнения договора, указанный в извещении о закупке, документации о закупке, но не менее чем в размере аванса (если договором предусмотрен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а выплата аванса).</w:t>
            </w:r>
          </w:p>
          <w:p w:rsidR="0040203D" w:rsidRDefault="001E4A1D">
            <w:pPr>
              <w:ind w:firstLine="445"/>
              <w:jc w:val="both"/>
              <w:rPr>
                <w:rStyle w:val="11"/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Если участником закупки, с которым заключается договор, предложена цена договора, которая на 25 % и более ниже НМЦД, при этом документацией о закупке (либо извещением о закупке, в случае когда такое извещение выполняет функцию документации о закупке) не пр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едусмотрено обеспечение исполнение договора, договор заключается </w:t>
            </w:r>
            <w:r>
              <w:rPr>
                <w:rStyle w:val="11"/>
                <w:rFonts w:eastAsia="Calibri"/>
                <w:b/>
                <w:color w:val="000000"/>
                <w:sz w:val="18"/>
                <w:szCs w:val="18"/>
                <w:lang w:eastAsia="en-US"/>
              </w:rPr>
              <w:t>только после предоставления таким участником информации, подтверждающей добросовестность такого участника на дату подачи заявки.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информации, подтверждающей добросовестность участника закупк</w:t>
            </w:r>
            <w:r>
              <w:rPr>
                <w:sz w:val="18"/>
                <w:szCs w:val="18"/>
              </w:rPr>
              <w:t>и, относится информация, подтверждающая исполнение таким участником в течение срока, установленного в документации о закупке (либо извещением о закупке, в случае, когда такое извещение выполняет функцию документации о закупке), но не менее чем в течении тр</w:t>
            </w:r>
            <w:r>
              <w:rPr>
                <w:sz w:val="18"/>
                <w:szCs w:val="18"/>
              </w:rPr>
              <w:t>ех лет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трех и более договоров (с учетом правопреемства), исполненных надлежащим образом (без применения неустоек: штрафов, пеней). При этом цена одного из таких договоров должна составлять не менее чем 20 (двадцать) % от НМЦД, указанной в извещении о заку</w:t>
            </w:r>
            <w:r>
              <w:rPr>
                <w:sz w:val="18"/>
                <w:szCs w:val="18"/>
              </w:rPr>
              <w:t xml:space="preserve">пке, документации о закупке.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Обеспечение исполнения договора с применением антидемпинговых мер, предоставляется участником закупки до заключения договора, условиями извещения о закупке, документации о закупке. При невыполнении указанного требования, догов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ор с таким участником закупки не заключается, и он признается уклонившимся от заключения договора. При этом, такой </w:t>
            </w:r>
            <w:r>
              <w:rPr>
                <w:sz w:val="18"/>
                <w:szCs w:val="18"/>
              </w:rPr>
              <w:t xml:space="preserve">участник закупки утрачивает внесенные им денежные средства в качестве обеспечения заявки на участие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в </w:t>
            </w:r>
            <w:r>
              <w:rPr>
                <w:sz w:val="18"/>
                <w:szCs w:val="18"/>
              </w:rPr>
              <w:t>закупке денежные средства не возвращают</w:t>
            </w:r>
            <w:r>
              <w:rPr>
                <w:sz w:val="18"/>
                <w:szCs w:val="18"/>
              </w:rPr>
              <w:t>ся), а сведения о таком участнике направляются заказчиком в реестр недобросовестных поставщиков.</w:t>
            </w:r>
          </w:p>
          <w:p w:rsidR="0040203D" w:rsidRDefault="001E4A1D">
            <w:pPr>
              <w:widowControl w:val="0"/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 xml:space="preserve">Факт уклонения участника закупки от заключения договора фиксируется в протоколе, который размещается заказчиком в ЕИС в течении 3 (трех) дней после дня его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>подписания.</w:t>
            </w:r>
          </w:p>
          <w:p w:rsidR="0040203D" w:rsidRDefault="001E4A1D">
            <w:pPr>
              <w:ind w:firstLine="445"/>
              <w:jc w:val="both"/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Если предметом закупки является</w:t>
            </w:r>
            <w:r>
              <w:rPr>
                <w:rStyle w:val="11"/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поставка товара, необходимого для нормального жизнеобеспечения (продукты питания (продовольствие), топливо (бензин, дизельное топливо, горюче-смазочные материалы), лекарственные средства), и участником закупки (в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том числе, являющимся производителем товара), с которым заключается договор, предложена цена договора, которая на 25 (двадцать пять) % и более ниже НМЦД, такой участник обязан: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1. представить заказчику обеспечение исполнения договора в размере, превышающе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м в полтора раза размер обеспечения исполнения договора, указанный в извещении о закупке, документации о закупке, но не менее чем в размере аванса (если договором предусмотрена выплата аванса).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2. </w:t>
            </w:r>
            <w:r>
              <w:rPr>
                <w:sz w:val="18"/>
                <w:szCs w:val="18"/>
              </w:rPr>
              <w:t>информацию, подтверждающую добросовестность такого участник</w:t>
            </w:r>
            <w:r>
              <w:rPr>
                <w:sz w:val="18"/>
                <w:szCs w:val="18"/>
              </w:rPr>
              <w:t xml:space="preserve">а на дату подачи заявки (если данное требование установлено в документации), при условии,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если </w:t>
            </w:r>
            <w:r>
              <w:rPr>
                <w:sz w:val="18"/>
                <w:szCs w:val="18"/>
              </w:rPr>
              <w:t>документацией о закупке (либо извещением о закупке, в случае, когда такое извещение выполняет функцию документации о закупке) не предусмотрено обеспечение исполн</w:t>
            </w:r>
            <w:r>
              <w:rPr>
                <w:sz w:val="18"/>
                <w:szCs w:val="18"/>
              </w:rPr>
              <w:t>ение договора, либо участником закупки, с которым заключается договор, является СМСП. К информации, подтверждающей добросовестность участника закупки, относится информация, подтверждающая исполнение таким участником в течение срока, установленного в докуме</w:t>
            </w:r>
            <w:r>
              <w:rPr>
                <w:sz w:val="18"/>
                <w:szCs w:val="18"/>
              </w:rPr>
              <w:t>нтации о закупке (либо извещением о закупке, в случае, когда такое извещение выполняет функцию документации о закупке), но не менее чем в течении трех лет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трех и более договоров (с учетом правопреемства), исполненных надлежащим образом (без применения неу</w:t>
            </w:r>
            <w:r>
              <w:rPr>
                <w:sz w:val="18"/>
                <w:szCs w:val="18"/>
              </w:rPr>
              <w:t xml:space="preserve">стоек: штрафов, пеней). При этом цена одного из таких договоров должна составлять не менее чем 20 % от НМЦД, указанной в извещении о закупке, документации о закупке.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обоснование предлагаемой цены договора, которое может включать в себя: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гарантийное пис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ьмо от производителя с указанием цены и количества поставляемого товара, подтверждающие возможность участника закупки осуществить поставку товара по предлагаемой цене, в том числе за единицу товара;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документы, подтверждающие наличие товара у участника заку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пки;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иные документы и расчеты, подтверждающие возможность участника закупки осуществить поставку товара по предлагаемым цене.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Обоснование предлагаемой цены договора является неотъемлемой частью обеспечения исполнения договора с применением антидемпинговых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мер рассматривается заказчиком в порядке, установленном в настоящем разделе Извещения.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При невыполнении указанного требования, договор с таким участником закупки не заключается, и он признается уклонившимся от заключения договора. При этом, такой </w:t>
            </w:r>
            <w:r>
              <w:rPr>
                <w:sz w:val="18"/>
                <w:szCs w:val="18"/>
              </w:rPr>
              <w:t xml:space="preserve">участник </w:t>
            </w:r>
            <w:r>
              <w:rPr>
                <w:sz w:val="18"/>
                <w:szCs w:val="18"/>
              </w:rPr>
              <w:t xml:space="preserve">закупки утрачивает внесенные им денежные средства в качестве обеспечения заявки на участие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в </w:t>
            </w:r>
            <w:r>
              <w:rPr>
                <w:sz w:val="18"/>
                <w:szCs w:val="18"/>
              </w:rPr>
              <w:t>закупке денежные средства не возвращаются), а сведения о таком участнике направляются заказчиком в реестр недобросовестных поставщиков.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В случае, если заказчиком в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 соответствии с требованиями настоящего Положения принято решение о заключении договора с участником, занявшим второе место по результатам проведения закупки, решение о применении к такому участнику закупки антидемпинговых мер принимается заказчиком самост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оятельно. 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Calibri"/>
                <w:b/>
                <w:iCs/>
                <w:color w:val="000000"/>
                <w:sz w:val="18"/>
                <w:szCs w:val="18"/>
              </w:rPr>
              <w:t>Порядок отзыва и возврата заявок на участие в аукционе</w:t>
            </w:r>
          </w:p>
        </w:tc>
      </w:tr>
      <w:tr w:rsidR="0040203D">
        <w:trPr>
          <w:trHeight w:val="782"/>
        </w:trPr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pStyle w:val="Standardus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Порядок отзыва заявок на участие в аукционе</w:t>
            </w:r>
          </w:p>
        </w:tc>
        <w:tc>
          <w:tcPr>
            <w:tcW w:w="4847" w:type="dxa"/>
            <w:vMerge w:val="restart"/>
          </w:tcPr>
          <w:p w:rsidR="0040203D" w:rsidRDefault="001E4A1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участник конкурентной закупки вправе изменить или отозвать свою заявку до истечения срока подачи заявок. Заявка на участие в такой закупке </w:t>
            </w:r>
            <w:r>
              <w:rPr>
                <w:sz w:val="18"/>
                <w:szCs w:val="18"/>
              </w:rPr>
              <w:t xml:space="preserve">является измененной или </w:t>
            </w:r>
            <w:r>
              <w:rPr>
                <w:sz w:val="18"/>
                <w:szCs w:val="18"/>
              </w:rPr>
              <w:lastRenderedPageBreak/>
              <w:t>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Порядок возврата </w:t>
            </w:r>
            <w:r>
              <w:rPr>
                <w:rFonts w:eastAsia="Calibri"/>
                <w:iCs/>
                <w:color w:val="000000"/>
                <w:sz w:val="18"/>
                <w:szCs w:val="18"/>
              </w:rPr>
              <w:t>заявок на участие в аукционе</w:t>
            </w:r>
          </w:p>
        </w:tc>
        <w:tc>
          <w:tcPr>
            <w:tcW w:w="4847" w:type="dxa"/>
            <w:vMerge/>
          </w:tcPr>
          <w:p w:rsidR="0040203D" w:rsidRDefault="0040203D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Отмена процедуры закупки 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Сроки отмены процедуры закупки 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истечении срока отмены конкурентной</w:t>
            </w:r>
            <w:r>
              <w:rPr>
                <w:sz w:val="18"/>
                <w:szCs w:val="18"/>
              </w:rPr>
              <w:t xml:space="preserve">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Порядок отмены процедуры закупки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решение об отмене конкурентной закупки размещается в ЕИС системе в день принятия этого решения.</w:t>
            </w:r>
          </w:p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color w:val="000000"/>
                <w:sz w:val="18"/>
                <w:szCs w:val="18"/>
              </w:rPr>
              <w:t xml:space="preserve">В случае отмены проведения конкурентной закупки в соответствии с разделом настоящего Извещения, заказчик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>не возмещает участникам закупок понесенный ими реальный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 xml:space="preserve"> ущерб, упущенную выгоду, расходы и любые другие издержки, связанные с подготовкой к участию и участием в закупке</w:t>
            </w:r>
          </w:p>
        </w:tc>
      </w:tr>
      <w:tr w:rsidR="0040203D">
        <w:tc>
          <w:tcPr>
            <w:tcW w:w="576" w:type="dxa"/>
            <w:shd w:val="clear" w:color="auto" w:fill="auto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738" w:type="dxa"/>
            <w:gridSpan w:val="3"/>
            <w:shd w:val="clear" w:color="auto" w:fill="auto"/>
          </w:tcPr>
          <w:p w:rsidR="0040203D" w:rsidRDefault="001E4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iCs/>
                <w:color w:val="000000"/>
                <w:sz w:val="18"/>
                <w:szCs w:val="18"/>
              </w:rPr>
              <w:t>Сведения о порядке проведения аукциона</w:t>
            </w:r>
          </w:p>
        </w:tc>
      </w:tr>
      <w:tr w:rsidR="0040203D">
        <w:trPr>
          <w:trHeight w:val="6078"/>
        </w:trPr>
        <w:tc>
          <w:tcPr>
            <w:tcW w:w="576" w:type="dxa"/>
            <w:vMerge w:val="restart"/>
            <w:shd w:val="clear" w:color="auto" w:fill="auto"/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38" w:type="dxa"/>
            <w:gridSpan w:val="3"/>
            <w:shd w:val="clear" w:color="auto" w:fill="auto"/>
          </w:tcPr>
          <w:p w:rsidR="0040203D" w:rsidRDefault="001E4A1D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Порядок проведения аукциона</w:t>
            </w:r>
          </w:p>
          <w:p w:rsidR="0040203D" w:rsidRDefault="001E4A1D">
            <w:pPr>
              <w:pStyle w:val="Standard"/>
              <w:widowControl/>
              <w:ind w:firstLine="4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 xml:space="preserve">В аукционе могут участвовать только участники процедуры закупки,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аккредитованные на электронной торговой площадке, предоставившие обеспечение заявки на участие в таком аукционе (если извещением и документацией о закупке установлено такое требование), и допущенные к участию в аукционе.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Аукцион 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>проводится на электронной т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 xml:space="preserve">орговой площадке в день и время, указанные в извещении </w:t>
            </w:r>
            <w:r>
              <w:rPr>
                <w:rStyle w:val="11"/>
                <w:rFonts w:eastAsia="Calibri"/>
                <w:iCs/>
                <w:color w:val="000000"/>
                <w:sz w:val="18"/>
                <w:szCs w:val="18"/>
              </w:rPr>
              <w:t>о проведении аукциона, документации об аукционе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 xml:space="preserve">.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>Днем проведения электронного аукциона является рабочий день.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 xml:space="preserve">С момента 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 xml:space="preserve">начала аукциона участники имеют возможность делать ценовые предложения, предусматривающие понижение текущего ценового предложения на величину, равную шагу аукциона.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 xml:space="preserve">Шаг 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>аукциона определяется заказчиком в аукционной документации.</w:t>
            </w:r>
          </w:p>
          <w:p w:rsidR="0040203D" w:rsidRDefault="001E4A1D">
            <w:pPr>
              <w:tabs>
                <w:tab w:val="left" w:pos="540"/>
              </w:tabs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>Победителем аукциона призна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 xml:space="preserve">ется участник аукциона, предложивший наиболее низкую цену договора путем снижения НМЦД,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>начальной (максимальной) цены единицы товара, работы, услуги,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 xml:space="preserve"> указанной в извещении о проведении аукциона, на «шаг аукциона». 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В случае, если при проведении аукциона це</w:t>
            </w:r>
            <w:r>
              <w:rPr>
                <w:rFonts w:eastAsia="Calibri"/>
                <w:color w:val="000000"/>
                <w:sz w:val="18"/>
                <w:szCs w:val="18"/>
              </w:rPr>
              <w:t>на договора снижена до нуля, такой аукцион проводится на право заключить договор. При этом такой аукцион проводится путем повышения цены договора исходя с учетом следующих особенностей: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1) такой аукцион в соответствии с настоящей частью проводится до дости</w:t>
            </w:r>
            <w:r>
              <w:rPr>
                <w:rFonts w:eastAsia="Calibri"/>
                <w:color w:val="000000"/>
                <w:sz w:val="18"/>
                <w:szCs w:val="18"/>
              </w:rPr>
              <w:t>жения цены договора, не более чем десять миллионов рублей;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2) участник такого аукциона не вправе подавать предложения о цене договора, выше максимальной суммы сделки для этого участника, указанной в решении об одобрении или о совершении по результатам тако</w:t>
            </w:r>
            <w:r>
              <w:rPr>
                <w:rFonts w:eastAsia="Calibri"/>
                <w:color w:val="000000"/>
                <w:sz w:val="18"/>
                <w:szCs w:val="18"/>
              </w:rPr>
              <w:t>го аукциона сделок от имени участника закупки;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3) размер </w:t>
            </w: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 xml:space="preserve">обеспечения исполнения договора рассчитывается исходя из начальной (максимальной) цены договора, максимального значения цены договора, указанной в извещении и документации о проведении такого </w:t>
            </w: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>аукциона.</w:t>
            </w:r>
          </w:p>
          <w:p w:rsidR="0040203D" w:rsidRDefault="001E4A1D">
            <w:pPr>
              <w:tabs>
                <w:tab w:val="left" w:pos="540"/>
              </w:tabs>
              <w:ind w:firstLine="445"/>
              <w:jc w:val="both"/>
              <w:rPr>
                <w:sz w:val="18"/>
                <w:szCs w:val="18"/>
              </w:rPr>
            </w:pP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</w:rPr>
              <w:t xml:space="preserve">В </w:t>
            </w: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>случае, если была предложена цена договора, цена единицы товара, работы, услуги равная цене, предложенной другим участником аукциона, лучшим признается предложение о цене договора, цене единицы товара, работы, услуги, поступившее ранее других п</w:t>
            </w: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>редложений.</w:t>
            </w:r>
          </w:p>
          <w:p w:rsidR="0040203D" w:rsidRDefault="001E4A1D">
            <w:pPr>
              <w:ind w:firstLine="44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 xml:space="preserve">Оператор электронной площадки </w:t>
            </w:r>
            <w:r>
              <w:rPr>
                <w:rFonts w:eastAsia="Calibri"/>
                <w:color w:val="000000"/>
                <w:sz w:val="18"/>
                <w:szCs w:val="18"/>
              </w:rPr>
              <w:t>обеспечивает непрерывность проведения аукциона, функционирование программных и технических средств, используемых для проведения аукциона, в соответствии с установленными требованиями, а также равный доступ участник</w:t>
            </w:r>
            <w:r>
              <w:rPr>
                <w:rFonts w:eastAsia="Calibri"/>
                <w:color w:val="000000"/>
                <w:sz w:val="18"/>
                <w:szCs w:val="18"/>
              </w:rPr>
              <w:t>ов аукциона к участию</w:t>
            </w: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>.</w:t>
            </w:r>
          </w:p>
          <w:p w:rsidR="0040203D" w:rsidRDefault="001E4A1D">
            <w:pPr>
              <w:ind w:firstLine="445"/>
              <w:jc w:val="both"/>
              <w:rPr>
                <w:rFonts w:eastAsia="Calibri"/>
                <w:b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По результатам проведения аукциона составляется протокол подведения итогов аукциона, который подписывается членами комиссии по закупкам и размещается заказчиком не позднее 3 (трех) дней со дня его подписания в ЕИС.</w:t>
            </w:r>
          </w:p>
        </w:tc>
      </w:tr>
      <w:tr w:rsidR="0040203D">
        <w:tc>
          <w:tcPr>
            <w:tcW w:w="576" w:type="dxa"/>
            <w:vMerge/>
            <w:shd w:val="clear" w:color="auto" w:fill="auto"/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shd w:val="clear" w:color="auto" w:fill="auto"/>
          </w:tcPr>
          <w:p w:rsidR="0040203D" w:rsidRDefault="001E4A1D">
            <w:pPr>
              <w:rPr>
                <w:rFonts w:eastAsia="Calibri"/>
                <w:b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iCs/>
                <w:color w:val="000000"/>
                <w:sz w:val="18"/>
                <w:szCs w:val="18"/>
              </w:rPr>
              <w:t xml:space="preserve">Статус аукциона </w:t>
            </w:r>
            <w:r>
              <w:rPr>
                <w:rFonts w:eastAsia="Calibri"/>
                <w:iCs/>
                <w:color w:val="000000"/>
                <w:sz w:val="18"/>
                <w:szCs w:val="18"/>
              </w:rPr>
              <w:t>- торги на понижение</w:t>
            </w:r>
          </w:p>
        </w:tc>
        <w:tc>
          <w:tcPr>
            <w:tcW w:w="4847" w:type="dxa"/>
            <w:shd w:val="clear" w:color="auto" w:fill="auto"/>
          </w:tcPr>
          <w:p w:rsidR="0040203D" w:rsidRDefault="001E4A1D">
            <w:pPr>
              <w:rPr>
                <w:rFonts w:eastAsia="Calibri"/>
                <w:b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iCs/>
                <w:color w:val="000000"/>
                <w:sz w:val="18"/>
                <w:szCs w:val="18"/>
              </w:rPr>
              <w:t>статус аукциона - торги на понижение</w:t>
            </w:r>
          </w:p>
        </w:tc>
      </w:tr>
      <w:tr w:rsidR="0040203D">
        <w:tc>
          <w:tcPr>
            <w:tcW w:w="576" w:type="dxa"/>
            <w:vMerge/>
            <w:shd w:val="clear" w:color="auto" w:fill="auto"/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shd w:val="clear" w:color="auto" w:fill="auto"/>
          </w:tcPr>
          <w:p w:rsidR="0040203D" w:rsidRDefault="001E4A1D">
            <w:pPr>
              <w:pStyle w:val="Standard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Дата и время начала проведения аукциона</w:t>
            </w:r>
          </w:p>
        </w:tc>
        <w:tc>
          <w:tcPr>
            <w:tcW w:w="4847" w:type="dxa"/>
            <w:shd w:val="clear" w:color="auto" w:fill="auto"/>
          </w:tcPr>
          <w:p w:rsidR="0040203D" w:rsidRPr="003B7AFC" w:rsidRDefault="003B7AFC" w:rsidP="003B7AFC">
            <w:pPr>
              <w:rPr>
                <w:rFonts w:eastAsia="Calibri"/>
                <w:b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iCs/>
                <w:color w:val="000000"/>
                <w:sz w:val="18"/>
                <w:szCs w:val="18"/>
              </w:rPr>
              <w:t>«25</w:t>
            </w:r>
            <w:r w:rsidRPr="003B7AFC">
              <w:rPr>
                <w:rFonts w:eastAsia="Calibri"/>
                <w:b/>
                <w:iCs/>
                <w:color w:val="000000"/>
                <w:sz w:val="18"/>
                <w:szCs w:val="18"/>
              </w:rPr>
              <w:t>» ноября 2025г. в 11 часов 00 минут (время местное)</w:t>
            </w:r>
          </w:p>
        </w:tc>
      </w:tr>
      <w:tr w:rsidR="0040203D">
        <w:tc>
          <w:tcPr>
            <w:tcW w:w="576" w:type="dxa"/>
            <w:vMerge/>
            <w:shd w:val="clear" w:color="auto" w:fill="auto"/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shd w:val="clear" w:color="auto" w:fill="auto"/>
          </w:tcPr>
          <w:p w:rsidR="0040203D" w:rsidRDefault="001E4A1D">
            <w:pPr>
              <w:pStyle w:val="Standard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Величина понижения НМЦД, начальной (максимальной) цены единицы товара, работы, услуги (далее - шаг аукциона) </w:t>
            </w:r>
          </w:p>
        </w:tc>
        <w:tc>
          <w:tcPr>
            <w:tcW w:w="4847" w:type="dxa"/>
            <w:shd w:val="clear" w:color="auto" w:fill="auto"/>
          </w:tcPr>
          <w:p w:rsidR="0040203D" w:rsidRDefault="001E4A1D">
            <w:pPr>
              <w:rPr>
                <w:rFonts w:eastAsia="Calibri"/>
                <w:iCs/>
                <w:color w:val="000000"/>
                <w:sz w:val="18"/>
                <w:szCs w:val="18"/>
              </w:rPr>
            </w:pPr>
            <w:r>
              <w:rPr>
                <w:rStyle w:val="11"/>
                <w:rFonts w:eastAsia="Calibri"/>
                <w:color w:val="000000"/>
                <w:sz w:val="18"/>
                <w:szCs w:val="18"/>
              </w:rPr>
              <w:t xml:space="preserve">от 0,5 процента до 5 процентов начальной (максимальной) цены договора в </w:t>
            </w:r>
            <w:r>
              <w:rPr>
                <w:sz w:val="18"/>
                <w:szCs w:val="18"/>
              </w:rPr>
              <w:t>соответствии с регламентом электронной торговой площадки, на которой размещен аукцион в электронной форме</w:t>
            </w:r>
          </w:p>
        </w:tc>
      </w:tr>
      <w:tr w:rsidR="0040203D">
        <w:tc>
          <w:tcPr>
            <w:tcW w:w="576" w:type="dxa"/>
            <w:vMerge/>
            <w:shd w:val="clear" w:color="auto" w:fill="auto"/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shd w:val="clear" w:color="auto" w:fill="auto"/>
          </w:tcPr>
          <w:p w:rsidR="0040203D" w:rsidRDefault="001E4A1D">
            <w:pPr>
              <w:pStyle w:val="Standard"/>
              <w:ind w:firstLine="567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Ограничение времени действия шага</w:t>
            </w:r>
          </w:p>
        </w:tc>
        <w:tc>
          <w:tcPr>
            <w:tcW w:w="4847" w:type="dxa"/>
            <w:shd w:val="clear" w:color="auto" w:fill="auto"/>
          </w:tcPr>
          <w:p w:rsidR="0040203D" w:rsidRDefault="001E4A1D">
            <w:pPr>
              <w:rPr>
                <w:rFonts w:eastAsia="Calibri"/>
                <w:i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регламентом электронной т</w:t>
            </w:r>
            <w:r>
              <w:rPr>
                <w:sz w:val="18"/>
                <w:szCs w:val="18"/>
              </w:rPr>
              <w:t>орговой площадки, на которой размещен аукцион в электронной форме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Срок и порядок заключения договора по результатам конкурентной закупки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18.1.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Порядок заключения Договора по результатам конкурентной закупки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Договор по результатам конкурентной закупки </w:t>
            </w:r>
            <w:r>
              <w:rPr>
                <w:rFonts w:eastAsia="Calibri"/>
                <w:sz w:val="18"/>
                <w:szCs w:val="18"/>
                <w:lang w:eastAsia="en-US"/>
              </w:rPr>
              <w:t>заключается на условиях, предусмотренных извещением об осуществлении закупки, документацией о закупке, заявкой участника закупки, с которым заключается договор, в порядке и сроки, предусмотренные настоящим разделом Извещения.</w:t>
            </w:r>
          </w:p>
          <w:p w:rsidR="0040203D" w:rsidRDefault="001E4A1D">
            <w:pPr>
              <w:rPr>
                <w:rFonts w:eastAsia="Calibri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Договор 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по результатам конкуре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нтной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участника закупки и заказчика.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lastRenderedPageBreak/>
              <w:t xml:space="preserve">В случае установления в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извещении об осуществлении закупки, документации о закупке 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требования о предоставлении обеспечения договора, договор заключается только после предоставления участником закупки такого обеспечения в соответствии с разделом 13 настоящего Извещения.</w:t>
            </w:r>
          </w:p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случае е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сли 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извещении об осуществлении закупки, документации о закупке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заказчиком предусмотрены антидемпинговые меры, 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  <w:t xml:space="preserve">договор заключается только после предоставления участником закупки обеспечения исполнения договора, с учетом требований, предусмотренных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раздело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 xml:space="preserve">м 13 настоящего Извещения. </w:t>
            </w:r>
          </w:p>
          <w:p w:rsidR="0040203D" w:rsidRDefault="001E4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 xml:space="preserve">В случае неисполнения установленных требований о предоставлении обеспечения исполнения договора, в том числе </w:t>
            </w:r>
            <w:r>
              <w:rPr>
                <w:rStyle w:val="11"/>
                <w:rFonts w:eastAsia="Calibri"/>
                <w:bCs/>
                <w:iCs/>
                <w:color w:val="000000"/>
                <w:sz w:val="18"/>
                <w:szCs w:val="18"/>
                <w:lang w:eastAsia="en-US"/>
              </w:rPr>
              <w:t>с учетом требований</w:t>
            </w: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 xml:space="preserve"> об обеспечении исполнения договора с применением </w:t>
            </w:r>
            <w:r>
              <w:rPr>
                <w:rStyle w:val="11"/>
                <w:rFonts w:eastAsia="Calibri"/>
                <w:color w:val="000000"/>
                <w:sz w:val="18"/>
                <w:szCs w:val="18"/>
                <w:lang w:eastAsia="en-US"/>
              </w:rPr>
              <w:t>антидемпинговых мер</w:t>
            </w: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>, если такие меры и обеспечение</w:t>
            </w:r>
            <w:r>
              <w:rPr>
                <w:rFonts w:eastAsia="Calibri"/>
                <w:bCs/>
                <w:iCs/>
                <w:color w:val="000000"/>
                <w:sz w:val="18"/>
                <w:szCs w:val="18"/>
              </w:rPr>
              <w:t xml:space="preserve"> исполнения договора установлены Извещением и/или документацией о проведении закупки, такой участник признается уклонившимся от заключения договора.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18.2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Срок заключения договора с </w:t>
            </w:r>
            <w:r>
              <w:rPr>
                <w:bCs/>
                <w:color w:val="000000"/>
                <w:sz w:val="18"/>
                <w:szCs w:val="18"/>
              </w:rPr>
              <w:t>победителем конкурентной закупки (единственным участником конкурентной зак</w:t>
            </w:r>
            <w:r>
              <w:rPr>
                <w:bCs/>
                <w:color w:val="000000"/>
                <w:sz w:val="18"/>
                <w:szCs w:val="18"/>
              </w:rPr>
              <w:t xml:space="preserve">упки) 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позднее 20 (двадцати) дней и не ранее 10 (десяти) дней с даты размещения в ЕИС итогового протокола, составленного по результатам конкурентной закупки на основании которого заключается договор.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Срок и порядок размещения проекта договора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 xml:space="preserve">Заказчик в течение 5 (пяти) дней с даты размещения в ЕИС </w:t>
            </w:r>
            <w:r>
              <w:rPr>
                <w:bCs/>
                <w:iCs/>
                <w:sz w:val="18"/>
                <w:szCs w:val="18"/>
              </w:rPr>
              <w:t xml:space="preserve">итогового протокола 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размещает на электронной площадке проект договора без своей подписи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Срок и порядок подписания проекта договора победителем закупки (единственным участником закупки)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уч</w:t>
            </w:r>
            <w:r>
              <w:rPr>
                <w:sz w:val="18"/>
                <w:szCs w:val="18"/>
              </w:rPr>
              <w:t>аст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ник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 xml:space="preserve"> закупки</w:t>
            </w:r>
            <w:r>
              <w:rPr>
                <w:bCs/>
                <w:iCs/>
                <w:sz w:val="18"/>
                <w:szCs w:val="18"/>
              </w:rPr>
              <w:t xml:space="preserve"> в течение 10 (десяти) дней с даты размещения в ЕИС итогового протокола подписывает проект договора, размещенный заказчиком на электронной площадке, размещает на электронной площадке документ, подтверждающий предоставление обеспечения исполнения до</w:t>
            </w:r>
            <w:r>
              <w:rPr>
                <w:bCs/>
                <w:iCs/>
                <w:sz w:val="18"/>
                <w:szCs w:val="18"/>
              </w:rPr>
              <w:t>говора (при установлении в извещении об осуществлении конкурентной закупки, документации о конкурентной закупке требования о предоставлении обеспечения договора).</w:t>
            </w:r>
          </w:p>
          <w:p w:rsidR="0040203D" w:rsidRDefault="001E4A1D">
            <w:pPr>
              <w:rPr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В случае использования в качестве обеспечения исполнения договора банковской гарантии, участн</w:t>
            </w:r>
            <w:r>
              <w:rPr>
                <w:bCs/>
                <w:iCs/>
                <w:sz w:val="18"/>
                <w:szCs w:val="18"/>
              </w:rPr>
              <w:t>ик закупки предоставляет заказчику банковскую гарантию в соответствии с разделом 13 настоящего Извещения.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Срок и порядок направления протокола разногласий к проекту договора закупки (единственным участником закупки)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в течение 5 (пяти) дней с даты размещения заказчиком 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на электронной площадке</w:t>
            </w:r>
            <w:r>
              <w:rPr>
                <w:bCs/>
                <w:iCs/>
                <w:sz w:val="18"/>
                <w:szCs w:val="18"/>
              </w:rPr>
              <w:t xml:space="preserve"> проекта договора участник закупки, в случае наличия разногласий по проекту договора, составляет протокол разногласий с указанием замечаний к положениям проекта договора, не соотве</w:t>
            </w:r>
            <w:r>
              <w:rPr>
                <w:bCs/>
                <w:iCs/>
                <w:sz w:val="18"/>
                <w:szCs w:val="18"/>
              </w:rPr>
              <w:t>тствующим извещению, документации о конкурентной закупке и своей заявке, с указанием соответствующих положений данных документов, и направляет его заказчику с использованием программно-аппаратных средств электронной площадки.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>Протокол разногласий может быт</w:t>
            </w:r>
            <w:r>
              <w:rPr>
                <w:bCs/>
                <w:iCs/>
                <w:sz w:val="18"/>
                <w:szCs w:val="18"/>
              </w:rPr>
              <w:t>ь направлен заказчику в отношении соответствующего проекта договора не более чем один раз.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Срок и порядок рассмотрения и подписания  Заказчиком протокола разногласий к проекту Договора, размещенного победителем закупки (единственным участником) 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в те</w:t>
            </w:r>
            <w:r>
              <w:rPr>
                <w:bCs/>
                <w:iCs/>
                <w:sz w:val="18"/>
                <w:szCs w:val="18"/>
              </w:rPr>
              <w:t xml:space="preserve">чение 3 (трех) рабочих дней с даты направления 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участником закупки</w:t>
            </w:r>
            <w:r>
              <w:rPr>
                <w:bCs/>
                <w:iCs/>
                <w:sz w:val="18"/>
                <w:szCs w:val="18"/>
              </w:rPr>
              <w:t xml:space="preserve"> в соответствии с пунктом 11.5. настоящего Извещения протокола разногласий заказчик рассматривает протокол разногласий и без своей подписи  направляет участнику закупки с использованием прогр</w:t>
            </w:r>
            <w:r>
              <w:rPr>
                <w:bCs/>
                <w:iCs/>
                <w:sz w:val="18"/>
                <w:szCs w:val="18"/>
              </w:rPr>
              <w:t>аммно-аппаратных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</w:t>
            </w:r>
            <w:r>
              <w:rPr>
                <w:bCs/>
                <w:iCs/>
                <w:sz w:val="18"/>
                <w:szCs w:val="18"/>
              </w:rPr>
              <w:t xml:space="preserve"> замечания.</w:t>
            </w:r>
          </w:p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При этом рассмотрение заказчиком протокола разногласий участника закупки осуществляется при условии, что такой 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>участник закупки</w:t>
            </w:r>
            <w:r>
              <w:rPr>
                <w:bCs/>
                <w:iCs/>
                <w:sz w:val="18"/>
                <w:szCs w:val="18"/>
              </w:rPr>
              <w:t xml:space="preserve"> направил протокол разногласий в соответствии с пунктом 11.5. настоящего Извещения.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Срок и порядок подписания Д</w:t>
            </w:r>
            <w:r>
              <w:rPr>
                <w:bCs/>
                <w:sz w:val="18"/>
                <w:szCs w:val="18"/>
              </w:rPr>
              <w:t xml:space="preserve">оговора Заказчиком 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заказчик в течение 10 (десяти) дней со дня подписания участником закупки договора на электронной площадке при условии исполнения участником закупки требований, установленных пунктом 11.4. настоящего Извещения, подписывает договор. С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 xml:space="preserve"> мом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 xml:space="preserve">ента подписания </w:t>
            </w:r>
            <w:r>
              <w:rPr>
                <w:bCs/>
                <w:iCs/>
                <w:sz w:val="18"/>
                <w:szCs w:val="18"/>
              </w:rPr>
              <w:t>договора заказчиком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t xml:space="preserve"> на электронной площадке договор считается </w:t>
            </w:r>
            <w:r>
              <w:rPr>
                <w:rFonts w:eastAsia="Calibri"/>
                <w:bCs/>
                <w:iCs/>
                <w:sz w:val="18"/>
                <w:szCs w:val="18"/>
                <w:lang w:eastAsia="en-US"/>
              </w:rPr>
              <w:lastRenderedPageBreak/>
              <w:t>заключенным.</w:t>
            </w:r>
          </w:p>
        </w:tc>
      </w:tr>
      <w:tr w:rsidR="0040203D">
        <w:trPr>
          <w:trHeight w:val="109"/>
        </w:trPr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Внесение изменений в извещение о проведении закупки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</w:t>
            </w:r>
            <w:r>
              <w:rPr>
                <w:rFonts w:eastAsia="Calibri"/>
                <w:iCs/>
                <w:sz w:val="18"/>
                <w:szCs w:val="18"/>
              </w:rPr>
              <w:t>внесения изменений в извещение о проведении закупки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Заказчик по собственной инициативе либо в связи с поступившим в его адрес запросом, вправе принять решение о внесении изменений в извещение об осуществлении закупки и (или) документацию о такой закупке не позднее даты окончания подачи заявок на участие в з</w:t>
            </w:r>
            <w:r>
              <w:rPr>
                <w:color w:val="000000"/>
                <w:sz w:val="18"/>
                <w:szCs w:val="18"/>
              </w:rPr>
              <w:t xml:space="preserve">акупке. </w:t>
            </w:r>
          </w:p>
          <w:p w:rsidR="0040203D" w:rsidRDefault="001E4A1D">
            <w:pPr>
              <w:rPr>
                <w:bCs/>
                <w:color w:val="22272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Изменение </w:t>
            </w:r>
            <w:r>
              <w:rPr>
                <w:bCs/>
                <w:color w:val="22272F"/>
                <w:sz w:val="18"/>
                <w:szCs w:val="18"/>
              </w:rPr>
              <w:t>предмета закупки и увеличение размера обеспечения заявки на участие в конкурентной закупке (при установлении такого обеспечения) не допускается.</w:t>
            </w:r>
          </w:p>
          <w:p w:rsidR="0040203D" w:rsidRDefault="001E4A1D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Заказчик не несет ответственности в случае неознакомления потенциальными участниками закупки</w:t>
            </w:r>
            <w:r>
              <w:rPr>
                <w:bCs/>
                <w:color w:val="000000"/>
                <w:sz w:val="18"/>
                <w:szCs w:val="18"/>
              </w:rPr>
              <w:t xml:space="preserve"> с изменениями извещения об осуществлении закупки и (или) документации о закупке.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rFonts w:eastAsia="Calibri"/>
                <w:iCs/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 xml:space="preserve">Срок внесения изменений в извещение о проведении  закупки 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 течение 3 (трех) дней с даты принятия заказчиком решения о внесении изменений в извещение об осуществлении </w:t>
            </w:r>
            <w:r>
              <w:rPr>
                <w:bCs/>
                <w:color w:val="000000"/>
                <w:sz w:val="18"/>
                <w:szCs w:val="18"/>
              </w:rPr>
              <w:t>конкурентной закупки и (или) документацию о конкурентной закупке указанные изменения размещаются заказчиком в ЕИС, за исключением случаев, предусмотренных Федеральным законом № 223-ФЗ.</w:t>
            </w:r>
          </w:p>
          <w:p w:rsidR="0040203D" w:rsidRDefault="001E4A1D">
            <w:pPr>
              <w:ind w:firstLine="567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 данном случае заказчик обязан продлить срок подачи заявок на участие </w:t>
            </w:r>
            <w:r>
              <w:rPr>
                <w:bCs/>
                <w:color w:val="000000"/>
                <w:sz w:val="18"/>
                <w:szCs w:val="18"/>
              </w:rPr>
              <w:t>в закупке таким образом, чтобы с даты размещения соответствующих изменений до даты окончания срока подачи заявок на участие в закупке оставалось не менее половины срока, предусмотренного для подачи заявок на участие в закупке.</w:t>
            </w:r>
          </w:p>
        </w:tc>
      </w:tr>
      <w:tr w:rsidR="0040203D">
        <w:tc>
          <w:tcPr>
            <w:tcW w:w="576" w:type="dxa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jc w:val="center"/>
              <w:rPr>
                <w:rFonts w:eastAsia="Calibri"/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Преимущества, предоставля</w:t>
            </w:r>
            <w:r>
              <w:rPr>
                <w:b/>
                <w:bCs/>
                <w:sz w:val="18"/>
                <w:szCs w:val="18"/>
              </w:rPr>
              <w:t>емые участникам закупки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Преимущества, предоставляемые субъектам малого и среднего предпринимательства: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устанавливаются</w:t>
            </w:r>
          </w:p>
        </w:tc>
      </w:tr>
      <w:tr w:rsidR="0040203D">
        <w:tc>
          <w:tcPr>
            <w:tcW w:w="576" w:type="dxa"/>
            <w:vMerge/>
            <w:tcBorders>
              <w:bottom w:val="single" w:sz="4" w:space="0" w:color="auto"/>
            </w:tcBorders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Обязанность участника закупки привлекать к исполнению договора субподрядчиков, соисполнителей из числа субъектов малого </w:t>
            </w:r>
            <w:r>
              <w:rPr>
                <w:sz w:val="18"/>
                <w:szCs w:val="18"/>
              </w:rPr>
              <w:t>предпринимательства: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устанавливаются</w:t>
            </w:r>
          </w:p>
        </w:tc>
      </w:tr>
      <w:tr w:rsidR="0040203D">
        <w:trPr>
          <w:trHeight w:val="74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Условия предоставление национального режима при осуществлении закупок</w:t>
            </w:r>
          </w:p>
        </w:tc>
      </w:tr>
      <w:tr w:rsidR="0040203D">
        <w:trPr>
          <w:trHeight w:val="5369"/>
        </w:trPr>
        <w:tc>
          <w:tcPr>
            <w:tcW w:w="576" w:type="dxa"/>
            <w:vMerge/>
            <w:tcBorders>
              <w:top w:val="single" w:sz="4" w:space="0" w:color="auto"/>
            </w:tcBorders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38" w:type="dxa"/>
            <w:gridSpan w:val="3"/>
            <w:tcBorders>
              <w:top w:val="single" w:sz="4" w:space="0" w:color="auto"/>
            </w:tcBorders>
          </w:tcPr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Предоставление национального режима при осуществлении закупок осуществляется заказчиком в соответствии с требованиями статьи 3.1-4 </w:t>
            </w:r>
            <w:r>
              <w:rPr>
                <w:bCs/>
                <w:sz w:val="18"/>
                <w:szCs w:val="18"/>
                <w:highlight w:val="yellow"/>
              </w:rPr>
              <w:t xml:space="preserve">Федерального закона № 223-ФЗ, и принятым в соответствии с данными статьями Постановлением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</w:t>
            </w:r>
            <w:r>
              <w:rPr>
                <w:bCs/>
                <w:sz w:val="18"/>
                <w:szCs w:val="18"/>
                <w:highlight w:val="yellow"/>
              </w:rPr>
              <w:t>и муниципальных нужд, закупок товаров, работ, услуг отдельными видами юридических лиц".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</w:t>
            </w:r>
            <w:r>
              <w:rPr>
                <w:bCs/>
                <w:sz w:val="18"/>
                <w:szCs w:val="18"/>
                <w:highlight w:val="yellow"/>
              </w:rPr>
              <w:t>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</w:t>
            </w:r>
            <w:r>
              <w:rPr>
                <w:bCs/>
                <w:sz w:val="18"/>
                <w:szCs w:val="18"/>
                <w:highlight w:val="yellow"/>
              </w:rPr>
              <w:t xml:space="preserve">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</w:t>
            </w:r>
            <w:r>
              <w:rPr>
                <w:bCs/>
                <w:sz w:val="18"/>
                <w:szCs w:val="18"/>
                <w:highlight w:val="yellow"/>
              </w:rPr>
              <w:t>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статьи 3.1-4 Федерального закона № 223-ФЗ, касающиеся товара российского происхождения,</w:t>
            </w:r>
            <w:r>
              <w:rPr>
                <w:bCs/>
                <w:sz w:val="18"/>
                <w:szCs w:val="18"/>
                <w:highlight w:val="yellow"/>
              </w:rPr>
              <w:t xml:space="preserve">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</w:t>
            </w:r>
            <w:r>
              <w:rPr>
                <w:bCs/>
                <w:sz w:val="18"/>
                <w:szCs w:val="18"/>
                <w:highlight w:val="yellow"/>
              </w:rPr>
              <w:t>авные условия с товаром российского происхождения, работой, услугой, соответственно выполняемой, оказываемой российским лицом.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При осуществлении закупки товара: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1) если Правительством Российской Федерации установлен предусмотренный подпунктом «а» пункта 1 </w:t>
            </w:r>
            <w:r>
              <w:rPr>
                <w:bCs/>
                <w:sz w:val="18"/>
                <w:szCs w:val="18"/>
                <w:highlight w:val="yellow"/>
              </w:rPr>
              <w:t>части 2 статьи 3.1-4 Федерального закона № 223-ФЗ запрет закупок товара, не допускаются: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а) заключение договора на поставку такого товара;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б) при исполнении договора замена такого товара на происходящий из иностранного государства товар, в отношении которо</w:t>
            </w:r>
            <w:r>
              <w:rPr>
                <w:bCs/>
                <w:sz w:val="18"/>
                <w:szCs w:val="18"/>
                <w:highlight w:val="yellow"/>
              </w:rPr>
              <w:t>го установлен данный запрет;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2) если Правительством Российской Федерации установлено предусмотренное подпунктом «б» пункта 1 части 2 статьи 3.1-4 Федерального закона № 223-ФЗ ограничение закупок товара, не допускаются: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а) заключение договора на поставку то</w:t>
            </w:r>
            <w:r>
              <w:rPr>
                <w:bCs/>
                <w:sz w:val="18"/>
                <w:szCs w:val="18"/>
                <w:highlight w:val="yellow"/>
              </w:rPr>
              <w:t>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</w:t>
            </w:r>
            <w:r>
              <w:rPr>
                <w:bCs/>
                <w:sz w:val="18"/>
                <w:szCs w:val="18"/>
                <w:highlight w:val="yellow"/>
              </w:rPr>
              <w:t xml:space="preserve">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б) при исполнении договора замена товара на происходящий из ин</w:t>
            </w:r>
            <w:r>
              <w:rPr>
                <w:bCs/>
                <w:sz w:val="18"/>
                <w:szCs w:val="18"/>
                <w:highlight w:val="yellow"/>
              </w:rPr>
              <w:t>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3) если Правительством Российской Федерации установлено предусмотренное подпунктом «в» пункта 1 части</w:t>
            </w:r>
            <w:r>
              <w:rPr>
                <w:bCs/>
                <w:sz w:val="18"/>
                <w:szCs w:val="18"/>
                <w:highlight w:val="yellow"/>
              </w:rPr>
              <w:t xml:space="preserve"> 2 статьи 3.1-4 Федерального закона № 223-ФЗ преимущество в отношении товара российского происхождения: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lastRenderedPageBreak/>
              <w:t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</w:t>
            </w:r>
            <w:r>
              <w:rPr>
                <w:bCs/>
                <w:sz w:val="18"/>
                <w:szCs w:val="18"/>
                <w:highlight w:val="yellow"/>
              </w:rPr>
              <w:t>го предложения, поданного в соответствии с настоящим Федеральным законом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</w:t>
            </w:r>
            <w:r>
              <w:rPr>
                <w:bCs/>
                <w:sz w:val="18"/>
                <w:szCs w:val="18"/>
                <w:highlight w:val="yellow"/>
              </w:rPr>
              <w:t xml:space="preserve"> закупки в случае подачи им предложения о размере платы, подлежащей внесению за заключение договора;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б) в случае заключения договора с участником закупки, указанным в подпункте «а» настоящего подпункта, договор заключается без учета снижения либо увеличени</w:t>
            </w:r>
            <w:r>
              <w:rPr>
                <w:bCs/>
                <w:sz w:val="18"/>
                <w:szCs w:val="18"/>
                <w:highlight w:val="yellow"/>
              </w:rPr>
              <w:t>я ценового предложения, осуществленных в соответствии с подпунктом «а» настоящего подпункта;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</w:t>
            </w:r>
            <w:r>
              <w:rPr>
                <w:bCs/>
                <w:sz w:val="18"/>
                <w:szCs w:val="18"/>
                <w:highlight w:val="yellow"/>
              </w:rPr>
              <w:t>исхождения.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При осуществлении закупки работы, услуги: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1) если Правительством Российской Федерации установлен предусмотренный подпунктом «а» пункта 1 части 2 статьи 3.1-4 Федерального закона № 223-ФЗ запрет закупки таких работы, услуги, соответственно </w:t>
            </w:r>
            <w:r>
              <w:rPr>
                <w:bCs/>
                <w:sz w:val="18"/>
                <w:szCs w:val="18"/>
                <w:highlight w:val="yellow"/>
              </w:rPr>
              <w:t>выполняемой, оказываемой иностранным лицом, не допускаются: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а) заключение договора на выполнение такой работы, оказание такой услуги с подрядчиком (исполнителем), являющимся иностранным лицом;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б) перемена подрядчика (исполнителя) (в случае, если эта переме</w:t>
            </w:r>
            <w:r>
              <w:rPr>
                <w:bCs/>
                <w:sz w:val="18"/>
                <w:szCs w:val="18"/>
                <w:highlight w:val="yellow"/>
              </w:rPr>
              <w:t>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запрет;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2) если Правительством Российской Федерации у</w:t>
            </w:r>
            <w:r>
              <w:rPr>
                <w:bCs/>
                <w:sz w:val="18"/>
                <w:szCs w:val="18"/>
                <w:highlight w:val="yellow"/>
              </w:rPr>
              <w:t>становлено предусмотренное подпунктом «б» пункта 1 части 2 статьи 3.1-4 Федерального закона № 223-ФЗ ограничение закупки таких работы, услуги, соответственно выполняемой, оказываемой иностранным лицом, не допускаются: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а) заключение договора с участником за</w:t>
            </w:r>
            <w:r>
              <w:rPr>
                <w:bCs/>
                <w:sz w:val="18"/>
                <w:szCs w:val="18"/>
                <w:highlight w:val="yellow"/>
              </w:rPr>
              <w:t>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</w:t>
            </w:r>
            <w:r>
              <w:rPr>
                <w:bCs/>
                <w:sz w:val="18"/>
                <w:szCs w:val="18"/>
                <w:highlight w:val="yellow"/>
              </w:rPr>
              <w:t>купки (в случае проведения конкурентной закупки), документации о конкурентной закупке (в случае проведения конкурентной закупки);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б) перемена подрядчика (исполнителя) (в случае, если эта перемена допускается гражданским законодательством), с которым заключ</w:t>
            </w:r>
            <w:r>
              <w:rPr>
                <w:bCs/>
                <w:sz w:val="18"/>
                <w:szCs w:val="18"/>
                <w:highlight w:val="yellow"/>
              </w:rPr>
              <w:t>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3) если Правительством Российской Федерации установлено предусм</w:t>
            </w:r>
            <w:r>
              <w:rPr>
                <w:bCs/>
                <w:sz w:val="18"/>
                <w:szCs w:val="18"/>
                <w:highlight w:val="yellow"/>
              </w:rPr>
              <w:t>отренное подпунктом «в» пункта 1 части 2 статьи 3.1-4 Федерального закона № 223-ФЗ преимущество в отношении таких работы, услуги, соответственно выполняемой, оказываемой российским лицом: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а) при рассмотрении, оценке, сопоставлении заявок на участие в конку</w:t>
            </w:r>
            <w:r>
              <w:rPr>
                <w:bCs/>
                <w:sz w:val="18"/>
                <w:szCs w:val="18"/>
                <w:highlight w:val="yellow"/>
              </w:rPr>
              <w:t>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</w:t>
            </w:r>
            <w:r>
              <w:rPr>
                <w:bCs/>
                <w:sz w:val="18"/>
                <w:szCs w:val="18"/>
                <w:highlight w:val="yellow"/>
              </w:rPr>
              <w:t xml:space="preserve">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б) в случае заключения договора с участнико</w:t>
            </w:r>
            <w:r>
              <w:rPr>
                <w:bCs/>
                <w:sz w:val="18"/>
                <w:szCs w:val="18"/>
                <w:highlight w:val="yellow"/>
              </w:rPr>
              <w:t>м закупки, указанным в подпункте «а» настоящего подпункта, договор заключается без учета снижения либо увеличения ценового предложения, осуществленных в соответствии с подпунктом «а» настоящего подпункта;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в) перемена подрядчика (исполнителя) (в случае, есл</w:t>
            </w:r>
            <w:r>
              <w:rPr>
                <w:bCs/>
                <w:sz w:val="18"/>
                <w:szCs w:val="18"/>
                <w:highlight w:val="yellow"/>
              </w:rPr>
              <w:t>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По итогам года до 1 февраля года, следующего за отчетным годом, в единой информац</w:t>
            </w:r>
            <w:r>
              <w:rPr>
                <w:bCs/>
                <w:sz w:val="18"/>
                <w:szCs w:val="18"/>
                <w:highlight w:val="yellow"/>
              </w:rPr>
              <w:t>ионной системе заказчик размещает отчет об объеме закупок товаров российского происхождения, работ, услуг, соответственно выполняемых, оказываемых российскими лицами, который формируется путем обработки содержащейся в единой информационной системе информац</w:t>
            </w:r>
            <w:r>
              <w:rPr>
                <w:bCs/>
                <w:sz w:val="18"/>
                <w:szCs w:val="18"/>
                <w:highlight w:val="yellow"/>
              </w:rPr>
              <w:t>ии, включенной в реестр договоров, заключенных заказчиками по результатам закупки, а также путем формирования заказчиком информации об объеме закупок, информация о которых не подлежит в соответствии с Федеральным законом № 223-ФЗ размещению в единой информ</w:t>
            </w:r>
            <w:r>
              <w:rPr>
                <w:bCs/>
                <w:sz w:val="18"/>
                <w:szCs w:val="18"/>
                <w:highlight w:val="yellow"/>
              </w:rPr>
              <w:t>ационной системе. В случаях, установленных в соответствии с частью 8 статьи 3.1-4 Федерального закона № 223-ФЗ, при которых отчет об объеме закупок товаров российского происхождения, работ, услуг, соответственно выполняемых, оказываемых российскими лицами,</w:t>
            </w:r>
            <w:r>
              <w:rPr>
                <w:bCs/>
                <w:sz w:val="18"/>
                <w:szCs w:val="18"/>
                <w:highlight w:val="yellow"/>
              </w:rPr>
              <w:t xml:space="preserve"> не подлежит размещению в единой информационной системе, заказчик до 1 февраля года, следующего за отчетным годом, составляет и направляет такой отчет в указанный в части 7 статьи 3.1-4 Федерального закона № 223-ФЗ федеральный орган исполнительной власти.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Рассмотрение предусмотренных частью 6 статьи 3.1-4 Федерального закона № 223-ФЗ отчетов об объеме закупок товаров российского происхождения, работ, услуг, соответственно выполняемых, оказываемых российскими лицами, и оценка результатов осуществления в отче</w:t>
            </w:r>
            <w:r>
              <w:rPr>
                <w:bCs/>
                <w:sz w:val="18"/>
                <w:szCs w:val="18"/>
                <w:highlight w:val="yellow"/>
              </w:rPr>
              <w:t>тном году таких закупок осуществляются уполномоченным Правительством Российской Федерации федеральным органом исполнительной власти до 1 марта года, следующего за отчетным годом.</w:t>
            </w:r>
          </w:p>
          <w:p w:rsidR="0040203D" w:rsidRDefault="001E4A1D">
            <w:pPr>
              <w:ind w:firstLine="445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Требования к форме и содержанию отчета об объеме закупок товаров российского </w:t>
            </w:r>
            <w:r>
              <w:rPr>
                <w:bCs/>
                <w:sz w:val="18"/>
                <w:szCs w:val="18"/>
                <w:highlight w:val="yellow"/>
              </w:rPr>
              <w:t>происхождения, работ, услуг, соответственно выполняемых, оказываемых российскими лицами, порядок формирования и размещения такого отчета в ЕИС, на официальном сайте, порядок предоставления федеральному органу исполнительной власти, указанному в части 7 ста</w:t>
            </w:r>
            <w:r>
              <w:rPr>
                <w:bCs/>
                <w:sz w:val="18"/>
                <w:szCs w:val="18"/>
                <w:highlight w:val="yellow"/>
              </w:rPr>
              <w:t>тьи 3.1-4 Федерального закона № 223-ФЗ, доступа к информации, содержащейся в таких отчетах, размещенных в ЕИС, порядок рассмотрения таких отчетов и оценки результатов осуществления в отчетном году закупок товаров российского происхождения, работ, услуг, со</w:t>
            </w:r>
            <w:r>
              <w:rPr>
                <w:bCs/>
                <w:sz w:val="18"/>
                <w:szCs w:val="18"/>
                <w:highlight w:val="yellow"/>
              </w:rPr>
              <w:t>ответственно выполняемых, оказываемых российскими лицами, этим федеральным органом исполнительной власти, случаи, при которых в целях обеспечения обороны страны и безопасности государства отчет об объеме закупок товаров российского происхождения, работ, ус</w:t>
            </w:r>
            <w:r>
              <w:rPr>
                <w:bCs/>
                <w:sz w:val="18"/>
                <w:szCs w:val="18"/>
                <w:highlight w:val="yellow"/>
              </w:rPr>
              <w:t>луг, соответственно выполняемых, оказываемых российскими лицами, не подлежит размещению в ЕИС, а также порядок его направления в этих случаях в указанный в части 7 статьи 3.1-4 Федерального закона № 223-ФЗ федеральный орган исполнительной власти, устанавли</w:t>
            </w:r>
            <w:r>
              <w:rPr>
                <w:bCs/>
                <w:sz w:val="18"/>
                <w:szCs w:val="18"/>
                <w:highlight w:val="yellow"/>
              </w:rPr>
              <w:t>вается в соответствии с частью 8 статьи 3.1-4 Федерального закона № 223-ФЗ Правительством Российской Федерации.</w:t>
            </w:r>
          </w:p>
          <w:p w:rsidR="0040203D" w:rsidRDefault="001E4A1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Меры по предоставлению национального режима при осуществлении закупок товаров, работ, услуг для обеспечения государственных и муниципальных нужд</w:t>
            </w:r>
            <w:r>
              <w:rPr>
                <w:bCs/>
                <w:sz w:val="18"/>
                <w:szCs w:val="18"/>
                <w:highlight w:val="yellow"/>
              </w:rPr>
              <w:t xml:space="preserve">, закупок товаров, работ, услуг отдельными видами юридических лиц установлены </w:t>
            </w:r>
            <w:r>
              <w:rPr>
                <w:sz w:val="18"/>
                <w:szCs w:val="18"/>
                <w:highlight w:val="yellow"/>
              </w:rPr>
              <w:t>Постановлением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</w:t>
            </w:r>
            <w:r>
              <w:rPr>
                <w:sz w:val="18"/>
                <w:szCs w:val="18"/>
                <w:highlight w:val="yellow"/>
              </w:rPr>
              <w:t xml:space="preserve">ых и муниципальных нужд, закупок товаров, работ, услуг отдельными видами юридических лиц" (далее по тексту Постановление правительства РФ  </w:t>
            </w:r>
            <w:r>
              <w:rPr>
                <w:sz w:val="18"/>
                <w:szCs w:val="18"/>
                <w:highlight w:val="yellow"/>
              </w:rPr>
              <w:lastRenderedPageBreak/>
              <w:t>от 23.12.2024  № 1875).</w:t>
            </w:r>
            <w:r>
              <w:rPr>
                <w:b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0203D">
        <w:trPr>
          <w:trHeight w:val="60"/>
        </w:trPr>
        <w:tc>
          <w:tcPr>
            <w:tcW w:w="576" w:type="dxa"/>
            <w:vMerge w:val="restart"/>
            <w:tcBorders>
              <w:top w:val="single" w:sz="4" w:space="0" w:color="auto"/>
            </w:tcBorders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21.1.</w:t>
            </w:r>
          </w:p>
        </w:tc>
        <w:tc>
          <w:tcPr>
            <w:tcW w:w="9738" w:type="dxa"/>
            <w:gridSpan w:val="3"/>
            <w:tcBorders>
              <w:top w:val="single" w:sz="4" w:space="0" w:color="auto"/>
            </w:tcBorders>
          </w:tcPr>
          <w:p w:rsidR="0040203D" w:rsidRDefault="001E4A1D">
            <w:pPr>
              <w:ind w:firstLine="44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Сведения о мерах по предоставлению национального режима при осуществлении закупок товаров, работ, услуг отдельными видами юридических лиц,  установленные </w:t>
            </w:r>
            <w:r>
              <w:rPr>
                <w:b/>
                <w:sz w:val="18"/>
                <w:szCs w:val="18"/>
                <w:highlight w:val="yellow"/>
              </w:rPr>
              <w:t>Постановлением Правительства РФ от 23.12.2024 N 1875</w:t>
            </w: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0203D">
        <w:trPr>
          <w:trHeight w:val="60"/>
        </w:trPr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4" w:space="0" w:color="auto"/>
            </w:tcBorders>
          </w:tcPr>
          <w:p w:rsidR="0040203D" w:rsidRDefault="001E4A1D">
            <w:pPr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запрет закупок товаров (в том числе поставляем</w:t>
            </w:r>
            <w:r>
              <w:rPr>
                <w:bCs/>
                <w:sz w:val="18"/>
                <w:szCs w:val="18"/>
                <w:highlight w:val="yellow"/>
              </w:rPr>
              <w:t>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</w:tcBorders>
          </w:tcPr>
          <w:p w:rsidR="0040203D" w:rsidRDefault="001E4A1D">
            <w:pPr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Устанавливается в отношении товаров (раб</w:t>
            </w:r>
            <w:r>
              <w:rPr>
                <w:bCs/>
                <w:sz w:val="18"/>
                <w:szCs w:val="18"/>
                <w:highlight w:val="yellow"/>
              </w:rPr>
              <w:t xml:space="preserve">от, услуг), являющихся предметом закупки и закрепленном в  Приложении № 1 к </w:t>
            </w:r>
            <w:r>
              <w:rPr>
                <w:sz w:val="18"/>
                <w:szCs w:val="18"/>
                <w:highlight w:val="yellow"/>
              </w:rPr>
              <w:t xml:space="preserve">Постановлению Правительства РФ от 23.12.2024 N 1875 </w:t>
            </w:r>
          </w:p>
        </w:tc>
      </w:tr>
      <w:tr w:rsidR="0040203D">
        <w:trPr>
          <w:trHeight w:val="60"/>
        </w:trPr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4" w:space="0" w:color="auto"/>
            </w:tcBorders>
          </w:tcPr>
          <w:p w:rsidR="0040203D" w:rsidRDefault="001E4A1D">
            <w:pPr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ограничение закупок товаров (в том числе поставляемых при выполнении закупаемых работ, оказании закупаемых услуг), </w:t>
            </w:r>
            <w:r>
              <w:rPr>
                <w:bCs/>
                <w:sz w:val="18"/>
                <w:szCs w:val="18"/>
                <w:highlight w:val="yellow"/>
              </w:rPr>
              <w:t>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</w:tcBorders>
          </w:tcPr>
          <w:p w:rsidR="0040203D" w:rsidRDefault="001E4A1D">
            <w:pPr>
              <w:ind w:firstLine="124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Устанавливается в отношении товаров (работ, услуг), являющихся предметом закупки и закрепленном в  Приложении № 2 к </w:t>
            </w:r>
            <w:r>
              <w:rPr>
                <w:sz w:val="18"/>
                <w:szCs w:val="18"/>
                <w:highlight w:val="yellow"/>
              </w:rPr>
              <w:t>Постановлению Правительств</w:t>
            </w:r>
            <w:r>
              <w:rPr>
                <w:sz w:val="18"/>
                <w:szCs w:val="18"/>
                <w:highlight w:val="yellow"/>
              </w:rPr>
              <w:t xml:space="preserve">а РФ от 23.12.2024 N 1875 </w:t>
            </w:r>
          </w:p>
        </w:tc>
      </w:tr>
      <w:tr w:rsidR="0040203D">
        <w:trPr>
          <w:trHeight w:val="60"/>
        </w:trPr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4" w:space="0" w:color="auto"/>
            </w:tcBorders>
          </w:tcPr>
          <w:p w:rsidR="0040203D" w:rsidRDefault="001E4A1D">
            <w:pPr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</w:tcBorders>
          </w:tcPr>
          <w:p w:rsidR="0040203D" w:rsidRDefault="001E4A1D">
            <w:pPr>
              <w:ind w:firstLine="124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Устанавливается в отношении товаров (работ, услуг), являющихся предметом закупки и</w:t>
            </w:r>
            <w:r>
              <w:rPr>
                <w:bCs/>
                <w:sz w:val="18"/>
                <w:szCs w:val="18"/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не указанных в </w:t>
            </w:r>
            <w:r>
              <w:rPr>
                <w:bCs/>
                <w:sz w:val="18"/>
                <w:szCs w:val="18"/>
                <w:highlight w:val="yellow"/>
              </w:rPr>
              <w:t xml:space="preserve">Приложении № 1 и Приложении № 2 к </w:t>
            </w:r>
            <w:r>
              <w:rPr>
                <w:sz w:val="18"/>
                <w:szCs w:val="18"/>
                <w:highlight w:val="yellow"/>
              </w:rPr>
              <w:t xml:space="preserve">Постановлению Правительства РФ от 23.12.2024 N 1875 </w:t>
            </w:r>
          </w:p>
        </w:tc>
      </w:tr>
      <w:tr w:rsidR="0040203D">
        <w:tc>
          <w:tcPr>
            <w:tcW w:w="576" w:type="dxa"/>
            <w:vMerge w:val="restart"/>
          </w:tcPr>
          <w:p w:rsidR="0040203D" w:rsidRDefault="001E4A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738" w:type="dxa"/>
            <w:gridSpan w:val="3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Приложения к Извещению и документации о проведении закупки, являющиеся его неотъемлемой частью 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Приложение № 1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Описание предмета  закупки</w:t>
            </w:r>
          </w:p>
        </w:tc>
      </w:tr>
      <w:tr w:rsidR="0040203D">
        <w:trPr>
          <w:trHeight w:val="245"/>
        </w:trPr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Приложение № 2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договора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Приложение № 3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Обоснование Начальной (максимальной) цены договора </w:t>
            </w:r>
          </w:p>
        </w:tc>
      </w:tr>
      <w:tr w:rsidR="0040203D">
        <w:tc>
          <w:tcPr>
            <w:tcW w:w="576" w:type="dxa"/>
            <w:vMerge/>
          </w:tcPr>
          <w:p w:rsidR="0040203D" w:rsidRDefault="004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</w:tcPr>
          <w:p w:rsidR="0040203D" w:rsidRDefault="001E4A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Приложение № 4</w:t>
            </w:r>
          </w:p>
        </w:tc>
        <w:tc>
          <w:tcPr>
            <w:tcW w:w="4847" w:type="dxa"/>
          </w:tcPr>
          <w:p w:rsidR="0040203D" w:rsidRDefault="001E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документов, установленные в соответствии с Извещением и документацией  проведении закупки</w:t>
            </w:r>
          </w:p>
        </w:tc>
      </w:tr>
    </w:tbl>
    <w:p w:rsidR="0040203D" w:rsidRDefault="001E4A1D">
      <w:pPr>
        <w:jc w:val="right"/>
        <w:rPr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  <w:r>
        <w:rPr>
          <w:color w:val="000000"/>
          <w:sz w:val="18"/>
          <w:szCs w:val="18"/>
        </w:rPr>
        <w:lastRenderedPageBreak/>
        <w:t xml:space="preserve">Приложение № 4 </w:t>
      </w:r>
      <w:r>
        <w:rPr>
          <w:color w:val="000000"/>
          <w:sz w:val="18"/>
          <w:szCs w:val="18"/>
        </w:rPr>
        <w:br/>
        <w:t xml:space="preserve">к извещению о проведении </w:t>
      </w:r>
      <w:r>
        <w:rPr>
          <w:color w:val="000000"/>
          <w:sz w:val="18"/>
          <w:szCs w:val="18"/>
        </w:rPr>
        <w:t>закупки</w:t>
      </w:r>
    </w:p>
    <w:p w:rsidR="0040203D" w:rsidRDefault="001E4A1D">
      <w:pPr>
        <w:ind w:firstLine="708"/>
        <w:jc w:val="center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Формы документов, установленные в соответствии с Извещением и документацией о проведении закупки</w:t>
      </w:r>
    </w:p>
    <w:p w:rsidR="0040203D" w:rsidRDefault="0040203D">
      <w:pPr>
        <w:jc w:val="center"/>
        <w:rPr>
          <w:b/>
          <w:bCs/>
          <w:color w:val="000000"/>
          <w:sz w:val="18"/>
          <w:szCs w:val="18"/>
        </w:rPr>
      </w:pPr>
    </w:p>
    <w:p w:rsidR="0040203D" w:rsidRDefault="001E4A1D">
      <w:pPr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t>ФОРМА № 1</w:t>
      </w:r>
    </w:p>
    <w:p w:rsidR="0040203D" w:rsidRDefault="001E4A1D"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Заявка на участие в закупке </w:t>
      </w:r>
    </w:p>
    <w:p w:rsidR="0040203D" w:rsidRDefault="001E4A1D">
      <w:pPr>
        <w:jc w:val="both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*для юридических лиц: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Наименование участника закупки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Фирменное наименование участника закупки (при наличии)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Адрес юридического лица в пределах места нахождения юридического лица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</w:t>
            </w:r>
            <w:r>
              <w:rPr>
                <w:rFonts w:eastAsia="Calibri"/>
                <w:color w:val="000000"/>
                <w:sz w:val="18"/>
                <w:szCs w:val="18"/>
              </w:rPr>
              <w:t>тельщика (для иностранного лица)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Идентификационный номер налогоплательщика учредителей участника закупки (при наличии) </w:t>
            </w:r>
            <w:r>
              <w:rPr>
                <w:rFonts w:eastAsia="Calibri"/>
                <w:color w:val="000000"/>
                <w:sz w:val="18"/>
                <w:szCs w:val="18"/>
              </w:rPr>
              <w:t>или в соответствии с законодательством соответствующего иностранного государства аналог идентификационного номера налогоплательщика так</w:t>
            </w:r>
            <w:r>
              <w:rPr>
                <w:rFonts w:eastAsia="Calibri"/>
                <w:color w:val="000000"/>
                <w:sz w:val="18"/>
                <w:szCs w:val="18"/>
              </w:rPr>
              <w:t>их лиц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Идентификационный номер налогоплательщика членов коллегиального исполнительного органа участника закупки (при наличии)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или в соответствии с законодательством соответствующего иностранного государства аналог идентификационного номера </w:t>
            </w:r>
            <w:r>
              <w:rPr>
                <w:rFonts w:eastAsia="Calibri"/>
                <w:color w:val="000000"/>
                <w:sz w:val="18"/>
                <w:szCs w:val="18"/>
              </w:rPr>
              <w:t>налогоплательщика таких лиц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закупки (при наличии) </w:t>
            </w:r>
            <w:r>
              <w:rPr>
                <w:rFonts w:eastAsia="Calibri"/>
                <w:color w:val="000000"/>
                <w:sz w:val="18"/>
                <w:szCs w:val="18"/>
              </w:rPr>
              <w:t>или в соответствии с законодательством соответствующего иностранного государства аналог и</w:t>
            </w:r>
            <w:r>
              <w:rPr>
                <w:rFonts w:eastAsia="Calibri"/>
                <w:color w:val="000000"/>
                <w:sz w:val="18"/>
                <w:szCs w:val="18"/>
              </w:rPr>
              <w:t>дентификационного номера налогоплательщика таких лиц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Банковские реквизиты участника закупки</w:t>
            </w:r>
          </w:p>
        </w:tc>
        <w:tc>
          <w:tcPr>
            <w:tcW w:w="5670" w:type="dxa"/>
            <w:shd w:val="clear" w:color="auto" w:fill="auto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КПП участника закупки </w:t>
            </w:r>
          </w:p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ОГРН участника закупки </w:t>
            </w:r>
          </w:p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Расчетный счет </w:t>
            </w:r>
            <w:r>
              <w:rPr>
                <w:rFonts w:eastAsia="Calibri"/>
                <w:sz w:val="18"/>
                <w:szCs w:val="18"/>
              </w:rPr>
              <w:br/>
              <w:t xml:space="preserve">Корреспондентский счет </w:t>
            </w:r>
            <w:r>
              <w:rPr>
                <w:rFonts w:eastAsia="Calibri"/>
                <w:sz w:val="18"/>
                <w:szCs w:val="18"/>
              </w:rPr>
              <w:br/>
              <w:t xml:space="preserve">БИК </w:t>
            </w:r>
            <w:r>
              <w:rPr>
                <w:rFonts w:eastAsia="Calibri"/>
                <w:sz w:val="18"/>
                <w:szCs w:val="18"/>
              </w:rPr>
              <w:br/>
              <w:t xml:space="preserve">В </w:t>
            </w:r>
            <w:r>
              <w:rPr>
                <w:rFonts w:eastAsia="Calibri"/>
                <w:sz w:val="18"/>
                <w:szCs w:val="18"/>
              </w:rPr>
              <w:br/>
              <w:t>(указывается банк, в котором открыт счет)</w:t>
            </w:r>
          </w:p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ОКТМО </w:t>
            </w:r>
          </w:p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ОКПО </w:t>
            </w: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Номер </w:t>
            </w:r>
            <w:r>
              <w:rPr>
                <w:rFonts w:eastAsia="Calibri"/>
                <w:sz w:val="18"/>
                <w:szCs w:val="18"/>
              </w:rPr>
              <w:t>контактного телефона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40203D" w:rsidRDefault="0040203D">
      <w:pPr>
        <w:rPr>
          <w:sz w:val="18"/>
          <w:szCs w:val="18"/>
        </w:rPr>
      </w:pPr>
    </w:p>
    <w:p w:rsidR="0040203D" w:rsidRDefault="001E4A1D">
      <w:pPr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*для физических лиц: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Фамилия Имя Отчество (при наличии)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Паспортные данные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Адрес места жительства физического лица, зарегистрированного в качестве индивидуального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идентификационный номер </w:t>
            </w:r>
            <w:r>
              <w:rPr>
                <w:rFonts w:eastAsia="Calibri"/>
                <w:color w:val="000000"/>
                <w:sz w:val="18"/>
                <w:szCs w:val="18"/>
              </w:rPr>
              <w:t>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Банковские реквизиты участника закупки</w:t>
            </w:r>
          </w:p>
        </w:tc>
        <w:tc>
          <w:tcPr>
            <w:tcW w:w="5670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ОГРНИП участника закупк</w:t>
            </w:r>
            <w:r>
              <w:rPr>
                <w:rFonts w:eastAsia="Calibri"/>
                <w:bCs/>
                <w:sz w:val="18"/>
                <w:szCs w:val="18"/>
              </w:rPr>
              <w:t xml:space="preserve">и </w:t>
            </w:r>
          </w:p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Расчетный счет </w:t>
            </w:r>
            <w:r>
              <w:rPr>
                <w:rFonts w:eastAsia="Calibri"/>
                <w:sz w:val="18"/>
                <w:szCs w:val="18"/>
              </w:rPr>
              <w:br/>
              <w:t xml:space="preserve">Корреспондентский счет </w:t>
            </w:r>
            <w:r>
              <w:rPr>
                <w:rFonts w:eastAsia="Calibri"/>
                <w:sz w:val="18"/>
                <w:szCs w:val="18"/>
              </w:rPr>
              <w:br/>
              <w:t xml:space="preserve">БИК </w:t>
            </w:r>
            <w:r>
              <w:rPr>
                <w:rFonts w:eastAsia="Calibri"/>
                <w:sz w:val="18"/>
                <w:szCs w:val="18"/>
              </w:rPr>
              <w:br/>
              <w:t xml:space="preserve">В </w:t>
            </w:r>
            <w:r>
              <w:rPr>
                <w:rFonts w:eastAsia="Calibri"/>
                <w:sz w:val="18"/>
                <w:szCs w:val="18"/>
              </w:rPr>
              <w:br/>
              <w:t>(указывается банк, в котором открыт счет)</w:t>
            </w:r>
          </w:p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ОКТМО </w:t>
            </w:r>
          </w:p>
          <w:p w:rsidR="0040203D" w:rsidRDefault="001E4A1D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ОКПО </w:t>
            </w: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0203D">
        <w:tc>
          <w:tcPr>
            <w:tcW w:w="4644" w:type="dxa"/>
            <w:shd w:val="clear" w:color="auto" w:fill="auto"/>
          </w:tcPr>
          <w:p w:rsidR="0040203D" w:rsidRDefault="001E4A1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567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40203D" w:rsidRDefault="0040203D">
      <w:pPr>
        <w:rPr>
          <w:i/>
          <w:sz w:val="18"/>
          <w:szCs w:val="18"/>
          <w:u w:val="single"/>
        </w:rPr>
      </w:pPr>
    </w:p>
    <w:p w:rsidR="0040203D" w:rsidRDefault="001E4A1D">
      <w:pPr>
        <w:ind w:firstLine="708"/>
        <w:rPr>
          <w:b/>
          <w:i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____________________________________________________________ (</w:t>
      </w:r>
      <w:r>
        <w:rPr>
          <w:b/>
          <w:bCs/>
          <w:i/>
          <w:sz w:val="18"/>
          <w:szCs w:val="18"/>
        </w:rPr>
        <w:t xml:space="preserve">полное наименование участника </w:t>
      </w:r>
      <w:r>
        <w:rPr>
          <w:b/>
          <w:bCs/>
          <w:i/>
          <w:sz w:val="18"/>
          <w:szCs w:val="18"/>
        </w:rPr>
        <w:t>закупки</w:t>
      </w:r>
      <w:r>
        <w:rPr>
          <w:b/>
          <w:bCs/>
          <w:sz w:val="18"/>
          <w:szCs w:val="18"/>
        </w:rPr>
        <w:t>), изучив извещение о проведении закупки, с</w:t>
      </w:r>
      <w:r>
        <w:rPr>
          <w:b/>
          <w:sz w:val="18"/>
          <w:szCs w:val="18"/>
        </w:rPr>
        <w:t xml:space="preserve">ообщаем о своем согласии на </w:t>
      </w:r>
      <w:r>
        <w:rPr>
          <w:b/>
          <w:iCs/>
          <w:color w:val="000000"/>
          <w:sz w:val="18"/>
          <w:szCs w:val="18"/>
        </w:rPr>
        <w:t xml:space="preserve">поставку товара, выполнение работы или оказание услуги на условиях, предусмотренных извещением о проведении закупки и не подлежащих изменению по результатам ее проведения, в том </w:t>
      </w:r>
      <w:r>
        <w:rPr>
          <w:b/>
          <w:iCs/>
          <w:color w:val="000000"/>
          <w:sz w:val="18"/>
          <w:szCs w:val="18"/>
        </w:rPr>
        <w:t>числе:</w:t>
      </w:r>
    </w:p>
    <w:p w:rsidR="0040203D" w:rsidRDefault="001E4A1D">
      <w:pPr>
        <w:ind w:firstLine="708"/>
        <w:jc w:val="both"/>
        <w:rPr>
          <w:i/>
          <w:sz w:val="18"/>
          <w:szCs w:val="18"/>
        </w:rPr>
      </w:pPr>
      <w:r>
        <w:rPr>
          <w:sz w:val="18"/>
          <w:szCs w:val="18"/>
        </w:rPr>
        <w:lastRenderedPageBreak/>
        <w:t>- на выполнение работ или оказание услуг, указанных в извещении о проведении закупки, на условиях, предусмотренных извещением о проведении закупки и не подлежащих изменению по результатам проведения закупки</w:t>
      </w:r>
      <w:r>
        <w:rPr>
          <w:b/>
          <w:sz w:val="18"/>
          <w:szCs w:val="18"/>
        </w:rPr>
        <w:t xml:space="preserve"> (</w:t>
      </w:r>
      <w:r>
        <w:rPr>
          <w:i/>
          <w:sz w:val="18"/>
          <w:szCs w:val="18"/>
        </w:rPr>
        <w:t>в случае, если предметом закупки являются</w:t>
      </w:r>
      <w:r>
        <w:rPr>
          <w:i/>
          <w:sz w:val="18"/>
          <w:szCs w:val="18"/>
        </w:rPr>
        <w:t xml:space="preserve"> работы или услуги);</w:t>
      </w:r>
    </w:p>
    <w:p w:rsidR="0040203D" w:rsidRDefault="001E4A1D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на поставку товара, который указан в извещении о проведении закупки и в отношении которого в таком извещении в соответствии с требованиями пункта 3 части 6.1. статьи 3 Федерального закона № 223-ФЗ содержатся конкретные характеристики</w:t>
      </w:r>
      <w:r>
        <w:rPr>
          <w:sz w:val="18"/>
          <w:szCs w:val="18"/>
        </w:rPr>
        <w:t xml:space="preserve"> товара, в том числе указание на товарный знак, на условиях, предусмотренных извещением о проведении закупки и не подлежащих изменению по результатам проведения закупки;</w:t>
      </w:r>
    </w:p>
    <w:p w:rsidR="0040203D" w:rsidRDefault="001E4A1D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поставку товара, который указан в извещении о проведении закупки и конкретные показа</w:t>
      </w:r>
      <w:r>
        <w:rPr>
          <w:sz w:val="18"/>
          <w:szCs w:val="18"/>
        </w:rPr>
        <w:t>тели которого соответствуют значениям эквивалентности, установленным данным извещением (в случае, если участник закупки предлагает поставку товара, который является эквивалентным товару, указанному в таком извещении), на условиях, предусмотренных извещение</w:t>
      </w:r>
      <w:r>
        <w:rPr>
          <w:sz w:val="18"/>
          <w:szCs w:val="18"/>
        </w:rPr>
        <w:t>м о проведении закупки и не подлежащих изменению по результатам проведения закупки.</w:t>
      </w:r>
    </w:p>
    <w:p w:rsidR="0040203D" w:rsidRDefault="0040203D">
      <w:pPr>
        <w:rPr>
          <w:b/>
          <w:bCs/>
          <w:sz w:val="18"/>
          <w:szCs w:val="18"/>
        </w:rPr>
      </w:pPr>
    </w:p>
    <w:p w:rsidR="0040203D" w:rsidRDefault="0040203D">
      <w:pPr>
        <w:rPr>
          <w:b/>
          <w:bCs/>
          <w:sz w:val="18"/>
          <w:szCs w:val="18"/>
        </w:rPr>
      </w:pP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Подписано </w:t>
      </w:r>
      <w:r>
        <w:rPr>
          <w:color w:val="000000"/>
          <w:sz w:val="18"/>
          <w:szCs w:val="18"/>
        </w:rPr>
        <w:t>усиленной электронной квалифицированной подписью</w:t>
      </w: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 </w:t>
      </w: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лица, имеющего право действ</w:t>
      </w:r>
      <w:r>
        <w:rPr>
          <w:sz w:val="18"/>
          <w:szCs w:val="18"/>
        </w:rPr>
        <w:t>овать от имени участника закупки)</w:t>
      </w:r>
    </w:p>
    <w:p w:rsidR="0040203D" w:rsidRDefault="0040203D">
      <w:pPr>
        <w:ind w:firstLine="540"/>
        <w:jc w:val="both"/>
        <w:rPr>
          <w:bCs/>
          <w:sz w:val="18"/>
          <w:szCs w:val="18"/>
        </w:rPr>
      </w:pPr>
    </w:p>
    <w:p w:rsidR="0040203D" w:rsidRDefault="0040203D">
      <w:pPr>
        <w:rPr>
          <w:i/>
          <w:sz w:val="18"/>
          <w:szCs w:val="18"/>
          <w:u w:val="single"/>
        </w:rPr>
      </w:pPr>
    </w:p>
    <w:p w:rsidR="0040203D" w:rsidRDefault="0040203D">
      <w:pPr>
        <w:rPr>
          <w:i/>
          <w:sz w:val="18"/>
          <w:szCs w:val="18"/>
          <w:u w:val="single"/>
        </w:rPr>
      </w:pPr>
    </w:p>
    <w:p w:rsidR="0040203D" w:rsidRDefault="0040203D">
      <w:pPr>
        <w:rPr>
          <w:i/>
          <w:sz w:val="18"/>
          <w:szCs w:val="18"/>
          <w:u w:val="single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1E4A1D">
      <w:pPr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lastRenderedPageBreak/>
        <w:t>ФОРМА № 2</w:t>
      </w:r>
    </w:p>
    <w:p w:rsidR="0040203D" w:rsidRDefault="0040203D">
      <w:pPr>
        <w:rPr>
          <w:b/>
          <w:sz w:val="18"/>
          <w:szCs w:val="18"/>
        </w:rPr>
      </w:pPr>
    </w:p>
    <w:p w:rsidR="0040203D" w:rsidRDefault="001E4A1D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Декларация, подтверждающая соответствие участника закупки требованиям, установленным разделом 9 документации о проведении закупки.</w:t>
      </w:r>
    </w:p>
    <w:p w:rsidR="0040203D" w:rsidRDefault="0040203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40203D" w:rsidRDefault="001E4A1D">
      <w:pPr>
        <w:autoSpaceDE w:val="0"/>
        <w:autoSpaceDN w:val="0"/>
        <w:adjustRightInd w:val="0"/>
        <w:ind w:firstLine="708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Настоящим подтверждаем, что на момент подачи заявки на участие в закупке ____________________________________________ </w:t>
      </w:r>
      <w:r>
        <w:rPr>
          <w:b/>
          <w:i/>
          <w:sz w:val="18"/>
          <w:szCs w:val="18"/>
        </w:rPr>
        <w:t>(наименование участника закупки</w:t>
      </w:r>
      <w:r>
        <w:rPr>
          <w:i/>
          <w:sz w:val="18"/>
          <w:szCs w:val="18"/>
        </w:rPr>
        <w:t xml:space="preserve">) </w:t>
      </w:r>
      <w:r>
        <w:rPr>
          <w:sz w:val="18"/>
          <w:szCs w:val="18"/>
        </w:rPr>
        <w:t>обладает</w:t>
      </w:r>
      <w:r>
        <w:rPr>
          <w:i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гражданской правоспособностью в полном объеме для заключения и исполнения договора по результата</w:t>
      </w:r>
      <w:r>
        <w:rPr>
          <w:color w:val="000000"/>
          <w:sz w:val="18"/>
          <w:szCs w:val="18"/>
        </w:rPr>
        <w:t>м процедуры закупки, отвечает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а также подтверждает свое соответстви</w:t>
      </w:r>
      <w:r>
        <w:rPr>
          <w:color w:val="000000"/>
          <w:sz w:val="18"/>
          <w:szCs w:val="18"/>
        </w:rPr>
        <w:t xml:space="preserve">е следующим единым требованиям, предъявляемым к участникам закупки, </w:t>
      </w:r>
      <w:r>
        <w:rPr>
          <w:sz w:val="18"/>
          <w:szCs w:val="18"/>
        </w:rPr>
        <w:t>установленным в извещении о проведении закупки, и Положении о закупке товаров, работ, услуг для нужд Государственного автономного учреждения здравоохранения Тюменской области «Многопрофиль</w:t>
      </w:r>
      <w:r>
        <w:rPr>
          <w:sz w:val="18"/>
          <w:szCs w:val="18"/>
        </w:rPr>
        <w:t>ный клинический медицинский центр «Медицинский город, а именно: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1) участник закупки соответствует </w:t>
      </w:r>
      <w:r>
        <w:rPr>
          <w:rStyle w:val="a5"/>
          <w:rFonts w:eastAsia="Calibri"/>
          <w:color w:val="000000"/>
          <w:sz w:val="18"/>
          <w:szCs w:val="18"/>
          <w:u w:val="none"/>
          <w:lang w:eastAsia="en-US"/>
        </w:rPr>
        <w:t>требованиям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, установленным законодательством Российской Федерации к лицам, осуществляющим поставку товара, выполнение работы, оказание услуги, являющихся пред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метом закупки, при условии, что такое требование установлено Извещением и/или документацией о проведении закупки;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2) в отношении участника закупки- юридического лица не проводиться ликвидация и отсутствует решение арбитражного суда о признании участника за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3) у участника закупки не приостановлена деятельность в порядке, установленном </w:t>
      </w:r>
      <w:r>
        <w:rPr>
          <w:rStyle w:val="a5"/>
          <w:rFonts w:eastAsia="Calibri"/>
          <w:color w:val="000000"/>
          <w:sz w:val="18"/>
          <w:szCs w:val="18"/>
          <w:u w:val="none"/>
          <w:lang w:eastAsia="en-US"/>
        </w:rPr>
        <w:t>Кодексом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 Российской Федерации об административн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ых правонарушениях, на дату подачи заявки на участие в закупке;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4) у участника закупки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едоставлены отсрочка, рассрочка, инвестиционный налоговый кредит в соответствии с </w:t>
      </w:r>
      <w:r>
        <w:rPr>
          <w:rStyle w:val="a5"/>
          <w:rFonts w:eastAsia="Calibri"/>
          <w:color w:val="000000"/>
          <w:sz w:val="18"/>
          <w:szCs w:val="18"/>
          <w:u w:val="none"/>
          <w:lang w:eastAsia="en-US"/>
        </w:rPr>
        <w:t>законодательством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r>
        <w:rPr>
          <w:rStyle w:val="a5"/>
          <w:rFonts w:eastAsia="Calibri"/>
          <w:color w:val="000000"/>
          <w:sz w:val="18"/>
          <w:szCs w:val="18"/>
          <w:u w:val="none"/>
          <w:lang w:eastAsia="en-US"/>
        </w:rPr>
        <w:t>законодательством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 Российской Федерации о налогах и сборах) за прошедший календарный год, размер кото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(исполнителя, подрядчика) не принято;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5) у участника закупки - физического лица либо у рук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отсутствуют судимости за преступления в сфере экономики и (или) преступле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ния, предусмотренные </w:t>
      </w:r>
      <w:r>
        <w:rPr>
          <w:rStyle w:val="a5"/>
          <w:rFonts w:eastAsia="Calibri"/>
          <w:color w:val="000000"/>
          <w:sz w:val="18"/>
          <w:szCs w:val="18"/>
          <w:u w:val="none"/>
          <w:lang w:eastAsia="en-US"/>
        </w:rPr>
        <w:t>статьями 289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, </w:t>
      </w:r>
      <w:r>
        <w:rPr>
          <w:rStyle w:val="a5"/>
          <w:rFonts w:eastAsia="Calibri"/>
          <w:color w:val="000000"/>
          <w:sz w:val="18"/>
          <w:szCs w:val="18"/>
          <w:u w:val="none"/>
          <w:lang w:eastAsia="en-US"/>
        </w:rPr>
        <w:t>290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, </w:t>
      </w:r>
      <w:r>
        <w:rPr>
          <w:rStyle w:val="a5"/>
          <w:rFonts w:eastAsia="Calibri"/>
          <w:color w:val="000000"/>
          <w:sz w:val="18"/>
          <w:szCs w:val="18"/>
          <w:u w:val="none"/>
          <w:lang w:eastAsia="en-US"/>
        </w:rPr>
        <w:t>291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, </w:t>
      </w:r>
      <w:r>
        <w:rPr>
          <w:rStyle w:val="a5"/>
          <w:rFonts w:eastAsia="Calibri"/>
          <w:color w:val="000000"/>
          <w:sz w:val="18"/>
          <w:szCs w:val="18"/>
          <w:u w:val="none"/>
          <w:lang w:eastAsia="en-US"/>
        </w:rPr>
        <w:t>291.1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6) у участника та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кой закупки -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кой Федерации об административных правонарушениях;</w:t>
      </w:r>
    </w:p>
    <w:p w:rsidR="0040203D" w:rsidRDefault="001E4A1D">
      <w:pPr>
        <w:ind w:firstLine="567"/>
        <w:jc w:val="both"/>
        <w:rPr>
          <w:rStyle w:val="11"/>
          <w:rFonts w:eastAsia="Calibri"/>
          <w:color w:val="000000"/>
          <w:sz w:val="18"/>
          <w:szCs w:val="18"/>
          <w:lang w:eastAsia="en-US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7)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:rsidR="0040203D" w:rsidRDefault="001E4A1D">
      <w:pPr>
        <w:ind w:firstLine="567"/>
        <w:jc w:val="both"/>
        <w:rPr>
          <w:rStyle w:val="11"/>
          <w:rFonts w:eastAsia="Calibri"/>
          <w:color w:val="000000"/>
          <w:sz w:val="18"/>
          <w:szCs w:val="18"/>
          <w:lang w:eastAsia="en-US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8) участник закупки обладает исключительными пр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авами на результаты интеллектуальной деятельности, если в связи с исполнением договора заказчик приобретает права на такие результаты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9) между участником закупки и заказчиком отсутствует конфликт интересов, под которым понимаются случаи, при которых руково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дитель заказчика, член комиссии по осуществлению закупок,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10) </w:t>
      </w:r>
      <w:r>
        <w:rPr>
          <w:sz w:val="18"/>
          <w:szCs w:val="18"/>
        </w:rPr>
        <w:t xml:space="preserve">об участнике закупки 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отсутствуют </w:t>
      </w:r>
      <w:r>
        <w:rPr>
          <w:sz w:val="18"/>
          <w:szCs w:val="18"/>
        </w:rPr>
        <w:t>сведения в р</w:t>
      </w:r>
      <w:r>
        <w:rPr>
          <w:sz w:val="18"/>
          <w:szCs w:val="18"/>
        </w:rPr>
        <w:t>еестре недобросовестных поставщиков, предусмотренном Федеральным законом № 223-ФЗ и (или) об участнике закупки отсутствуют сведения в реестре недобросовестных поставщиков, предусмотренном Федеральным законом № 44-ФЗ;</w:t>
      </w:r>
    </w:p>
    <w:p w:rsidR="0040203D" w:rsidRDefault="001E4A1D">
      <w:pPr>
        <w:ind w:firstLine="567"/>
        <w:jc w:val="both"/>
        <w:rPr>
          <w:rStyle w:val="11"/>
          <w:rFonts w:eastAsia="Calibri"/>
          <w:color w:val="000000"/>
          <w:sz w:val="18"/>
          <w:szCs w:val="18"/>
          <w:lang w:eastAsia="en-US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11) </w:t>
      </w:r>
      <w:r>
        <w:rPr>
          <w:sz w:val="18"/>
          <w:szCs w:val="18"/>
        </w:rPr>
        <w:t xml:space="preserve">отсутствует аффилированность между </w:t>
      </w:r>
      <w:r>
        <w:rPr>
          <w:sz w:val="18"/>
          <w:szCs w:val="18"/>
        </w:rPr>
        <w:t>участником закупки и Заказчиком.</w:t>
      </w:r>
    </w:p>
    <w:p w:rsidR="0040203D" w:rsidRDefault="001E4A1D">
      <w:pPr>
        <w:ind w:firstLine="567"/>
        <w:jc w:val="both"/>
        <w:rPr>
          <w:rStyle w:val="11"/>
          <w:rFonts w:eastAsia="Calibri"/>
          <w:color w:val="000000"/>
          <w:sz w:val="18"/>
          <w:szCs w:val="18"/>
          <w:lang w:eastAsia="en-US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12) участник закупки не находится под их контролем организации, в отношении которых применяются специальные экономические меры в соответствии с законодательством Российской Федерации;</w:t>
      </w:r>
    </w:p>
    <w:p w:rsidR="0040203D" w:rsidRDefault="001E4A1D">
      <w:pPr>
        <w:ind w:firstLine="567"/>
        <w:jc w:val="both"/>
        <w:rPr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>13) участник закупки не является иностр</w:t>
      </w:r>
      <w:r>
        <w:rPr>
          <w:rStyle w:val="11"/>
          <w:rFonts w:eastAsia="Calibri"/>
          <w:color w:val="000000"/>
          <w:sz w:val="18"/>
          <w:szCs w:val="18"/>
          <w:lang w:eastAsia="en-US"/>
        </w:rPr>
        <w:t>анным агентом, в соответствии с Федеральным законом № 255-ФЗ;</w:t>
      </w:r>
    </w:p>
    <w:p w:rsidR="0040203D" w:rsidRDefault="001E4A1D">
      <w:pPr>
        <w:ind w:firstLine="567"/>
        <w:jc w:val="both"/>
        <w:rPr>
          <w:color w:val="000000"/>
          <w:sz w:val="18"/>
          <w:szCs w:val="18"/>
        </w:rPr>
      </w:pPr>
      <w:r>
        <w:rPr>
          <w:rStyle w:val="11"/>
          <w:rFonts w:eastAsia="Calibri"/>
          <w:color w:val="000000"/>
          <w:sz w:val="18"/>
          <w:szCs w:val="18"/>
          <w:lang w:eastAsia="en-US"/>
        </w:rPr>
        <w:t xml:space="preserve">14) </w:t>
      </w:r>
      <w:r>
        <w:rPr>
          <w:color w:val="000000"/>
          <w:sz w:val="18"/>
          <w:szCs w:val="18"/>
        </w:rPr>
        <w:t xml:space="preserve"> участник закупки не является </w:t>
      </w:r>
      <w:r>
        <w:rPr>
          <w:rFonts w:cs="Arial"/>
          <w:color w:val="000000"/>
          <w:sz w:val="18"/>
          <w:szCs w:val="18"/>
          <w:shd w:val="clear" w:color="auto" w:fill="FFFF00"/>
          <w:lang w:eastAsia="en-US"/>
        </w:rPr>
        <w:t>юридическим лицом, физическим лицом, имеющим ограничения для участия в закупках, установленные законодательством Российской Федерации.</w:t>
      </w:r>
      <w:r>
        <w:rPr>
          <w:color w:val="000000"/>
          <w:sz w:val="18"/>
          <w:szCs w:val="18"/>
        </w:rPr>
        <w:t xml:space="preserve"> </w:t>
      </w:r>
    </w:p>
    <w:p w:rsidR="0040203D" w:rsidRDefault="0040203D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Подписано </w:t>
      </w:r>
      <w:r>
        <w:rPr>
          <w:color w:val="000000"/>
          <w:sz w:val="18"/>
          <w:szCs w:val="18"/>
        </w:rPr>
        <w:t xml:space="preserve">усиленной </w:t>
      </w:r>
      <w:r>
        <w:rPr>
          <w:color w:val="000000"/>
          <w:sz w:val="18"/>
          <w:szCs w:val="18"/>
        </w:rPr>
        <w:t>электронной квалифицированной подписью</w:t>
      </w: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 </w:t>
      </w: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лица, имеющего право действовать от имени участника закупки)</w:t>
      </w:r>
    </w:p>
    <w:p w:rsidR="0040203D" w:rsidRDefault="0040203D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0203D" w:rsidRDefault="0040203D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0203D" w:rsidRDefault="0040203D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0203D" w:rsidRDefault="0040203D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0203D" w:rsidRDefault="0040203D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0203D" w:rsidRDefault="0040203D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0203D" w:rsidRDefault="0040203D">
      <w:pPr>
        <w:pStyle w:val="Standard"/>
        <w:ind w:firstLine="737"/>
        <w:jc w:val="both"/>
        <w:rPr>
          <w:rFonts w:ascii="Times New Roman" w:hAnsi="Times New Roman" w:cs="Times New Roman"/>
          <w:color w:val="000000"/>
          <w:sz w:val="18"/>
          <w:szCs w:val="18"/>
        </w:rPr>
        <w:sectPr w:rsidR="0040203D">
          <w:footerReference w:type="default" r:id="rId8"/>
          <w:footnotePr>
            <w:numFmt w:val="chicago"/>
          </w:footnotePr>
          <w:pgSz w:w="11906" w:h="16838"/>
          <w:pgMar w:top="568" w:right="851" w:bottom="709" w:left="851" w:header="709" w:footer="709" w:gutter="0"/>
          <w:cols w:space="708"/>
          <w:docGrid w:linePitch="360"/>
        </w:sectPr>
      </w:pPr>
    </w:p>
    <w:p w:rsidR="0040203D" w:rsidRDefault="001E4A1D">
      <w:pPr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lastRenderedPageBreak/>
        <w:t>ФОРМА № 3</w:t>
      </w:r>
    </w:p>
    <w:p w:rsidR="0040203D" w:rsidRDefault="0040203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0203D" w:rsidRDefault="001E4A1D">
      <w:pPr>
        <w:jc w:val="center"/>
        <w:rPr>
          <w:b/>
          <w:sz w:val="18"/>
          <w:szCs w:val="18"/>
        </w:rPr>
      </w:pPr>
      <w:r>
        <w:rPr>
          <w:b/>
          <w:color w:val="000000"/>
          <w:sz w:val="18"/>
          <w:szCs w:val="18"/>
        </w:rPr>
        <w:t>Предложение участника закупки в отношении предмета такой закупки в отношении качественных и функциональных характеристиках (потребительских свойствах), безопасности, сроках поставки товаро</w:t>
      </w:r>
      <w:r>
        <w:rPr>
          <w:b/>
          <w:color w:val="000000"/>
          <w:sz w:val="18"/>
          <w:szCs w:val="18"/>
        </w:rPr>
        <w:t>в, выполнения работ, оказания услуг и других характеристик, установленных в извещении об осуществлении закупки, документации о закупке</w:t>
      </w:r>
      <w:r>
        <w:rPr>
          <w:b/>
          <w:sz w:val="18"/>
          <w:szCs w:val="18"/>
        </w:rPr>
        <w:t xml:space="preserve"> </w:t>
      </w:r>
    </w:p>
    <w:p w:rsidR="0040203D" w:rsidRDefault="0040203D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120"/>
        <w:gridCol w:w="1667"/>
        <w:gridCol w:w="1833"/>
        <w:gridCol w:w="4638"/>
        <w:gridCol w:w="1780"/>
        <w:gridCol w:w="1793"/>
      </w:tblGrid>
      <w:tr w:rsidR="0040203D">
        <w:tc>
          <w:tcPr>
            <w:tcW w:w="521" w:type="dxa"/>
            <w:shd w:val="clear" w:color="auto" w:fill="auto"/>
          </w:tcPr>
          <w:p w:rsidR="0040203D" w:rsidRDefault="001E4A1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№ п/п</w:t>
            </w:r>
          </w:p>
        </w:tc>
        <w:tc>
          <w:tcPr>
            <w:tcW w:w="3120" w:type="dxa"/>
            <w:shd w:val="clear" w:color="auto" w:fill="auto"/>
          </w:tcPr>
          <w:p w:rsidR="0040203D" w:rsidRDefault="001E4A1D">
            <w:pPr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Наименование товара, </w:t>
            </w: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указание на товарный знак (при наличии), знак обслуживания (при наличии), фирменное </w:t>
            </w:r>
            <w:r>
              <w:rPr>
                <w:rFonts w:eastAsia="Calibri"/>
                <w:b/>
                <w:color w:val="000000"/>
                <w:sz w:val="16"/>
                <w:szCs w:val="16"/>
              </w:rPr>
              <w:t>наименование (при наличии), патенты (при наличии), промышленные образцы (при наличии).</w:t>
            </w:r>
          </w:p>
          <w:p w:rsidR="0040203D" w:rsidRDefault="001E4A1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Сведения о регистрационном удостоверении (номер, дата)</w:t>
            </w:r>
          </w:p>
        </w:tc>
        <w:tc>
          <w:tcPr>
            <w:tcW w:w="1667" w:type="dxa"/>
          </w:tcPr>
          <w:p w:rsidR="0040203D" w:rsidRDefault="001E4A1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highlight w:val="yellow"/>
              </w:rPr>
              <w:t>ОКПД 2</w:t>
            </w:r>
          </w:p>
        </w:tc>
        <w:tc>
          <w:tcPr>
            <w:tcW w:w="1833" w:type="dxa"/>
            <w:shd w:val="clear" w:color="auto" w:fill="auto"/>
          </w:tcPr>
          <w:p w:rsidR="0040203D" w:rsidRDefault="001E4A1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highlight w:val="yellow"/>
              </w:rPr>
              <w:t>Наименование страны происхождения предлагаемых к поставке товаров</w:t>
            </w:r>
          </w:p>
        </w:tc>
        <w:tc>
          <w:tcPr>
            <w:tcW w:w="4638" w:type="dxa"/>
            <w:shd w:val="clear" w:color="auto" w:fill="auto"/>
          </w:tcPr>
          <w:p w:rsidR="0040203D" w:rsidRDefault="001E4A1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Конкретные показатели товара (</w:t>
            </w:r>
            <w:r>
              <w:rPr>
                <w:rFonts w:eastAsia="Calibri"/>
                <w:b/>
                <w:sz w:val="16"/>
                <w:szCs w:val="16"/>
              </w:rPr>
              <w:t>функциональ</w:t>
            </w:r>
            <w:r>
              <w:rPr>
                <w:rFonts w:eastAsia="Calibri"/>
                <w:b/>
                <w:sz w:val="16"/>
                <w:szCs w:val="16"/>
              </w:rPr>
              <w:t>ные, технические, качественные характеристики, эксплуатационные характеристики</w:t>
            </w:r>
            <w:r>
              <w:rPr>
                <w:rFonts w:eastAsia="Calibri"/>
                <w:b/>
                <w:color w:val="000000"/>
                <w:sz w:val="16"/>
                <w:szCs w:val="16"/>
              </w:rPr>
              <w:t>, соответствующие значениям, установленным в извещении о проведении закупки.</w:t>
            </w:r>
          </w:p>
        </w:tc>
        <w:tc>
          <w:tcPr>
            <w:tcW w:w="1780" w:type="dxa"/>
            <w:shd w:val="clear" w:color="auto" w:fill="auto"/>
          </w:tcPr>
          <w:p w:rsidR="0040203D" w:rsidRDefault="001E4A1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Единица измерения товара</w:t>
            </w:r>
          </w:p>
        </w:tc>
        <w:tc>
          <w:tcPr>
            <w:tcW w:w="1793" w:type="dxa"/>
            <w:shd w:val="clear" w:color="auto" w:fill="auto"/>
          </w:tcPr>
          <w:p w:rsidR="0040203D" w:rsidRDefault="001E4A1D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Количество</w:t>
            </w:r>
          </w:p>
        </w:tc>
      </w:tr>
      <w:tr w:rsidR="0040203D">
        <w:tc>
          <w:tcPr>
            <w:tcW w:w="521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7" w:type="dxa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38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93" w:type="dxa"/>
            <w:shd w:val="clear" w:color="auto" w:fill="auto"/>
          </w:tcPr>
          <w:p w:rsidR="0040203D" w:rsidRDefault="0040203D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40203D" w:rsidRDefault="0040203D">
      <w:pPr>
        <w:rPr>
          <w:b/>
          <w:sz w:val="18"/>
          <w:szCs w:val="18"/>
        </w:rPr>
      </w:pPr>
    </w:p>
    <w:p w:rsidR="0040203D" w:rsidRDefault="0040203D">
      <w:pPr>
        <w:rPr>
          <w:b/>
          <w:sz w:val="18"/>
          <w:szCs w:val="18"/>
        </w:rPr>
      </w:pP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Подписано </w:t>
      </w:r>
      <w:r>
        <w:rPr>
          <w:color w:val="000000"/>
          <w:sz w:val="18"/>
          <w:szCs w:val="18"/>
        </w:rPr>
        <w:t xml:space="preserve">усиленной электронной квалифицированной </w:t>
      </w:r>
      <w:r>
        <w:rPr>
          <w:color w:val="000000"/>
          <w:sz w:val="18"/>
          <w:szCs w:val="18"/>
        </w:rPr>
        <w:t>подписью</w:t>
      </w: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 </w:t>
      </w:r>
    </w:p>
    <w:p w:rsidR="0040203D" w:rsidRDefault="001E4A1D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лица, имеющего право действовать от имени участника закупки)</w:t>
      </w:r>
    </w:p>
    <w:sectPr w:rsidR="0040203D">
      <w:footerReference w:type="default" r:id="rId9"/>
      <w:footnotePr>
        <w:numFmt w:val="chicago"/>
      </w:footnotePr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1D" w:rsidRDefault="001E4A1D">
      <w:r>
        <w:separator/>
      </w:r>
    </w:p>
  </w:endnote>
  <w:endnote w:type="continuationSeparator" w:id="0">
    <w:p w:rsidR="001E4A1D" w:rsidRDefault="001E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3D" w:rsidRDefault="001E4A1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452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3D" w:rsidRDefault="001E4A1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4522">
      <w:rPr>
        <w:noProof/>
      </w:rPr>
      <w:t>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1D" w:rsidRDefault="001E4A1D">
      <w:r>
        <w:separator/>
      </w:r>
    </w:p>
  </w:footnote>
  <w:footnote w:type="continuationSeparator" w:id="0">
    <w:p w:rsidR="001E4A1D" w:rsidRDefault="001E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051"/>
    <w:multiLevelType w:val="hybridMultilevel"/>
    <w:tmpl w:val="2E480668"/>
    <w:lvl w:ilvl="0" w:tplc="1ED640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3B05CF"/>
    <w:multiLevelType w:val="hybridMultilevel"/>
    <w:tmpl w:val="9C46B0EA"/>
    <w:lvl w:ilvl="0" w:tplc="0D9C9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05471"/>
    <w:multiLevelType w:val="hybridMultilevel"/>
    <w:tmpl w:val="7C24E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6E0A"/>
    <w:multiLevelType w:val="hybridMultilevel"/>
    <w:tmpl w:val="53D20C16"/>
    <w:lvl w:ilvl="0" w:tplc="8514D2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B2A89"/>
    <w:multiLevelType w:val="hybridMultilevel"/>
    <w:tmpl w:val="8EDAB698"/>
    <w:lvl w:ilvl="0" w:tplc="8FC617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E43FFE"/>
    <w:multiLevelType w:val="multilevel"/>
    <w:tmpl w:val="5AEA574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64E7"/>
    <w:multiLevelType w:val="hybridMultilevel"/>
    <w:tmpl w:val="26749532"/>
    <w:lvl w:ilvl="0" w:tplc="DC147F9C">
      <w:start w:val="1"/>
      <w:numFmt w:val="decimal"/>
      <w:lvlText w:val="%1."/>
      <w:lvlJc w:val="left"/>
      <w:pPr>
        <w:ind w:left="106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547729"/>
    <w:multiLevelType w:val="hybridMultilevel"/>
    <w:tmpl w:val="60A86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530B6"/>
    <w:multiLevelType w:val="hybridMultilevel"/>
    <w:tmpl w:val="29365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55EAE"/>
    <w:multiLevelType w:val="hybridMultilevel"/>
    <w:tmpl w:val="FDFAEA36"/>
    <w:lvl w:ilvl="0" w:tplc="7E4CCDDC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6C95918"/>
    <w:multiLevelType w:val="hybridMultilevel"/>
    <w:tmpl w:val="519C3D9A"/>
    <w:lvl w:ilvl="0" w:tplc="939AE5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08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6DA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C43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C2A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E67F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603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A54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81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03D"/>
    <w:rsid w:val="0015780E"/>
    <w:rsid w:val="001E4A1D"/>
    <w:rsid w:val="002B1A60"/>
    <w:rsid w:val="003B7AFC"/>
    <w:rsid w:val="0040203D"/>
    <w:rsid w:val="00424D5D"/>
    <w:rsid w:val="0058108E"/>
    <w:rsid w:val="00816064"/>
    <w:rsid w:val="00E04522"/>
    <w:rsid w:val="00E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B448B"/>
  <w15:docId w15:val="{255276B1-4CEB-4A34-B557-2D430E7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567" w:firstLine="1134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styleId="a5">
    <w:name w:val="Hyperlink"/>
    <w:rPr>
      <w:color w:val="0563C1"/>
      <w:u w:val="single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31">
    <w:name w:val="Body Text Indent 3"/>
    <w:basedOn w:val="a"/>
    <w:link w:val="3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Pr>
      <w:sz w:val="16"/>
      <w:szCs w:val="16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a0"/>
    <w:link w:val="a8"/>
  </w:style>
  <w:style w:type="paragraph" w:styleId="aa">
    <w:name w:val="footnote text"/>
    <w:basedOn w:val="a"/>
    <w:link w:val="ab"/>
    <w:uiPriority w:val="99"/>
  </w:style>
  <w:style w:type="character" w:customStyle="1" w:styleId="ab">
    <w:name w:val="Текст сноски Знак"/>
    <w:link w:val="aa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-1">
    <w:name w:val="text-1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customStyle="1" w:styleId="Njd">
    <w:name w:val="Обычный.Njd"/>
  </w:style>
  <w:style w:type="character" w:customStyle="1" w:styleId="itemtext">
    <w:name w:val="itemtext"/>
  </w:style>
  <w:style w:type="table" w:styleId="af0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2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6">
    <w:name w:val="annotation reference"/>
    <w:rPr>
      <w:sz w:val="16"/>
      <w:szCs w:val="16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Текст примечания Знак"/>
    <w:basedOn w:val="a0"/>
    <w:link w:val="af7"/>
    <w:uiPriority w:val="99"/>
  </w:style>
  <w:style w:type="paragraph" w:styleId="af9">
    <w:name w:val="annotation subject"/>
    <w:basedOn w:val="af7"/>
    <w:next w:val="af7"/>
    <w:link w:val="afa"/>
    <w:rPr>
      <w:b/>
      <w:bCs/>
    </w:rPr>
  </w:style>
  <w:style w:type="character" w:customStyle="1" w:styleId="afa">
    <w:name w:val="Тема примечания Знак"/>
    <w:link w:val="af9"/>
    <w:rPr>
      <w:b/>
      <w:bCs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Calibri" w:hAnsi="Calibri" w:cs="Tahoma"/>
      <w:color w:val="00000A"/>
      <w:sz w:val="24"/>
      <w:szCs w:val="24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Num4">
    <w:name w:val="WWNum4"/>
    <w:basedOn w:val="a2"/>
    <w:pPr>
      <w:numPr>
        <w:numId w:val="11"/>
      </w:numPr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character" w:styleId="afb">
    <w:name w:val="footnote reference"/>
    <w:semiHidden/>
    <w:unhideWhenUsed/>
    <w:rPr>
      <w:vertAlign w:val="superscript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11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552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1EFA-D3D5-45FD-B1E8-4F10BDB0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22</Pages>
  <Words>15420</Words>
  <Characters>87894</Characters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103108</CharactersWithSpaces>
  <SharedDoc>false</SharedDoc>
  <HLinks>
    <vt:vector size="144" baseType="variant">
      <vt:variant>
        <vt:i4>655422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http://www.consultant.ru/document/cons_doc_LAW_177655</vt:lpwstr>
      </vt:variant>
      <vt:variant>
        <vt:lpwstr/>
      </vt:variant>
      <vt:variant>
        <vt:i4>7274595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consultantplus://offline/ref=02D528963061301BDED28FEF03F20246407B998ACF98D01260BD256E104E01A1CD543BFAA1B2e9TDD</vt:lpwstr>
      </vt:variant>
      <vt:variant>
        <vt:lpwstr/>
      </vt:variant>
      <vt:variant>
        <vt:i4>6291504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consultantplus://offline/ref=7AF71EEA53CF4DE8C226F643F1B3B9CB62E396A4F509DE7322AF9CF794EB863F1F15B83152E6D0TCD</vt:lpwstr>
      </vt:variant>
      <vt:variant>
        <vt:lpwstr/>
      </vt:variant>
      <vt:variant>
        <vt:i4>6291556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consultantplus://offline/ref=7AF71EEA53CF4DE8C226F643F1B3B9CB62E396A4F509DE7322AF9CF794EB863F1F15B83152E9D0T8D</vt:lpwstr>
      </vt:variant>
      <vt:variant>
        <vt:lpwstr/>
      </vt:variant>
      <vt:variant>
        <vt:i4>6291554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consultantplus://offline/ref=7AF71EEA53CF4DE8C226F643F1B3B9CB62E396A4F509DE7322AF9CF794EB863F1F15B83152EBD0TED</vt:lpwstr>
      </vt:variant>
      <vt:variant>
        <vt:lpwstr/>
      </vt:variant>
      <vt:variant>
        <vt:i4>3342432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consultantplus://offline/ref=7AF71EEA53CF4DE8C226F643F1B3B9CB62E396A4F509DE7322AF9CF794EB863F1F15B83252EF02CFD5T1D</vt:lpwstr>
      </vt:variant>
      <vt:variant>
        <vt:lpwstr/>
      </vt:variant>
      <vt:variant>
        <vt:i4>7929960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consultantplus://offline/ref=9FC2B53DC38CE26D3CBEACE9A2B010A0F0213C7CD1E7EBD558967768926BE241B9B978F9560FXESBD</vt:lpwstr>
      </vt:variant>
      <vt:variant>
        <vt:lpwstr/>
      </vt:variant>
      <vt:variant>
        <vt:i4>7929963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consultantplus://offline/ref=9FC2B53DC38CE26D3CBEACE9A2B010A0F0213C7CD1E7EBD558967768926BE241B9B978F9560DXESCD</vt:lpwstr>
      </vt:variant>
      <vt:variant>
        <vt:lpwstr/>
      </vt:variant>
      <vt:variant>
        <vt:i4>524293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consultantplus://offline/ref=0CD818CF4D7E026BB18B6A27CD109A25CE9AC34C457B40CDFFE84C3E674F5470940861B544q6IED</vt:lpwstr>
      </vt:variant>
      <vt:variant>
        <vt:lpwstr/>
      </vt:variant>
      <vt:variant>
        <vt:i4>3997750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consultantplus://offline/ref=770166557B7C9504D94598B836ADF5A1EBF0A3FBE90784759D2888AA8FED39B292AF7B80E5CFxEG8D</vt:lpwstr>
      </vt:variant>
      <vt:variant>
        <vt:lpwstr/>
      </vt:variant>
      <vt:variant>
        <vt:i4>6553658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consultantplus://offline/ref=C41E08280BDC98ED61AC3593E4BD3C7E56ACD05320FBCE2BD22A8ABDCE46B73840EABF3F6AD6U8lBG</vt:lpwstr>
      </vt:variant>
      <vt:variant>
        <vt:lpwstr/>
      </vt:variant>
      <vt:variant>
        <vt:i4>73269341</vt:i4>
      </vt:variant>
      <vt:variant>
        <vt:i4>36</vt:i4>
      </vt:variant>
      <vt:variant>
        <vt:i4>0</vt:i4>
      </vt:variant>
      <vt:variant>
        <vt:i4>5</vt:i4>
      </vt:variant>
      <vt:variant>
        <vt:lpwstr>\\192.168.0.234\tood2\Юридический отдел\Дмитриева Ольга\Положение о закупке\ПОЛОЖЕНИЕ О ЗАКУПКАХ МГ 2019.docx</vt:lpwstr>
      </vt:variant>
      <vt:variant>
        <vt:lpwstr>Par0</vt:lpwstr>
      </vt:variant>
      <vt:variant>
        <vt:i4>655422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http://www.consultant.ru/document/cons_doc_LAW_177655</vt:lpwstr>
      </vt:variant>
      <vt:variant>
        <vt:lpwstr/>
      </vt:variant>
      <vt:variant>
        <vt:i4>7274595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consultantplus://offline/ref=02D528963061301BDED28FEF03F20246407B998ACF98D01260BD256E104E01A1CD543BFAA1B2e9TDD</vt:lpwstr>
      </vt:variant>
      <vt:variant>
        <vt:lpwstr/>
      </vt:variant>
      <vt:variant>
        <vt:i4>6291504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consultantplus://offline/ref=7AF71EEA53CF4DE8C226F643F1B3B9CB62E396A4F509DE7322AF9CF794EB863F1F15B83152E6D0TCD</vt:lpwstr>
      </vt:variant>
      <vt:variant>
        <vt:lpwstr/>
      </vt:variant>
      <vt:variant>
        <vt:i4>6291556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consultantplus://offline/ref=7AF71EEA53CF4DE8C226F643F1B3B9CB62E396A4F509DE7322AF9CF794EB863F1F15B83152E9D0T8D</vt:lpwstr>
      </vt:variant>
      <vt:variant>
        <vt:lpwstr/>
      </vt:variant>
      <vt:variant>
        <vt:i4>6291554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consultantplus://offline/ref=7AF71EEA53CF4DE8C226F643F1B3B9CB62E396A4F509DE7322AF9CF794EB863F1F15B83152EBD0TED</vt:lpwstr>
      </vt:variant>
      <vt:variant>
        <vt:lpwstr/>
      </vt:variant>
      <vt:variant>
        <vt:i4>3342432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consultantplus://offline/ref=7AF71EEA53CF4DE8C226F643F1B3B9CB62E396A4F509DE7322AF9CF794EB863F1F15B83252EF02CFD5T1D</vt:lpwstr>
      </vt:variant>
      <vt:variant>
        <vt:lpwstr/>
      </vt:variant>
      <vt:variant>
        <vt:i4>7929960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consultantplus://offline/ref=9FC2B53DC38CE26D3CBEACE9A2B010A0F0213C7CD1E7EBD558967768926BE241B9B978F9560FXESBD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consultantplus://offline/ref=9FC2B53DC38CE26D3CBEACE9A2B010A0F0213C7CD1E7EBD558967768926BE241B9B978F9560DXESCD</vt:lpwstr>
      </vt:variant>
      <vt:variant>
        <vt:lpwstr/>
      </vt:variant>
      <vt:variant>
        <vt:i4>524293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consultantplus://offline/ref=0CD818CF4D7E026BB18B6A27CD109A25CE9AC34C457B40CDFFE84C3E674F5470940861B544q6IED</vt:lpwstr>
      </vt:variant>
      <vt:variant>
        <vt:lpwstr/>
      </vt:variant>
      <vt:variant>
        <vt:i4>3997750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consultantplus://offline/ref=770166557B7C9504D94598B836ADF5A1EBF0A3FBE90784759D2888AA8FED39B292AF7B80E5CFxEG8D</vt:lpwstr>
      </vt:variant>
      <vt:variant>
        <vt:lpwstr/>
      </vt:variant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2021-05-29T18:32:00Z</cp:lastPrinted>
  <dcterms:created xsi:type="dcterms:W3CDTF">2019-01-29T05:39:00Z</dcterms:created>
  <dcterms:modified xsi:type="dcterms:W3CDTF">2025-11-06T09:20:00Z</dcterms:modified>
</cp:coreProperties>
</file>