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17FA" w14:textId="4D1125F4" w:rsidR="00ED524D" w:rsidRPr="009935E4" w:rsidRDefault="00ED524D" w:rsidP="00ED524D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935E4">
        <w:rPr>
          <w:rFonts w:ascii="Times New Roman" w:hAnsi="Times New Roman" w:cs="Times New Roman"/>
          <w:bCs/>
          <w:sz w:val="20"/>
          <w:szCs w:val="20"/>
        </w:rPr>
        <w:t xml:space="preserve">Приложение № 1 к </w:t>
      </w:r>
      <w:r w:rsidR="009935E4" w:rsidRPr="009935E4">
        <w:rPr>
          <w:rFonts w:ascii="Times New Roman" w:hAnsi="Times New Roman" w:cs="Times New Roman"/>
          <w:bCs/>
          <w:sz w:val="20"/>
          <w:szCs w:val="20"/>
        </w:rPr>
        <w:t>документации</w:t>
      </w:r>
    </w:p>
    <w:p w14:paraId="291DDD6A" w14:textId="510200AA" w:rsidR="00ED524D" w:rsidRDefault="009935E4" w:rsidP="009935E4">
      <w:pPr>
        <w:pStyle w:val="Style8"/>
        <w:widowControl/>
        <w:tabs>
          <w:tab w:val="left" w:pos="567"/>
        </w:tabs>
        <w:spacing w:line="254" w:lineRule="exact"/>
        <w:ind w:firstLine="0"/>
        <w:jc w:val="right"/>
        <w:rPr>
          <w:bCs/>
          <w:sz w:val="20"/>
          <w:szCs w:val="20"/>
        </w:rPr>
      </w:pPr>
      <w:r w:rsidRPr="009935E4">
        <w:rPr>
          <w:bCs/>
          <w:sz w:val="20"/>
          <w:szCs w:val="20"/>
        </w:rPr>
        <w:t>о проведении аукциона в электронной форме</w:t>
      </w:r>
    </w:p>
    <w:p w14:paraId="3F63AA31" w14:textId="77777777" w:rsidR="009935E4" w:rsidRPr="009935E4" w:rsidRDefault="009935E4" w:rsidP="009935E4">
      <w:pPr>
        <w:pStyle w:val="Style8"/>
        <w:widowControl/>
        <w:tabs>
          <w:tab w:val="left" w:pos="567"/>
        </w:tabs>
        <w:spacing w:line="254" w:lineRule="exact"/>
        <w:ind w:firstLine="0"/>
        <w:jc w:val="right"/>
        <w:rPr>
          <w:bCs/>
          <w:sz w:val="20"/>
          <w:szCs w:val="20"/>
        </w:rPr>
      </w:pPr>
    </w:p>
    <w:p w14:paraId="79C40724" w14:textId="3EC99C62" w:rsidR="00ED524D" w:rsidRPr="00384145" w:rsidRDefault="00424226" w:rsidP="00ED524D">
      <w:pPr>
        <w:pStyle w:val="Style8"/>
        <w:widowControl/>
        <w:tabs>
          <w:tab w:val="left" w:pos="567"/>
        </w:tabs>
        <w:spacing w:line="254" w:lineRule="exact"/>
        <w:ind w:firstLine="0"/>
        <w:jc w:val="center"/>
        <w:rPr>
          <w:b/>
          <w:bCs/>
          <w:sz w:val="22"/>
          <w:szCs w:val="22"/>
        </w:rPr>
      </w:pPr>
      <w:r w:rsidRPr="00384145">
        <w:rPr>
          <w:b/>
          <w:bCs/>
          <w:sz w:val="22"/>
          <w:szCs w:val="22"/>
        </w:rPr>
        <w:t xml:space="preserve">Описание </w:t>
      </w:r>
      <w:r w:rsidR="007D3972">
        <w:rPr>
          <w:b/>
          <w:bCs/>
          <w:sz w:val="22"/>
          <w:szCs w:val="22"/>
        </w:rPr>
        <w:t>предмета</w:t>
      </w:r>
      <w:r w:rsidR="006E3C75">
        <w:rPr>
          <w:b/>
          <w:bCs/>
          <w:sz w:val="22"/>
          <w:szCs w:val="22"/>
        </w:rPr>
        <w:t xml:space="preserve"> (объекта)</w:t>
      </w:r>
      <w:r w:rsidRPr="00384145">
        <w:rPr>
          <w:b/>
          <w:bCs/>
          <w:sz w:val="22"/>
          <w:szCs w:val="22"/>
        </w:rPr>
        <w:t xml:space="preserve"> закупки</w:t>
      </w:r>
    </w:p>
    <w:p w14:paraId="7052F5E6" w14:textId="77777777" w:rsidR="00ED524D" w:rsidRPr="00384145" w:rsidRDefault="006716F9" w:rsidP="00ED524D">
      <w:pPr>
        <w:pStyle w:val="Style8"/>
        <w:widowControl/>
        <w:tabs>
          <w:tab w:val="left" w:pos="567"/>
        </w:tabs>
        <w:spacing w:line="254" w:lineRule="exact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</w:t>
      </w:r>
      <w:r w:rsidR="00ED524D" w:rsidRPr="00384145">
        <w:rPr>
          <w:b/>
          <w:bCs/>
          <w:sz w:val="22"/>
          <w:szCs w:val="22"/>
        </w:rPr>
        <w:t>оставк</w:t>
      </w:r>
      <w:r>
        <w:rPr>
          <w:b/>
          <w:bCs/>
          <w:sz w:val="22"/>
          <w:szCs w:val="22"/>
        </w:rPr>
        <w:t>а</w:t>
      </w:r>
      <w:r w:rsidR="00ED524D" w:rsidRPr="00384145">
        <w:rPr>
          <w:b/>
          <w:bCs/>
          <w:sz w:val="22"/>
          <w:szCs w:val="22"/>
        </w:rPr>
        <w:t xml:space="preserve"> хлеба </w:t>
      </w:r>
    </w:p>
    <w:p w14:paraId="39B06247" w14:textId="77777777" w:rsidR="00ED524D" w:rsidRPr="00384145" w:rsidRDefault="00ED524D" w:rsidP="00ED524D">
      <w:pPr>
        <w:pStyle w:val="Style8"/>
        <w:widowControl/>
        <w:tabs>
          <w:tab w:val="left" w:pos="567"/>
        </w:tabs>
        <w:spacing w:line="254" w:lineRule="exact"/>
        <w:ind w:firstLine="0"/>
        <w:jc w:val="center"/>
        <w:rPr>
          <w:b/>
          <w:bCs/>
          <w:sz w:val="22"/>
          <w:szCs w:val="22"/>
        </w:rPr>
      </w:pPr>
    </w:p>
    <w:tbl>
      <w:tblPr>
        <w:tblW w:w="1021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1"/>
        <w:gridCol w:w="5103"/>
        <w:gridCol w:w="1701"/>
        <w:gridCol w:w="630"/>
        <w:gridCol w:w="801"/>
      </w:tblGrid>
      <w:tr w:rsidR="00D23778" w:rsidRPr="00384145" w14:paraId="110B87C3" w14:textId="374769F7" w:rsidTr="00D23778">
        <w:trPr>
          <w:trHeight w:val="842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72306" w14:textId="77777777" w:rsidR="00D23778" w:rsidRPr="00D23778" w:rsidRDefault="00D23778" w:rsidP="00FC77FC">
            <w:pPr>
              <w:pStyle w:val="Style11"/>
              <w:widowControl/>
              <w:jc w:val="center"/>
              <w:rPr>
                <w:b/>
                <w:sz w:val="22"/>
                <w:szCs w:val="22"/>
              </w:rPr>
            </w:pPr>
            <w:r w:rsidRPr="00D23778">
              <w:rPr>
                <w:b/>
                <w:sz w:val="22"/>
                <w:szCs w:val="22"/>
              </w:rPr>
              <w:t>№</w:t>
            </w:r>
          </w:p>
          <w:p w14:paraId="12C75FDE" w14:textId="77777777" w:rsidR="00D23778" w:rsidRPr="00D23778" w:rsidRDefault="00D23778" w:rsidP="00FC77FC">
            <w:pPr>
              <w:pStyle w:val="Style14"/>
              <w:spacing w:line="100" w:lineRule="atLeast"/>
              <w:rPr>
                <w:b/>
                <w:sz w:val="22"/>
                <w:szCs w:val="22"/>
              </w:rPr>
            </w:pPr>
            <w:r w:rsidRPr="00D2377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59474" w14:textId="77777777" w:rsidR="00D23778" w:rsidRPr="00D23778" w:rsidRDefault="00D23778" w:rsidP="00FC77FC">
            <w:pPr>
              <w:pStyle w:val="Style14"/>
              <w:spacing w:line="100" w:lineRule="atLeast"/>
              <w:rPr>
                <w:b/>
                <w:sz w:val="22"/>
                <w:szCs w:val="22"/>
              </w:rPr>
            </w:pPr>
            <w:r w:rsidRPr="00D23778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CC80AA6" w14:textId="6D6A5B7A" w:rsidR="00D23778" w:rsidRPr="00D23778" w:rsidRDefault="00D23778" w:rsidP="00D23778">
            <w:pPr>
              <w:pStyle w:val="Style14"/>
              <w:rPr>
                <w:b/>
                <w:sz w:val="22"/>
                <w:szCs w:val="22"/>
              </w:rPr>
            </w:pPr>
            <w:r w:rsidRPr="00D23778">
              <w:rPr>
                <w:b/>
                <w:sz w:val="22"/>
                <w:szCs w:val="22"/>
              </w:rPr>
              <w:t>Качественные характеристики объекта закупки (товара), единицы измерения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0A80B" w14:textId="582E4ADA" w:rsidR="00D23778" w:rsidRPr="00D23778" w:rsidRDefault="00D23778" w:rsidP="00FC77F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3778">
              <w:rPr>
                <w:rFonts w:ascii="Times New Roman" w:hAnsi="Times New Roman" w:cs="Times New Roman"/>
                <w:b/>
                <w:sz w:val="22"/>
                <w:szCs w:val="22"/>
              </w:rPr>
              <w:t>ОКПД2/ Предоставление нац. режима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6FCB36" w14:textId="6FFCE172" w:rsidR="00D23778" w:rsidRPr="00D23778" w:rsidRDefault="00D23778" w:rsidP="00FC77F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3778">
              <w:rPr>
                <w:rFonts w:ascii="Times New Roman" w:hAnsi="Times New Roman" w:cs="Times New Roman"/>
                <w:b/>
                <w:sz w:val="22"/>
                <w:szCs w:val="22"/>
              </w:rPr>
              <w:t>Ед. изм.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B9062A" w14:textId="765E0D6B" w:rsidR="00D23778" w:rsidRPr="00D23778" w:rsidRDefault="00D23778" w:rsidP="00FC77F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3778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</w:tr>
      <w:tr w:rsidR="00D23778" w:rsidRPr="006716F9" w14:paraId="7F45B833" w14:textId="5A2E6681" w:rsidTr="00D23778">
        <w:trPr>
          <w:trHeight w:val="225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40E8C" w14:textId="77777777" w:rsidR="00D23778" w:rsidRPr="006716F9" w:rsidRDefault="00D23778" w:rsidP="00FC77F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6F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EC801" w14:textId="77777777" w:rsidR="00D23778" w:rsidRPr="006716F9" w:rsidRDefault="00D23778" w:rsidP="00FC77F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716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Хлеб  пшенично-ржаной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8810" w14:textId="77777777" w:rsidR="00D23778" w:rsidRPr="006716F9" w:rsidRDefault="00D23778" w:rsidP="00D23778">
            <w:pPr>
              <w:ind w:right="10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6F9">
              <w:rPr>
                <w:rFonts w:ascii="Times New Roman" w:hAnsi="Times New Roman" w:cs="Times New Roman"/>
                <w:b/>
                <w:sz w:val="22"/>
                <w:szCs w:val="22"/>
              </w:rPr>
              <w:t>Минимальные и (или) максимальные показатели:</w:t>
            </w:r>
            <w:r w:rsidRPr="006716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716F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Масса одной булки не менее 500 гр. и не более 600 гр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Pr="006716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383791D9" w14:textId="77777777" w:rsidR="00D23778" w:rsidRPr="006716F9" w:rsidRDefault="00D23778" w:rsidP="00D23778">
            <w:pPr>
              <w:ind w:right="10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6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которые не изменяются: </w:t>
            </w:r>
          </w:p>
          <w:p w14:paraId="46E308F9" w14:textId="77777777" w:rsidR="00D23778" w:rsidRDefault="00D23778" w:rsidP="00D23778">
            <w:pPr>
              <w:ind w:right="1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Хлеб </w:t>
            </w:r>
            <w:r w:rsidRPr="006716F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из смеси ржаной и пшеничной муки 1 сорта</w:t>
            </w:r>
            <w:r w:rsidRPr="006716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EDC1BD1" w14:textId="77777777" w:rsidR="00D23778" w:rsidRDefault="00D23778" w:rsidP="00D23778">
            <w:pPr>
              <w:ind w:right="1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F65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Нарезанный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D23CEDC" w14:textId="77777777" w:rsidR="00D23778" w:rsidRPr="006716F9" w:rsidRDefault="00D23778" w:rsidP="00D23778">
            <w:pPr>
              <w:ind w:right="1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16F9">
              <w:rPr>
                <w:rFonts w:ascii="Times New Roman" w:hAnsi="Times New Roman" w:cs="Times New Roman"/>
                <w:sz w:val="22"/>
                <w:szCs w:val="22"/>
              </w:rPr>
              <w:t xml:space="preserve">Поверхность хлеба шероховатая, мякиш не влажный на ощупь, эластичный. Без комочков и следов </w:t>
            </w:r>
            <w:proofErr w:type="spellStart"/>
            <w:r w:rsidRPr="006716F9">
              <w:rPr>
                <w:rFonts w:ascii="Times New Roman" w:hAnsi="Times New Roman" w:cs="Times New Roman"/>
                <w:sz w:val="22"/>
                <w:szCs w:val="22"/>
              </w:rPr>
              <w:t>непромеса</w:t>
            </w:r>
            <w:proofErr w:type="spellEnd"/>
            <w:r w:rsidRPr="006716F9">
              <w:rPr>
                <w:rFonts w:ascii="Times New Roman" w:hAnsi="Times New Roman" w:cs="Times New Roman"/>
                <w:sz w:val="22"/>
                <w:szCs w:val="22"/>
              </w:rPr>
              <w:t>. Пористость развитая, без пустот и уплотнений. Вкус и запах свойственный данному 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716F9">
              <w:rPr>
                <w:rFonts w:ascii="Times New Roman" w:hAnsi="Times New Roman" w:cs="Times New Roman"/>
                <w:sz w:val="22"/>
                <w:szCs w:val="22"/>
              </w:rPr>
              <w:t>от светло-коричневого до темно-коричневого цвета. Наличие индивидуальной упаковки. Транспортировка в деревянном лотке.</w:t>
            </w:r>
          </w:p>
          <w:p w14:paraId="6E5C3A0D" w14:textId="1949D8E7" w:rsidR="00D23778" w:rsidRDefault="00D23778" w:rsidP="00D23778">
            <w:pPr>
              <w:ind w:right="10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E69DC4" w14:textId="77777777" w:rsidR="00D23778" w:rsidRDefault="00D23778" w:rsidP="00D23778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2D2D2D"/>
                <w:sz w:val="22"/>
                <w:szCs w:val="22"/>
              </w:rPr>
            </w:pPr>
            <w:r w:rsidRPr="00D23778">
              <w:rPr>
                <w:rFonts w:ascii="Times New Roman" w:hAnsi="Times New Roman" w:cs="Times New Roman"/>
                <w:color w:val="2D2D2D"/>
                <w:sz w:val="22"/>
                <w:szCs w:val="22"/>
              </w:rPr>
              <w:t>10.71.11.112</w:t>
            </w:r>
          </w:p>
          <w:p w14:paraId="6698641E" w14:textId="361A8B95" w:rsidR="00D23778" w:rsidRPr="006716F9" w:rsidRDefault="00D23778" w:rsidP="00D23778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2D2D2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D2D2D"/>
                <w:sz w:val="22"/>
                <w:szCs w:val="22"/>
              </w:rPr>
              <w:t>(преимущество)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3C4923" w14:textId="08AFD6DF" w:rsidR="00D23778" w:rsidRPr="006716F9" w:rsidRDefault="00D23778" w:rsidP="00D237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Кг.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1F3642" w14:textId="1AD628F1" w:rsidR="00D23778" w:rsidRPr="006716F9" w:rsidRDefault="00D23778" w:rsidP="00D237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4000</w:t>
            </w:r>
          </w:p>
        </w:tc>
      </w:tr>
      <w:tr w:rsidR="00D23778" w:rsidRPr="006716F9" w14:paraId="00A09DFF" w14:textId="6571622F" w:rsidTr="00D23778">
        <w:trPr>
          <w:trHeight w:val="225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86C8C" w14:textId="77777777" w:rsidR="00D23778" w:rsidRPr="006716F9" w:rsidRDefault="00D23778" w:rsidP="00FC77F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6F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8FF9E" w14:textId="77777777" w:rsidR="00D23778" w:rsidRPr="006716F9" w:rsidRDefault="00D23778" w:rsidP="00FC77F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716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Хлеб витаминизированный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9C62" w14:textId="77777777" w:rsidR="00D23778" w:rsidRPr="006716F9" w:rsidRDefault="00D23778" w:rsidP="00D23778">
            <w:pPr>
              <w:ind w:right="10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6F9">
              <w:rPr>
                <w:rFonts w:ascii="Times New Roman" w:hAnsi="Times New Roman" w:cs="Times New Roman"/>
                <w:b/>
                <w:sz w:val="22"/>
                <w:szCs w:val="22"/>
              </w:rPr>
              <w:t>Минимальные и (или) максимальные показатели:</w:t>
            </w:r>
            <w:r w:rsidRPr="006716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716F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Масса одной булки не менее 500 гр. и не более 600 гр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Pr="006716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EEF44F4" w14:textId="77777777" w:rsidR="00D23778" w:rsidRPr="006716F9" w:rsidRDefault="00D23778" w:rsidP="00D23778">
            <w:pPr>
              <w:ind w:right="10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6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Показатели, которые не изменяются: </w:t>
            </w:r>
          </w:p>
          <w:p w14:paraId="0C3506F5" w14:textId="77777777" w:rsidR="00D23778" w:rsidRDefault="00D23778" w:rsidP="00D23778">
            <w:pPr>
              <w:ind w:right="104"/>
              <w:jc w:val="both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6716F9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Хлеб из муки пшеничной 1 сорта или эквивалент из смеси ржаной и пшеничной муки 1 сорта, витаминизированный, формовой. </w:t>
            </w:r>
            <w:r w:rsidRPr="00DA0F65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Нарезанный.</w:t>
            </w:r>
            <w:r w:rsidRPr="006716F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9588EF6" w14:textId="77777777" w:rsidR="00D23778" w:rsidRPr="006716F9" w:rsidRDefault="00D23778" w:rsidP="00D23778">
            <w:pPr>
              <w:ind w:right="1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16F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Вкус и запах свойственны данному виду изделия. Состояние мякиша: пропеченный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,</w:t>
            </w:r>
            <w:r w:rsidRPr="006716F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не влажный на ощупь, эластичный, без комочков и следов </w:t>
            </w:r>
            <w:proofErr w:type="spellStart"/>
            <w:r w:rsidRPr="006716F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непромеса</w:t>
            </w:r>
            <w:proofErr w:type="spellEnd"/>
            <w:r w:rsidRPr="006716F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. Пористость, развитая без пустот. </w:t>
            </w:r>
            <w:r w:rsidRPr="006716F9">
              <w:rPr>
                <w:rFonts w:ascii="Times New Roman" w:hAnsi="Times New Roman" w:cs="Times New Roman"/>
                <w:sz w:val="22"/>
                <w:szCs w:val="22"/>
              </w:rPr>
              <w:t>Наличие индивидуальной упаковки. Транспортировка в деревянном лотке.</w:t>
            </w:r>
          </w:p>
          <w:p w14:paraId="2B1EE5E9" w14:textId="4112D42F" w:rsidR="00D23778" w:rsidRDefault="00D23778" w:rsidP="00D23778">
            <w:pPr>
              <w:ind w:right="10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3E193" w14:textId="77777777" w:rsidR="00D23778" w:rsidRDefault="00D23778" w:rsidP="00D23778">
            <w:pPr>
              <w:jc w:val="center"/>
              <w:rPr>
                <w:rFonts w:ascii="Times New Roman" w:hAnsi="Times New Roman" w:cs="Times New Roman"/>
                <w:color w:val="2D2D2D"/>
                <w:sz w:val="22"/>
                <w:szCs w:val="22"/>
              </w:rPr>
            </w:pPr>
            <w:r w:rsidRPr="00D23778">
              <w:rPr>
                <w:rFonts w:ascii="Times New Roman" w:hAnsi="Times New Roman" w:cs="Times New Roman"/>
                <w:color w:val="2D2D2D"/>
                <w:sz w:val="22"/>
                <w:szCs w:val="22"/>
              </w:rPr>
              <w:t>10.71.11.179</w:t>
            </w:r>
          </w:p>
          <w:p w14:paraId="413746B6" w14:textId="0C2C34CF" w:rsidR="00D23778" w:rsidRPr="006716F9" w:rsidRDefault="00D23778" w:rsidP="00D23778">
            <w:pPr>
              <w:jc w:val="center"/>
              <w:rPr>
                <w:rFonts w:ascii="Times New Roman" w:hAnsi="Times New Roman" w:cs="Times New Roman"/>
                <w:color w:val="2D2D2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D2D2D"/>
                <w:sz w:val="22"/>
                <w:szCs w:val="22"/>
              </w:rPr>
              <w:t>(преимущество)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9795" w14:textId="510BC6B5" w:rsidR="00D23778" w:rsidRPr="006716F9" w:rsidRDefault="00D23778" w:rsidP="00D237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Кг.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0879B" w14:textId="5D20CDD3" w:rsidR="00D23778" w:rsidRPr="006716F9" w:rsidRDefault="00D23778" w:rsidP="00D237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</w:tr>
    </w:tbl>
    <w:p w14:paraId="2CD9F177" w14:textId="77777777" w:rsidR="00E2714E" w:rsidRPr="00384145" w:rsidRDefault="00E2714E" w:rsidP="00BE2691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4011340E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C68B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Требования к качеству товара, упаковке и маркировке: </w:t>
      </w:r>
    </w:p>
    <w:p w14:paraId="6F06C98C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68B5">
        <w:rPr>
          <w:rFonts w:ascii="Times New Roman" w:hAnsi="Times New Roman" w:cs="Times New Roman"/>
          <w:sz w:val="24"/>
          <w:szCs w:val="24"/>
          <w:lang w:eastAsia="en-US"/>
        </w:rPr>
        <w:t>Качество, технические характеристики, функциональные характеристики (потребительские свойства) поставляемого товара должны соответствовать требованиям, обеспечивающим безопасность жизни и здоровья потребителей, технических регламентов, документов, разрабатываемых и применяемых в национальной системе стандартизации, технических условий, санитарно-эпидемиологических правил и нормативов, действующих в отношении данного вида товара.</w:t>
      </w:r>
    </w:p>
    <w:p w14:paraId="726EFAE4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68B5">
        <w:rPr>
          <w:rFonts w:ascii="Times New Roman" w:hAnsi="Times New Roman" w:cs="Times New Roman"/>
          <w:sz w:val="24"/>
          <w:szCs w:val="24"/>
          <w:lang w:eastAsia="en-US"/>
        </w:rPr>
        <w:t>Поставляемый товар должен соответствовать:</w:t>
      </w:r>
    </w:p>
    <w:p w14:paraId="269BE08F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8B5">
        <w:rPr>
          <w:rFonts w:ascii="Times New Roman" w:hAnsi="Times New Roman" w:cs="Times New Roman"/>
          <w:sz w:val="24"/>
          <w:szCs w:val="24"/>
        </w:rPr>
        <w:t xml:space="preserve">ГОСТ и ТУ производителя, </w:t>
      </w:r>
    </w:p>
    <w:p w14:paraId="45029ECC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C68B5">
        <w:rPr>
          <w:rFonts w:ascii="Times New Roman" w:hAnsi="Times New Roman" w:cs="Times New Roman"/>
          <w:sz w:val="24"/>
          <w:szCs w:val="24"/>
          <w:lang w:eastAsia="ar-SA"/>
        </w:rPr>
        <w:t xml:space="preserve">Федеральному закону от 02.01.2000г. № 29-ФЗ «О качестве и безопасности пищевых продуктов», </w:t>
      </w:r>
    </w:p>
    <w:p w14:paraId="1092D194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68B5">
        <w:rPr>
          <w:rFonts w:ascii="Times New Roman" w:hAnsi="Times New Roman" w:cs="Times New Roman"/>
          <w:sz w:val="24"/>
          <w:szCs w:val="24"/>
          <w:lang w:eastAsia="en-US"/>
        </w:rPr>
        <w:t xml:space="preserve">Техническому регламенту ТС 021/2011 «О безопасности пищевой продукции» </w:t>
      </w:r>
    </w:p>
    <w:p w14:paraId="6B7EC998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68B5">
        <w:rPr>
          <w:rFonts w:ascii="Times New Roman" w:hAnsi="Times New Roman" w:cs="Times New Roman"/>
          <w:sz w:val="24"/>
          <w:szCs w:val="24"/>
          <w:lang w:eastAsia="en-US"/>
        </w:rPr>
        <w:t>Техническому регламенту ТС 005/2011 «О безопасности упаковки»;</w:t>
      </w:r>
    </w:p>
    <w:p w14:paraId="7A08BA36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68B5">
        <w:rPr>
          <w:rFonts w:ascii="Times New Roman" w:hAnsi="Times New Roman" w:cs="Times New Roman"/>
          <w:sz w:val="24"/>
          <w:szCs w:val="24"/>
          <w:lang w:eastAsia="en-US"/>
        </w:rPr>
        <w:t>Техническому регламенту ТС 022/2011 «Пищевая продукция в части ее маркировки»;</w:t>
      </w:r>
    </w:p>
    <w:p w14:paraId="3BDC9C55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68B5">
        <w:rPr>
          <w:rFonts w:ascii="Times New Roman" w:hAnsi="Times New Roman" w:cs="Times New Roman"/>
          <w:sz w:val="24"/>
          <w:szCs w:val="24"/>
          <w:lang w:eastAsia="ar-SA"/>
        </w:rPr>
        <w:t>СанПин 2.3.2. 1078-01  «Гигиенические требования безопасности и пищевой ценности пищевых продуктов»</w:t>
      </w:r>
      <w:r w:rsidRPr="000C68B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9664651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68B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Упаковка должна соответствовать требованиям технических регламентов, документов, разрабатываемых и применяемых в национальной системе стандартизации, технических условий, обеспечивать целостность и сохранность товара от всякого рода повреждений при транспортировке различными видами транспорта. </w:t>
      </w:r>
    </w:p>
    <w:p w14:paraId="03A45850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68B5">
        <w:rPr>
          <w:rFonts w:ascii="Times New Roman" w:hAnsi="Times New Roman" w:cs="Times New Roman"/>
          <w:sz w:val="24"/>
          <w:szCs w:val="24"/>
          <w:lang w:eastAsia="en-US"/>
        </w:rPr>
        <w:t>Этикетка (маркировочный ярлык) с указанием наименования продукта, объема, даты выработки и упаковки, пищевой ценности, условий хранения, состава, срока годности, наименования и местонахождения изготовителя.</w:t>
      </w:r>
    </w:p>
    <w:p w14:paraId="52DCA218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54352EC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C68B5">
        <w:rPr>
          <w:rFonts w:ascii="Times New Roman" w:hAnsi="Times New Roman" w:cs="Times New Roman"/>
          <w:b/>
          <w:sz w:val="24"/>
          <w:szCs w:val="24"/>
          <w:lang w:eastAsia="en-US"/>
        </w:rPr>
        <w:t>Требования к отгрузке товара:</w:t>
      </w:r>
    </w:p>
    <w:p w14:paraId="32D130A1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68B5">
        <w:rPr>
          <w:rFonts w:ascii="Times New Roman" w:hAnsi="Times New Roman" w:cs="Times New Roman"/>
          <w:sz w:val="24"/>
          <w:szCs w:val="24"/>
          <w:lang w:eastAsia="en-US"/>
        </w:rPr>
        <w:t xml:space="preserve">Доставка продуктов питания осуществляется транспортом поставщика с соблюдением гигиенических требований в соответствии с ГОСТом, применяемым к поставляемому товару. </w:t>
      </w:r>
    </w:p>
    <w:p w14:paraId="1E4364EF" w14:textId="77777777" w:rsidR="000C68B5" w:rsidRPr="000C68B5" w:rsidRDefault="000C68B5" w:rsidP="000C68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68B5">
        <w:rPr>
          <w:rFonts w:ascii="Times New Roman" w:hAnsi="Times New Roman" w:cs="Times New Roman"/>
          <w:sz w:val="24"/>
          <w:szCs w:val="24"/>
          <w:lang w:eastAsia="en-US"/>
        </w:rPr>
        <w:t>Лица, сопровождающие пищевые продукты и выполняющие их погрузку и выгрузку, должны пользоваться санитарной одеждой и иметь медицинскую книжку.</w:t>
      </w:r>
    </w:p>
    <w:p w14:paraId="1A83F380" w14:textId="77777777" w:rsidR="000C68B5" w:rsidRPr="000C68B5" w:rsidRDefault="000C68B5" w:rsidP="000C68B5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68B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Место поставки: </w:t>
      </w:r>
      <w:r w:rsidRPr="000C68B5">
        <w:rPr>
          <w:rFonts w:ascii="Times New Roman" w:hAnsi="Times New Roman" w:cs="Times New Roman"/>
          <w:sz w:val="24"/>
          <w:szCs w:val="24"/>
          <w:lang w:eastAsia="en-US"/>
        </w:rPr>
        <w:t xml:space="preserve">627757, Тюменская область, Ишимский р., д. Таловка, ул. </w:t>
      </w:r>
      <w:proofErr w:type="gramStart"/>
      <w:r w:rsidRPr="000C68B5">
        <w:rPr>
          <w:rFonts w:ascii="Times New Roman" w:hAnsi="Times New Roman" w:cs="Times New Roman"/>
          <w:sz w:val="24"/>
          <w:szCs w:val="24"/>
          <w:lang w:eastAsia="en-US"/>
        </w:rPr>
        <w:t>Интернатская,  д.</w:t>
      </w:r>
      <w:proofErr w:type="gramEnd"/>
      <w:r w:rsidRPr="000C68B5">
        <w:rPr>
          <w:rFonts w:ascii="Times New Roman" w:hAnsi="Times New Roman" w:cs="Times New Roman"/>
          <w:sz w:val="24"/>
          <w:szCs w:val="24"/>
          <w:lang w:eastAsia="en-US"/>
        </w:rPr>
        <w:t xml:space="preserve"> 15, здание столовой.</w:t>
      </w:r>
    </w:p>
    <w:p w14:paraId="6007FF85" w14:textId="7280DCDB" w:rsidR="006E3C75" w:rsidRPr="00664A88" w:rsidRDefault="000C68B5" w:rsidP="006E3C75">
      <w:pPr>
        <w:jc w:val="both"/>
        <w:rPr>
          <w:rFonts w:ascii="Times New Roman" w:hAnsi="Times New Roman" w:cs="Times New Roman"/>
        </w:rPr>
      </w:pPr>
      <w:r w:rsidRPr="000C68B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Поставка осуществляется </w:t>
      </w:r>
      <w:r w:rsidRPr="006E3C75">
        <w:rPr>
          <w:rFonts w:ascii="Times New Roman" w:hAnsi="Times New Roman" w:cs="Times New Roman"/>
          <w:bCs/>
          <w:sz w:val="24"/>
          <w:szCs w:val="24"/>
          <w:lang w:eastAsia="en-US"/>
        </w:rPr>
        <w:t>ежедневно с 01.0</w:t>
      </w:r>
      <w:r w:rsidR="007D3972" w:rsidRPr="006E3C75">
        <w:rPr>
          <w:rFonts w:ascii="Times New Roman" w:hAnsi="Times New Roman" w:cs="Times New Roman"/>
          <w:bCs/>
          <w:sz w:val="24"/>
          <w:szCs w:val="24"/>
          <w:lang w:eastAsia="en-US"/>
        </w:rPr>
        <w:t>1</w:t>
      </w:r>
      <w:r w:rsidRPr="006E3C75">
        <w:rPr>
          <w:rFonts w:ascii="Times New Roman" w:hAnsi="Times New Roman" w:cs="Times New Roman"/>
          <w:bCs/>
          <w:sz w:val="24"/>
          <w:szCs w:val="24"/>
          <w:lang w:eastAsia="en-US"/>
        </w:rPr>
        <w:t>.202</w:t>
      </w:r>
      <w:r w:rsidR="007D3972" w:rsidRPr="006E3C75">
        <w:rPr>
          <w:rFonts w:ascii="Times New Roman" w:hAnsi="Times New Roman" w:cs="Times New Roman"/>
          <w:bCs/>
          <w:sz w:val="24"/>
          <w:szCs w:val="24"/>
          <w:lang w:eastAsia="en-US"/>
        </w:rPr>
        <w:t>6</w:t>
      </w:r>
      <w:r w:rsidR="00241B9E" w:rsidRPr="006E3C7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г.</w:t>
      </w:r>
      <w:r w:rsidRPr="006E3C7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по 3</w:t>
      </w:r>
      <w:r w:rsidR="007D3972" w:rsidRPr="006E3C75">
        <w:rPr>
          <w:rFonts w:ascii="Times New Roman" w:hAnsi="Times New Roman" w:cs="Times New Roman"/>
          <w:bCs/>
          <w:sz w:val="24"/>
          <w:szCs w:val="24"/>
          <w:lang w:eastAsia="en-US"/>
        </w:rPr>
        <w:t>0</w:t>
      </w:r>
      <w:r w:rsidRPr="006E3C75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="007D3972" w:rsidRPr="006E3C75">
        <w:rPr>
          <w:rFonts w:ascii="Times New Roman" w:hAnsi="Times New Roman" w:cs="Times New Roman"/>
          <w:bCs/>
          <w:sz w:val="24"/>
          <w:szCs w:val="24"/>
          <w:lang w:eastAsia="en-US"/>
        </w:rPr>
        <w:t>06</w:t>
      </w:r>
      <w:r w:rsidR="007B5792" w:rsidRPr="006E3C75">
        <w:rPr>
          <w:rFonts w:ascii="Times New Roman" w:hAnsi="Times New Roman" w:cs="Times New Roman"/>
          <w:bCs/>
          <w:sz w:val="24"/>
          <w:szCs w:val="24"/>
          <w:lang w:eastAsia="en-US"/>
        </w:rPr>
        <w:t>.202</w:t>
      </w:r>
      <w:r w:rsidR="007D3972" w:rsidRPr="006E3C75">
        <w:rPr>
          <w:rFonts w:ascii="Times New Roman" w:hAnsi="Times New Roman" w:cs="Times New Roman"/>
          <w:bCs/>
          <w:sz w:val="24"/>
          <w:szCs w:val="24"/>
          <w:lang w:eastAsia="en-US"/>
        </w:rPr>
        <w:t>6</w:t>
      </w:r>
      <w:r w:rsidR="007B5792" w:rsidRPr="006E3C7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241B9E" w:rsidRPr="006E3C75">
        <w:rPr>
          <w:rFonts w:ascii="Times New Roman" w:hAnsi="Times New Roman" w:cs="Times New Roman"/>
          <w:bCs/>
          <w:sz w:val="24"/>
          <w:szCs w:val="24"/>
          <w:lang w:eastAsia="en-US"/>
        </w:rPr>
        <w:t>г.</w:t>
      </w:r>
      <w:r w:rsidR="006E3C75" w:rsidRPr="006E3C75">
        <w:rPr>
          <w:rFonts w:ascii="Times New Roman" w:hAnsi="Times New Roman"/>
          <w:bCs/>
        </w:rPr>
        <w:t xml:space="preserve"> </w:t>
      </w:r>
      <w:r w:rsidR="006E3C75" w:rsidRPr="006E3C75">
        <w:rPr>
          <w:rFonts w:ascii="Times New Roman" w:hAnsi="Times New Roman"/>
          <w:bCs/>
          <w:sz w:val="24"/>
          <w:szCs w:val="24"/>
        </w:rPr>
        <w:t>(с понедельника по субботу, кроме воскресенья)</w:t>
      </w:r>
      <w:r w:rsidR="006E3C75" w:rsidRPr="006E3C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2144B3" w14:textId="2DE289CE" w:rsidR="000C68B5" w:rsidRPr="000C68B5" w:rsidRDefault="000C68B5" w:rsidP="000C68B5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E5560A4" w14:textId="77777777" w:rsidR="000C68B5" w:rsidRDefault="000C68B5" w:rsidP="00BE2691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6C6956B5" w14:textId="77777777" w:rsidR="000C68B5" w:rsidRDefault="000C68B5" w:rsidP="00BE2691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sectPr w:rsidR="000C68B5" w:rsidSect="0046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4D"/>
    <w:rsid w:val="00034903"/>
    <w:rsid w:val="00061200"/>
    <w:rsid w:val="000B7A7D"/>
    <w:rsid w:val="000C68B5"/>
    <w:rsid w:val="00147F58"/>
    <w:rsid w:val="00183F5B"/>
    <w:rsid w:val="0022434B"/>
    <w:rsid w:val="00241B9E"/>
    <w:rsid w:val="0028433E"/>
    <w:rsid w:val="0031736F"/>
    <w:rsid w:val="00356EA6"/>
    <w:rsid w:val="00384145"/>
    <w:rsid w:val="00421A77"/>
    <w:rsid w:val="00424226"/>
    <w:rsid w:val="004649A1"/>
    <w:rsid w:val="005075D6"/>
    <w:rsid w:val="005711FB"/>
    <w:rsid w:val="005970F9"/>
    <w:rsid w:val="006421C7"/>
    <w:rsid w:val="0065663F"/>
    <w:rsid w:val="006716F9"/>
    <w:rsid w:val="006B50BC"/>
    <w:rsid w:val="006D4690"/>
    <w:rsid w:val="006E3C75"/>
    <w:rsid w:val="007B5792"/>
    <w:rsid w:val="007B6EFF"/>
    <w:rsid w:val="007D100E"/>
    <w:rsid w:val="007D3972"/>
    <w:rsid w:val="007F0E39"/>
    <w:rsid w:val="00804C2E"/>
    <w:rsid w:val="008665C7"/>
    <w:rsid w:val="0088543B"/>
    <w:rsid w:val="008B41B4"/>
    <w:rsid w:val="008E67CC"/>
    <w:rsid w:val="00903609"/>
    <w:rsid w:val="009068D3"/>
    <w:rsid w:val="009935E4"/>
    <w:rsid w:val="009E6DCD"/>
    <w:rsid w:val="009F2284"/>
    <w:rsid w:val="00AB6B0F"/>
    <w:rsid w:val="00BE2691"/>
    <w:rsid w:val="00C52D0B"/>
    <w:rsid w:val="00C661A4"/>
    <w:rsid w:val="00C74BCF"/>
    <w:rsid w:val="00CA0D68"/>
    <w:rsid w:val="00CB7607"/>
    <w:rsid w:val="00D03C61"/>
    <w:rsid w:val="00D23778"/>
    <w:rsid w:val="00DA0F65"/>
    <w:rsid w:val="00DB1CCB"/>
    <w:rsid w:val="00DC5424"/>
    <w:rsid w:val="00DF58A3"/>
    <w:rsid w:val="00DF7C21"/>
    <w:rsid w:val="00E14DA2"/>
    <w:rsid w:val="00E2714E"/>
    <w:rsid w:val="00E32AD0"/>
    <w:rsid w:val="00E733B5"/>
    <w:rsid w:val="00EB322F"/>
    <w:rsid w:val="00ED524D"/>
    <w:rsid w:val="00E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EF94"/>
  <w15:docId w15:val="{F374B50E-B5B3-4981-A99A-B42E48EC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24D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18"/>
      <w:szCs w:val="18"/>
      <w:lang w:eastAsia="zh-CN"/>
    </w:rPr>
  </w:style>
  <w:style w:type="paragraph" w:styleId="1">
    <w:name w:val="heading 1"/>
    <w:basedOn w:val="a"/>
    <w:link w:val="10"/>
    <w:qFormat/>
    <w:rsid w:val="00ED524D"/>
    <w:pPr>
      <w:keepNext/>
      <w:spacing w:before="6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24D"/>
    <w:rPr>
      <w:rFonts w:ascii="Arial" w:eastAsia="Times New Roman" w:hAnsi="Arial" w:cs="Arial"/>
      <w:b/>
      <w:color w:val="00000A"/>
      <w:sz w:val="28"/>
      <w:szCs w:val="18"/>
      <w:lang w:eastAsia="zh-CN"/>
    </w:rPr>
  </w:style>
  <w:style w:type="character" w:customStyle="1" w:styleId="FontStyle23">
    <w:name w:val="Font Style23"/>
    <w:uiPriority w:val="99"/>
    <w:rsid w:val="00ED524D"/>
    <w:rPr>
      <w:rFonts w:ascii="Times New Roman" w:hAnsi="Times New Roman"/>
      <w:sz w:val="22"/>
    </w:rPr>
  </w:style>
  <w:style w:type="paragraph" w:customStyle="1" w:styleId="Style8">
    <w:name w:val="Style8"/>
    <w:basedOn w:val="a"/>
    <w:rsid w:val="00ED524D"/>
    <w:pPr>
      <w:spacing w:line="257" w:lineRule="exact"/>
      <w:ind w:hanging="317"/>
      <w:jc w:val="both"/>
    </w:pPr>
    <w:rPr>
      <w:rFonts w:ascii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yle11">
    <w:name w:val="Style11"/>
    <w:basedOn w:val="a"/>
    <w:rsid w:val="00ED524D"/>
    <w:rPr>
      <w:rFonts w:ascii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yle14">
    <w:name w:val="Style14"/>
    <w:basedOn w:val="a"/>
    <w:rsid w:val="00ED524D"/>
    <w:pPr>
      <w:spacing w:line="250" w:lineRule="exact"/>
      <w:jc w:val="center"/>
    </w:pPr>
    <w:rPr>
      <w:rFonts w:ascii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a3">
    <w:name w:val="Пункт"/>
    <w:basedOn w:val="a"/>
    <w:link w:val="11"/>
    <w:uiPriority w:val="99"/>
    <w:rsid w:val="00BE2691"/>
    <w:pPr>
      <w:widowControl/>
      <w:tabs>
        <w:tab w:val="num" w:pos="1134"/>
      </w:tabs>
      <w:suppressAutoHyphens w:val="0"/>
      <w:spacing w:line="288" w:lineRule="auto"/>
      <w:ind w:firstLine="567"/>
      <w:jc w:val="both"/>
    </w:pPr>
    <w:rPr>
      <w:rFonts w:ascii="Times New Roman" w:eastAsia="Calibri" w:hAnsi="Times New Roman" w:cs="Times New Roman"/>
      <w:color w:val="auto"/>
      <w:sz w:val="28"/>
      <w:szCs w:val="28"/>
      <w:lang w:eastAsia="ru-RU"/>
    </w:rPr>
  </w:style>
  <w:style w:type="character" w:customStyle="1" w:styleId="11">
    <w:name w:val="Пункт Знак1"/>
    <w:link w:val="a3"/>
    <w:uiPriority w:val="99"/>
    <w:locked/>
    <w:rsid w:val="00BE269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BE2691"/>
    <w:pPr>
      <w:widowControl/>
      <w:suppressAutoHyphens w:val="0"/>
      <w:spacing w:before="100" w:beforeAutospacing="1" w:after="119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2422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52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6">
    <w:name w:val="Body Text Indent"/>
    <w:basedOn w:val="a"/>
    <w:link w:val="a7"/>
    <w:rsid w:val="006716F9"/>
    <w:pPr>
      <w:widowControl/>
      <w:suppressAutoHyphens w:val="0"/>
      <w:ind w:firstLine="851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716F9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8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ETP-MIR-user</cp:lastModifiedBy>
  <cp:revision>4</cp:revision>
  <dcterms:created xsi:type="dcterms:W3CDTF">2025-11-17T04:27:00Z</dcterms:created>
  <dcterms:modified xsi:type="dcterms:W3CDTF">2025-11-17T05:13:00Z</dcterms:modified>
</cp:coreProperties>
</file>