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165" w:rsidRPr="006B5480" w:rsidRDefault="00187165" w:rsidP="00187165">
      <w:pPr>
        <w:jc w:val="right"/>
        <w:rPr>
          <w:rFonts w:ascii="Times New Roman" w:hAnsi="Times New Roman" w:cs="Times New Roman"/>
          <w:sz w:val="18"/>
          <w:szCs w:val="18"/>
        </w:rPr>
      </w:pPr>
      <w:r w:rsidRPr="006B5480">
        <w:rPr>
          <w:rFonts w:ascii="Times New Roman" w:hAnsi="Times New Roman" w:cs="Times New Roman"/>
          <w:sz w:val="18"/>
          <w:szCs w:val="18"/>
        </w:rPr>
        <w:t xml:space="preserve">Приложение №1 </w:t>
      </w:r>
      <w:r w:rsidR="00F769F1" w:rsidRPr="006B5480">
        <w:rPr>
          <w:rFonts w:ascii="Times New Roman" w:hAnsi="Times New Roman" w:cs="Times New Roman"/>
          <w:sz w:val="18"/>
          <w:szCs w:val="18"/>
        </w:rPr>
        <w:t xml:space="preserve">к </w:t>
      </w:r>
      <w:r w:rsidR="00BE40F4">
        <w:rPr>
          <w:rFonts w:ascii="Times New Roman" w:hAnsi="Times New Roman" w:cs="Times New Roman"/>
          <w:sz w:val="18"/>
          <w:szCs w:val="18"/>
        </w:rPr>
        <w:t>документации</w:t>
      </w:r>
    </w:p>
    <w:p w:rsidR="00187165" w:rsidRPr="006B5480" w:rsidRDefault="00187165" w:rsidP="00187165">
      <w:pPr>
        <w:pStyle w:val="Standard"/>
        <w:jc w:val="center"/>
        <w:rPr>
          <w:b/>
        </w:rPr>
      </w:pPr>
    </w:p>
    <w:p w:rsidR="00A93F38" w:rsidRDefault="00BE40F4" w:rsidP="00187165">
      <w:pPr>
        <w:pStyle w:val="Standard"/>
        <w:jc w:val="center"/>
        <w:rPr>
          <w:b/>
        </w:rPr>
      </w:pPr>
      <w:r>
        <w:rPr>
          <w:b/>
        </w:rPr>
        <w:t>Описание объекта закупки</w:t>
      </w:r>
    </w:p>
    <w:p w:rsidR="00187165" w:rsidRDefault="00A926A8" w:rsidP="00AF50E7">
      <w:pPr>
        <w:pStyle w:val="Standard"/>
        <w:jc w:val="center"/>
        <w:rPr>
          <w:b/>
        </w:rPr>
      </w:pPr>
      <w:r w:rsidRPr="006B5480">
        <w:rPr>
          <w:b/>
        </w:rPr>
        <w:t xml:space="preserve">на поставку </w:t>
      </w:r>
      <w:r w:rsidR="00F10B8D" w:rsidRPr="00F10B8D">
        <w:rPr>
          <w:b/>
        </w:rPr>
        <w:t>нефтепродуктов с использованием топливных карт</w:t>
      </w:r>
    </w:p>
    <w:p w:rsidR="00AF50E7" w:rsidRPr="006B5480" w:rsidRDefault="00AF50E7" w:rsidP="00AF50E7">
      <w:pPr>
        <w:pStyle w:val="Standard"/>
        <w:jc w:val="center"/>
        <w:rPr>
          <w:b/>
          <w:bCs/>
          <w:lang w:eastAsia="ru-RU"/>
        </w:rPr>
      </w:pPr>
    </w:p>
    <w:tbl>
      <w:tblPr>
        <w:tblW w:w="16029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8"/>
        <w:gridCol w:w="2268"/>
        <w:gridCol w:w="1559"/>
        <w:gridCol w:w="1134"/>
        <w:gridCol w:w="3544"/>
        <w:gridCol w:w="1701"/>
        <w:gridCol w:w="1701"/>
        <w:gridCol w:w="1418"/>
        <w:gridCol w:w="1134"/>
        <w:gridCol w:w="1012"/>
      </w:tblGrid>
      <w:tr w:rsidR="00BD17F8" w:rsidRPr="009C39FA" w:rsidTr="00F67717">
        <w:trPr>
          <w:trHeight w:val="631"/>
        </w:trPr>
        <w:tc>
          <w:tcPr>
            <w:tcW w:w="558" w:type="dxa"/>
            <w:vMerge w:val="restart"/>
            <w:shd w:val="clear" w:color="auto" w:fill="FFFFFF"/>
          </w:tcPr>
          <w:p w:rsidR="00BD17F8" w:rsidRPr="009C39FA" w:rsidRDefault="00BD17F8" w:rsidP="000F42AE">
            <w:pPr>
              <w:pStyle w:val="Standard"/>
              <w:ind w:left="57" w:right="57"/>
              <w:jc w:val="center"/>
              <w:rPr>
                <w:sz w:val="18"/>
                <w:szCs w:val="18"/>
              </w:rPr>
            </w:pPr>
            <w:r w:rsidRPr="009C39FA">
              <w:rPr>
                <w:rFonts w:eastAsia="SimSun"/>
                <w:sz w:val="18"/>
                <w:szCs w:val="18"/>
              </w:rPr>
              <w:t>№</w:t>
            </w:r>
            <w:r w:rsidRPr="009C39FA">
              <w:rPr>
                <w:sz w:val="18"/>
                <w:szCs w:val="18"/>
              </w:rPr>
              <w:t xml:space="preserve"> </w:t>
            </w:r>
            <w:proofErr w:type="gramStart"/>
            <w:r w:rsidRPr="009C39FA">
              <w:rPr>
                <w:rFonts w:eastAsia="SimSun"/>
                <w:sz w:val="18"/>
                <w:szCs w:val="18"/>
              </w:rPr>
              <w:t>п</w:t>
            </w:r>
            <w:proofErr w:type="gramEnd"/>
            <w:r w:rsidRPr="009C39FA">
              <w:rPr>
                <w:rFonts w:eastAsia="SimSun"/>
                <w:sz w:val="18"/>
                <w:szCs w:val="18"/>
              </w:rPr>
              <w:t>/п</w:t>
            </w:r>
          </w:p>
        </w:tc>
        <w:tc>
          <w:tcPr>
            <w:tcW w:w="11907" w:type="dxa"/>
            <w:gridSpan w:val="6"/>
            <w:shd w:val="clear" w:color="auto" w:fill="FFFFFF"/>
          </w:tcPr>
          <w:p w:rsidR="00BD17F8" w:rsidRPr="009C39FA" w:rsidRDefault="00BD17F8" w:rsidP="000F42AE">
            <w:pPr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9FA">
              <w:rPr>
                <w:rFonts w:ascii="Times New Roman" w:hAnsi="Times New Roman" w:cs="Times New Roman"/>
                <w:b/>
                <w:sz w:val="18"/>
                <w:szCs w:val="18"/>
              </w:rPr>
              <w:t>Описание объекта закупки</w:t>
            </w:r>
          </w:p>
          <w:p w:rsidR="00BD17F8" w:rsidRPr="009C39FA" w:rsidRDefault="00BD17F8" w:rsidP="000F42AE">
            <w:pPr>
              <w:pStyle w:val="Standard"/>
              <w:ind w:left="57" w:right="57"/>
              <w:jc w:val="center"/>
              <w:rPr>
                <w:sz w:val="18"/>
                <w:szCs w:val="18"/>
              </w:rPr>
            </w:pPr>
            <w:r w:rsidRPr="009C39FA">
              <w:rPr>
                <w:i/>
                <w:sz w:val="16"/>
                <w:szCs w:val="18"/>
              </w:rPr>
              <w:t>указываются показатели, позволяющие определить соответствие закупаемых товаров потребностям заказчика (максимальные и (или) минимальные значения показателей, а также значения показателей, которые не могут изменяться, иные показатели)</w:t>
            </w:r>
          </w:p>
        </w:tc>
        <w:tc>
          <w:tcPr>
            <w:tcW w:w="3564" w:type="dxa"/>
            <w:gridSpan w:val="3"/>
            <w:vMerge w:val="restart"/>
            <w:shd w:val="clear" w:color="auto" w:fill="FFFFFF"/>
          </w:tcPr>
          <w:p w:rsidR="00BD17F8" w:rsidRPr="009C39FA" w:rsidRDefault="00BD17F8" w:rsidP="000F42AE">
            <w:pPr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9FA">
              <w:rPr>
                <w:rFonts w:ascii="Times New Roman" w:hAnsi="Times New Roman" w:cs="Times New Roman"/>
                <w:b/>
                <w:sz w:val="18"/>
                <w:szCs w:val="18"/>
              </w:rPr>
              <w:t>Предложение участника закупки</w:t>
            </w:r>
          </w:p>
          <w:p w:rsidR="00BD17F8" w:rsidRPr="009C39FA" w:rsidRDefault="00BD17F8" w:rsidP="000F42AE">
            <w:pPr>
              <w:pStyle w:val="Standard"/>
              <w:ind w:left="57" w:right="57"/>
              <w:jc w:val="center"/>
              <w:rPr>
                <w:sz w:val="18"/>
                <w:szCs w:val="18"/>
              </w:rPr>
            </w:pPr>
            <w:proofErr w:type="gramStart"/>
            <w:r w:rsidRPr="009C39FA">
              <w:rPr>
                <w:i/>
                <w:sz w:val="16"/>
                <w:szCs w:val="18"/>
              </w:rPr>
              <w:t xml:space="preserve">Заполняется участником закупки в соответствии с </w:t>
            </w:r>
            <w:r w:rsidRPr="009C39FA">
              <w:rPr>
                <w:i/>
                <w:iCs/>
                <w:sz w:val="16"/>
                <w:szCs w:val="18"/>
              </w:rPr>
              <w:t>Инструкцией по заполнению заявки на участие в закупке Документации о закупке)</w:t>
            </w:r>
            <w:proofErr w:type="gramEnd"/>
          </w:p>
        </w:tc>
      </w:tr>
      <w:tr w:rsidR="00BD17F8" w:rsidRPr="009C39FA" w:rsidTr="00F67717">
        <w:tc>
          <w:tcPr>
            <w:tcW w:w="558" w:type="dxa"/>
            <w:vMerge/>
            <w:shd w:val="clear" w:color="auto" w:fill="FFFFFF"/>
          </w:tcPr>
          <w:p w:rsidR="00BD17F8" w:rsidRPr="009C39FA" w:rsidRDefault="00BD17F8" w:rsidP="000F42AE">
            <w:pPr>
              <w:snapToGrid w:val="0"/>
              <w:ind w:left="57" w:right="57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:rsidR="00BD17F8" w:rsidRPr="009C39FA" w:rsidRDefault="00BD17F8" w:rsidP="000F42AE">
            <w:pPr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9FA">
              <w:rPr>
                <w:rFonts w:ascii="Times New Roman" w:hAnsi="Times New Roman" w:cs="Times New Roman"/>
                <w:sz w:val="18"/>
                <w:szCs w:val="18"/>
              </w:rPr>
              <w:t>Наименование объекта закупки (товара)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BD17F8" w:rsidRPr="009C39FA" w:rsidRDefault="00BD17F8" w:rsidP="000F42AE">
            <w:pPr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9FA">
              <w:rPr>
                <w:rFonts w:ascii="Times New Roman" w:hAnsi="Times New Roman" w:cs="Times New Roman"/>
                <w:sz w:val="18"/>
                <w:szCs w:val="18"/>
              </w:rPr>
              <w:t>Торговый знак или эквивалент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BD17F8" w:rsidRPr="009C39FA" w:rsidRDefault="00BD17F8" w:rsidP="000F42AE">
            <w:pPr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9FA">
              <w:rPr>
                <w:rFonts w:ascii="Times New Roman" w:hAnsi="Times New Roman" w:cs="Times New Roman"/>
                <w:sz w:val="18"/>
                <w:szCs w:val="18"/>
              </w:rPr>
              <w:t>Количество, единица измерения</w:t>
            </w:r>
          </w:p>
        </w:tc>
        <w:tc>
          <w:tcPr>
            <w:tcW w:w="3544" w:type="dxa"/>
            <w:vMerge w:val="restart"/>
            <w:shd w:val="clear" w:color="auto" w:fill="FFFFFF"/>
          </w:tcPr>
          <w:p w:rsidR="00BD17F8" w:rsidRPr="009C39FA" w:rsidRDefault="00BD17F8" w:rsidP="000F42AE">
            <w:pPr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9FA">
              <w:rPr>
                <w:rFonts w:ascii="Times New Roman" w:hAnsi="Times New Roman" w:cs="Times New Roman"/>
                <w:sz w:val="18"/>
                <w:szCs w:val="18"/>
              </w:rPr>
              <w:t>Функциональные, технические, качественные характеристики (эксплуатационные) объекта закупки (товара)</w:t>
            </w:r>
          </w:p>
        </w:tc>
        <w:tc>
          <w:tcPr>
            <w:tcW w:w="3402" w:type="dxa"/>
            <w:gridSpan w:val="2"/>
            <w:shd w:val="clear" w:color="auto" w:fill="FFFFFF"/>
          </w:tcPr>
          <w:p w:rsidR="00BD17F8" w:rsidRPr="009C39FA" w:rsidRDefault="00BD17F8" w:rsidP="000F42AE">
            <w:pPr>
              <w:pStyle w:val="Standard"/>
              <w:ind w:left="57" w:right="57"/>
              <w:jc w:val="center"/>
              <w:rPr>
                <w:sz w:val="18"/>
                <w:szCs w:val="18"/>
              </w:rPr>
            </w:pPr>
            <w:r w:rsidRPr="009C39FA">
              <w:rPr>
                <w:sz w:val="18"/>
                <w:szCs w:val="18"/>
              </w:rPr>
              <w:t>Показатели товара (значения показателей)</w:t>
            </w:r>
          </w:p>
        </w:tc>
        <w:tc>
          <w:tcPr>
            <w:tcW w:w="3564" w:type="dxa"/>
            <w:gridSpan w:val="3"/>
            <w:vMerge/>
            <w:shd w:val="clear" w:color="auto" w:fill="FFFFFF"/>
          </w:tcPr>
          <w:p w:rsidR="00BD17F8" w:rsidRPr="009C39FA" w:rsidRDefault="00BD17F8" w:rsidP="000F42AE">
            <w:pPr>
              <w:snapToGrid w:val="0"/>
              <w:ind w:left="57"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6691" w:rsidRPr="009C39FA" w:rsidTr="00F67717">
        <w:trPr>
          <w:trHeight w:val="350"/>
        </w:trPr>
        <w:tc>
          <w:tcPr>
            <w:tcW w:w="558" w:type="dxa"/>
            <w:vMerge/>
            <w:shd w:val="clear" w:color="auto" w:fill="FFFFFF"/>
          </w:tcPr>
          <w:p w:rsidR="00986691" w:rsidRPr="009C39FA" w:rsidRDefault="00986691" w:rsidP="000F42AE">
            <w:pPr>
              <w:snapToGrid w:val="0"/>
              <w:ind w:left="57" w:right="57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986691" w:rsidRPr="009C39FA" w:rsidRDefault="00986691" w:rsidP="000F42AE">
            <w:pPr>
              <w:snapToGrid w:val="0"/>
              <w:ind w:left="57" w:right="57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986691" w:rsidRPr="009C39FA" w:rsidRDefault="00986691" w:rsidP="000F42AE">
            <w:pPr>
              <w:snapToGrid w:val="0"/>
              <w:ind w:left="57" w:right="57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986691" w:rsidRPr="009C39FA" w:rsidRDefault="00986691" w:rsidP="000F42AE">
            <w:pPr>
              <w:snapToGrid w:val="0"/>
              <w:ind w:left="57" w:right="57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vMerge/>
            <w:shd w:val="clear" w:color="auto" w:fill="FFFFFF"/>
          </w:tcPr>
          <w:p w:rsidR="00986691" w:rsidRPr="009C39FA" w:rsidRDefault="00986691" w:rsidP="000F42AE">
            <w:pPr>
              <w:snapToGrid w:val="0"/>
              <w:ind w:left="57"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986691" w:rsidRPr="009C39FA" w:rsidRDefault="00986691" w:rsidP="000F42AE">
            <w:pPr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9FA">
              <w:rPr>
                <w:rFonts w:ascii="Times New Roman" w:hAnsi="Times New Roman" w:cs="Times New Roman"/>
                <w:sz w:val="18"/>
                <w:szCs w:val="18"/>
              </w:rPr>
              <w:t>Максимальное и (или) минимальное значение показателей</w:t>
            </w:r>
            <w:r w:rsidRPr="009C39F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9C39FA">
              <w:rPr>
                <w:rFonts w:ascii="Times New Roman" w:hAnsi="Times New Roman" w:cs="Times New Roman"/>
                <w:i/>
                <w:sz w:val="16"/>
                <w:szCs w:val="16"/>
              </w:rPr>
              <w:t>(конкретное значение показателя устанавливает участник закупки)</w:t>
            </w:r>
          </w:p>
        </w:tc>
        <w:tc>
          <w:tcPr>
            <w:tcW w:w="1701" w:type="dxa"/>
            <w:shd w:val="clear" w:color="auto" w:fill="FFFFFF"/>
          </w:tcPr>
          <w:p w:rsidR="00986691" w:rsidRPr="009C39FA" w:rsidRDefault="00986691" w:rsidP="00746FA4">
            <w:pPr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9FA">
              <w:rPr>
                <w:rFonts w:ascii="Times New Roman" w:hAnsi="Times New Roman" w:cs="Times New Roman"/>
                <w:sz w:val="18"/>
                <w:szCs w:val="18"/>
              </w:rPr>
              <w:t>Значения показателей, которые не могут изменяться</w:t>
            </w:r>
          </w:p>
          <w:p w:rsidR="00986691" w:rsidRPr="009C39FA" w:rsidRDefault="00986691" w:rsidP="00746FA4">
            <w:pPr>
              <w:ind w:left="57" w:right="57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C39FA">
              <w:rPr>
                <w:rFonts w:ascii="Times New Roman" w:hAnsi="Times New Roman" w:cs="Times New Roman"/>
                <w:i/>
                <w:sz w:val="16"/>
                <w:szCs w:val="18"/>
              </w:rPr>
              <w:t>(неизменяемое)</w:t>
            </w:r>
          </w:p>
        </w:tc>
        <w:tc>
          <w:tcPr>
            <w:tcW w:w="1418" w:type="dxa"/>
            <w:shd w:val="clear" w:color="auto" w:fill="FFFFFF"/>
          </w:tcPr>
          <w:p w:rsidR="00986691" w:rsidRPr="009C39FA" w:rsidRDefault="00986691" w:rsidP="000F42AE">
            <w:pPr>
              <w:autoSpaceDE w:val="0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9FA">
              <w:rPr>
                <w:rFonts w:ascii="Times New Roman" w:hAnsi="Times New Roman" w:cs="Times New Roman"/>
                <w:sz w:val="18"/>
                <w:szCs w:val="18"/>
              </w:rPr>
              <w:t>Товарный знак (при наличии)</w:t>
            </w:r>
          </w:p>
        </w:tc>
        <w:tc>
          <w:tcPr>
            <w:tcW w:w="1134" w:type="dxa"/>
            <w:shd w:val="clear" w:color="auto" w:fill="FFFFFF"/>
          </w:tcPr>
          <w:p w:rsidR="00986691" w:rsidRPr="00765C98" w:rsidRDefault="00986691" w:rsidP="006376B9">
            <w:pPr>
              <w:autoSpaceDE w:val="0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C39FA">
              <w:rPr>
                <w:rFonts w:ascii="Times New Roman" w:hAnsi="Times New Roman" w:cs="Times New Roman"/>
                <w:sz w:val="18"/>
                <w:szCs w:val="18"/>
              </w:rPr>
              <w:t>Показатели товара (значения показателей)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**</w:t>
            </w:r>
          </w:p>
        </w:tc>
        <w:tc>
          <w:tcPr>
            <w:tcW w:w="1012" w:type="dxa"/>
            <w:shd w:val="clear" w:color="auto" w:fill="FFFFFF"/>
          </w:tcPr>
          <w:p w:rsidR="00986691" w:rsidRPr="009C39FA" w:rsidRDefault="00986691" w:rsidP="000F42AE">
            <w:pPr>
              <w:autoSpaceDE w:val="0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9FA">
              <w:rPr>
                <w:rFonts w:ascii="Times New Roman" w:hAnsi="Times New Roman" w:cs="Times New Roman"/>
                <w:sz w:val="18"/>
                <w:szCs w:val="18"/>
              </w:rPr>
              <w:t>Наименование страны происхождения товара</w:t>
            </w:r>
          </w:p>
        </w:tc>
      </w:tr>
      <w:tr w:rsidR="00BE40F4" w:rsidRPr="009C39FA" w:rsidTr="00F67717">
        <w:trPr>
          <w:trHeight w:val="70"/>
        </w:trPr>
        <w:tc>
          <w:tcPr>
            <w:tcW w:w="558" w:type="dxa"/>
            <w:vMerge w:val="restart"/>
            <w:shd w:val="clear" w:color="auto" w:fill="FFFFFF"/>
          </w:tcPr>
          <w:p w:rsidR="00BE40F4" w:rsidRPr="009C39FA" w:rsidRDefault="00BE40F4" w:rsidP="00BE40F4">
            <w:pPr>
              <w:pStyle w:val="af0"/>
              <w:numPr>
                <w:ilvl w:val="0"/>
                <w:numId w:val="24"/>
              </w:numPr>
              <w:ind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E40F4" w:rsidRPr="00BE40F4" w:rsidRDefault="00BE40F4" w:rsidP="00F77C43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E40F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Бензин автомобильный АИ-92 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BE40F4" w:rsidRPr="009C39FA" w:rsidRDefault="00BE40F4" w:rsidP="00BE40F4">
            <w:pPr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устанавливается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BE40F4" w:rsidRPr="009C39FA" w:rsidRDefault="00863D23" w:rsidP="00BE40F4">
            <w:pPr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D23">
              <w:rPr>
                <w:rFonts w:ascii="Times New Roman" w:hAnsi="Times New Roman" w:cs="Times New Roman"/>
                <w:sz w:val="18"/>
                <w:szCs w:val="18"/>
              </w:rPr>
              <w:t>92 500</w:t>
            </w:r>
            <w:r w:rsidR="00BE40F4">
              <w:rPr>
                <w:rFonts w:ascii="Times New Roman" w:hAnsi="Times New Roman" w:cs="Times New Roman"/>
                <w:sz w:val="18"/>
                <w:szCs w:val="18"/>
              </w:rPr>
              <w:t>, литр</w:t>
            </w:r>
          </w:p>
        </w:tc>
        <w:tc>
          <w:tcPr>
            <w:tcW w:w="3544" w:type="dxa"/>
            <w:shd w:val="clear" w:color="auto" w:fill="FFFFFF"/>
          </w:tcPr>
          <w:p w:rsidR="00BE40F4" w:rsidRDefault="00BE40F4" w:rsidP="00BE40F4">
            <w:pPr>
              <w:pStyle w:val="10"/>
              <w:shd w:val="clear" w:color="auto" w:fill="FFFFFF"/>
              <w:ind w:right="57"/>
              <w:jc w:val="both"/>
              <w:rPr>
                <w:b w:val="0"/>
                <w:bCs/>
                <w:kern w:val="3"/>
                <w:sz w:val="18"/>
                <w:szCs w:val="18"/>
              </w:rPr>
            </w:pPr>
            <w:r w:rsidRPr="005B521B">
              <w:rPr>
                <w:b w:val="0"/>
                <w:bCs/>
                <w:kern w:val="3"/>
                <w:sz w:val="18"/>
                <w:szCs w:val="18"/>
              </w:rPr>
              <w:t>Октановое число, определенное по исследовательскому методу</w:t>
            </w:r>
            <w:r w:rsidR="00B07D0B">
              <w:rPr>
                <w:b w:val="0"/>
                <w:bCs/>
                <w:kern w:val="3"/>
                <w:sz w:val="18"/>
                <w:szCs w:val="18"/>
              </w:rPr>
              <w:t xml:space="preserve"> 92</w:t>
            </w:r>
          </w:p>
        </w:tc>
        <w:tc>
          <w:tcPr>
            <w:tcW w:w="1701" w:type="dxa"/>
            <w:shd w:val="clear" w:color="auto" w:fill="FFFFFF"/>
          </w:tcPr>
          <w:p w:rsidR="00BE40F4" w:rsidRPr="009C39FA" w:rsidRDefault="00BE40F4" w:rsidP="00BE40F4">
            <w:pPr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21B">
              <w:rPr>
                <w:rFonts w:ascii="Times New Roman" w:hAnsi="Times New Roman" w:cs="Times New Roman"/>
                <w:sz w:val="18"/>
                <w:szCs w:val="18"/>
              </w:rPr>
              <w:t>≥ 92  и  &lt; 95</w:t>
            </w:r>
          </w:p>
        </w:tc>
        <w:tc>
          <w:tcPr>
            <w:tcW w:w="1701" w:type="dxa"/>
            <w:shd w:val="clear" w:color="auto" w:fill="FFFFFF"/>
          </w:tcPr>
          <w:p w:rsidR="00BE40F4" w:rsidRDefault="00BE40F4" w:rsidP="00BE40F4">
            <w:pPr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:rsidR="00BE40F4" w:rsidRPr="009C39FA" w:rsidRDefault="00BE40F4" w:rsidP="00BE40F4">
            <w:pPr>
              <w:ind w:left="57"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BE40F4" w:rsidRPr="009C39FA" w:rsidRDefault="00BE40F4" w:rsidP="00BE40F4">
            <w:pPr>
              <w:ind w:left="57"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2" w:type="dxa"/>
            <w:vMerge w:val="restart"/>
            <w:shd w:val="clear" w:color="auto" w:fill="FFFFFF"/>
          </w:tcPr>
          <w:p w:rsidR="00BE40F4" w:rsidRPr="009C39FA" w:rsidRDefault="00BE40F4" w:rsidP="00BE40F4">
            <w:pPr>
              <w:ind w:left="57"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0F4" w:rsidRPr="009C39FA" w:rsidTr="00F67717">
        <w:trPr>
          <w:trHeight w:val="70"/>
        </w:trPr>
        <w:tc>
          <w:tcPr>
            <w:tcW w:w="558" w:type="dxa"/>
            <w:vMerge/>
            <w:shd w:val="clear" w:color="auto" w:fill="FFFFFF"/>
          </w:tcPr>
          <w:p w:rsidR="00BE40F4" w:rsidRPr="00620E33" w:rsidRDefault="00BE40F4" w:rsidP="00BE40F4">
            <w:pPr>
              <w:ind w:right="5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E40F4" w:rsidRPr="00BE40F4" w:rsidRDefault="00BE40F4" w:rsidP="00BE40F4">
            <w:pPr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BE40F4" w:rsidRDefault="00BE40F4" w:rsidP="00BE40F4">
            <w:pPr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BE40F4" w:rsidRDefault="00BE40F4" w:rsidP="00BE40F4">
            <w:pPr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FFFFFF"/>
          </w:tcPr>
          <w:p w:rsidR="00BE40F4" w:rsidRDefault="00BE40F4" w:rsidP="00BE40F4">
            <w:pPr>
              <w:pStyle w:val="10"/>
              <w:shd w:val="clear" w:color="auto" w:fill="FFFFFF"/>
              <w:ind w:right="57"/>
              <w:jc w:val="both"/>
              <w:rPr>
                <w:b w:val="0"/>
                <w:bCs/>
                <w:kern w:val="3"/>
                <w:sz w:val="18"/>
                <w:szCs w:val="18"/>
              </w:rPr>
            </w:pPr>
            <w:r>
              <w:rPr>
                <w:b w:val="0"/>
                <w:bCs/>
                <w:kern w:val="3"/>
                <w:sz w:val="18"/>
                <w:szCs w:val="18"/>
              </w:rPr>
              <w:t>Экологический класс не ниже</w:t>
            </w:r>
            <w:r w:rsidRPr="005B521B">
              <w:rPr>
                <w:b w:val="0"/>
                <w:bCs/>
                <w:kern w:val="3"/>
                <w:sz w:val="18"/>
                <w:szCs w:val="18"/>
              </w:rPr>
              <w:t xml:space="preserve"> К5.</w:t>
            </w:r>
          </w:p>
        </w:tc>
        <w:tc>
          <w:tcPr>
            <w:tcW w:w="1701" w:type="dxa"/>
            <w:shd w:val="clear" w:color="auto" w:fill="FFFFFF"/>
          </w:tcPr>
          <w:p w:rsidR="00BE40F4" w:rsidRPr="009C39FA" w:rsidRDefault="00BE40F4" w:rsidP="00BE40F4">
            <w:pPr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BE40F4" w:rsidRDefault="00BE40F4" w:rsidP="00BE40F4">
            <w:pPr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</w:t>
            </w:r>
          </w:p>
        </w:tc>
        <w:tc>
          <w:tcPr>
            <w:tcW w:w="1418" w:type="dxa"/>
            <w:vMerge/>
            <w:shd w:val="clear" w:color="auto" w:fill="FFFFFF"/>
          </w:tcPr>
          <w:p w:rsidR="00BE40F4" w:rsidRPr="009C39FA" w:rsidRDefault="00BE40F4" w:rsidP="00BE40F4">
            <w:pPr>
              <w:ind w:left="57"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BE40F4" w:rsidRPr="009C39FA" w:rsidRDefault="00BE40F4" w:rsidP="00BE40F4">
            <w:pPr>
              <w:ind w:left="57"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2" w:type="dxa"/>
            <w:vMerge/>
            <w:shd w:val="clear" w:color="auto" w:fill="FFFFFF"/>
          </w:tcPr>
          <w:p w:rsidR="00BE40F4" w:rsidRPr="009C39FA" w:rsidRDefault="00BE40F4" w:rsidP="00BE40F4">
            <w:pPr>
              <w:ind w:left="57"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0F4" w:rsidRPr="009C39FA" w:rsidTr="00F67717">
        <w:trPr>
          <w:trHeight w:val="70"/>
        </w:trPr>
        <w:tc>
          <w:tcPr>
            <w:tcW w:w="558" w:type="dxa"/>
            <w:vMerge w:val="restart"/>
            <w:shd w:val="clear" w:color="auto" w:fill="FFFFFF"/>
          </w:tcPr>
          <w:p w:rsidR="00BE40F4" w:rsidRPr="009C39FA" w:rsidRDefault="00BE40F4" w:rsidP="00BE40F4">
            <w:pPr>
              <w:pStyle w:val="af0"/>
              <w:numPr>
                <w:ilvl w:val="0"/>
                <w:numId w:val="24"/>
              </w:numPr>
              <w:ind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E40F4" w:rsidRPr="00BE40F4" w:rsidRDefault="00BE40F4" w:rsidP="00F77C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0F4">
              <w:rPr>
                <w:rFonts w:ascii="Times New Roman" w:hAnsi="Times New Roman" w:cs="Times New Roman"/>
                <w:sz w:val="18"/>
                <w:szCs w:val="18"/>
              </w:rPr>
              <w:t xml:space="preserve">Бензин автомобильный АИ-95 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BE40F4" w:rsidRPr="009C39FA" w:rsidRDefault="00BE40F4" w:rsidP="00BE40F4">
            <w:pPr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устанавливается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BE40F4" w:rsidRPr="009C39FA" w:rsidRDefault="00863D23" w:rsidP="00BE40F4">
            <w:pPr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D23">
              <w:rPr>
                <w:rFonts w:ascii="Times New Roman" w:hAnsi="Times New Roman" w:cs="Times New Roman"/>
                <w:sz w:val="18"/>
                <w:szCs w:val="18"/>
              </w:rPr>
              <w:t>6 500</w:t>
            </w:r>
            <w:bookmarkStart w:id="0" w:name="_GoBack"/>
            <w:bookmarkEnd w:id="0"/>
            <w:r w:rsidR="00BE40F4">
              <w:rPr>
                <w:rFonts w:ascii="Times New Roman" w:hAnsi="Times New Roman" w:cs="Times New Roman"/>
                <w:sz w:val="18"/>
                <w:szCs w:val="18"/>
              </w:rPr>
              <w:t>, литр</w:t>
            </w:r>
          </w:p>
        </w:tc>
        <w:tc>
          <w:tcPr>
            <w:tcW w:w="3544" w:type="dxa"/>
            <w:shd w:val="clear" w:color="auto" w:fill="FFFFFF"/>
          </w:tcPr>
          <w:p w:rsidR="00BE40F4" w:rsidRDefault="00BE40F4" w:rsidP="00BE40F4">
            <w:pPr>
              <w:pStyle w:val="10"/>
              <w:shd w:val="clear" w:color="auto" w:fill="FFFFFF"/>
              <w:ind w:right="57"/>
              <w:jc w:val="both"/>
              <w:rPr>
                <w:b w:val="0"/>
                <w:bCs/>
                <w:kern w:val="3"/>
                <w:sz w:val="18"/>
                <w:szCs w:val="18"/>
              </w:rPr>
            </w:pPr>
            <w:r w:rsidRPr="005B521B">
              <w:rPr>
                <w:b w:val="0"/>
                <w:bCs/>
                <w:kern w:val="3"/>
                <w:sz w:val="18"/>
                <w:szCs w:val="18"/>
              </w:rPr>
              <w:t>Октановое число, определенное по исследовательскому методу</w:t>
            </w:r>
          </w:p>
        </w:tc>
        <w:tc>
          <w:tcPr>
            <w:tcW w:w="1701" w:type="dxa"/>
            <w:shd w:val="clear" w:color="auto" w:fill="FFFFFF"/>
          </w:tcPr>
          <w:p w:rsidR="00BE40F4" w:rsidRPr="009C39FA" w:rsidRDefault="00BE40F4" w:rsidP="00BE40F4">
            <w:pPr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21B">
              <w:rPr>
                <w:rFonts w:ascii="Times New Roman" w:hAnsi="Times New Roman" w:cs="Times New Roman"/>
                <w:sz w:val="18"/>
                <w:szCs w:val="18"/>
              </w:rPr>
              <w:t>≥ 95  и  &lt; 98</w:t>
            </w:r>
          </w:p>
        </w:tc>
        <w:tc>
          <w:tcPr>
            <w:tcW w:w="1701" w:type="dxa"/>
            <w:shd w:val="clear" w:color="auto" w:fill="FFFFFF"/>
          </w:tcPr>
          <w:p w:rsidR="00BE40F4" w:rsidRDefault="00BE40F4" w:rsidP="00BE40F4">
            <w:pPr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:rsidR="00BE40F4" w:rsidRPr="009C39FA" w:rsidRDefault="00BE40F4" w:rsidP="00BE40F4">
            <w:pPr>
              <w:ind w:left="57"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BE40F4" w:rsidRPr="009C39FA" w:rsidRDefault="00BE40F4" w:rsidP="00BE40F4">
            <w:pPr>
              <w:ind w:left="57"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2" w:type="dxa"/>
            <w:vMerge w:val="restart"/>
            <w:shd w:val="clear" w:color="auto" w:fill="FFFFFF"/>
          </w:tcPr>
          <w:p w:rsidR="00BE40F4" w:rsidRPr="009C39FA" w:rsidRDefault="00BE40F4" w:rsidP="00BE40F4">
            <w:pPr>
              <w:ind w:left="57"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0F4" w:rsidRPr="009C39FA" w:rsidTr="00F67717">
        <w:trPr>
          <w:trHeight w:val="70"/>
        </w:trPr>
        <w:tc>
          <w:tcPr>
            <w:tcW w:w="558" w:type="dxa"/>
            <w:vMerge/>
            <w:shd w:val="clear" w:color="auto" w:fill="FFFFFF"/>
          </w:tcPr>
          <w:p w:rsidR="00BE40F4" w:rsidRPr="00620E33" w:rsidRDefault="00BE40F4" w:rsidP="00BE40F4">
            <w:pPr>
              <w:ind w:right="5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E40F4" w:rsidRPr="00BE40F4" w:rsidRDefault="00BE40F4" w:rsidP="00BE40F4">
            <w:pPr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BE40F4" w:rsidRDefault="00BE40F4" w:rsidP="00BE40F4">
            <w:pPr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BE40F4" w:rsidRDefault="00BE40F4" w:rsidP="00BE40F4">
            <w:pPr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FFFFFF"/>
          </w:tcPr>
          <w:p w:rsidR="00BE40F4" w:rsidRDefault="00BE40F4" w:rsidP="00BE40F4">
            <w:pPr>
              <w:pStyle w:val="10"/>
              <w:shd w:val="clear" w:color="auto" w:fill="FFFFFF"/>
              <w:ind w:right="57"/>
              <w:jc w:val="both"/>
              <w:rPr>
                <w:b w:val="0"/>
                <w:bCs/>
                <w:kern w:val="3"/>
                <w:sz w:val="18"/>
                <w:szCs w:val="18"/>
              </w:rPr>
            </w:pPr>
            <w:r>
              <w:rPr>
                <w:b w:val="0"/>
                <w:bCs/>
                <w:kern w:val="3"/>
                <w:sz w:val="18"/>
                <w:szCs w:val="18"/>
              </w:rPr>
              <w:t>Экологический класс не ниже</w:t>
            </w:r>
            <w:r w:rsidRPr="005B521B">
              <w:rPr>
                <w:b w:val="0"/>
                <w:bCs/>
                <w:kern w:val="3"/>
                <w:sz w:val="18"/>
                <w:szCs w:val="18"/>
              </w:rPr>
              <w:t xml:space="preserve"> К5.</w:t>
            </w:r>
          </w:p>
        </w:tc>
        <w:tc>
          <w:tcPr>
            <w:tcW w:w="1701" w:type="dxa"/>
            <w:shd w:val="clear" w:color="auto" w:fill="FFFFFF"/>
          </w:tcPr>
          <w:p w:rsidR="00BE40F4" w:rsidRPr="009C39FA" w:rsidRDefault="00BE40F4" w:rsidP="00BE40F4">
            <w:pPr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BE40F4" w:rsidRDefault="00BE40F4" w:rsidP="00BE40F4">
            <w:pPr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</w:t>
            </w:r>
          </w:p>
        </w:tc>
        <w:tc>
          <w:tcPr>
            <w:tcW w:w="1418" w:type="dxa"/>
            <w:vMerge/>
            <w:shd w:val="clear" w:color="auto" w:fill="FFFFFF"/>
          </w:tcPr>
          <w:p w:rsidR="00BE40F4" w:rsidRPr="009C39FA" w:rsidRDefault="00BE40F4" w:rsidP="00BE40F4">
            <w:pPr>
              <w:ind w:left="57"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BE40F4" w:rsidRPr="009C39FA" w:rsidRDefault="00BE40F4" w:rsidP="00BE40F4">
            <w:pPr>
              <w:ind w:left="57"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2" w:type="dxa"/>
            <w:vMerge/>
            <w:shd w:val="clear" w:color="auto" w:fill="FFFFFF"/>
          </w:tcPr>
          <w:p w:rsidR="00BE40F4" w:rsidRPr="009C39FA" w:rsidRDefault="00BE40F4" w:rsidP="00BE40F4">
            <w:pPr>
              <w:ind w:left="57"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2544F" w:rsidRDefault="0092544F" w:rsidP="005D4AF8">
      <w:pPr>
        <w:suppressAutoHyphens/>
        <w:autoSpaceDN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67717" w:rsidRDefault="00F67717" w:rsidP="00F67717">
      <w:pPr>
        <w:suppressAutoHyphens/>
        <w:autoSpaceDN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7717">
        <w:rPr>
          <w:rFonts w:ascii="Times New Roman" w:eastAsia="Times New Roman" w:hAnsi="Times New Roman" w:cs="Times New Roman"/>
          <w:sz w:val="24"/>
          <w:szCs w:val="24"/>
          <w:lang w:eastAsia="zh-CN"/>
        </w:rPr>
        <w:t>Условия поставки товаров: поставка должна осуществляться ежедневно и круглосуточно через места отпуска ГСМ, приспособленные для дозированного отпуска автомобильного топлива в топливные баки автотранспортных средств.</w:t>
      </w:r>
    </w:p>
    <w:p w:rsidR="0071117D" w:rsidRPr="00F67717" w:rsidRDefault="0071117D" w:rsidP="00F67717">
      <w:pPr>
        <w:suppressAutoHyphens/>
        <w:autoSpaceDN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67717" w:rsidRPr="00F67717" w:rsidRDefault="00F67717" w:rsidP="00F67717">
      <w:pPr>
        <w:suppressAutoHyphens/>
        <w:autoSpaceDN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F67717">
        <w:rPr>
          <w:rFonts w:ascii="Times New Roman" w:eastAsia="Times New Roman" w:hAnsi="Times New Roman" w:cs="Times New Roman"/>
          <w:sz w:val="24"/>
          <w:szCs w:val="24"/>
          <w:lang w:eastAsia="zh-CN"/>
        </w:rPr>
        <w:t>•</w:t>
      </w:r>
      <w:r w:rsidRPr="00F6771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Заправка топлива по электронным топливным картам с встроенным микропроцессором (ЧИП), с персональным ПИН-кодом.</w:t>
      </w:r>
      <w:proofErr w:type="gramEnd"/>
    </w:p>
    <w:p w:rsidR="00F67717" w:rsidRPr="00F67717" w:rsidRDefault="00F67717" w:rsidP="00F67717">
      <w:pPr>
        <w:suppressAutoHyphens/>
        <w:autoSpaceDN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7717">
        <w:rPr>
          <w:rFonts w:ascii="Times New Roman" w:eastAsia="Times New Roman" w:hAnsi="Times New Roman" w:cs="Times New Roman"/>
          <w:sz w:val="24"/>
          <w:szCs w:val="24"/>
          <w:lang w:eastAsia="zh-CN"/>
        </w:rPr>
        <w:t>•</w:t>
      </w:r>
      <w:r w:rsidRPr="00F6771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Заправка топлива осуществляется на </w:t>
      </w:r>
      <w:proofErr w:type="gramStart"/>
      <w:r w:rsidRPr="00F67717">
        <w:rPr>
          <w:rFonts w:ascii="Times New Roman" w:eastAsia="Times New Roman" w:hAnsi="Times New Roman" w:cs="Times New Roman"/>
          <w:sz w:val="24"/>
          <w:szCs w:val="24"/>
          <w:lang w:eastAsia="zh-CN"/>
        </w:rPr>
        <w:t>автоматизированных</w:t>
      </w:r>
      <w:proofErr w:type="gramEnd"/>
      <w:r w:rsidRPr="00F6771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АЗС г. Тюмени и Тюменского района.</w:t>
      </w:r>
    </w:p>
    <w:p w:rsidR="00F67717" w:rsidRPr="00F67717" w:rsidRDefault="00F67717" w:rsidP="00F67717">
      <w:pPr>
        <w:suppressAutoHyphens/>
        <w:autoSpaceDN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7717">
        <w:rPr>
          <w:rFonts w:ascii="Times New Roman" w:eastAsia="Times New Roman" w:hAnsi="Times New Roman" w:cs="Times New Roman"/>
          <w:sz w:val="24"/>
          <w:szCs w:val="24"/>
          <w:lang w:eastAsia="zh-CN"/>
        </w:rPr>
        <w:t>•</w:t>
      </w:r>
      <w:r w:rsidRPr="00F6771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Карты выдаются без оплаты залоговой стоимости и в необходимом количестве по запросу Заказчика.</w:t>
      </w:r>
    </w:p>
    <w:p w:rsidR="00F67717" w:rsidRPr="00F67717" w:rsidRDefault="00F67717" w:rsidP="00F67717">
      <w:pPr>
        <w:suppressAutoHyphens/>
        <w:autoSpaceDN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7717">
        <w:rPr>
          <w:rFonts w:ascii="Times New Roman" w:eastAsia="Times New Roman" w:hAnsi="Times New Roman" w:cs="Times New Roman"/>
          <w:sz w:val="24"/>
          <w:szCs w:val="24"/>
          <w:lang w:eastAsia="zh-CN"/>
        </w:rPr>
        <w:t>•</w:t>
      </w:r>
      <w:r w:rsidRPr="00F6771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Изготовление карт, взамен вышедших из строя без дополнительной оплаты.</w:t>
      </w:r>
    </w:p>
    <w:p w:rsidR="00F67717" w:rsidRPr="00F67717" w:rsidRDefault="00F67717" w:rsidP="00F67717">
      <w:pPr>
        <w:suppressAutoHyphens/>
        <w:autoSpaceDN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7717">
        <w:rPr>
          <w:rFonts w:ascii="Times New Roman" w:eastAsia="Times New Roman" w:hAnsi="Times New Roman" w:cs="Times New Roman"/>
          <w:sz w:val="24"/>
          <w:szCs w:val="24"/>
          <w:lang w:eastAsia="zh-CN"/>
        </w:rPr>
        <w:t>•</w:t>
      </w:r>
      <w:r w:rsidRPr="00F6771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Работы по картам, связанные с блокированием или разблокированием карт без дополнительной оплаты.</w:t>
      </w:r>
    </w:p>
    <w:p w:rsidR="00F67717" w:rsidRPr="00F67717" w:rsidRDefault="00F67717" w:rsidP="00F67717">
      <w:pPr>
        <w:suppressAutoHyphens/>
        <w:autoSpaceDN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7717">
        <w:rPr>
          <w:rFonts w:ascii="Times New Roman" w:eastAsia="Times New Roman" w:hAnsi="Times New Roman" w:cs="Times New Roman"/>
          <w:sz w:val="24"/>
          <w:szCs w:val="24"/>
          <w:lang w:eastAsia="zh-CN"/>
        </w:rPr>
        <w:t>•</w:t>
      </w:r>
      <w:r w:rsidRPr="00F6771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Изменение состояния карт (установка лимитов, изменение размеров лимитов на картах, смена сортов топлива) без дополнительной оплаты и без посещения офиса Поставщика (дистанционное управление состояния карт).</w:t>
      </w:r>
    </w:p>
    <w:p w:rsidR="00F67717" w:rsidRDefault="00F67717" w:rsidP="00F67717">
      <w:pPr>
        <w:suppressAutoHyphens/>
        <w:autoSpaceDN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7717">
        <w:rPr>
          <w:rFonts w:ascii="Times New Roman" w:eastAsia="Times New Roman" w:hAnsi="Times New Roman" w:cs="Times New Roman"/>
          <w:sz w:val="24"/>
          <w:szCs w:val="24"/>
          <w:lang w:eastAsia="zh-CN"/>
        </w:rPr>
        <w:t>•</w:t>
      </w:r>
      <w:r w:rsidRPr="00F6771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Блокировка карт, в случае утери карт, через личный кабинет (ресурс дистанционного блокирования карт).</w:t>
      </w:r>
    </w:p>
    <w:p w:rsidR="0071117D" w:rsidRPr="00F67717" w:rsidRDefault="0071117D" w:rsidP="00F67717">
      <w:pPr>
        <w:suppressAutoHyphens/>
        <w:autoSpaceDN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2544F" w:rsidRPr="005D4AF8" w:rsidRDefault="00F67717" w:rsidP="00F67717">
      <w:pPr>
        <w:suppressAutoHyphens/>
        <w:autoSpaceDN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7717">
        <w:rPr>
          <w:rFonts w:ascii="Times New Roman" w:eastAsia="Times New Roman" w:hAnsi="Times New Roman" w:cs="Times New Roman"/>
          <w:sz w:val="24"/>
          <w:szCs w:val="24"/>
          <w:lang w:eastAsia="zh-CN"/>
        </w:rPr>
        <w:t>Период поставки: с 01.01.2026г. по 30.06.2026г.</w:t>
      </w:r>
    </w:p>
    <w:sectPr w:rsidR="0092544F" w:rsidRPr="005D4AF8" w:rsidSect="00ED7CEF">
      <w:pgSz w:w="16838" w:h="11906" w:orient="landscape"/>
      <w:pgMar w:top="1395" w:right="568" w:bottom="707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44F" w:rsidRDefault="0092544F">
      <w:r>
        <w:separator/>
      </w:r>
    </w:p>
  </w:endnote>
  <w:endnote w:type="continuationSeparator" w:id="0">
    <w:p w:rsidR="0092544F" w:rsidRDefault="00925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altName w:val="Monospace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44F" w:rsidRDefault="0092544F">
      <w:r>
        <w:rPr>
          <w:color w:val="000000"/>
        </w:rPr>
        <w:separator/>
      </w:r>
    </w:p>
  </w:footnote>
  <w:footnote w:type="continuationSeparator" w:id="0">
    <w:p w:rsidR="0092544F" w:rsidRDefault="00925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648EB"/>
    <w:multiLevelType w:val="hybridMultilevel"/>
    <w:tmpl w:val="6AAE2478"/>
    <w:lvl w:ilvl="0" w:tplc="76F638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292F0B"/>
    <w:multiLevelType w:val="hybridMultilevel"/>
    <w:tmpl w:val="34701A00"/>
    <w:lvl w:ilvl="0" w:tplc="3EA0EE3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01AB8"/>
    <w:multiLevelType w:val="hybridMultilevel"/>
    <w:tmpl w:val="7E32E7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3D4149"/>
    <w:multiLevelType w:val="multilevel"/>
    <w:tmpl w:val="B5A04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14705B"/>
    <w:multiLevelType w:val="multilevel"/>
    <w:tmpl w:val="2A264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8A86258"/>
    <w:multiLevelType w:val="hybridMultilevel"/>
    <w:tmpl w:val="5C106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5C6EF0"/>
    <w:multiLevelType w:val="hybridMultilevel"/>
    <w:tmpl w:val="A770F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1E3C09"/>
    <w:multiLevelType w:val="multilevel"/>
    <w:tmpl w:val="E084DCFA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8">
    <w:nsid w:val="341426B1"/>
    <w:multiLevelType w:val="multilevel"/>
    <w:tmpl w:val="344A8186"/>
    <w:styleLink w:val="WW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9">
    <w:nsid w:val="3A982374"/>
    <w:multiLevelType w:val="multilevel"/>
    <w:tmpl w:val="9A1826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10">
    <w:nsid w:val="3AE818A4"/>
    <w:multiLevelType w:val="hybridMultilevel"/>
    <w:tmpl w:val="5DAC0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3F6B8C"/>
    <w:multiLevelType w:val="multilevel"/>
    <w:tmpl w:val="3258B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8F5505"/>
    <w:multiLevelType w:val="multilevel"/>
    <w:tmpl w:val="CFDA7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7D7E95"/>
    <w:multiLevelType w:val="multilevel"/>
    <w:tmpl w:val="CC3CD528"/>
    <w:styleLink w:val="WWNum2"/>
    <w:lvl w:ilvl="0">
      <w:numFmt w:val="bullet"/>
      <w:lvlText w:val=""/>
      <w:lvlJc w:val="left"/>
      <w:pPr>
        <w:ind w:left="114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14">
    <w:nsid w:val="4A3055BF"/>
    <w:multiLevelType w:val="hybridMultilevel"/>
    <w:tmpl w:val="EA08C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781C2F"/>
    <w:multiLevelType w:val="multilevel"/>
    <w:tmpl w:val="D1F09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4F50C5"/>
    <w:multiLevelType w:val="multilevel"/>
    <w:tmpl w:val="9904A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27268B0"/>
    <w:multiLevelType w:val="multilevel"/>
    <w:tmpl w:val="0A327218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8">
    <w:nsid w:val="6FF71873"/>
    <w:multiLevelType w:val="hybridMultilevel"/>
    <w:tmpl w:val="306624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27A15EC"/>
    <w:multiLevelType w:val="hybridMultilevel"/>
    <w:tmpl w:val="DC122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E809AA"/>
    <w:multiLevelType w:val="multilevel"/>
    <w:tmpl w:val="01987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D86540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8"/>
  </w:num>
  <w:num w:numId="3">
    <w:abstractNumId w:val="13"/>
  </w:num>
  <w:num w:numId="4">
    <w:abstractNumId w:val="8"/>
    <w:lvlOverride w:ilvl="0">
      <w:startOverride w:val="1"/>
    </w:lvlOverride>
  </w:num>
  <w:num w:numId="5">
    <w:abstractNumId w:val="13"/>
  </w:num>
  <w:num w:numId="6">
    <w:abstractNumId w:val="7"/>
  </w:num>
  <w:num w:numId="7">
    <w:abstractNumId w:val="11"/>
  </w:num>
  <w:num w:numId="8">
    <w:abstractNumId w:val="0"/>
  </w:num>
  <w:num w:numId="9">
    <w:abstractNumId w:val="16"/>
  </w:num>
  <w:num w:numId="10">
    <w:abstractNumId w:val="4"/>
  </w:num>
  <w:num w:numId="11">
    <w:abstractNumId w:val="3"/>
  </w:num>
  <w:num w:numId="12">
    <w:abstractNumId w:val="20"/>
  </w:num>
  <w:num w:numId="13">
    <w:abstractNumId w:val="12"/>
  </w:num>
  <w:num w:numId="14">
    <w:abstractNumId w:val="14"/>
  </w:num>
  <w:num w:numId="15">
    <w:abstractNumId w:val="5"/>
  </w:num>
  <w:num w:numId="16">
    <w:abstractNumId w:val="10"/>
  </w:num>
  <w:num w:numId="17">
    <w:abstractNumId w:val="6"/>
  </w:num>
  <w:num w:numId="18">
    <w:abstractNumId w:val="15"/>
  </w:num>
  <w:num w:numId="19">
    <w:abstractNumId w:val="1"/>
  </w:num>
  <w:num w:numId="20">
    <w:abstractNumId w:val="9"/>
  </w:num>
  <w:num w:numId="21">
    <w:abstractNumId w:val="2"/>
  </w:num>
  <w:num w:numId="22">
    <w:abstractNumId w:val="21"/>
  </w:num>
  <w:num w:numId="23">
    <w:abstractNumId w:val="19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23F"/>
    <w:rsid w:val="00001399"/>
    <w:rsid w:val="0000579E"/>
    <w:rsid w:val="00006ADD"/>
    <w:rsid w:val="0001454A"/>
    <w:rsid w:val="00017542"/>
    <w:rsid w:val="00017B6C"/>
    <w:rsid w:val="00023DE2"/>
    <w:rsid w:val="00024131"/>
    <w:rsid w:val="0002592C"/>
    <w:rsid w:val="000327F7"/>
    <w:rsid w:val="00036B21"/>
    <w:rsid w:val="000434A2"/>
    <w:rsid w:val="00047C99"/>
    <w:rsid w:val="00047E2B"/>
    <w:rsid w:val="00052093"/>
    <w:rsid w:val="0005413A"/>
    <w:rsid w:val="00055565"/>
    <w:rsid w:val="00066B03"/>
    <w:rsid w:val="00066BF1"/>
    <w:rsid w:val="00070567"/>
    <w:rsid w:val="0007319E"/>
    <w:rsid w:val="00074541"/>
    <w:rsid w:val="000748C5"/>
    <w:rsid w:val="00082B26"/>
    <w:rsid w:val="000B06AD"/>
    <w:rsid w:val="000B15F9"/>
    <w:rsid w:val="000B39D9"/>
    <w:rsid w:val="000B3D3C"/>
    <w:rsid w:val="000C15F9"/>
    <w:rsid w:val="000C23A4"/>
    <w:rsid w:val="000D4F08"/>
    <w:rsid w:val="000D5744"/>
    <w:rsid w:val="000D7FF3"/>
    <w:rsid w:val="000E2787"/>
    <w:rsid w:val="000E5BA2"/>
    <w:rsid w:val="000E71EB"/>
    <w:rsid w:val="000F42AE"/>
    <w:rsid w:val="000F42DA"/>
    <w:rsid w:val="00102B54"/>
    <w:rsid w:val="00104595"/>
    <w:rsid w:val="00111D32"/>
    <w:rsid w:val="001135D4"/>
    <w:rsid w:val="001223E6"/>
    <w:rsid w:val="001264B8"/>
    <w:rsid w:val="00127AA1"/>
    <w:rsid w:val="00127B9D"/>
    <w:rsid w:val="00132E09"/>
    <w:rsid w:val="0013785A"/>
    <w:rsid w:val="00140300"/>
    <w:rsid w:val="00140BC7"/>
    <w:rsid w:val="0014659F"/>
    <w:rsid w:val="001541C5"/>
    <w:rsid w:val="001576F9"/>
    <w:rsid w:val="00162C87"/>
    <w:rsid w:val="00164679"/>
    <w:rsid w:val="00175E3A"/>
    <w:rsid w:val="00187165"/>
    <w:rsid w:val="00190442"/>
    <w:rsid w:val="001A123F"/>
    <w:rsid w:val="001A3A43"/>
    <w:rsid w:val="001A3BDE"/>
    <w:rsid w:val="001A551F"/>
    <w:rsid w:val="001B0521"/>
    <w:rsid w:val="001B7F06"/>
    <w:rsid w:val="001C1DC5"/>
    <w:rsid w:val="001C4160"/>
    <w:rsid w:val="001C5336"/>
    <w:rsid w:val="001D6096"/>
    <w:rsid w:val="001F35DD"/>
    <w:rsid w:val="001F4FA1"/>
    <w:rsid w:val="001F6ABE"/>
    <w:rsid w:val="00200B97"/>
    <w:rsid w:val="0020211F"/>
    <w:rsid w:val="00205907"/>
    <w:rsid w:val="002067FC"/>
    <w:rsid w:val="00206A1F"/>
    <w:rsid w:val="002079A7"/>
    <w:rsid w:val="002114BC"/>
    <w:rsid w:val="002119C6"/>
    <w:rsid w:val="00213310"/>
    <w:rsid w:val="00215CE5"/>
    <w:rsid w:val="002173B7"/>
    <w:rsid w:val="00217962"/>
    <w:rsid w:val="00221A39"/>
    <w:rsid w:val="00225001"/>
    <w:rsid w:val="00231D0A"/>
    <w:rsid w:val="00231FEB"/>
    <w:rsid w:val="00235BFA"/>
    <w:rsid w:val="00240448"/>
    <w:rsid w:val="00242A59"/>
    <w:rsid w:val="00243617"/>
    <w:rsid w:val="00243DAE"/>
    <w:rsid w:val="002514CB"/>
    <w:rsid w:val="00251F8C"/>
    <w:rsid w:val="00253972"/>
    <w:rsid w:val="0025597F"/>
    <w:rsid w:val="00264B6A"/>
    <w:rsid w:val="00267647"/>
    <w:rsid w:val="00270E7A"/>
    <w:rsid w:val="002776B8"/>
    <w:rsid w:val="00277CA5"/>
    <w:rsid w:val="00283310"/>
    <w:rsid w:val="00286F85"/>
    <w:rsid w:val="00287601"/>
    <w:rsid w:val="00291993"/>
    <w:rsid w:val="00294D2A"/>
    <w:rsid w:val="00296475"/>
    <w:rsid w:val="002A0360"/>
    <w:rsid w:val="002B0131"/>
    <w:rsid w:val="002B550F"/>
    <w:rsid w:val="002B7252"/>
    <w:rsid w:val="002C510A"/>
    <w:rsid w:val="002C7419"/>
    <w:rsid w:val="002C7A2F"/>
    <w:rsid w:val="002D5FB4"/>
    <w:rsid w:val="002E27D2"/>
    <w:rsid w:val="002E517A"/>
    <w:rsid w:val="002E6EBC"/>
    <w:rsid w:val="002E6FAC"/>
    <w:rsid w:val="002F2C3F"/>
    <w:rsid w:val="002F510F"/>
    <w:rsid w:val="002F5B3E"/>
    <w:rsid w:val="0031212D"/>
    <w:rsid w:val="003151F4"/>
    <w:rsid w:val="0031572F"/>
    <w:rsid w:val="0032024B"/>
    <w:rsid w:val="00323448"/>
    <w:rsid w:val="00324540"/>
    <w:rsid w:val="00326720"/>
    <w:rsid w:val="003361FE"/>
    <w:rsid w:val="00337DC8"/>
    <w:rsid w:val="003438D8"/>
    <w:rsid w:val="0034701B"/>
    <w:rsid w:val="0035272C"/>
    <w:rsid w:val="00365113"/>
    <w:rsid w:val="00367C59"/>
    <w:rsid w:val="00373F43"/>
    <w:rsid w:val="00375773"/>
    <w:rsid w:val="00375F09"/>
    <w:rsid w:val="0037694D"/>
    <w:rsid w:val="00376B7A"/>
    <w:rsid w:val="00377E23"/>
    <w:rsid w:val="003837AA"/>
    <w:rsid w:val="00385DDF"/>
    <w:rsid w:val="00393782"/>
    <w:rsid w:val="0039681C"/>
    <w:rsid w:val="003A6B01"/>
    <w:rsid w:val="003B7C4D"/>
    <w:rsid w:val="003C09D3"/>
    <w:rsid w:val="003C1BA7"/>
    <w:rsid w:val="003C5CA2"/>
    <w:rsid w:val="003C6A61"/>
    <w:rsid w:val="003D05A9"/>
    <w:rsid w:val="003D3505"/>
    <w:rsid w:val="003E0667"/>
    <w:rsid w:val="003E18EA"/>
    <w:rsid w:val="003F3F2E"/>
    <w:rsid w:val="00403BF2"/>
    <w:rsid w:val="0040495F"/>
    <w:rsid w:val="00405C9B"/>
    <w:rsid w:val="00423B07"/>
    <w:rsid w:val="00427284"/>
    <w:rsid w:val="004307B4"/>
    <w:rsid w:val="00432DE7"/>
    <w:rsid w:val="00433756"/>
    <w:rsid w:val="0044159B"/>
    <w:rsid w:val="004416EB"/>
    <w:rsid w:val="00446B05"/>
    <w:rsid w:val="004509FD"/>
    <w:rsid w:val="00453B22"/>
    <w:rsid w:val="004543EF"/>
    <w:rsid w:val="0045555F"/>
    <w:rsid w:val="00456AA6"/>
    <w:rsid w:val="004619DE"/>
    <w:rsid w:val="00465D2A"/>
    <w:rsid w:val="00471D0D"/>
    <w:rsid w:val="00480205"/>
    <w:rsid w:val="00482E9F"/>
    <w:rsid w:val="00490906"/>
    <w:rsid w:val="0049578E"/>
    <w:rsid w:val="004A1641"/>
    <w:rsid w:val="004A3AF4"/>
    <w:rsid w:val="004A623C"/>
    <w:rsid w:val="004B2A07"/>
    <w:rsid w:val="004B6628"/>
    <w:rsid w:val="004C0113"/>
    <w:rsid w:val="004C698D"/>
    <w:rsid w:val="004D39E8"/>
    <w:rsid w:val="004D4292"/>
    <w:rsid w:val="004E3F77"/>
    <w:rsid w:val="004E48BF"/>
    <w:rsid w:val="004E7B9B"/>
    <w:rsid w:val="004F019D"/>
    <w:rsid w:val="004F01DD"/>
    <w:rsid w:val="004F5168"/>
    <w:rsid w:val="005017AC"/>
    <w:rsid w:val="0050491F"/>
    <w:rsid w:val="00506587"/>
    <w:rsid w:val="00510164"/>
    <w:rsid w:val="005122E8"/>
    <w:rsid w:val="00512B52"/>
    <w:rsid w:val="005152F8"/>
    <w:rsid w:val="00517F4C"/>
    <w:rsid w:val="00520B90"/>
    <w:rsid w:val="00524B76"/>
    <w:rsid w:val="00531AB3"/>
    <w:rsid w:val="005326F0"/>
    <w:rsid w:val="00532E90"/>
    <w:rsid w:val="00540D61"/>
    <w:rsid w:val="00542342"/>
    <w:rsid w:val="005429C2"/>
    <w:rsid w:val="00544DCA"/>
    <w:rsid w:val="005502C4"/>
    <w:rsid w:val="00555747"/>
    <w:rsid w:val="00556FF1"/>
    <w:rsid w:val="005672AE"/>
    <w:rsid w:val="005739EE"/>
    <w:rsid w:val="005839CB"/>
    <w:rsid w:val="00584568"/>
    <w:rsid w:val="005868D6"/>
    <w:rsid w:val="005911C5"/>
    <w:rsid w:val="005A25A1"/>
    <w:rsid w:val="005A7A19"/>
    <w:rsid w:val="005B01E5"/>
    <w:rsid w:val="005B2180"/>
    <w:rsid w:val="005B521B"/>
    <w:rsid w:val="005B5673"/>
    <w:rsid w:val="005C21C2"/>
    <w:rsid w:val="005C3224"/>
    <w:rsid w:val="005D0A48"/>
    <w:rsid w:val="005D3EAE"/>
    <w:rsid w:val="005D4AF8"/>
    <w:rsid w:val="005D768F"/>
    <w:rsid w:val="005E032B"/>
    <w:rsid w:val="005E5A99"/>
    <w:rsid w:val="005F03AA"/>
    <w:rsid w:val="005F1175"/>
    <w:rsid w:val="005F4352"/>
    <w:rsid w:val="005F6211"/>
    <w:rsid w:val="005F73D2"/>
    <w:rsid w:val="006074CF"/>
    <w:rsid w:val="00614DAF"/>
    <w:rsid w:val="00615A16"/>
    <w:rsid w:val="00620E33"/>
    <w:rsid w:val="00621DAC"/>
    <w:rsid w:val="0062305C"/>
    <w:rsid w:val="0062343B"/>
    <w:rsid w:val="00623CD3"/>
    <w:rsid w:val="0062569D"/>
    <w:rsid w:val="0062573C"/>
    <w:rsid w:val="00626B2A"/>
    <w:rsid w:val="00635EA0"/>
    <w:rsid w:val="006376B9"/>
    <w:rsid w:val="0064588F"/>
    <w:rsid w:val="00654A79"/>
    <w:rsid w:val="00657476"/>
    <w:rsid w:val="00663297"/>
    <w:rsid w:val="00671799"/>
    <w:rsid w:val="006739A7"/>
    <w:rsid w:val="00673C10"/>
    <w:rsid w:val="006756D5"/>
    <w:rsid w:val="00676693"/>
    <w:rsid w:val="00677D28"/>
    <w:rsid w:val="006806DA"/>
    <w:rsid w:val="00681B5A"/>
    <w:rsid w:val="00687839"/>
    <w:rsid w:val="00690E85"/>
    <w:rsid w:val="0069398D"/>
    <w:rsid w:val="006970F2"/>
    <w:rsid w:val="006A2270"/>
    <w:rsid w:val="006A2B35"/>
    <w:rsid w:val="006A2CD0"/>
    <w:rsid w:val="006A2FFB"/>
    <w:rsid w:val="006A54E9"/>
    <w:rsid w:val="006A5CC1"/>
    <w:rsid w:val="006B0390"/>
    <w:rsid w:val="006B5480"/>
    <w:rsid w:val="006B7FBA"/>
    <w:rsid w:val="006C33CD"/>
    <w:rsid w:val="006D714C"/>
    <w:rsid w:val="006D7D13"/>
    <w:rsid w:val="006E1134"/>
    <w:rsid w:val="006E541B"/>
    <w:rsid w:val="006F0141"/>
    <w:rsid w:val="006F4010"/>
    <w:rsid w:val="006F534B"/>
    <w:rsid w:val="006F5C80"/>
    <w:rsid w:val="006F71C9"/>
    <w:rsid w:val="00702752"/>
    <w:rsid w:val="00703B93"/>
    <w:rsid w:val="007046F7"/>
    <w:rsid w:val="007105FF"/>
    <w:rsid w:val="0071117D"/>
    <w:rsid w:val="00724D84"/>
    <w:rsid w:val="00725C6E"/>
    <w:rsid w:val="0073217B"/>
    <w:rsid w:val="00736139"/>
    <w:rsid w:val="00741B8D"/>
    <w:rsid w:val="00746FA4"/>
    <w:rsid w:val="00747C7E"/>
    <w:rsid w:val="00753013"/>
    <w:rsid w:val="00753DC0"/>
    <w:rsid w:val="0076269E"/>
    <w:rsid w:val="00763BCA"/>
    <w:rsid w:val="00765C98"/>
    <w:rsid w:val="00766F47"/>
    <w:rsid w:val="00770816"/>
    <w:rsid w:val="00771815"/>
    <w:rsid w:val="007729FC"/>
    <w:rsid w:val="00774B4C"/>
    <w:rsid w:val="00781E78"/>
    <w:rsid w:val="00787CD6"/>
    <w:rsid w:val="007906BE"/>
    <w:rsid w:val="0079251F"/>
    <w:rsid w:val="007926B9"/>
    <w:rsid w:val="007951C0"/>
    <w:rsid w:val="007A7514"/>
    <w:rsid w:val="007A763A"/>
    <w:rsid w:val="007B0589"/>
    <w:rsid w:val="007B14E5"/>
    <w:rsid w:val="007B1FC7"/>
    <w:rsid w:val="007B569F"/>
    <w:rsid w:val="007C0DA8"/>
    <w:rsid w:val="007C22FF"/>
    <w:rsid w:val="007C2754"/>
    <w:rsid w:val="007C6791"/>
    <w:rsid w:val="007D13C2"/>
    <w:rsid w:val="007D5C0E"/>
    <w:rsid w:val="007E0121"/>
    <w:rsid w:val="007E3E56"/>
    <w:rsid w:val="007E7644"/>
    <w:rsid w:val="007F12C8"/>
    <w:rsid w:val="007F2B4F"/>
    <w:rsid w:val="007F35B1"/>
    <w:rsid w:val="007F4135"/>
    <w:rsid w:val="00807503"/>
    <w:rsid w:val="008112B7"/>
    <w:rsid w:val="00812749"/>
    <w:rsid w:val="00817FC6"/>
    <w:rsid w:val="00821899"/>
    <w:rsid w:val="00823428"/>
    <w:rsid w:val="00823584"/>
    <w:rsid w:val="00827B75"/>
    <w:rsid w:val="008335BE"/>
    <w:rsid w:val="008368DC"/>
    <w:rsid w:val="00842595"/>
    <w:rsid w:val="00843E8B"/>
    <w:rsid w:val="008471E9"/>
    <w:rsid w:val="0085079C"/>
    <w:rsid w:val="00853265"/>
    <w:rsid w:val="00860750"/>
    <w:rsid w:val="00860F59"/>
    <w:rsid w:val="00863D23"/>
    <w:rsid w:val="00865796"/>
    <w:rsid w:val="008660FA"/>
    <w:rsid w:val="00870E35"/>
    <w:rsid w:val="00870E7D"/>
    <w:rsid w:val="00872EA4"/>
    <w:rsid w:val="008762AF"/>
    <w:rsid w:val="00880602"/>
    <w:rsid w:val="0088377F"/>
    <w:rsid w:val="0088405C"/>
    <w:rsid w:val="00887DEF"/>
    <w:rsid w:val="0089492C"/>
    <w:rsid w:val="008A2A7C"/>
    <w:rsid w:val="008C2F5C"/>
    <w:rsid w:val="008C5E19"/>
    <w:rsid w:val="008D1308"/>
    <w:rsid w:val="008D3C08"/>
    <w:rsid w:val="008D5F5C"/>
    <w:rsid w:val="008D6BF8"/>
    <w:rsid w:val="008D7342"/>
    <w:rsid w:val="008E4D98"/>
    <w:rsid w:val="008E6566"/>
    <w:rsid w:val="008E7D96"/>
    <w:rsid w:val="00905615"/>
    <w:rsid w:val="00907729"/>
    <w:rsid w:val="009113EF"/>
    <w:rsid w:val="0091520D"/>
    <w:rsid w:val="00915610"/>
    <w:rsid w:val="0091719B"/>
    <w:rsid w:val="009174E4"/>
    <w:rsid w:val="00921D3B"/>
    <w:rsid w:val="009230E4"/>
    <w:rsid w:val="0092544F"/>
    <w:rsid w:val="00932903"/>
    <w:rsid w:val="00932BDD"/>
    <w:rsid w:val="00934AA1"/>
    <w:rsid w:val="0094301F"/>
    <w:rsid w:val="00946E8B"/>
    <w:rsid w:val="00955EBE"/>
    <w:rsid w:val="00960140"/>
    <w:rsid w:val="00961A47"/>
    <w:rsid w:val="0097062E"/>
    <w:rsid w:val="009741F5"/>
    <w:rsid w:val="00984D1A"/>
    <w:rsid w:val="00986691"/>
    <w:rsid w:val="00987634"/>
    <w:rsid w:val="009924C0"/>
    <w:rsid w:val="00992560"/>
    <w:rsid w:val="009A036F"/>
    <w:rsid w:val="009A4640"/>
    <w:rsid w:val="009A570F"/>
    <w:rsid w:val="009A5E25"/>
    <w:rsid w:val="009A6E05"/>
    <w:rsid w:val="009B2B12"/>
    <w:rsid w:val="009B7AB8"/>
    <w:rsid w:val="009C2FA7"/>
    <w:rsid w:val="009C39FA"/>
    <w:rsid w:val="009C3D3E"/>
    <w:rsid w:val="009C7240"/>
    <w:rsid w:val="009D202B"/>
    <w:rsid w:val="009D6D2C"/>
    <w:rsid w:val="009F71C1"/>
    <w:rsid w:val="00A01BF5"/>
    <w:rsid w:val="00A04919"/>
    <w:rsid w:val="00A10A1F"/>
    <w:rsid w:val="00A10C26"/>
    <w:rsid w:val="00A1198C"/>
    <w:rsid w:val="00A20FF0"/>
    <w:rsid w:val="00A22699"/>
    <w:rsid w:val="00A363A9"/>
    <w:rsid w:val="00A37AB0"/>
    <w:rsid w:val="00A46AC5"/>
    <w:rsid w:val="00A52B01"/>
    <w:rsid w:val="00A53BBB"/>
    <w:rsid w:val="00A5741E"/>
    <w:rsid w:val="00A70EAA"/>
    <w:rsid w:val="00A71DF3"/>
    <w:rsid w:val="00A72EF3"/>
    <w:rsid w:val="00A775BF"/>
    <w:rsid w:val="00A80E81"/>
    <w:rsid w:val="00A87E04"/>
    <w:rsid w:val="00A900D2"/>
    <w:rsid w:val="00A91F3C"/>
    <w:rsid w:val="00A92214"/>
    <w:rsid w:val="00A926A8"/>
    <w:rsid w:val="00A928AF"/>
    <w:rsid w:val="00A93F38"/>
    <w:rsid w:val="00A940B4"/>
    <w:rsid w:val="00A953F7"/>
    <w:rsid w:val="00A96E96"/>
    <w:rsid w:val="00AA0E87"/>
    <w:rsid w:val="00AA3449"/>
    <w:rsid w:val="00AB0D58"/>
    <w:rsid w:val="00AB7754"/>
    <w:rsid w:val="00AC190B"/>
    <w:rsid w:val="00AC4D60"/>
    <w:rsid w:val="00AC4E59"/>
    <w:rsid w:val="00AC7E3D"/>
    <w:rsid w:val="00AD3B66"/>
    <w:rsid w:val="00AD48E0"/>
    <w:rsid w:val="00AD6864"/>
    <w:rsid w:val="00AD6DC8"/>
    <w:rsid w:val="00AE45B4"/>
    <w:rsid w:val="00AE77B1"/>
    <w:rsid w:val="00AF12A0"/>
    <w:rsid w:val="00AF50E7"/>
    <w:rsid w:val="00B0552B"/>
    <w:rsid w:val="00B07D0B"/>
    <w:rsid w:val="00B139BF"/>
    <w:rsid w:val="00B1554A"/>
    <w:rsid w:val="00B17B63"/>
    <w:rsid w:val="00B2066A"/>
    <w:rsid w:val="00B27271"/>
    <w:rsid w:val="00B30FCC"/>
    <w:rsid w:val="00B41426"/>
    <w:rsid w:val="00B43A26"/>
    <w:rsid w:val="00B46D0A"/>
    <w:rsid w:val="00B503E2"/>
    <w:rsid w:val="00B50997"/>
    <w:rsid w:val="00B55916"/>
    <w:rsid w:val="00B55929"/>
    <w:rsid w:val="00B6148B"/>
    <w:rsid w:val="00B70048"/>
    <w:rsid w:val="00B7177F"/>
    <w:rsid w:val="00B76F76"/>
    <w:rsid w:val="00B8209A"/>
    <w:rsid w:val="00B86103"/>
    <w:rsid w:val="00B873C1"/>
    <w:rsid w:val="00BA21B8"/>
    <w:rsid w:val="00BA316A"/>
    <w:rsid w:val="00BA3957"/>
    <w:rsid w:val="00BB001B"/>
    <w:rsid w:val="00BB1556"/>
    <w:rsid w:val="00BB43A8"/>
    <w:rsid w:val="00BC5EE8"/>
    <w:rsid w:val="00BD17F8"/>
    <w:rsid w:val="00BD3EAA"/>
    <w:rsid w:val="00BE09C1"/>
    <w:rsid w:val="00BE3445"/>
    <w:rsid w:val="00BE3DFC"/>
    <w:rsid w:val="00BE40F4"/>
    <w:rsid w:val="00BE772F"/>
    <w:rsid w:val="00C12FC6"/>
    <w:rsid w:val="00C2091D"/>
    <w:rsid w:val="00C20E98"/>
    <w:rsid w:val="00C22042"/>
    <w:rsid w:val="00C25D1C"/>
    <w:rsid w:val="00C344A7"/>
    <w:rsid w:val="00C42FB3"/>
    <w:rsid w:val="00C460C5"/>
    <w:rsid w:val="00C4624C"/>
    <w:rsid w:val="00C4706C"/>
    <w:rsid w:val="00C50A81"/>
    <w:rsid w:val="00C511C7"/>
    <w:rsid w:val="00C52DB7"/>
    <w:rsid w:val="00C53BEE"/>
    <w:rsid w:val="00C5427E"/>
    <w:rsid w:val="00C5585F"/>
    <w:rsid w:val="00C55D09"/>
    <w:rsid w:val="00C657D6"/>
    <w:rsid w:val="00C665FE"/>
    <w:rsid w:val="00C75BAB"/>
    <w:rsid w:val="00C8004D"/>
    <w:rsid w:val="00C915D3"/>
    <w:rsid w:val="00C933D8"/>
    <w:rsid w:val="00C9498E"/>
    <w:rsid w:val="00CA2FBE"/>
    <w:rsid w:val="00CA3182"/>
    <w:rsid w:val="00CA6FBD"/>
    <w:rsid w:val="00CA7DC1"/>
    <w:rsid w:val="00CB2513"/>
    <w:rsid w:val="00CB2663"/>
    <w:rsid w:val="00CB2D88"/>
    <w:rsid w:val="00CB3331"/>
    <w:rsid w:val="00CB49E3"/>
    <w:rsid w:val="00CB677D"/>
    <w:rsid w:val="00CB7CB6"/>
    <w:rsid w:val="00CB7DF1"/>
    <w:rsid w:val="00CC78A0"/>
    <w:rsid w:val="00CD0387"/>
    <w:rsid w:val="00CD2680"/>
    <w:rsid w:val="00CD29A5"/>
    <w:rsid w:val="00CD454A"/>
    <w:rsid w:val="00CF506D"/>
    <w:rsid w:val="00CF50BE"/>
    <w:rsid w:val="00CF57F6"/>
    <w:rsid w:val="00D0003E"/>
    <w:rsid w:val="00D04240"/>
    <w:rsid w:val="00D1116B"/>
    <w:rsid w:val="00D11BEC"/>
    <w:rsid w:val="00D12854"/>
    <w:rsid w:val="00D13BBB"/>
    <w:rsid w:val="00D160BE"/>
    <w:rsid w:val="00D20A66"/>
    <w:rsid w:val="00D23322"/>
    <w:rsid w:val="00D23E79"/>
    <w:rsid w:val="00D26CBB"/>
    <w:rsid w:val="00D34C26"/>
    <w:rsid w:val="00D44496"/>
    <w:rsid w:val="00D44CEB"/>
    <w:rsid w:val="00D47009"/>
    <w:rsid w:val="00D47F2A"/>
    <w:rsid w:val="00D532B5"/>
    <w:rsid w:val="00D54959"/>
    <w:rsid w:val="00D55B62"/>
    <w:rsid w:val="00D66E0B"/>
    <w:rsid w:val="00D70D17"/>
    <w:rsid w:val="00D7116D"/>
    <w:rsid w:val="00D77DAA"/>
    <w:rsid w:val="00D81295"/>
    <w:rsid w:val="00D82835"/>
    <w:rsid w:val="00D83A63"/>
    <w:rsid w:val="00D845C7"/>
    <w:rsid w:val="00D85448"/>
    <w:rsid w:val="00D862C2"/>
    <w:rsid w:val="00D865D5"/>
    <w:rsid w:val="00DA40FD"/>
    <w:rsid w:val="00DA5201"/>
    <w:rsid w:val="00DA6AEB"/>
    <w:rsid w:val="00DB41B8"/>
    <w:rsid w:val="00DB4B78"/>
    <w:rsid w:val="00DB6182"/>
    <w:rsid w:val="00DB6187"/>
    <w:rsid w:val="00DB68CF"/>
    <w:rsid w:val="00DC1F1C"/>
    <w:rsid w:val="00DC4788"/>
    <w:rsid w:val="00DD1C51"/>
    <w:rsid w:val="00DD22BE"/>
    <w:rsid w:val="00DD4BCD"/>
    <w:rsid w:val="00DE27EE"/>
    <w:rsid w:val="00DE5BCF"/>
    <w:rsid w:val="00DF2309"/>
    <w:rsid w:val="00E00826"/>
    <w:rsid w:val="00E00B9A"/>
    <w:rsid w:val="00E01A60"/>
    <w:rsid w:val="00E01B45"/>
    <w:rsid w:val="00E057C2"/>
    <w:rsid w:val="00E07135"/>
    <w:rsid w:val="00E07862"/>
    <w:rsid w:val="00E07ED5"/>
    <w:rsid w:val="00E11B48"/>
    <w:rsid w:val="00E12CCD"/>
    <w:rsid w:val="00E30A13"/>
    <w:rsid w:val="00E32F5C"/>
    <w:rsid w:val="00E36444"/>
    <w:rsid w:val="00E40C47"/>
    <w:rsid w:val="00E47C29"/>
    <w:rsid w:val="00E513AE"/>
    <w:rsid w:val="00E554F3"/>
    <w:rsid w:val="00E564AE"/>
    <w:rsid w:val="00E81187"/>
    <w:rsid w:val="00E87CBF"/>
    <w:rsid w:val="00EA0465"/>
    <w:rsid w:val="00EA34D9"/>
    <w:rsid w:val="00EA4AB8"/>
    <w:rsid w:val="00EA4EFA"/>
    <w:rsid w:val="00EA5190"/>
    <w:rsid w:val="00EB0D17"/>
    <w:rsid w:val="00EB3CF0"/>
    <w:rsid w:val="00EB6091"/>
    <w:rsid w:val="00EB6197"/>
    <w:rsid w:val="00EC6732"/>
    <w:rsid w:val="00ED3366"/>
    <w:rsid w:val="00ED7CEF"/>
    <w:rsid w:val="00EE02B7"/>
    <w:rsid w:val="00EE039D"/>
    <w:rsid w:val="00EE12C2"/>
    <w:rsid w:val="00EE1C26"/>
    <w:rsid w:val="00EE2604"/>
    <w:rsid w:val="00EF1B33"/>
    <w:rsid w:val="00F00614"/>
    <w:rsid w:val="00F00ECD"/>
    <w:rsid w:val="00F05DAD"/>
    <w:rsid w:val="00F103D1"/>
    <w:rsid w:val="00F10B8D"/>
    <w:rsid w:val="00F12250"/>
    <w:rsid w:val="00F20DCD"/>
    <w:rsid w:val="00F22823"/>
    <w:rsid w:val="00F34CB6"/>
    <w:rsid w:val="00F4767D"/>
    <w:rsid w:val="00F51020"/>
    <w:rsid w:val="00F53EC4"/>
    <w:rsid w:val="00F564D1"/>
    <w:rsid w:val="00F56799"/>
    <w:rsid w:val="00F634BA"/>
    <w:rsid w:val="00F67717"/>
    <w:rsid w:val="00F7295C"/>
    <w:rsid w:val="00F74A2A"/>
    <w:rsid w:val="00F76535"/>
    <w:rsid w:val="00F769F1"/>
    <w:rsid w:val="00F77C43"/>
    <w:rsid w:val="00F80649"/>
    <w:rsid w:val="00F856E1"/>
    <w:rsid w:val="00F85F35"/>
    <w:rsid w:val="00F861ED"/>
    <w:rsid w:val="00FA6A60"/>
    <w:rsid w:val="00FA6D7D"/>
    <w:rsid w:val="00FB15DB"/>
    <w:rsid w:val="00FB7C84"/>
    <w:rsid w:val="00FC2353"/>
    <w:rsid w:val="00FC6040"/>
    <w:rsid w:val="00FC6FE5"/>
    <w:rsid w:val="00FD18AD"/>
    <w:rsid w:val="00FD77DA"/>
    <w:rsid w:val="00FE05F9"/>
    <w:rsid w:val="00FE37E4"/>
    <w:rsid w:val="00FE6B25"/>
    <w:rsid w:val="00FE70C7"/>
    <w:rsid w:val="00FF1F0C"/>
    <w:rsid w:val="00FF412B"/>
    <w:rsid w:val="00FF4698"/>
    <w:rsid w:val="00FF4867"/>
    <w:rsid w:val="00FF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970F2"/>
    <w:rPr>
      <w:sz w:val="22"/>
      <w:szCs w:val="22"/>
      <w:lang w:eastAsia="en-US"/>
    </w:rPr>
  </w:style>
  <w:style w:type="paragraph" w:styleId="10">
    <w:name w:val="heading 1"/>
    <w:basedOn w:val="Standard"/>
    <w:next w:val="Standard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Standard"/>
    <w:next w:val="Standard"/>
    <w:pPr>
      <w:keepNext/>
      <w:ind w:firstLine="709"/>
      <w:jc w:val="center"/>
      <w:outlineLvl w:val="1"/>
    </w:pPr>
    <w:rPr>
      <w:sz w:val="24"/>
    </w:rPr>
  </w:style>
  <w:style w:type="paragraph" w:styleId="3">
    <w:name w:val="heading 3"/>
    <w:basedOn w:val="Standard"/>
    <w:next w:val="Standard"/>
    <w:uiPriority w:val="9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Standard"/>
    <w:next w:val="Standard"/>
    <w:pPr>
      <w:keepNext/>
      <w:jc w:val="right"/>
      <w:outlineLvl w:val="3"/>
    </w:pPr>
    <w:rPr>
      <w:b/>
      <w:i/>
      <w:sz w:val="24"/>
    </w:rPr>
  </w:style>
  <w:style w:type="paragraph" w:styleId="5">
    <w:name w:val="heading 5"/>
    <w:basedOn w:val="Standard"/>
    <w:next w:val="Standard"/>
    <w:pPr>
      <w:keepNext/>
      <w:outlineLvl w:val="4"/>
    </w:pPr>
    <w:rPr>
      <w:sz w:val="24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Pr>
      <w:sz w:val="24"/>
    </w:r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Textbodyindent">
    <w:name w:val="Text body indent"/>
    <w:basedOn w:val="Standard"/>
    <w:pPr>
      <w:ind w:firstLine="709"/>
    </w:pPr>
    <w:rPr>
      <w:sz w:val="24"/>
    </w:rPr>
  </w:style>
  <w:style w:type="paragraph" w:customStyle="1" w:styleId="21">
    <w:name w:val="Основной текст 21"/>
    <w:basedOn w:val="Standard"/>
    <w:pPr>
      <w:ind w:firstLine="851"/>
    </w:pPr>
    <w:rPr>
      <w:sz w:val="24"/>
    </w:rPr>
  </w:style>
  <w:style w:type="paragraph" w:customStyle="1" w:styleId="ConsPlusNormal">
    <w:name w:val="ConsPlusNormal"/>
    <w:qFormat/>
    <w:pPr>
      <w:suppressAutoHyphens/>
      <w:autoSpaceDN w:val="0"/>
      <w:ind w:firstLine="720"/>
      <w:textAlignment w:val="baseline"/>
    </w:pPr>
    <w:rPr>
      <w:rFonts w:ascii="Arial" w:eastAsia="Times New Roman" w:hAnsi="Arial" w:cs="Arial"/>
      <w:lang w:eastAsia="zh-CN"/>
    </w:rPr>
  </w:style>
  <w:style w:type="paragraph" w:customStyle="1" w:styleId="11">
    <w:name w:val="Обычный (веб)1"/>
    <w:basedOn w:val="Standard"/>
    <w:pPr>
      <w:spacing w:before="280" w:after="280" w:line="288" w:lineRule="auto"/>
    </w:pPr>
    <w:rPr>
      <w:lang w:eastAsia="ru-RU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12">
    <w:name w:val="Заголовок 1 Знак"/>
    <w:uiPriority w:val="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30">
    <w:name w:val="Заголовок 3 Знак"/>
    <w:uiPriority w:val="9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40">
    <w:name w:val="Заголовок 4 Знак"/>
    <w:rPr>
      <w:rFonts w:ascii="Times New Roman" w:eastAsia="Times New Roman" w:hAnsi="Times New Roman" w:cs="Times New Roman"/>
      <w:b/>
      <w:i/>
      <w:sz w:val="24"/>
      <w:szCs w:val="20"/>
      <w:lang w:eastAsia="zh-CN"/>
    </w:rPr>
  </w:style>
  <w:style w:type="character" w:customStyle="1" w:styleId="50">
    <w:name w:val="Заголовок 5 Знак"/>
    <w:rPr>
      <w:rFonts w:ascii="Times New Roman" w:eastAsia="Times New Roman" w:hAnsi="Times New Roman" w:cs="Times New Roman"/>
      <w:sz w:val="24"/>
      <w:szCs w:val="18"/>
      <w:lang w:eastAsia="zh-CN"/>
    </w:r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a5">
    <w:name w:val="Основной текст Знак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6">
    <w:name w:val="Основной текст с отступом Знак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itemtext1">
    <w:name w:val="itemtext1"/>
    <w:rPr>
      <w:rFonts w:ascii="Segoe UI" w:eastAsia="Segoe UI" w:hAnsi="Segoe UI" w:cs="Segoe UI"/>
      <w:color w:val="000000"/>
      <w:sz w:val="20"/>
      <w:szCs w:val="20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i/>
      <w:sz w:val="22"/>
      <w:szCs w:val="22"/>
    </w:rPr>
  </w:style>
  <w:style w:type="paragraph" w:styleId="a7">
    <w:name w:val="header"/>
    <w:basedOn w:val="a"/>
    <w:link w:val="a8"/>
    <w:uiPriority w:val="99"/>
    <w:rsid w:val="003C09D3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8">
    <w:name w:val="Верхний колонтитул Знак"/>
    <w:link w:val="a7"/>
    <w:uiPriority w:val="99"/>
    <w:rsid w:val="003C09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3C09D3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western">
    <w:name w:val="western"/>
    <w:basedOn w:val="a"/>
    <w:rsid w:val="003837AA"/>
    <w:pPr>
      <w:spacing w:before="100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E18EA"/>
    <w:rPr>
      <w:rFonts w:ascii="Segoe UI" w:hAnsi="Segoe UI" w:cs="Times New Roman"/>
      <w:sz w:val="18"/>
      <w:szCs w:val="18"/>
      <w:lang w:val="x-none"/>
    </w:rPr>
  </w:style>
  <w:style w:type="character" w:customStyle="1" w:styleId="aa">
    <w:name w:val="Текст выноски Знак"/>
    <w:link w:val="a9"/>
    <w:uiPriority w:val="99"/>
    <w:semiHidden/>
    <w:rsid w:val="003E18EA"/>
    <w:rPr>
      <w:rFonts w:ascii="Segoe UI" w:hAnsi="Segoe UI" w:cs="Segoe UI"/>
      <w:sz w:val="18"/>
      <w:szCs w:val="18"/>
      <w:lang w:eastAsia="en-US"/>
    </w:rPr>
  </w:style>
  <w:style w:type="table" w:styleId="ab">
    <w:name w:val="Table Grid"/>
    <w:basedOn w:val="a1"/>
    <w:uiPriority w:val="39"/>
    <w:rsid w:val="00BB15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DC1F1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e8efe5f0f2e5eaf1f2eee2e0fff1f1fbebeae0">
    <w:name w:val="Гc3иe8пefеe5рf0тf2еe5кeaсf1тf2оeeвe2аe0яff сf1сf1ыfbлebкeaаe0"/>
    <w:uiPriority w:val="99"/>
    <w:rsid w:val="00F56799"/>
    <w:rPr>
      <w:color w:val="106BBE"/>
    </w:rPr>
  </w:style>
  <w:style w:type="numbering" w:customStyle="1" w:styleId="1">
    <w:name w:val="Нет списка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character" w:customStyle="1" w:styleId="c2fbe4e5ebe5ede8e5">
    <w:name w:val="Вc2ыfbдe4еe5лebеe5нedиe8еe5"/>
    <w:uiPriority w:val="99"/>
    <w:rsid w:val="00162C87"/>
    <w:rPr>
      <w:rFonts w:eastAsia="Times New Roman" w:cs="Times New Roman"/>
      <w:i/>
      <w:iCs/>
    </w:rPr>
  </w:style>
  <w:style w:type="paragraph" w:customStyle="1" w:styleId="msonormalmailrucssattributepostfix">
    <w:name w:val="msonormal_mailru_css_attribute_postfix"/>
    <w:basedOn w:val="a"/>
    <w:uiPriority w:val="99"/>
    <w:rsid w:val="00162C87"/>
    <w:pPr>
      <w:autoSpaceDE w:val="0"/>
      <w:adjustRightInd w:val="0"/>
      <w:spacing w:before="100" w:after="100"/>
      <w:ind w:firstLine="720"/>
    </w:pPr>
    <w:rPr>
      <w:rFonts w:ascii="Arial" w:eastAsia="Times New Roman" w:hAnsi="Liberation Serif" w:cs="Arial"/>
      <w:color w:val="000000"/>
      <w:kern w:val="1"/>
      <w:sz w:val="24"/>
      <w:szCs w:val="24"/>
      <w:lang w:eastAsia="ru-RU" w:bidi="hi-IN"/>
    </w:rPr>
  </w:style>
  <w:style w:type="character" w:styleId="ad">
    <w:name w:val="Hyperlink"/>
    <w:uiPriority w:val="99"/>
    <w:unhideWhenUsed/>
    <w:rsid w:val="002E6EBC"/>
    <w:rPr>
      <w:color w:val="0000FF"/>
      <w:u w:val="single"/>
    </w:rPr>
  </w:style>
  <w:style w:type="numbering" w:customStyle="1" w:styleId="13">
    <w:name w:val="Нет списка1"/>
    <w:next w:val="a2"/>
    <w:uiPriority w:val="99"/>
    <w:semiHidden/>
    <w:unhideWhenUsed/>
    <w:rsid w:val="0034701B"/>
  </w:style>
  <w:style w:type="paragraph" w:customStyle="1" w:styleId="14">
    <w:name w:val="Название объекта1"/>
    <w:basedOn w:val="Standard"/>
    <w:rsid w:val="0034701B"/>
    <w:pPr>
      <w:suppressLineNumbers/>
      <w:spacing w:before="120" w:after="120" w:line="259" w:lineRule="auto"/>
    </w:pPr>
    <w:rPr>
      <w:rFonts w:ascii="Calibri" w:eastAsia="Calibri" w:hAnsi="Calibri" w:cs="Mangal"/>
      <w:i/>
      <w:iCs/>
      <w:color w:val="00000A"/>
      <w:kern w:val="3"/>
      <w:sz w:val="24"/>
      <w:szCs w:val="24"/>
      <w:lang w:eastAsia="en-US"/>
    </w:rPr>
  </w:style>
  <w:style w:type="paragraph" w:styleId="15">
    <w:name w:val="index 1"/>
    <w:basedOn w:val="a"/>
    <w:next w:val="a"/>
    <w:autoRedefine/>
    <w:uiPriority w:val="99"/>
    <w:semiHidden/>
    <w:unhideWhenUsed/>
    <w:rsid w:val="0034701B"/>
    <w:pPr>
      <w:ind w:left="220" w:hanging="220"/>
    </w:pPr>
    <w:rPr>
      <w:kern w:val="3"/>
    </w:rPr>
  </w:style>
  <w:style w:type="paragraph" w:styleId="ae">
    <w:name w:val="index heading"/>
    <w:basedOn w:val="Standard"/>
    <w:rsid w:val="0034701B"/>
    <w:pPr>
      <w:suppressLineNumbers/>
      <w:spacing w:after="160" w:line="259" w:lineRule="auto"/>
    </w:pPr>
    <w:rPr>
      <w:rFonts w:ascii="Calibri" w:eastAsia="Calibri" w:hAnsi="Calibri" w:cs="Mangal"/>
      <w:color w:val="00000A"/>
      <w:kern w:val="3"/>
      <w:sz w:val="22"/>
      <w:szCs w:val="22"/>
      <w:lang w:eastAsia="en-US"/>
    </w:rPr>
  </w:style>
  <w:style w:type="paragraph" w:customStyle="1" w:styleId="TableHeading">
    <w:name w:val="Table Heading"/>
    <w:basedOn w:val="TableContents"/>
    <w:rsid w:val="0034701B"/>
    <w:pPr>
      <w:suppressLineNumbers w:val="0"/>
      <w:spacing w:after="160" w:line="259" w:lineRule="auto"/>
    </w:pPr>
    <w:rPr>
      <w:rFonts w:ascii="Calibri" w:eastAsia="Calibri" w:hAnsi="Calibri" w:cs="Calibri"/>
      <w:color w:val="00000A"/>
      <w:kern w:val="3"/>
      <w:sz w:val="22"/>
      <w:szCs w:val="22"/>
      <w:lang w:eastAsia="en-US"/>
    </w:rPr>
  </w:style>
  <w:style w:type="character" w:styleId="af">
    <w:name w:val="Strong"/>
    <w:uiPriority w:val="22"/>
    <w:qFormat/>
    <w:rsid w:val="0034701B"/>
    <w:rPr>
      <w:b/>
      <w:bCs/>
    </w:rPr>
  </w:style>
  <w:style w:type="numbering" w:customStyle="1" w:styleId="NoList1">
    <w:name w:val="No List1"/>
    <w:basedOn w:val="a2"/>
    <w:rsid w:val="0034701B"/>
    <w:pPr>
      <w:numPr>
        <w:numId w:val="6"/>
      </w:numPr>
    </w:pPr>
  </w:style>
  <w:style w:type="character" w:customStyle="1" w:styleId="2lmdt7lzrz">
    <w:name w:val="_2lmdt7lzrz"/>
    <w:rsid w:val="0034701B"/>
  </w:style>
  <w:style w:type="paragraph" w:customStyle="1" w:styleId="detailtable-item">
    <w:name w:val="detail__table-item"/>
    <w:basedOn w:val="a"/>
    <w:rsid w:val="003470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34701B"/>
    <w:pPr>
      <w:spacing w:after="160" w:line="259" w:lineRule="auto"/>
      <w:ind w:left="720"/>
      <w:contextualSpacing/>
    </w:pPr>
    <w:rPr>
      <w:rFonts w:cs="Times New Roman"/>
    </w:rPr>
  </w:style>
  <w:style w:type="character" w:customStyle="1" w:styleId="text">
    <w:name w:val="text"/>
    <w:rsid w:val="0034701B"/>
  </w:style>
  <w:style w:type="paragraph" w:customStyle="1" w:styleId="af1">
    <w:name w:val="Таблица"/>
    <w:basedOn w:val="a"/>
    <w:rsid w:val="0034701B"/>
    <w:pPr>
      <w:spacing w:before="40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proptitle">
    <w:name w:val="prop_title"/>
    <w:rsid w:val="0034701B"/>
  </w:style>
  <w:style w:type="character" w:customStyle="1" w:styleId="valuetext">
    <w:name w:val="value_text"/>
    <w:rsid w:val="0034701B"/>
  </w:style>
  <w:style w:type="character" w:customStyle="1" w:styleId="titlesection">
    <w:name w:val="title_section"/>
    <w:rsid w:val="0034701B"/>
  </w:style>
  <w:style w:type="numbering" w:customStyle="1" w:styleId="22">
    <w:name w:val="Нет списка2"/>
    <w:next w:val="a2"/>
    <w:uiPriority w:val="99"/>
    <w:semiHidden/>
    <w:unhideWhenUsed/>
    <w:rsid w:val="005A25A1"/>
  </w:style>
  <w:style w:type="numbering" w:customStyle="1" w:styleId="NoList2">
    <w:name w:val="No List2"/>
    <w:basedOn w:val="a2"/>
    <w:rsid w:val="005A25A1"/>
  </w:style>
  <w:style w:type="character" w:styleId="af2">
    <w:name w:val="annotation reference"/>
    <w:uiPriority w:val="99"/>
    <w:semiHidden/>
    <w:unhideWhenUsed/>
    <w:rsid w:val="005A25A1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5A25A1"/>
    <w:rPr>
      <w:rFonts w:cs="Times New Roman"/>
      <w:kern w:val="3"/>
      <w:sz w:val="20"/>
      <w:szCs w:val="20"/>
      <w:lang w:val="x-none"/>
    </w:rPr>
  </w:style>
  <w:style w:type="character" w:customStyle="1" w:styleId="af4">
    <w:name w:val="Текст примечания Знак"/>
    <w:link w:val="af3"/>
    <w:uiPriority w:val="99"/>
    <w:semiHidden/>
    <w:rsid w:val="005A25A1"/>
    <w:rPr>
      <w:rFonts w:cs="Times New Roman"/>
      <w:kern w:val="3"/>
      <w:lang w:val="x-none"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A25A1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5A25A1"/>
    <w:rPr>
      <w:rFonts w:cs="Times New Roman"/>
      <w:b/>
      <w:bCs/>
      <w:kern w:val="3"/>
      <w:lang w:val="x-none" w:eastAsia="en-US"/>
    </w:rPr>
  </w:style>
  <w:style w:type="paragraph" w:customStyle="1" w:styleId="16">
    <w:name w:val="Название1"/>
    <w:basedOn w:val="a"/>
    <w:link w:val="af7"/>
    <w:qFormat/>
    <w:rsid w:val="005A25A1"/>
    <w:pPr>
      <w:spacing w:before="240" w:after="60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val="x-none" w:eastAsia="x-none"/>
    </w:rPr>
  </w:style>
  <w:style w:type="character" w:customStyle="1" w:styleId="af7">
    <w:name w:val="Название Знак"/>
    <w:link w:val="16"/>
    <w:rsid w:val="005A25A1"/>
    <w:rPr>
      <w:rFonts w:ascii="Arial" w:eastAsia="Times New Roman" w:hAnsi="Arial" w:cs="Times New Roman"/>
      <w:b/>
      <w:kern w:val="28"/>
      <w:sz w:val="32"/>
      <w:lang w:val="x-none" w:eastAsia="x-none"/>
    </w:rPr>
  </w:style>
  <w:style w:type="table" w:customStyle="1" w:styleId="17">
    <w:name w:val="Сетка таблицы1"/>
    <w:basedOn w:val="a1"/>
    <w:next w:val="ab"/>
    <w:uiPriority w:val="39"/>
    <w:rsid w:val="005A25A1"/>
    <w:rPr>
      <w:rFonts w:ascii="Times New Roman" w:hAnsi="Times New Roman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b"/>
    <w:uiPriority w:val="39"/>
    <w:rsid w:val="006970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b"/>
    <w:uiPriority w:val="39"/>
    <w:rsid w:val="006970F2"/>
    <w:rPr>
      <w:rFonts w:ascii="Times New Roman" w:hAnsi="Times New Roman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sid w:val="00C53B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970F2"/>
    <w:rPr>
      <w:sz w:val="22"/>
      <w:szCs w:val="22"/>
      <w:lang w:eastAsia="en-US"/>
    </w:rPr>
  </w:style>
  <w:style w:type="paragraph" w:styleId="10">
    <w:name w:val="heading 1"/>
    <w:basedOn w:val="Standard"/>
    <w:next w:val="Standard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Standard"/>
    <w:next w:val="Standard"/>
    <w:pPr>
      <w:keepNext/>
      <w:ind w:firstLine="709"/>
      <w:jc w:val="center"/>
      <w:outlineLvl w:val="1"/>
    </w:pPr>
    <w:rPr>
      <w:sz w:val="24"/>
    </w:rPr>
  </w:style>
  <w:style w:type="paragraph" w:styleId="3">
    <w:name w:val="heading 3"/>
    <w:basedOn w:val="Standard"/>
    <w:next w:val="Standard"/>
    <w:uiPriority w:val="9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Standard"/>
    <w:next w:val="Standard"/>
    <w:pPr>
      <w:keepNext/>
      <w:jc w:val="right"/>
      <w:outlineLvl w:val="3"/>
    </w:pPr>
    <w:rPr>
      <w:b/>
      <w:i/>
      <w:sz w:val="24"/>
    </w:rPr>
  </w:style>
  <w:style w:type="paragraph" w:styleId="5">
    <w:name w:val="heading 5"/>
    <w:basedOn w:val="Standard"/>
    <w:next w:val="Standard"/>
    <w:pPr>
      <w:keepNext/>
      <w:outlineLvl w:val="4"/>
    </w:pPr>
    <w:rPr>
      <w:sz w:val="24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Pr>
      <w:sz w:val="24"/>
    </w:r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Textbodyindent">
    <w:name w:val="Text body indent"/>
    <w:basedOn w:val="Standard"/>
    <w:pPr>
      <w:ind w:firstLine="709"/>
    </w:pPr>
    <w:rPr>
      <w:sz w:val="24"/>
    </w:rPr>
  </w:style>
  <w:style w:type="paragraph" w:customStyle="1" w:styleId="21">
    <w:name w:val="Основной текст 21"/>
    <w:basedOn w:val="Standard"/>
    <w:pPr>
      <w:ind w:firstLine="851"/>
    </w:pPr>
    <w:rPr>
      <w:sz w:val="24"/>
    </w:rPr>
  </w:style>
  <w:style w:type="paragraph" w:customStyle="1" w:styleId="ConsPlusNormal">
    <w:name w:val="ConsPlusNormal"/>
    <w:qFormat/>
    <w:pPr>
      <w:suppressAutoHyphens/>
      <w:autoSpaceDN w:val="0"/>
      <w:ind w:firstLine="720"/>
      <w:textAlignment w:val="baseline"/>
    </w:pPr>
    <w:rPr>
      <w:rFonts w:ascii="Arial" w:eastAsia="Times New Roman" w:hAnsi="Arial" w:cs="Arial"/>
      <w:lang w:eastAsia="zh-CN"/>
    </w:rPr>
  </w:style>
  <w:style w:type="paragraph" w:customStyle="1" w:styleId="11">
    <w:name w:val="Обычный (веб)1"/>
    <w:basedOn w:val="Standard"/>
    <w:pPr>
      <w:spacing w:before="280" w:after="280" w:line="288" w:lineRule="auto"/>
    </w:pPr>
    <w:rPr>
      <w:lang w:eastAsia="ru-RU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12">
    <w:name w:val="Заголовок 1 Знак"/>
    <w:uiPriority w:val="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30">
    <w:name w:val="Заголовок 3 Знак"/>
    <w:uiPriority w:val="9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40">
    <w:name w:val="Заголовок 4 Знак"/>
    <w:rPr>
      <w:rFonts w:ascii="Times New Roman" w:eastAsia="Times New Roman" w:hAnsi="Times New Roman" w:cs="Times New Roman"/>
      <w:b/>
      <w:i/>
      <w:sz w:val="24"/>
      <w:szCs w:val="20"/>
      <w:lang w:eastAsia="zh-CN"/>
    </w:rPr>
  </w:style>
  <w:style w:type="character" w:customStyle="1" w:styleId="50">
    <w:name w:val="Заголовок 5 Знак"/>
    <w:rPr>
      <w:rFonts w:ascii="Times New Roman" w:eastAsia="Times New Roman" w:hAnsi="Times New Roman" w:cs="Times New Roman"/>
      <w:sz w:val="24"/>
      <w:szCs w:val="18"/>
      <w:lang w:eastAsia="zh-CN"/>
    </w:r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a5">
    <w:name w:val="Основной текст Знак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6">
    <w:name w:val="Основной текст с отступом Знак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itemtext1">
    <w:name w:val="itemtext1"/>
    <w:rPr>
      <w:rFonts w:ascii="Segoe UI" w:eastAsia="Segoe UI" w:hAnsi="Segoe UI" w:cs="Segoe UI"/>
      <w:color w:val="000000"/>
      <w:sz w:val="20"/>
      <w:szCs w:val="20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i/>
      <w:sz w:val="22"/>
      <w:szCs w:val="22"/>
    </w:rPr>
  </w:style>
  <w:style w:type="paragraph" w:styleId="a7">
    <w:name w:val="header"/>
    <w:basedOn w:val="a"/>
    <w:link w:val="a8"/>
    <w:uiPriority w:val="99"/>
    <w:rsid w:val="003C09D3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8">
    <w:name w:val="Верхний колонтитул Знак"/>
    <w:link w:val="a7"/>
    <w:uiPriority w:val="99"/>
    <w:rsid w:val="003C09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3C09D3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western">
    <w:name w:val="western"/>
    <w:basedOn w:val="a"/>
    <w:rsid w:val="003837AA"/>
    <w:pPr>
      <w:spacing w:before="100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E18EA"/>
    <w:rPr>
      <w:rFonts w:ascii="Segoe UI" w:hAnsi="Segoe UI" w:cs="Times New Roman"/>
      <w:sz w:val="18"/>
      <w:szCs w:val="18"/>
      <w:lang w:val="x-none"/>
    </w:rPr>
  </w:style>
  <w:style w:type="character" w:customStyle="1" w:styleId="aa">
    <w:name w:val="Текст выноски Знак"/>
    <w:link w:val="a9"/>
    <w:uiPriority w:val="99"/>
    <w:semiHidden/>
    <w:rsid w:val="003E18EA"/>
    <w:rPr>
      <w:rFonts w:ascii="Segoe UI" w:hAnsi="Segoe UI" w:cs="Segoe UI"/>
      <w:sz w:val="18"/>
      <w:szCs w:val="18"/>
      <w:lang w:eastAsia="en-US"/>
    </w:rPr>
  </w:style>
  <w:style w:type="table" w:styleId="ab">
    <w:name w:val="Table Grid"/>
    <w:basedOn w:val="a1"/>
    <w:uiPriority w:val="39"/>
    <w:rsid w:val="00BB15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DC1F1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e8efe5f0f2e5eaf1f2eee2e0fff1f1fbebeae0">
    <w:name w:val="Гc3иe8пefеe5рf0тf2еe5кeaсf1тf2оeeвe2аe0яff сf1сf1ыfbлebкeaаe0"/>
    <w:uiPriority w:val="99"/>
    <w:rsid w:val="00F56799"/>
    <w:rPr>
      <w:color w:val="106BBE"/>
    </w:rPr>
  </w:style>
  <w:style w:type="numbering" w:customStyle="1" w:styleId="1">
    <w:name w:val="Нет списка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character" w:customStyle="1" w:styleId="c2fbe4e5ebe5ede8e5">
    <w:name w:val="Вc2ыfbдe4еe5лebеe5нedиe8еe5"/>
    <w:uiPriority w:val="99"/>
    <w:rsid w:val="00162C87"/>
    <w:rPr>
      <w:rFonts w:eastAsia="Times New Roman" w:cs="Times New Roman"/>
      <w:i/>
      <w:iCs/>
    </w:rPr>
  </w:style>
  <w:style w:type="paragraph" w:customStyle="1" w:styleId="msonormalmailrucssattributepostfix">
    <w:name w:val="msonormal_mailru_css_attribute_postfix"/>
    <w:basedOn w:val="a"/>
    <w:uiPriority w:val="99"/>
    <w:rsid w:val="00162C87"/>
    <w:pPr>
      <w:autoSpaceDE w:val="0"/>
      <w:adjustRightInd w:val="0"/>
      <w:spacing w:before="100" w:after="100"/>
      <w:ind w:firstLine="720"/>
    </w:pPr>
    <w:rPr>
      <w:rFonts w:ascii="Arial" w:eastAsia="Times New Roman" w:hAnsi="Liberation Serif" w:cs="Arial"/>
      <w:color w:val="000000"/>
      <w:kern w:val="1"/>
      <w:sz w:val="24"/>
      <w:szCs w:val="24"/>
      <w:lang w:eastAsia="ru-RU" w:bidi="hi-IN"/>
    </w:rPr>
  </w:style>
  <w:style w:type="character" w:styleId="ad">
    <w:name w:val="Hyperlink"/>
    <w:uiPriority w:val="99"/>
    <w:unhideWhenUsed/>
    <w:rsid w:val="002E6EBC"/>
    <w:rPr>
      <w:color w:val="0000FF"/>
      <w:u w:val="single"/>
    </w:rPr>
  </w:style>
  <w:style w:type="numbering" w:customStyle="1" w:styleId="13">
    <w:name w:val="Нет списка1"/>
    <w:next w:val="a2"/>
    <w:uiPriority w:val="99"/>
    <w:semiHidden/>
    <w:unhideWhenUsed/>
    <w:rsid w:val="0034701B"/>
  </w:style>
  <w:style w:type="paragraph" w:customStyle="1" w:styleId="14">
    <w:name w:val="Название объекта1"/>
    <w:basedOn w:val="Standard"/>
    <w:rsid w:val="0034701B"/>
    <w:pPr>
      <w:suppressLineNumbers/>
      <w:spacing w:before="120" w:after="120" w:line="259" w:lineRule="auto"/>
    </w:pPr>
    <w:rPr>
      <w:rFonts w:ascii="Calibri" w:eastAsia="Calibri" w:hAnsi="Calibri" w:cs="Mangal"/>
      <w:i/>
      <w:iCs/>
      <w:color w:val="00000A"/>
      <w:kern w:val="3"/>
      <w:sz w:val="24"/>
      <w:szCs w:val="24"/>
      <w:lang w:eastAsia="en-US"/>
    </w:rPr>
  </w:style>
  <w:style w:type="paragraph" w:styleId="15">
    <w:name w:val="index 1"/>
    <w:basedOn w:val="a"/>
    <w:next w:val="a"/>
    <w:autoRedefine/>
    <w:uiPriority w:val="99"/>
    <w:semiHidden/>
    <w:unhideWhenUsed/>
    <w:rsid w:val="0034701B"/>
    <w:pPr>
      <w:ind w:left="220" w:hanging="220"/>
    </w:pPr>
    <w:rPr>
      <w:kern w:val="3"/>
    </w:rPr>
  </w:style>
  <w:style w:type="paragraph" w:styleId="ae">
    <w:name w:val="index heading"/>
    <w:basedOn w:val="Standard"/>
    <w:rsid w:val="0034701B"/>
    <w:pPr>
      <w:suppressLineNumbers/>
      <w:spacing w:after="160" w:line="259" w:lineRule="auto"/>
    </w:pPr>
    <w:rPr>
      <w:rFonts w:ascii="Calibri" w:eastAsia="Calibri" w:hAnsi="Calibri" w:cs="Mangal"/>
      <w:color w:val="00000A"/>
      <w:kern w:val="3"/>
      <w:sz w:val="22"/>
      <w:szCs w:val="22"/>
      <w:lang w:eastAsia="en-US"/>
    </w:rPr>
  </w:style>
  <w:style w:type="paragraph" w:customStyle="1" w:styleId="TableHeading">
    <w:name w:val="Table Heading"/>
    <w:basedOn w:val="TableContents"/>
    <w:rsid w:val="0034701B"/>
    <w:pPr>
      <w:suppressLineNumbers w:val="0"/>
      <w:spacing w:after="160" w:line="259" w:lineRule="auto"/>
    </w:pPr>
    <w:rPr>
      <w:rFonts w:ascii="Calibri" w:eastAsia="Calibri" w:hAnsi="Calibri" w:cs="Calibri"/>
      <w:color w:val="00000A"/>
      <w:kern w:val="3"/>
      <w:sz w:val="22"/>
      <w:szCs w:val="22"/>
      <w:lang w:eastAsia="en-US"/>
    </w:rPr>
  </w:style>
  <w:style w:type="character" w:styleId="af">
    <w:name w:val="Strong"/>
    <w:uiPriority w:val="22"/>
    <w:qFormat/>
    <w:rsid w:val="0034701B"/>
    <w:rPr>
      <w:b/>
      <w:bCs/>
    </w:rPr>
  </w:style>
  <w:style w:type="numbering" w:customStyle="1" w:styleId="NoList1">
    <w:name w:val="No List1"/>
    <w:basedOn w:val="a2"/>
    <w:rsid w:val="0034701B"/>
    <w:pPr>
      <w:numPr>
        <w:numId w:val="6"/>
      </w:numPr>
    </w:pPr>
  </w:style>
  <w:style w:type="character" w:customStyle="1" w:styleId="2lmdt7lzrz">
    <w:name w:val="_2lmdt7lzrz"/>
    <w:rsid w:val="0034701B"/>
  </w:style>
  <w:style w:type="paragraph" w:customStyle="1" w:styleId="detailtable-item">
    <w:name w:val="detail__table-item"/>
    <w:basedOn w:val="a"/>
    <w:rsid w:val="003470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34701B"/>
    <w:pPr>
      <w:spacing w:after="160" w:line="259" w:lineRule="auto"/>
      <w:ind w:left="720"/>
      <w:contextualSpacing/>
    </w:pPr>
    <w:rPr>
      <w:rFonts w:cs="Times New Roman"/>
    </w:rPr>
  </w:style>
  <w:style w:type="character" w:customStyle="1" w:styleId="text">
    <w:name w:val="text"/>
    <w:rsid w:val="0034701B"/>
  </w:style>
  <w:style w:type="paragraph" w:customStyle="1" w:styleId="af1">
    <w:name w:val="Таблица"/>
    <w:basedOn w:val="a"/>
    <w:rsid w:val="0034701B"/>
    <w:pPr>
      <w:spacing w:before="40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proptitle">
    <w:name w:val="prop_title"/>
    <w:rsid w:val="0034701B"/>
  </w:style>
  <w:style w:type="character" w:customStyle="1" w:styleId="valuetext">
    <w:name w:val="value_text"/>
    <w:rsid w:val="0034701B"/>
  </w:style>
  <w:style w:type="character" w:customStyle="1" w:styleId="titlesection">
    <w:name w:val="title_section"/>
    <w:rsid w:val="0034701B"/>
  </w:style>
  <w:style w:type="numbering" w:customStyle="1" w:styleId="22">
    <w:name w:val="Нет списка2"/>
    <w:next w:val="a2"/>
    <w:uiPriority w:val="99"/>
    <w:semiHidden/>
    <w:unhideWhenUsed/>
    <w:rsid w:val="005A25A1"/>
  </w:style>
  <w:style w:type="numbering" w:customStyle="1" w:styleId="NoList2">
    <w:name w:val="No List2"/>
    <w:basedOn w:val="a2"/>
    <w:rsid w:val="005A25A1"/>
  </w:style>
  <w:style w:type="character" w:styleId="af2">
    <w:name w:val="annotation reference"/>
    <w:uiPriority w:val="99"/>
    <w:semiHidden/>
    <w:unhideWhenUsed/>
    <w:rsid w:val="005A25A1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5A25A1"/>
    <w:rPr>
      <w:rFonts w:cs="Times New Roman"/>
      <w:kern w:val="3"/>
      <w:sz w:val="20"/>
      <w:szCs w:val="20"/>
      <w:lang w:val="x-none"/>
    </w:rPr>
  </w:style>
  <w:style w:type="character" w:customStyle="1" w:styleId="af4">
    <w:name w:val="Текст примечания Знак"/>
    <w:link w:val="af3"/>
    <w:uiPriority w:val="99"/>
    <w:semiHidden/>
    <w:rsid w:val="005A25A1"/>
    <w:rPr>
      <w:rFonts w:cs="Times New Roman"/>
      <w:kern w:val="3"/>
      <w:lang w:val="x-none"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A25A1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5A25A1"/>
    <w:rPr>
      <w:rFonts w:cs="Times New Roman"/>
      <w:b/>
      <w:bCs/>
      <w:kern w:val="3"/>
      <w:lang w:val="x-none" w:eastAsia="en-US"/>
    </w:rPr>
  </w:style>
  <w:style w:type="paragraph" w:customStyle="1" w:styleId="16">
    <w:name w:val="Название1"/>
    <w:basedOn w:val="a"/>
    <w:link w:val="af7"/>
    <w:qFormat/>
    <w:rsid w:val="005A25A1"/>
    <w:pPr>
      <w:spacing w:before="240" w:after="60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val="x-none" w:eastAsia="x-none"/>
    </w:rPr>
  </w:style>
  <w:style w:type="character" w:customStyle="1" w:styleId="af7">
    <w:name w:val="Название Знак"/>
    <w:link w:val="16"/>
    <w:rsid w:val="005A25A1"/>
    <w:rPr>
      <w:rFonts w:ascii="Arial" w:eastAsia="Times New Roman" w:hAnsi="Arial" w:cs="Times New Roman"/>
      <w:b/>
      <w:kern w:val="28"/>
      <w:sz w:val="32"/>
      <w:lang w:val="x-none" w:eastAsia="x-none"/>
    </w:rPr>
  </w:style>
  <w:style w:type="table" w:customStyle="1" w:styleId="17">
    <w:name w:val="Сетка таблицы1"/>
    <w:basedOn w:val="a1"/>
    <w:next w:val="ab"/>
    <w:uiPriority w:val="39"/>
    <w:rsid w:val="005A25A1"/>
    <w:rPr>
      <w:rFonts w:ascii="Times New Roman" w:hAnsi="Times New Roman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b"/>
    <w:uiPriority w:val="39"/>
    <w:rsid w:val="006970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b"/>
    <w:uiPriority w:val="39"/>
    <w:rsid w:val="006970F2"/>
    <w:rPr>
      <w:rFonts w:ascii="Times New Roman" w:hAnsi="Times New Roman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sid w:val="00C53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7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B40AF-2BE7-4FBB-81C8-66A3CFF8D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Links>
    <vt:vector size="18" baseType="variant">
      <vt:variant>
        <vt:i4>4718680</vt:i4>
      </vt:variant>
      <vt:variant>
        <vt:i4>6</vt:i4>
      </vt:variant>
      <vt:variant>
        <vt:i4>0</vt:i4>
      </vt:variant>
      <vt:variant>
        <vt:i4>5</vt:i4>
      </vt:variant>
      <vt:variant>
        <vt:lpwstr>https://allgosts.ru/91/040/gost_r_55710-2013</vt:lpwstr>
      </vt:variant>
      <vt:variant>
        <vt:lpwstr/>
      </vt:variant>
      <vt:variant>
        <vt:i4>6553713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http://docs.cntd.ru/document/1200022394</vt:lpwstr>
      </vt:variant>
      <vt:variant>
        <vt:lpwstr/>
      </vt:variant>
      <vt:variant>
        <vt:i4>1769523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http://www.consultant.ru/document/cons_doc_LAW_8559/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Байдурова Мария Юрьевна</cp:lastModifiedBy>
  <cp:revision>64</cp:revision>
  <cp:lastPrinted>2022-07-13T09:01:00Z</cp:lastPrinted>
  <dcterms:created xsi:type="dcterms:W3CDTF">2022-03-09T12:14:00Z</dcterms:created>
  <dcterms:modified xsi:type="dcterms:W3CDTF">2025-11-14T06:09:00Z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