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0B" w:rsidRDefault="00F4620B">
      <w:pPr>
        <w:jc w:val="both"/>
        <w:rPr>
          <w:b/>
          <w:bCs/>
          <w:color w:val="000000"/>
          <w:sz w:val="20"/>
          <w:szCs w:val="20"/>
        </w:rPr>
      </w:pPr>
    </w:p>
    <w:p w:rsidR="0001741B" w:rsidRPr="00267A62" w:rsidRDefault="0001741B" w:rsidP="0001741B">
      <w:pPr>
        <w:jc w:val="right"/>
        <w:rPr>
          <w:rFonts w:ascii="Arial" w:hAnsi="Arial" w:cs="Arial"/>
          <w:sz w:val="18"/>
          <w:szCs w:val="18"/>
        </w:rPr>
      </w:pPr>
      <w:r w:rsidRPr="00267A62">
        <w:rPr>
          <w:rFonts w:ascii="Arial" w:hAnsi="Arial" w:cs="Arial"/>
          <w:sz w:val="18"/>
          <w:szCs w:val="18"/>
        </w:rPr>
        <w:t>Приложение № 1</w:t>
      </w:r>
    </w:p>
    <w:p w:rsidR="0001741B" w:rsidRPr="00267A62" w:rsidRDefault="0001741B" w:rsidP="0001741B">
      <w:pPr>
        <w:jc w:val="right"/>
        <w:rPr>
          <w:rFonts w:ascii="Arial" w:hAnsi="Arial" w:cs="Arial"/>
          <w:sz w:val="18"/>
          <w:szCs w:val="18"/>
        </w:rPr>
      </w:pPr>
      <w:r w:rsidRPr="00267A62">
        <w:rPr>
          <w:rFonts w:ascii="Arial" w:hAnsi="Arial" w:cs="Arial"/>
          <w:sz w:val="18"/>
          <w:szCs w:val="18"/>
        </w:rPr>
        <w:t xml:space="preserve"> к извещению о проведении закупки </w:t>
      </w:r>
    </w:p>
    <w:p w:rsidR="0001741B" w:rsidRPr="00267A62" w:rsidRDefault="0001741B" w:rsidP="0001741B">
      <w:pPr>
        <w:jc w:val="center"/>
        <w:rPr>
          <w:rFonts w:ascii="Arial" w:hAnsi="Arial" w:cs="Arial"/>
          <w:bCs/>
          <w:sz w:val="18"/>
          <w:szCs w:val="18"/>
        </w:rPr>
      </w:pPr>
    </w:p>
    <w:p w:rsidR="0001741B" w:rsidRPr="00267A62" w:rsidRDefault="00267A62" w:rsidP="0001741B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Описание предмета (объекта) </w:t>
      </w:r>
      <w:r w:rsidR="00C10F2D" w:rsidRPr="00267A62">
        <w:rPr>
          <w:rFonts w:ascii="Arial" w:hAnsi="Arial" w:cs="Arial"/>
          <w:bCs/>
          <w:sz w:val="18"/>
          <w:szCs w:val="18"/>
        </w:rPr>
        <w:t>закупки</w:t>
      </w:r>
      <w:r w:rsidR="0001741B" w:rsidRPr="00267A62">
        <w:rPr>
          <w:rFonts w:ascii="Arial" w:hAnsi="Arial" w:cs="Arial"/>
          <w:bCs/>
          <w:sz w:val="18"/>
          <w:szCs w:val="18"/>
        </w:rPr>
        <w:t xml:space="preserve"> на поставку </w:t>
      </w:r>
      <w:r w:rsidR="00C10F2D" w:rsidRPr="00267A62">
        <w:rPr>
          <w:rFonts w:ascii="Arial" w:hAnsi="Arial" w:cs="Arial"/>
          <w:bCs/>
          <w:sz w:val="18"/>
          <w:szCs w:val="18"/>
        </w:rPr>
        <w:t xml:space="preserve">лекарственного </w:t>
      </w:r>
      <w:r w:rsidR="0001741B" w:rsidRPr="00267A62">
        <w:rPr>
          <w:rFonts w:ascii="Arial" w:hAnsi="Arial" w:cs="Arial"/>
          <w:bCs/>
          <w:sz w:val="18"/>
          <w:szCs w:val="18"/>
        </w:rPr>
        <w:t xml:space="preserve">препарата </w:t>
      </w:r>
      <w:r>
        <w:rPr>
          <w:rFonts w:ascii="Arial" w:hAnsi="Arial" w:cs="Arial"/>
          <w:bCs/>
          <w:sz w:val="18"/>
          <w:szCs w:val="18"/>
        </w:rPr>
        <w:t>(</w:t>
      </w:r>
      <w:proofErr w:type="spellStart"/>
      <w:r w:rsidR="00805700" w:rsidRPr="00267A62">
        <w:rPr>
          <w:rFonts w:ascii="Arial" w:hAnsi="Arial" w:cs="Arial"/>
          <w:bCs/>
          <w:sz w:val="18"/>
          <w:szCs w:val="18"/>
        </w:rPr>
        <w:t>Рамуцирумаб</w:t>
      </w:r>
      <w:proofErr w:type="spellEnd"/>
      <w:r>
        <w:rPr>
          <w:rFonts w:ascii="Arial" w:hAnsi="Arial" w:cs="Arial"/>
          <w:bCs/>
          <w:sz w:val="18"/>
          <w:szCs w:val="18"/>
        </w:rPr>
        <w:t>)</w:t>
      </w:r>
    </w:p>
    <w:p w:rsidR="00805700" w:rsidRPr="00267A62" w:rsidRDefault="00805700" w:rsidP="0001741B">
      <w:pPr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90"/>
        <w:gridCol w:w="1673"/>
        <w:gridCol w:w="1551"/>
        <w:gridCol w:w="2525"/>
        <w:gridCol w:w="4878"/>
        <w:gridCol w:w="1546"/>
        <w:gridCol w:w="1296"/>
        <w:gridCol w:w="1429"/>
      </w:tblGrid>
      <w:tr w:rsidR="00267A62" w:rsidRPr="00267A62" w:rsidTr="00267A62">
        <w:tc>
          <w:tcPr>
            <w:tcW w:w="491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1631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67A62">
              <w:rPr>
                <w:rFonts w:ascii="Arial" w:eastAsia="Calibri" w:hAnsi="Arial" w:cs="Arial"/>
                <w:sz w:val="18"/>
                <w:szCs w:val="18"/>
              </w:rPr>
              <w:t>Международное непатентованное наименование лекарственного препарата (МНН ЛП)</w:t>
            </w: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eastAsia="Calibri" w:hAnsi="Arial" w:cs="Arial"/>
                <w:sz w:val="18"/>
                <w:szCs w:val="18"/>
              </w:rPr>
              <w:t>(наименование товара)</w:t>
            </w:r>
          </w:p>
        </w:tc>
        <w:tc>
          <w:tcPr>
            <w:tcW w:w="1559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7A62">
              <w:rPr>
                <w:rFonts w:ascii="Arial" w:hAnsi="Arial" w:cs="Arial"/>
                <w:iCs/>
                <w:sz w:val="18"/>
                <w:szCs w:val="18"/>
              </w:rPr>
              <w:t>ОКПД 2</w:t>
            </w:r>
          </w:p>
        </w:tc>
        <w:tc>
          <w:tcPr>
            <w:tcW w:w="2551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7A62">
              <w:rPr>
                <w:rFonts w:ascii="Arial" w:hAnsi="Arial" w:cs="Arial"/>
                <w:iCs/>
                <w:sz w:val="18"/>
                <w:szCs w:val="18"/>
              </w:rPr>
              <w:t xml:space="preserve">Сведения о мерах по предоставлению национального режима при проведении закупки, </w:t>
            </w:r>
            <w:r w:rsidRPr="00267A62">
              <w:rPr>
                <w:rFonts w:ascii="Arial" w:hAnsi="Arial" w:cs="Arial"/>
                <w:bCs/>
                <w:sz w:val="18"/>
                <w:szCs w:val="18"/>
              </w:rPr>
              <w:t xml:space="preserve">установленные </w:t>
            </w:r>
            <w:r w:rsidRPr="00267A62">
              <w:rPr>
                <w:rFonts w:ascii="Arial" w:hAnsi="Arial" w:cs="Arial"/>
                <w:sz w:val="18"/>
                <w:szCs w:val="18"/>
              </w:rPr>
              <w:t>Постановлением Правительства РФ от 23.12.2024 № 1875</w:t>
            </w:r>
          </w:p>
        </w:tc>
        <w:tc>
          <w:tcPr>
            <w:tcW w:w="4962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iCs/>
                <w:sz w:val="18"/>
                <w:szCs w:val="18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</w:t>
            </w:r>
          </w:p>
        </w:tc>
        <w:tc>
          <w:tcPr>
            <w:tcW w:w="1559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</w:rPr>
              <w:t>Единицы измерения</w:t>
            </w:r>
          </w:p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</w:rPr>
              <w:t>Товара</w:t>
            </w:r>
          </w:p>
        </w:tc>
        <w:tc>
          <w:tcPr>
            <w:tcW w:w="1299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1336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</w:rPr>
              <w:t>Начальная максимальная цена за единицу, руб.</w:t>
            </w:r>
          </w:p>
        </w:tc>
      </w:tr>
      <w:tr w:rsidR="00267A62" w:rsidRPr="00267A62" w:rsidTr="00267A62">
        <w:tc>
          <w:tcPr>
            <w:tcW w:w="491" w:type="dxa"/>
            <w:vAlign w:val="center"/>
          </w:tcPr>
          <w:p w:rsidR="0001741B" w:rsidRPr="00267A62" w:rsidRDefault="0001741B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631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Рамуцирумаб</w:t>
            </w:r>
            <w:proofErr w:type="spellEnd"/>
          </w:p>
        </w:tc>
        <w:tc>
          <w:tcPr>
            <w:tcW w:w="1559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</w:rPr>
              <w:t>21.20.10.211</w:t>
            </w:r>
          </w:p>
        </w:tc>
        <w:tc>
          <w:tcPr>
            <w:tcW w:w="2551" w:type="dxa"/>
            <w:vAlign w:val="center"/>
          </w:tcPr>
          <w:p w:rsidR="0001741B" w:rsidRPr="00267A62" w:rsidRDefault="006C0AB5" w:rsidP="0026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  <w:u w:val="single"/>
              </w:rPr>
              <w:t>ограничение</w:t>
            </w:r>
            <w:r w:rsidRPr="00267A62">
              <w:rPr>
                <w:rFonts w:ascii="Arial" w:hAnsi="Arial" w:cs="Arial"/>
                <w:sz w:val="18"/>
                <w:szCs w:val="1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</w:t>
            </w:r>
            <w:r w:rsidRPr="00267A6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перечню согласно </w:t>
            </w:r>
            <w:hyperlink r:id="rId7" w:history="1">
              <w:r w:rsidRPr="00267A62">
                <w:rPr>
                  <w:rFonts w:ascii="Arial" w:hAnsi="Arial" w:cs="Arial"/>
                  <w:sz w:val="18"/>
                  <w:szCs w:val="18"/>
                </w:rPr>
                <w:t>приложению N 2</w:t>
              </w:r>
            </w:hyperlink>
          </w:p>
          <w:p w:rsidR="006C0AB5" w:rsidRPr="00267A62" w:rsidRDefault="006C0AB5" w:rsidP="00267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  <w:u w:val="single"/>
              </w:rPr>
              <w:t>преимущество</w:t>
            </w:r>
            <w:r w:rsidRPr="00267A62">
              <w:rPr>
                <w:rFonts w:ascii="Arial" w:hAnsi="Arial" w:cs="Arial"/>
                <w:sz w:val="18"/>
                <w:szCs w:val="18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4962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 xml:space="preserve">Концентрат для приготовления раствора для </w:t>
            </w:r>
            <w:proofErr w:type="spellStart"/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инфузий</w:t>
            </w:r>
            <w:proofErr w:type="spellEnd"/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10 мг/мл, 10мл. Форма выпуска 1 флакон в упаковке </w:t>
            </w:r>
            <w:r w:rsidR="0001741B" w:rsidRPr="00267A62">
              <w:rPr>
                <w:rFonts w:ascii="Arial" w:hAnsi="Arial" w:cs="Arial"/>
                <w:sz w:val="18"/>
                <w:szCs w:val="18"/>
              </w:rPr>
              <w:t xml:space="preserve">или эквивалент, </w:t>
            </w:r>
            <w:r w:rsidR="00C1426F" w:rsidRPr="00267A62">
              <w:rPr>
                <w:rFonts w:ascii="Arial" w:hAnsi="Arial" w:cs="Arial"/>
                <w:sz w:val="18"/>
                <w:szCs w:val="18"/>
              </w:rPr>
              <w:t xml:space="preserve">со всеми признаками взаимозаменяемости предлагаемого к поставке товара по </w:t>
            </w:r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>лекарственной форме</w:t>
            </w:r>
            <w:r w:rsidR="00C1426F" w:rsidRPr="00267A62">
              <w:rPr>
                <w:rStyle w:val="ad"/>
                <w:rFonts w:ascii="Arial" w:hAnsi="Arial" w:cs="Arial"/>
                <w:sz w:val="18"/>
                <w:szCs w:val="18"/>
                <w:lang w:bidi="ru-RU"/>
              </w:rPr>
              <w:footnoteReference w:id="1"/>
            </w:r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 xml:space="preserve">, дозировке и объему наполнения первичной упаковки при условии </w:t>
            </w:r>
            <w:r w:rsidR="00C1426F" w:rsidRPr="00267A62">
              <w:rPr>
                <w:rStyle w:val="0pt"/>
                <w:rFonts w:ascii="Arial" w:hAnsi="Arial" w:cs="Arial"/>
                <w:color w:val="auto"/>
                <w:sz w:val="18"/>
                <w:szCs w:val="18"/>
              </w:rPr>
              <w:t xml:space="preserve">отсутствия клинически значимых различий </w:t>
            </w:r>
            <w:proofErr w:type="spellStart"/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>фармакокинетики</w:t>
            </w:r>
            <w:proofErr w:type="spellEnd"/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 xml:space="preserve"> и (или) безопасности и эффективности лекарственного препарата для медицинского применения, а также с соблюдением общего количества (объема) товара, установленного настоящим предметом закупки.</w:t>
            </w:r>
          </w:p>
        </w:tc>
        <w:tc>
          <w:tcPr>
            <w:tcW w:w="1559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bCs/>
                <w:sz w:val="18"/>
                <w:szCs w:val="18"/>
              </w:rPr>
              <w:t>упаковка</w:t>
            </w:r>
          </w:p>
        </w:tc>
        <w:tc>
          <w:tcPr>
            <w:tcW w:w="1299" w:type="dxa"/>
            <w:vAlign w:val="center"/>
          </w:tcPr>
          <w:p w:rsidR="0001741B" w:rsidRPr="00267A62" w:rsidRDefault="00347212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336" w:type="dxa"/>
            <w:vAlign w:val="center"/>
          </w:tcPr>
          <w:p w:rsidR="0001741B" w:rsidRPr="00267A62" w:rsidRDefault="00B518C4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bCs/>
                <w:sz w:val="18"/>
                <w:szCs w:val="18"/>
              </w:rPr>
              <w:t>35 313,23</w:t>
            </w:r>
          </w:p>
        </w:tc>
      </w:tr>
      <w:tr w:rsidR="00267A62" w:rsidRPr="00267A62" w:rsidTr="00267A62">
        <w:tc>
          <w:tcPr>
            <w:tcW w:w="491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31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Рамуцирумаб</w:t>
            </w:r>
            <w:proofErr w:type="spellEnd"/>
          </w:p>
        </w:tc>
        <w:tc>
          <w:tcPr>
            <w:tcW w:w="1559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</w:rPr>
              <w:t>21.20.10.211</w:t>
            </w:r>
          </w:p>
        </w:tc>
        <w:tc>
          <w:tcPr>
            <w:tcW w:w="2551" w:type="dxa"/>
            <w:vAlign w:val="center"/>
          </w:tcPr>
          <w:p w:rsidR="006C0AB5" w:rsidRPr="00267A62" w:rsidRDefault="006C0AB5" w:rsidP="0026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  <w:u w:val="single"/>
              </w:rPr>
              <w:t>ограничение</w:t>
            </w:r>
            <w:r w:rsidRPr="00267A62">
              <w:rPr>
                <w:rFonts w:ascii="Arial" w:hAnsi="Arial" w:cs="Arial"/>
                <w:sz w:val="18"/>
                <w:szCs w:val="1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      </w:r>
            <w:hyperlink r:id="rId8" w:history="1">
              <w:r w:rsidRPr="00267A62">
                <w:rPr>
                  <w:rFonts w:ascii="Arial" w:hAnsi="Arial" w:cs="Arial"/>
                  <w:sz w:val="18"/>
                  <w:szCs w:val="18"/>
                </w:rPr>
                <w:t>приложению N 2</w:t>
              </w:r>
            </w:hyperlink>
          </w:p>
          <w:p w:rsidR="0001741B" w:rsidRPr="00267A62" w:rsidRDefault="006C0AB5" w:rsidP="00267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hAnsi="Arial" w:cs="Arial"/>
                <w:sz w:val="18"/>
                <w:szCs w:val="18"/>
                <w:u w:val="single"/>
              </w:rPr>
              <w:t>преимущество</w:t>
            </w:r>
            <w:r w:rsidRPr="00267A62">
              <w:rPr>
                <w:rFonts w:ascii="Arial" w:hAnsi="Arial" w:cs="Arial"/>
                <w:sz w:val="18"/>
                <w:szCs w:val="18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4962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Концентрат для приготовления раствора для </w:t>
            </w:r>
            <w:proofErr w:type="spellStart"/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инфузий</w:t>
            </w:r>
            <w:proofErr w:type="spellEnd"/>
            <w:r w:rsidRPr="00267A6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10 мг/мл, 50мл. Форма выпуска 1 флакон в упаковке </w:t>
            </w:r>
            <w:r w:rsidRPr="00267A62">
              <w:rPr>
                <w:rFonts w:ascii="Arial" w:hAnsi="Arial" w:cs="Arial"/>
                <w:sz w:val="18"/>
                <w:szCs w:val="18"/>
              </w:rPr>
              <w:t xml:space="preserve">или эквивалент, </w:t>
            </w:r>
            <w:r w:rsidR="00C1426F" w:rsidRPr="00267A62">
              <w:rPr>
                <w:rFonts w:ascii="Arial" w:hAnsi="Arial" w:cs="Arial"/>
                <w:sz w:val="18"/>
                <w:szCs w:val="18"/>
              </w:rPr>
              <w:t xml:space="preserve">со всеми признаками взаимозаменяемости предлагаемого к поставке товара по </w:t>
            </w:r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>лекарственной форме</w:t>
            </w:r>
            <w:r w:rsidR="00C1426F" w:rsidRPr="00267A62">
              <w:rPr>
                <w:rStyle w:val="ad"/>
                <w:rFonts w:ascii="Arial" w:hAnsi="Arial" w:cs="Arial"/>
                <w:sz w:val="18"/>
                <w:szCs w:val="18"/>
                <w:lang w:bidi="ru-RU"/>
              </w:rPr>
              <w:footnoteReference w:id="2"/>
            </w:r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 xml:space="preserve">, дозировке и объему наполнения первичной упаковки при условии </w:t>
            </w:r>
            <w:r w:rsidR="00C1426F" w:rsidRPr="00267A62">
              <w:rPr>
                <w:rStyle w:val="0pt"/>
                <w:rFonts w:ascii="Arial" w:hAnsi="Arial" w:cs="Arial"/>
                <w:color w:val="auto"/>
                <w:sz w:val="18"/>
                <w:szCs w:val="18"/>
              </w:rPr>
              <w:t xml:space="preserve">отсутствия клинически значимых различий </w:t>
            </w:r>
            <w:proofErr w:type="spellStart"/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>фармакокинетики</w:t>
            </w:r>
            <w:proofErr w:type="spellEnd"/>
            <w:r w:rsidR="00C1426F" w:rsidRPr="00267A62">
              <w:rPr>
                <w:rFonts w:ascii="Arial" w:hAnsi="Arial" w:cs="Arial"/>
                <w:sz w:val="18"/>
                <w:szCs w:val="18"/>
                <w:lang w:bidi="ru-RU"/>
              </w:rPr>
              <w:t xml:space="preserve"> и (или) безопасности и эффективности лекарственного препарата для медицинского применения, а также с соблюдением общего количества (объема) товара, установленного настоящим предметом закупки.</w:t>
            </w:r>
          </w:p>
        </w:tc>
        <w:tc>
          <w:tcPr>
            <w:tcW w:w="1559" w:type="dxa"/>
            <w:vAlign w:val="center"/>
          </w:tcPr>
          <w:p w:rsidR="0001741B" w:rsidRPr="00267A62" w:rsidRDefault="00805700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bCs/>
                <w:sz w:val="18"/>
                <w:szCs w:val="18"/>
              </w:rPr>
              <w:t>упаковка</w:t>
            </w:r>
          </w:p>
        </w:tc>
        <w:tc>
          <w:tcPr>
            <w:tcW w:w="1299" w:type="dxa"/>
            <w:vAlign w:val="center"/>
          </w:tcPr>
          <w:p w:rsidR="0001741B" w:rsidRPr="00267A62" w:rsidRDefault="00347212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180</w:t>
            </w:r>
            <w:bookmarkStart w:id="0" w:name="_GoBack"/>
            <w:bookmarkEnd w:id="0"/>
          </w:p>
        </w:tc>
        <w:tc>
          <w:tcPr>
            <w:tcW w:w="1336" w:type="dxa"/>
            <w:vAlign w:val="center"/>
          </w:tcPr>
          <w:p w:rsidR="0001741B" w:rsidRPr="00267A62" w:rsidRDefault="00B518C4" w:rsidP="00267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7A62">
              <w:rPr>
                <w:rFonts w:ascii="Arial" w:hAnsi="Arial" w:cs="Arial"/>
                <w:bCs/>
                <w:sz w:val="18"/>
                <w:szCs w:val="18"/>
              </w:rPr>
              <w:t>172 603,04</w:t>
            </w:r>
          </w:p>
        </w:tc>
      </w:tr>
    </w:tbl>
    <w:p w:rsidR="00F4620B" w:rsidRPr="00267A62" w:rsidRDefault="00F4620B">
      <w:pPr>
        <w:jc w:val="right"/>
        <w:rPr>
          <w:rFonts w:ascii="Arial" w:hAnsi="Arial" w:cs="Arial"/>
          <w:sz w:val="18"/>
          <w:szCs w:val="18"/>
        </w:rPr>
      </w:pPr>
    </w:p>
    <w:sectPr w:rsidR="00F4620B" w:rsidRPr="00267A62" w:rsidSect="00267A62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57" w:rsidRDefault="008A0457">
      <w:r>
        <w:separator/>
      </w:r>
    </w:p>
  </w:endnote>
  <w:endnote w:type="continuationSeparator" w:id="0">
    <w:p w:rsidR="008A0457" w:rsidRDefault="008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57" w:rsidRDefault="008A0457">
      <w:r>
        <w:separator/>
      </w:r>
    </w:p>
  </w:footnote>
  <w:footnote w:type="continuationSeparator" w:id="0">
    <w:p w:rsidR="008A0457" w:rsidRDefault="008A0457">
      <w:r>
        <w:continuationSeparator/>
      </w:r>
    </w:p>
  </w:footnote>
  <w:footnote w:id="1">
    <w:p w:rsidR="00C1426F" w:rsidRDefault="00C1426F" w:rsidP="00C1426F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  <w:footnote w:id="2">
    <w:p w:rsidR="00C1426F" w:rsidRDefault="00C1426F" w:rsidP="00C1426F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0B"/>
    <w:rsid w:val="0001741B"/>
    <w:rsid w:val="00017E13"/>
    <w:rsid w:val="001C5613"/>
    <w:rsid w:val="00267A62"/>
    <w:rsid w:val="00275E8B"/>
    <w:rsid w:val="003239F7"/>
    <w:rsid w:val="00347212"/>
    <w:rsid w:val="0035167D"/>
    <w:rsid w:val="00511E6F"/>
    <w:rsid w:val="005908CA"/>
    <w:rsid w:val="006C0AB5"/>
    <w:rsid w:val="00774908"/>
    <w:rsid w:val="00781810"/>
    <w:rsid w:val="00805700"/>
    <w:rsid w:val="0083021C"/>
    <w:rsid w:val="008A0457"/>
    <w:rsid w:val="00922C55"/>
    <w:rsid w:val="00942155"/>
    <w:rsid w:val="00A54183"/>
    <w:rsid w:val="00B518C4"/>
    <w:rsid w:val="00B73259"/>
    <w:rsid w:val="00C10F2D"/>
    <w:rsid w:val="00C1426F"/>
    <w:rsid w:val="00C7207A"/>
    <w:rsid w:val="00D96C7C"/>
    <w:rsid w:val="00F05AAA"/>
    <w:rsid w:val="00F4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41CC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  <w:style w:type="paragraph" w:styleId="ab">
    <w:name w:val="footnote text"/>
    <w:basedOn w:val="a"/>
    <w:link w:val="ac"/>
    <w:uiPriority w:val="99"/>
    <w:semiHidden/>
    <w:unhideWhenUsed/>
    <w:rsid w:val="0001741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17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1741B"/>
    <w:rPr>
      <w:vertAlign w:val="superscript"/>
    </w:rPr>
  </w:style>
  <w:style w:type="character" w:customStyle="1" w:styleId="0pt">
    <w:name w:val="Основной текст + Курсив;Интервал 0 pt"/>
    <w:basedOn w:val="a0"/>
    <w:rsid w:val="000174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318&amp;dst=100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318&amp;dst=1007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8AAA-3CF2-4B26-A699-F7A26378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Глазырина Наталья Михайловна</cp:lastModifiedBy>
  <cp:revision>4</cp:revision>
  <cp:lastPrinted>2026-03-18T12:11:00Z</cp:lastPrinted>
  <dcterms:created xsi:type="dcterms:W3CDTF">2026-04-01T10:08:00Z</dcterms:created>
  <dcterms:modified xsi:type="dcterms:W3CDTF">2026-04-01T10:48:00Z</dcterms:modified>
</cp:coreProperties>
</file>