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1DF4" w14:textId="77777777" w:rsidR="008C6D08" w:rsidRPr="00760104" w:rsidRDefault="00C57181" w:rsidP="00CD761E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ТЕХНИЧЕСКОЕ ЗАДАНИЕ</w:t>
      </w:r>
    </w:p>
    <w:p w14:paraId="65400E01" w14:textId="763C5D1A" w:rsidR="008C6D08" w:rsidRPr="00760104" w:rsidRDefault="00C57181" w:rsidP="00CD761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на поставку кондиционеров бытовых (сплит-систем)</w:t>
      </w:r>
    </w:p>
    <w:p w14:paraId="04CCA403" w14:textId="77777777" w:rsidR="00CD761E" w:rsidRPr="00760104" w:rsidRDefault="00CD761E" w:rsidP="00CD761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</w:p>
    <w:p w14:paraId="65661992" w14:textId="1C79BA54" w:rsidR="008C6D08" w:rsidRPr="00760104" w:rsidRDefault="00CD761E" w:rsidP="00CD761E">
      <w:pPr>
        <w:pStyle w:val="af8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ОБЩИЕ СВЕДЕНИЯ</w:t>
      </w:r>
    </w:p>
    <w:p w14:paraId="330AF02D" w14:textId="7EA1886B" w:rsidR="00CD761E" w:rsidRPr="00760104" w:rsidRDefault="00CD761E" w:rsidP="003419DC">
      <w:pPr>
        <w:pStyle w:val="af8"/>
        <w:numPr>
          <w:ilvl w:val="1"/>
          <w:numId w:val="15"/>
        </w:numPr>
        <w:shd w:val="clear" w:color="auto" w:fill="FFFFFF"/>
        <w:tabs>
          <w:tab w:val="left" w:pos="1418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Предмет поставки:</w:t>
      </w: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 xml:space="preserve"> поставка бытовых кондиционеров — сплит-систем настенного типа.</w:t>
      </w:r>
    </w:p>
    <w:p w14:paraId="0CAEB779" w14:textId="5AF723B1" w:rsidR="00CD761E" w:rsidRPr="00760104" w:rsidRDefault="00CD761E" w:rsidP="003419DC">
      <w:pPr>
        <w:pStyle w:val="af8"/>
        <w:numPr>
          <w:ilvl w:val="1"/>
          <w:numId w:val="15"/>
        </w:numPr>
        <w:shd w:val="clear" w:color="auto" w:fill="FFFFFF"/>
        <w:tabs>
          <w:tab w:val="left" w:pos="1418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Адрес поставки</w:t>
      </w: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: 625517, Тюменская обл</w:t>
      </w:r>
      <w:r w:rsidR="003419DC"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.</w:t>
      </w: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, Тюменский р</w:t>
      </w:r>
      <w:r w:rsidR="003419DC"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-</w:t>
      </w: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 xml:space="preserve">н, с. </w:t>
      </w:r>
      <w:proofErr w:type="spellStart"/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Мальково</w:t>
      </w:r>
      <w:proofErr w:type="spellEnd"/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, ул. Строителей, д. 3/1.</w:t>
      </w:r>
    </w:p>
    <w:p w14:paraId="03432EFE" w14:textId="5D1C85C8" w:rsidR="00CD761E" w:rsidRPr="00760104" w:rsidRDefault="00CD761E" w:rsidP="003419DC">
      <w:pPr>
        <w:pStyle w:val="af8"/>
        <w:numPr>
          <w:ilvl w:val="1"/>
          <w:numId w:val="15"/>
        </w:numPr>
        <w:shd w:val="clear" w:color="auto" w:fill="FFFFFF"/>
        <w:tabs>
          <w:tab w:val="left" w:pos="1418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Срок поставки:</w:t>
      </w: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 xml:space="preserve"> поставка осуществляется по письменной заявке Заказчика в течение 10 (десяти) рабочих дней со дня получения Поставщиком соответствующей заявки.</w:t>
      </w:r>
    </w:p>
    <w:p w14:paraId="00F0E48A" w14:textId="70C49607" w:rsidR="00CD761E" w:rsidRPr="00760104" w:rsidRDefault="00CD761E" w:rsidP="003419DC">
      <w:pPr>
        <w:pStyle w:val="af8"/>
        <w:numPr>
          <w:ilvl w:val="2"/>
          <w:numId w:val="15"/>
        </w:numPr>
        <w:shd w:val="clear" w:color="auto" w:fill="FFFFFF"/>
        <w:tabs>
          <w:tab w:val="left" w:pos="1985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Заявка может быть направлена Поставщику по электронной почте либо иным способом, позволяющим подтвердить факт и дату ее получения.</w:t>
      </w:r>
    </w:p>
    <w:p w14:paraId="1C553105" w14:textId="44DE515D" w:rsidR="00CD761E" w:rsidRPr="00760104" w:rsidRDefault="00CD761E" w:rsidP="003419DC">
      <w:pPr>
        <w:shd w:val="clear" w:color="auto" w:fill="FFFFFF"/>
        <w:spacing w:after="0" w:line="240" w:lineRule="auto"/>
        <w:ind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 xml:space="preserve">1.4. </w:t>
      </w: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Условия поставки:</w:t>
      </w: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 xml:space="preserve"> доставка товара до указанного адреса осуществляется силами и за счет Поставщика. В стоимость товара должны быть включены расходы на транспортировку, погрузку, разгрузку, подъем и размещение товара в месте, указанном Заказчиком.</w:t>
      </w:r>
    </w:p>
    <w:p w14:paraId="2658C158" w14:textId="77777777" w:rsidR="003419DC" w:rsidRPr="00760104" w:rsidRDefault="00CD761E" w:rsidP="003419DC">
      <w:pPr>
        <w:pStyle w:val="af8"/>
        <w:numPr>
          <w:ilvl w:val="2"/>
          <w:numId w:val="16"/>
        </w:numPr>
        <w:shd w:val="clear" w:color="auto" w:fill="FFFFFF"/>
        <w:tabs>
          <w:tab w:val="left" w:pos="1985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Поставка может осуществляться одной партией либо отдельными партиями в соответствии с заявками Заказчика в пределах общего количества товара, установленного настоящим техническим заданием.</w:t>
      </w:r>
    </w:p>
    <w:p w14:paraId="0CA8A41A" w14:textId="671EDEDD" w:rsidR="00CD761E" w:rsidRPr="00760104" w:rsidRDefault="00CD761E" w:rsidP="003419DC">
      <w:pPr>
        <w:pStyle w:val="af8"/>
        <w:numPr>
          <w:ilvl w:val="2"/>
          <w:numId w:val="16"/>
        </w:numPr>
        <w:shd w:val="clear" w:color="auto" w:fill="FFFFFF"/>
        <w:tabs>
          <w:tab w:val="left" w:pos="1985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Монтаж, пусконаладочные работы и расходные материалы для монтажа в предмет поставки не входят, если иное не предусмотрено</w:t>
      </w: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 xml:space="preserve"> </w:t>
      </w: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договором или заявкой Заказчика.</w:t>
      </w:r>
    </w:p>
    <w:p w14:paraId="7182C093" w14:textId="083309DD" w:rsidR="00CD761E" w:rsidRDefault="00CD761E" w:rsidP="00CD761E">
      <w:pPr>
        <w:shd w:val="clear" w:color="auto" w:fill="FFFFFF"/>
        <w:spacing w:after="0" w:line="240" w:lineRule="auto"/>
        <w:ind w:firstLine="993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</w:p>
    <w:p w14:paraId="290E120B" w14:textId="77777777" w:rsidR="006234E5" w:rsidRPr="00760104" w:rsidRDefault="006234E5" w:rsidP="00CD761E">
      <w:pPr>
        <w:shd w:val="clear" w:color="auto" w:fill="FFFFFF"/>
        <w:spacing w:after="0" w:line="240" w:lineRule="auto"/>
        <w:ind w:firstLine="993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</w:p>
    <w:p w14:paraId="10FCFAE2" w14:textId="5F9B18D1" w:rsidR="00CD761E" w:rsidRPr="00760104" w:rsidRDefault="00CD761E" w:rsidP="00CD761E">
      <w:pPr>
        <w:pStyle w:val="af8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КОЛИЧЕСТВО И АССОРТИМЕНТ ТОВАРА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5982"/>
        <w:gridCol w:w="1116"/>
        <w:gridCol w:w="1249"/>
      </w:tblGrid>
      <w:tr w:rsidR="008C6D08" w:rsidRPr="00760104" w14:paraId="197C6772" w14:textId="77777777" w:rsidTr="00CD761E">
        <w:trPr>
          <w:trHeight w:val="110"/>
          <w:tblHeader/>
        </w:trPr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7F3A47" w14:textId="77777777" w:rsidR="008C6D08" w:rsidRPr="00760104" w:rsidRDefault="00C57181" w:rsidP="003419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  <w14:ligatures w14:val="none"/>
              </w:rPr>
              <w:t>№ п/п</w:t>
            </w:r>
          </w:p>
        </w:tc>
        <w:tc>
          <w:tcPr>
            <w:tcW w:w="59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EB7136" w14:textId="77777777" w:rsidR="008C6D08" w:rsidRPr="00760104" w:rsidRDefault="00C57181" w:rsidP="003419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  <w14:ligatures w14:val="none"/>
              </w:rPr>
              <w:t>Наименование товара</w:t>
            </w:r>
          </w:p>
        </w:tc>
        <w:tc>
          <w:tcPr>
            <w:tcW w:w="11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630008" w14:textId="77777777" w:rsidR="008C6D08" w:rsidRPr="00760104" w:rsidRDefault="00C57181" w:rsidP="003419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  <w14:ligatures w14:val="none"/>
              </w:rPr>
              <w:t>Ед. изм.</w:t>
            </w:r>
          </w:p>
        </w:tc>
        <w:tc>
          <w:tcPr>
            <w:tcW w:w="12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04FD76" w14:textId="77777777" w:rsidR="008C6D08" w:rsidRPr="00760104" w:rsidRDefault="00C57181" w:rsidP="003419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  <w14:ligatures w14:val="none"/>
              </w:rPr>
              <w:t>Кол-во</w:t>
            </w:r>
          </w:p>
        </w:tc>
      </w:tr>
      <w:tr w:rsidR="008C6D08" w:rsidRPr="00760104" w14:paraId="585E578A" w14:textId="77777777" w:rsidTr="00CD761E"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993024" w14:textId="77777777" w:rsidR="008C6D08" w:rsidRPr="00760104" w:rsidRDefault="00C57181" w:rsidP="003419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1</w:t>
            </w:r>
          </w:p>
        </w:tc>
        <w:tc>
          <w:tcPr>
            <w:tcW w:w="59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D8C9F8" w14:textId="77777777" w:rsidR="008C6D08" w:rsidRPr="00760104" w:rsidRDefault="00C57181" w:rsidP="003419D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 xml:space="preserve">Сплит-система настенная (внутренний + наружный блок) </w:t>
            </w:r>
          </w:p>
        </w:tc>
        <w:tc>
          <w:tcPr>
            <w:tcW w:w="11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C8F05A" w14:textId="77777777" w:rsidR="008C6D08" w:rsidRPr="00760104" w:rsidRDefault="00C57181" w:rsidP="003419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шт.</w:t>
            </w:r>
          </w:p>
        </w:tc>
        <w:tc>
          <w:tcPr>
            <w:tcW w:w="12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B9B4E9" w14:textId="77777777" w:rsidR="008C6D08" w:rsidRPr="00760104" w:rsidRDefault="00C57181" w:rsidP="003419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12</w:t>
            </w:r>
          </w:p>
        </w:tc>
      </w:tr>
    </w:tbl>
    <w:p w14:paraId="25296C90" w14:textId="77777777" w:rsidR="00CD761E" w:rsidRPr="00760104" w:rsidRDefault="00CD761E" w:rsidP="00CD761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6A470126" w14:textId="734B49CF" w:rsidR="00CD761E" w:rsidRPr="00760104" w:rsidRDefault="00CD761E" w:rsidP="00CD761E">
      <w:pPr>
        <w:pStyle w:val="af8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ТРЕБОВАНИЯ К СОСТОЯНИЮ И ПРОИСХОЖДЕНИЮ ТОВАРА</w:t>
      </w:r>
    </w:p>
    <w:p w14:paraId="4103F874" w14:textId="453FF253" w:rsidR="00CD761E" w:rsidRPr="00760104" w:rsidRDefault="00CD761E" w:rsidP="003419DC">
      <w:pPr>
        <w:pStyle w:val="af8"/>
        <w:numPr>
          <w:ilvl w:val="1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Поставляемое оборудование должно быть:</w:t>
      </w:r>
    </w:p>
    <w:p w14:paraId="505F5853" w14:textId="77777777" w:rsidR="00CD761E" w:rsidRPr="00CD761E" w:rsidRDefault="00CD761E" w:rsidP="00CD761E">
      <w:pPr>
        <w:numPr>
          <w:ilvl w:val="0"/>
          <w:numId w:val="11"/>
        </w:numPr>
        <w:shd w:val="clear" w:color="auto" w:fill="FFFFFF"/>
        <w:tabs>
          <w:tab w:val="clear" w:pos="720"/>
          <w:tab w:val="num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CD761E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новым, ранее не использовавшимся;</w:t>
      </w:r>
    </w:p>
    <w:p w14:paraId="74CC4E5A" w14:textId="77777777" w:rsidR="00CD761E" w:rsidRPr="00CD761E" w:rsidRDefault="00CD761E" w:rsidP="00CD761E">
      <w:pPr>
        <w:numPr>
          <w:ilvl w:val="0"/>
          <w:numId w:val="11"/>
        </w:numPr>
        <w:shd w:val="clear" w:color="auto" w:fill="FFFFFF"/>
        <w:tabs>
          <w:tab w:val="clear" w:pos="720"/>
          <w:tab w:val="num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CD761E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не восстановленным и не подвергавшимся ремонту;</w:t>
      </w:r>
    </w:p>
    <w:p w14:paraId="5CE6C99B" w14:textId="77777777" w:rsidR="00CD761E" w:rsidRPr="00CD761E" w:rsidRDefault="00CD761E" w:rsidP="00CD761E">
      <w:pPr>
        <w:numPr>
          <w:ilvl w:val="0"/>
          <w:numId w:val="11"/>
        </w:numPr>
        <w:shd w:val="clear" w:color="auto" w:fill="FFFFFF"/>
        <w:tabs>
          <w:tab w:val="clear" w:pos="720"/>
          <w:tab w:val="num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CD761E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свободным от прав и притязаний третьих лиц;</w:t>
      </w:r>
    </w:p>
    <w:p w14:paraId="1CD12357" w14:textId="77777777" w:rsidR="00CD761E" w:rsidRPr="00CD761E" w:rsidRDefault="00CD761E" w:rsidP="00CD761E">
      <w:pPr>
        <w:numPr>
          <w:ilvl w:val="0"/>
          <w:numId w:val="11"/>
        </w:numPr>
        <w:shd w:val="clear" w:color="auto" w:fill="FFFFFF"/>
        <w:tabs>
          <w:tab w:val="clear" w:pos="720"/>
          <w:tab w:val="num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CD761E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серийного заводского производства;</w:t>
      </w:r>
    </w:p>
    <w:p w14:paraId="1E4586E4" w14:textId="77777777" w:rsidR="00CD761E" w:rsidRPr="00CD761E" w:rsidRDefault="00CD761E" w:rsidP="00CD761E">
      <w:pPr>
        <w:numPr>
          <w:ilvl w:val="0"/>
          <w:numId w:val="11"/>
        </w:numPr>
        <w:shd w:val="clear" w:color="auto" w:fill="FFFFFF"/>
        <w:tabs>
          <w:tab w:val="clear" w:pos="720"/>
          <w:tab w:val="num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CD761E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выпущенным не ранее 2025 года;</w:t>
      </w:r>
    </w:p>
    <w:p w14:paraId="6C549AD6" w14:textId="77777777" w:rsidR="00CD761E" w:rsidRPr="00CD761E" w:rsidRDefault="00CD761E" w:rsidP="00CD761E">
      <w:pPr>
        <w:numPr>
          <w:ilvl w:val="0"/>
          <w:numId w:val="11"/>
        </w:numPr>
        <w:shd w:val="clear" w:color="auto" w:fill="FFFFFF"/>
        <w:tabs>
          <w:tab w:val="clear" w:pos="720"/>
          <w:tab w:val="num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CD761E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поставленным в заводской комплектации и заводской упаковке.</w:t>
      </w:r>
    </w:p>
    <w:p w14:paraId="04C504EC" w14:textId="40A40039" w:rsidR="00CD761E" w:rsidRPr="00760104" w:rsidRDefault="00CD761E" w:rsidP="003419DC">
      <w:pPr>
        <w:pStyle w:val="af8"/>
        <w:numPr>
          <w:ilvl w:val="1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Все поставляемые сплит-системы должны быть одной марки, одной модели и одной серии.</w:t>
      </w:r>
    </w:p>
    <w:p w14:paraId="155A8AE8" w14:textId="0C01A808" w:rsidR="00CD761E" w:rsidRPr="00760104" w:rsidRDefault="00CD761E" w:rsidP="003419DC">
      <w:pPr>
        <w:pStyle w:val="af8"/>
        <w:numPr>
          <w:ilvl w:val="1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Не допускается поставка выставочных образцов, оборудования после ремонта, оборудования с замененными заводскими деталями либо оборудования с поврежденными, измененными или удаленными серийными номерами.</w:t>
      </w:r>
    </w:p>
    <w:p w14:paraId="11EE90BB" w14:textId="77777777" w:rsidR="006234E5" w:rsidRPr="00760104" w:rsidRDefault="006234E5" w:rsidP="00CD761E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</w:p>
    <w:p w14:paraId="491425F1" w14:textId="45EEAA30" w:rsidR="00CD761E" w:rsidRPr="00760104" w:rsidRDefault="00CD761E" w:rsidP="003419DC">
      <w:pPr>
        <w:pStyle w:val="af8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hAnsi="Tahoma" w:cs="Tahoma"/>
          <w:b/>
          <w:bCs/>
          <w:sz w:val="17"/>
          <w:szCs w:val="17"/>
        </w:rPr>
        <w:t>ОСНОВНЫЕ ТЕХНИЧЕСКИЕ И ФУНКЦИОНАЛЬНЫЕ ХАРАКТЕРИСТИКИ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957"/>
      </w:tblGrid>
      <w:tr w:rsidR="008C6D08" w:rsidRPr="00760104" w14:paraId="7407786A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540F40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Мощность охлаждения (кВт)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D9E3DD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Не менее 2,2</w:t>
            </w:r>
          </w:p>
        </w:tc>
      </w:tr>
      <w:tr w:rsidR="008C6D08" w:rsidRPr="00760104" w14:paraId="1980001D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A36042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Мощность обогрева (кВт)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B0B797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Не менее 2,2</w:t>
            </w:r>
          </w:p>
        </w:tc>
      </w:tr>
      <w:tr w:rsidR="008C6D08" w:rsidRPr="00760104" w14:paraId="71C5A442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910D5C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Тип компрессора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BA5E6E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 xml:space="preserve"> (</w:t>
            </w:r>
            <w:proofErr w:type="spellStart"/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on</w:t>
            </w:r>
            <w:proofErr w:type="spellEnd"/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/</w:t>
            </w:r>
            <w:proofErr w:type="spellStart"/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off</w:t>
            </w:r>
            <w:proofErr w:type="spellEnd"/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)</w:t>
            </w:r>
          </w:p>
        </w:tc>
      </w:tr>
      <w:tr w:rsidR="008C6D08" w:rsidRPr="00760104" w14:paraId="60FA45DC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3B7362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Тип хладагента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C656BB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 xml:space="preserve">R-410A </w:t>
            </w:r>
          </w:p>
        </w:tc>
      </w:tr>
      <w:tr w:rsidR="008C6D08" w:rsidRPr="00760104" w14:paraId="358CF0E1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56E18F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Режим работы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182695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Охлаждение / Обогрев</w:t>
            </w:r>
          </w:p>
        </w:tc>
      </w:tr>
      <w:tr w:rsidR="008C6D08" w:rsidRPr="00760104" w14:paraId="6C118982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01BDE7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Энергоэффективность (класс)</w:t>
            </w: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br/>
              <w:t>(охлаждение)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DF42C7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Не менее А</w:t>
            </w:r>
          </w:p>
        </w:tc>
      </w:tr>
      <w:tr w:rsidR="008C6D08" w:rsidRPr="00760104" w14:paraId="56765CE2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D5296C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Энергоэффективность (класс)</w:t>
            </w: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br/>
              <w:t>(обогрев)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A31556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Не менее А</w:t>
            </w:r>
          </w:p>
        </w:tc>
      </w:tr>
      <w:tr w:rsidR="008C6D08" w:rsidRPr="00760104" w14:paraId="528776C4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D61F5F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Уровень шума внутреннего блока (мин. скорость)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7E4E1C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≤ 30 дБ(А)</w:t>
            </w:r>
          </w:p>
        </w:tc>
      </w:tr>
      <w:tr w:rsidR="008C6D08" w:rsidRPr="00760104" w14:paraId="357045D3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E41AF1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Уровень шума наружного блока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EA4BF2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≤ 50 дБ(А)</w:t>
            </w:r>
          </w:p>
        </w:tc>
      </w:tr>
      <w:tr w:rsidR="008C6D08" w:rsidRPr="00760104" w14:paraId="37B0F553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33915C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Диаметр труб, Жидкость (мм)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5C4ADD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6,35 (1/4)</w:t>
            </w:r>
          </w:p>
        </w:tc>
      </w:tr>
      <w:tr w:rsidR="008C6D08" w:rsidRPr="00760104" w14:paraId="0CA037D5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C0405B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lastRenderedPageBreak/>
              <w:t>Диаметр труб, газ (мм)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71964F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9,52 (3/8)</w:t>
            </w:r>
          </w:p>
        </w:tc>
      </w:tr>
      <w:tr w:rsidR="008C6D08" w:rsidRPr="00760104" w14:paraId="265ECD84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8AA5C4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Электрическое питание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0643AB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220-240/50/1</w:t>
            </w:r>
          </w:p>
        </w:tc>
      </w:tr>
      <w:tr w:rsidR="008C6D08" w:rsidRPr="00760104" w14:paraId="54531714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FF04FE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Максимальная длина трассы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6F350D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Не менее 15</w:t>
            </w:r>
          </w:p>
        </w:tc>
      </w:tr>
      <w:tr w:rsidR="008C6D08" w:rsidRPr="00760104" w14:paraId="6EF0C929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A92E90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Максимальный перепад высот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6C0B0C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Не менее 5</w:t>
            </w:r>
          </w:p>
        </w:tc>
      </w:tr>
      <w:tr w:rsidR="008C6D08" w:rsidRPr="00760104" w14:paraId="2C58F8B0" w14:textId="77777777">
        <w:trPr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622933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Размер (</w:t>
            </w:r>
            <w:proofErr w:type="spellStart"/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ШхВхГ</w:t>
            </w:r>
            <w:proofErr w:type="spellEnd"/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) внутреннего блока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D35462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Не более 680х252х209</w:t>
            </w:r>
          </w:p>
        </w:tc>
      </w:tr>
      <w:tr w:rsidR="008C6D08" w:rsidRPr="00760104" w14:paraId="14FAFEA5" w14:textId="77777777" w:rsidTr="003419DC">
        <w:trPr>
          <w:trHeight w:val="20"/>
          <w:jc w:val="center"/>
        </w:trPr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493D8B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Размер (</w:t>
            </w:r>
            <w:proofErr w:type="spellStart"/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ШхВхГ</w:t>
            </w:r>
            <w:proofErr w:type="spellEnd"/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 xml:space="preserve">) </w:t>
            </w:r>
            <w:proofErr w:type="spellStart"/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наружнего</w:t>
            </w:r>
            <w:proofErr w:type="spellEnd"/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 xml:space="preserve"> блока</w:t>
            </w:r>
          </w:p>
        </w:tc>
        <w:tc>
          <w:tcPr>
            <w:tcW w:w="49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CAF3E2" w14:textId="77777777" w:rsidR="008C6D08" w:rsidRPr="00760104" w:rsidRDefault="00C57181" w:rsidP="00CD761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</w:pPr>
            <w:r w:rsidRPr="00760104">
              <w:rPr>
                <w:rFonts w:ascii="Tahoma" w:eastAsia="Times New Roman" w:hAnsi="Tahoma" w:cs="Tahoma"/>
                <w:sz w:val="17"/>
                <w:szCs w:val="17"/>
                <w:lang w:eastAsia="ru-RU"/>
                <w14:ligatures w14:val="none"/>
              </w:rPr>
              <w:t>Не более 600х421x235</w:t>
            </w:r>
          </w:p>
        </w:tc>
      </w:tr>
    </w:tbl>
    <w:p w14:paraId="463830D6" w14:textId="77777777" w:rsidR="00CD761E" w:rsidRPr="00760104" w:rsidRDefault="00CD761E" w:rsidP="00CD761E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11C4C1BD" w14:textId="0DADA41D" w:rsidR="00CD761E" w:rsidRPr="00760104" w:rsidRDefault="00CD761E" w:rsidP="00CD76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ahoma" w:eastAsia="Times New Roman" w:hAnsi="Tahoma" w:cs="Tahoma"/>
          <w:i/>
          <w:i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i/>
          <w:iCs/>
          <w:color w:val="0F1115"/>
          <w:sz w:val="17"/>
          <w:szCs w:val="17"/>
          <w:lang w:eastAsia="ru-RU"/>
          <w14:ligatures w14:val="none"/>
        </w:rPr>
        <w:t>Указанные технические характеристики должны подтверждаться техническим паспортом, руководством по эксплуатации, официальным каталогом производителя либо иной официальной технической документацией производителя.</w:t>
      </w:r>
    </w:p>
    <w:p w14:paraId="1498C167" w14:textId="77777777" w:rsidR="006234E5" w:rsidRPr="00760104" w:rsidRDefault="006234E5" w:rsidP="003419D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12D8E4A5" w14:textId="086A1870" w:rsidR="003419DC" w:rsidRPr="00760104" w:rsidRDefault="003419DC" w:rsidP="003419DC">
      <w:pPr>
        <w:pStyle w:val="af8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ТРЕБОВАНИЯ К ФУНКЦИОНАЛУ</w:t>
      </w:r>
    </w:p>
    <w:p w14:paraId="0E011D5E" w14:textId="104E1E88" w:rsidR="003419DC" w:rsidRPr="00760104" w:rsidRDefault="003419DC" w:rsidP="003419DC">
      <w:pPr>
        <w:pStyle w:val="af8"/>
        <w:numPr>
          <w:ilvl w:val="1"/>
          <w:numId w:val="14"/>
        </w:numPr>
        <w:shd w:val="clear" w:color="auto" w:fill="FFFFFF"/>
        <w:tabs>
          <w:tab w:val="left" w:pos="1418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Каждая сплит-система должна иметь следующие функции:</w:t>
      </w:r>
    </w:p>
    <w:p w14:paraId="60F90190" w14:textId="77777777" w:rsidR="003419DC" w:rsidRPr="00760104" w:rsidRDefault="003419DC" w:rsidP="003419DC">
      <w:pPr>
        <w:pStyle w:val="af8"/>
        <w:numPr>
          <w:ilvl w:val="0"/>
          <w:numId w:val="13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автоматический режим работы;</w:t>
      </w:r>
    </w:p>
    <w:p w14:paraId="4BBDE873" w14:textId="77777777" w:rsidR="003419DC" w:rsidRPr="00760104" w:rsidRDefault="003419DC" w:rsidP="003419DC">
      <w:pPr>
        <w:pStyle w:val="af8"/>
        <w:numPr>
          <w:ilvl w:val="0"/>
          <w:numId w:val="13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режим осушения воздуха;</w:t>
      </w:r>
    </w:p>
    <w:p w14:paraId="4F8B5646" w14:textId="77777777" w:rsidR="003419DC" w:rsidRPr="00760104" w:rsidRDefault="003419DC" w:rsidP="003419DC">
      <w:pPr>
        <w:pStyle w:val="af8"/>
        <w:numPr>
          <w:ilvl w:val="0"/>
          <w:numId w:val="13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ночной режим с пониженным уровнем шума;</w:t>
      </w:r>
    </w:p>
    <w:p w14:paraId="2F7994BF" w14:textId="77777777" w:rsidR="003419DC" w:rsidRPr="00760104" w:rsidRDefault="003419DC" w:rsidP="003419DC">
      <w:pPr>
        <w:pStyle w:val="af8"/>
        <w:numPr>
          <w:ilvl w:val="0"/>
          <w:numId w:val="13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таймер включения и выключения продолжительностью не менее 24 часов;</w:t>
      </w:r>
    </w:p>
    <w:p w14:paraId="664C2AA4" w14:textId="77777777" w:rsidR="003419DC" w:rsidRPr="00760104" w:rsidRDefault="003419DC" w:rsidP="003419DC">
      <w:pPr>
        <w:pStyle w:val="af8"/>
        <w:numPr>
          <w:ilvl w:val="0"/>
          <w:numId w:val="13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автоматический перезапуск с восстановлением настроек после отключения электропитания;</w:t>
      </w:r>
    </w:p>
    <w:p w14:paraId="130CCBD1" w14:textId="77777777" w:rsidR="003419DC" w:rsidRPr="00760104" w:rsidRDefault="003419DC" w:rsidP="003419DC">
      <w:pPr>
        <w:pStyle w:val="af8"/>
        <w:numPr>
          <w:ilvl w:val="0"/>
          <w:numId w:val="13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самодиагностику неисправностей с индикацией кода ошибки;</w:t>
      </w:r>
    </w:p>
    <w:p w14:paraId="6CF3DC87" w14:textId="77777777" w:rsidR="003419DC" w:rsidRPr="00760104" w:rsidRDefault="003419DC" w:rsidP="003419DC">
      <w:pPr>
        <w:pStyle w:val="af8"/>
        <w:numPr>
          <w:ilvl w:val="0"/>
          <w:numId w:val="13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регулировку направления воздушного потока;</w:t>
      </w:r>
    </w:p>
    <w:p w14:paraId="62600B72" w14:textId="77777777" w:rsidR="003419DC" w:rsidRPr="00760104" w:rsidRDefault="003419DC" w:rsidP="003419DC">
      <w:pPr>
        <w:pStyle w:val="af8"/>
        <w:numPr>
          <w:ilvl w:val="0"/>
          <w:numId w:val="13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регулировку скорости вентилятора;</w:t>
      </w:r>
    </w:p>
    <w:p w14:paraId="19A3FD8B" w14:textId="77777777" w:rsidR="003419DC" w:rsidRPr="00760104" w:rsidRDefault="003419DC" w:rsidP="003419DC">
      <w:pPr>
        <w:pStyle w:val="af8"/>
        <w:numPr>
          <w:ilvl w:val="0"/>
          <w:numId w:val="13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дистанционное управление.</w:t>
      </w:r>
    </w:p>
    <w:p w14:paraId="5FC657C4" w14:textId="21B25E0A" w:rsidR="003419DC" w:rsidRPr="00760104" w:rsidRDefault="003419DC" w:rsidP="003419DC">
      <w:pPr>
        <w:pStyle w:val="af8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В комплект каждой сплит-системы должен входить пульт дистанционного управления с элементами питания. Обозначения на пульте либо инструкция по его использованию должны быть представлены на русском языке.</w:t>
      </w:r>
    </w:p>
    <w:p w14:paraId="75E6A91D" w14:textId="4013B056" w:rsidR="003419DC" w:rsidRDefault="003419DC" w:rsidP="00CD761E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4E609720" w14:textId="77777777" w:rsidR="006234E5" w:rsidRPr="00760104" w:rsidRDefault="006234E5" w:rsidP="00CD761E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7C46E7C1" w14:textId="17191856" w:rsidR="003419DC" w:rsidRPr="00760104" w:rsidRDefault="003419DC" w:rsidP="00760104">
      <w:pPr>
        <w:pStyle w:val="af8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ТРЕБОВАНИЯ К ФИЛЬТРАЦИИ ВОЗДУХА</w:t>
      </w:r>
    </w:p>
    <w:p w14:paraId="791EBE53" w14:textId="38C74833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Внутренний блок должен быть оборудован:</w:t>
      </w:r>
    </w:p>
    <w:p w14:paraId="439E5E0E" w14:textId="77777777" w:rsidR="003419DC" w:rsidRPr="00760104" w:rsidRDefault="003419DC" w:rsidP="00760104">
      <w:pPr>
        <w:pStyle w:val="af8"/>
        <w:numPr>
          <w:ilvl w:val="0"/>
          <w:numId w:val="13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proofErr w:type="spellStart"/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противопылевым</w:t>
      </w:r>
      <w:proofErr w:type="spellEnd"/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 xml:space="preserve"> фильтром;</w:t>
      </w:r>
    </w:p>
    <w:p w14:paraId="2D8B17F4" w14:textId="77777777" w:rsidR="003419DC" w:rsidRPr="00760104" w:rsidRDefault="003419DC" w:rsidP="00760104">
      <w:pPr>
        <w:pStyle w:val="af8"/>
        <w:numPr>
          <w:ilvl w:val="0"/>
          <w:numId w:val="13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 xml:space="preserve">дополнительным фильтром тонкой очистки с </w:t>
      </w:r>
      <w:proofErr w:type="spellStart"/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фотокаталитическим</w:t>
      </w:r>
      <w:proofErr w:type="spellEnd"/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, ионизирующим или антибактериальным элементом.</w:t>
      </w:r>
    </w:p>
    <w:p w14:paraId="78B33E67" w14:textId="79AB6CA9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Допускается применение иного фильтрующего элемента с аналогичными или улучшенными функциональными характеристиками.</w:t>
      </w:r>
    </w:p>
    <w:p w14:paraId="05992C90" w14:textId="77B05819" w:rsidR="003419DC" w:rsidRDefault="003419DC" w:rsidP="0076010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4330BEC7" w14:textId="77777777" w:rsidR="006234E5" w:rsidRPr="00760104" w:rsidRDefault="006234E5" w:rsidP="0076010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2ABC0642" w14:textId="08F813B1" w:rsidR="003419DC" w:rsidRPr="00760104" w:rsidRDefault="003419DC" w:rsidP="00760104">
      <w:pPr>
        <w:pStyle w:val="af8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ТРЕБОВАНИЯ К УПАКОВКЕ И МАРКИРОВКЕ</w:t>
      </w:r>
    </w:p>
    <w:p w14:paraId="25D718C9" w14:textId="3DBA7382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Товар должен поставляться в неповрежденной заводской упаковке, обеспечивающей его сохранность при транспортировке, погрузочно-разгрузочных работах и хранении.</w:t>
      </w:r>
    </w:p>
    <w:p w14:paraId="4530D9B9" w14:textId="382AA329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Упаковка не должна иметь следов намокания, вскрытия, значительных механических повреждений или повторного запечатывания.</w:t>
      </w:r>
    </w:p>
    <w:p w14:paraId="49BA3FB2" w14:textId="1EFB3EE4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На оборудовании и упаковке должны быть указаны:</w:t>
      </w:r>
    </w:p>
    <w:p w14:paraId="398BDDA4" w14:textId="77777777" w:rsidR="003419DC" w:rsidRPr="00760104" w:rsidRDefault="003419DC" w:rsidP="00760104">
      <w:pPr>
        <w:pStyle w:val="af8"/>
        <w:numPr>
          <w:ilvl w:val="0"/>
          <w:numId w:val="20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наименование производителя;</w:t>
      </w:r>
    </w:p>
    <w:p w14:paraId="45C2B777" w14:textId="77777777" w:rsidR="003419DC" w:rsidRPr="00760104" w:rsidRDefault="003419DC" w:rsidP="00760104">
      <w:pPr>
        <w:pStyle w:val="af8"/>
        <w:numPr>
          <w:ilvl w:val="0"/>
          <w:numId w:val="20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марка и модель оборудования;</w:t>
      </w:r>
    </w:p>
    <w:p w14:paraId="5A0536BB" w14:textId="77777777" w:rsidR="003419DC" w:rsidRPr="00760104" w:rsidRDefault="003419DC" w:rsidP="00760104">
      <w:pPr>
        <w:pStyle w:val="af8"/>
        <w:numPr>
          <w:ilvl w:val="0"/>
          <w:numId w:val="20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серийный номер;</w:t>
      </w:r>
    </w:p>
    <w:p w14:paraId="1511905C" w14:textId="77777777" w:rsidR="003419DC" w:rsidRPr="00760104" w:rsidRDefault="003419DC" w:rsidP="00760104">
      <w:pPr>
        <w:pStyle w:val="af8"/>
        <w:numPr>
          <w:ilvl w:val="0"/>
          <w:numId w:val="20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дата или год изготовления;</w:t>
      </w:r>
    </w:p>
    <w:p w14:paraId="5DDBC687" w14:textId="77777777" w:rsidR="003419DC" w:rsidRPr="00760104" w:rsidRDefault="003419DC" w:rsidP="00760104">
      <w:pPr>
        <w:pStyle w:val="af8"/>
        <w:numPr>
          <w:ilvl w:val="0"/>
          <w:numId w:val="20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основные технические характеристики;</w:t>
      </w:r>
    </w:p>
    <w:p w14:paraId="535C1038" w14:textId="77777777" w:rsidR="003419DC" w:rsidRPr="00760104" w:rsidRDefault="003419DC" w:rsidP="00760104">
      <w:pPr>
        <w:pStyle w:val="af8"/>
        <w:numPr>
          <w:ilvl w:val="0"/>
          <w:numId w:val="20"/>
        </w:numPr>
        <w:shd w:val="clear" w:color="auto" w:fill="FFFFFF"/>
        <w:tabs>
          <w:tab w:val="left" w:pos="1701"/>
        </w:tabs>
        <w:spacing w:after="0" w:line="240" w:lineRule="auto"/>
        <w:ind w:left="0" w:firstLine="1418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сведения, предусмотренные законодательством Российской Федерации и Евразийского экономического союза.</w:t>
      </w:r>
    </w:p>
    <w:p w14:paraId="5770ED12" w14:textId="78B45385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Маркировка и обязательная информация о товаре должны быть представлены на русском языке.</w:t>
      </w:r>
    </w:p>
    <w:p w14:paraId="6C5E3283" w14:textId="254A6F31" w:rsidR="003419DC" w:rsidRDefault="003419DC" w:rsidP="0076010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3398603A" w14:textId="77777777" w:rsidR="006234E5" w:rsidRPr="00760104" w:rsidRDefault="006234E5" w:rsidP="0076010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36EA0E38" w14:textId="055B3942" w:rsidR="003419DC" w:rsidRPr="00760104" w:rsidRDefault="003419DC" w:rsidP="00760104">
      <w:pPr>
        <w:pStyle w:val="af8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ТРЕБОВАНИЯ К КАЧЕСТВУ И БЕЗОПАСНОСТИ</w:t>
      </w:r>
    </w:p>
    <w:p w14:paraId="75709CDD" w14:textId="6EFEE399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Поставляемое оборудование должно соответствовать обязательным требованиям действующих технических регламентов Евразийского экономического союза, в том числе:</w:t>
      </w:r>
    </w:p>
    <w:p w14:paraId="0E91FEAE" w14:textId="77777777" w:rsidR="003419DC" w:rsidRPr="00760104" w:rsidRDefault="003419DC" w:rsidP="00760104">
      <w:pPr>
        <w:pStyle w:val="af8"/>
        <w:numPr>
          <w:ilvl w:val="0"/>
          <w:numId w:val="24"/>
        </w:numPr>
        <w:shd w:val="clear" w:color="auto" w:fill="FFFFFF"/>
        <w:tabs>
          <w:tab w:val="left" w:pos="1701"/>
        </w:tabs>
        <w:spacing w:after="0" w:line="240" w:lineRule="auto"/>
        <w:ind w:left="0" w:firstLine="1407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ТР ТС 004/2011 «О безопасности низковольтного оборудования»;</w:t>
      </w:r>
    </w:p>
    <w:p w14:paraId="11E40F16" w14:textId="77777777" w:rsidR="003419DC" w:rsidRPr="00760104" w:rsidRDefault="003419DC" w:rsidP="00760104">
      <w:pPr>
        <w:pStyle w:val="af8"/>
        <w:numPr>
          <w:ilvl w:val="0"/>
          <w:numId w:val="24"/>
        </w:numPr>
        <w:shd w:val="clear" w:color="auto" w:fill="FFFFFF"/>
        <w:tabs>
          <w:tab w:val="left" w:pos="1701"/>
        </w:tabs>
        <w:spacing w:after="0" w:line="240" w:lineRule="auto"/>
        <w:ind w:left="0" w:firstLine="1407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ТР ТС 020/2011 «Электромагнитная совместимость технических средств».</w:t>
      </w:r>
    </w:p>
    <w:p w14:paraId="6F5DAF8F" w14:textId="3068B760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Поставщик обязан предоставить действующие документы, подтверждающие соответствие товара обязательным требованиям: сертификаты соответствия, декларации о соответствии либо иные документы, предусмотренные законодательством.</w:t>
      </w:r>
    </w:p>
    <w:p w14:paraId="3EBB4624" w14:textId="341DB28B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Товар должен иметь официальную гарантийную поддержку производителя или уполномоченной производителем организации на территории Российской Федерации.</w:t>
      </w:r>
    </w:p>
    <w:p w14:paraId="317E9AC9" w14:textId="25DCBC69" w:rsidR="003419DC" w:rsidRDefault="003419DC" w:rsidP="0076010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2034D134" w14:textId="77777777" w:rsidR="006234E5" w:rsidRPr="00760104" w:rsidRDefault="006234E5" w:rsidP="0076010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6104E457" w14:textId="0F6D49BC" w:rsidR="003419DC" w:rsidRPr="00760104" w:rsidRDefault="00760104" w:rsidP="00760104">
      <w:pPr>
        <w:pStyle w:val="af8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ГАРАНТИЙНЫЕ ОБЯЗАТЕЛЬСТВА</w:t>
      </w:r>
    </w:p>
    <w:p w14:paraId="304B631F" w14:textId="49E06222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Гарантийный срок на оборудование должен составлять не менее 36 (тридцати шести) месяцев с даты подписания Заказчиком товарной накладной, универсального передаточного документа или иного документа о приемке соответствующей партии товара.</w:t>
      </w:r>
    </w:p>
    <w:p w14:paraId="78AD5F34" w14:textId="4D1BD73B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Гарантия должна распространяться на внутренний блок, наружный блок, компрессор, электронные компоненты и пульт дистанционного управления.</w:t>
      </w:r>
    </w:p>
    <w:p w14:paraId="245F6A5E" w14:textId="670E67F0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Срок службы оборудования должен составлять не менее 10 лет.</w:t>
      </w:r>
    </w:p>
    <w:p w14:paraId="097C6A44" w14:textId="680C7B1A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Наличие гарантии производителя не освобождает Поставщика от исполнения гарантийных обязательств перед Заказчиком.</w:t>
      </w:r>
    </w:p>
    <w:p w14:paraId="05057505" w14:textId="1FC5A2E3" w:rsidR="003419DC" w:rsidRDefault="003419DC" w:rsidP="00760104">
      <w:pPr>
        <w:shd w:val="clear" w:color="auto" w:fill="FFFFFF"/>
        <w:tabs>
          <w:tab w:val="left" w:pos="1276"/>
        </w:tabs>
        <w:spacing w:after="0" w:line="240" w:lineRule="auto"/>
        <w:ind w:firstLine="709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7C06A45F" w14:textId="77777777" w:rsidR="006234E5" w:rsidRPr="00760104" w:rsidRDefault="006234E5" w:rsidP="00760104">
      <w:pPr>
        <w:shd w:val="clear" w:color="auto" w:fill="FFFFFF"/>
        <w:tabs>
          <w:tab w:val="left" w:pos="1276"/>
        </w:tabs>
        <w:spacing w:after="0" w:line="240" w:lineRule="auto"/>
        <w:ind w:firstLine="709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3D66EAC7" w14:textId="7C17A1BA" w:rsidR="003419DC" w:rsidRPr="00760104" w:rsidRDefault="00760104" w:rsidP="00760104">
      <w:pPr>
        <w:pStyle w:val="af8"/>
        <w:numPr>
          <w:ilvl w:val="0"/>
          <w:numId w:val="14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КОМПЛЕКТНОСТЬ ПОСТАВКИ И ДОКУМЕНТАЦИЯ</w:t>
      </w:r>
    </w:p>
    <w:p w14:paraId="140C32A6" w14:textId="06ECFC16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560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В комплект каждой сплит-системы должны входить:</w:t>
      </w:r>
    </w:p>
    <w:p w14:paraId="1AC11512" w14:textId="77777777" w:rsidR="003419DC" w:rsidRPr="00760104" w:rsidRDefault="003419DC" w:rsidP="00760104">
      <w:pPr>
        <w:pStyle w:val="af8"/>
        <w:numPr>
          <w:ilvl w:val="0"/>
          <w:numId w:val="21"/>
        </w:numPr>
        <w:shd w:val="clear" w:color="auto" w:fill="FFFFFF"/>
        <w:tabs>
          <w:tab w:val="left" w:pos="1276"/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внутренний блок;</w:t>
      </w:r>
    </w:p>
    <w:p w14:paraId="7C520151" w14:textId="77777777" w:rsidR="003419DC" w:rsidRPr="00760104" w:rsidRDefault="003419DC" w:rsidP="00760104">
      <w:pPr>
        <w:pStyle w:val="af8"/>
        <w:numPr>
          <w:ilvl w:val="0"/>
          <w:numId w:val="21"/>
        </w:numPr>
        <w:shd w:val="clear" w:color="auto" w:fill="FFFFFF"/>
        <w:tabs>
          <w:tab w:val="left" w:pos="1276"/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наружный блок;</w:t>
      </w:r>
    </w:p>
    <w:p w14:paraId="71097FF3" w14:textId="77777777" w:rsidR="003419DC" w:rsidRPr="00760104" w:rsidRDefault="003419DC" w:rsidP="00760104">
      <w:pPr>
        <w:pStyle w:val="af8"/>
        <w:numPr>
          <w:ilvl w:val="0"/>
          <w:numId w:val="21"/>
        </w:numPr>
        <w:shd w:val="clear" w:color="auto" w:fill="FFFFFF"/>
        <w:tabs>
          <w:tab w:val="left" w:pos="1276"/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пульт дистанционного управления;</w:t>
      </w:r>
    </w:p>
    <w:p w14:paraId="147E937A" w14:textId="77777777" w:rsidR="003419DC" w:rsidRPr="00760104" w:rsidRDefault="003419DC" w:rsidP="00760104">
      <w:pPr>
        <w:pStyle w:val="af8"/>
        <w:numPr>
          <w:ilvl w:val="0"/>
          <w:numId w:val="21"/>
        </w:numPr>
        <w:shd w:val="clear" w:color="auto" w:fill="FFFFFF"/>
        <w:tabs>
          <w:tab w:val="left" w:pos="1276"/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элементы питания для пульта;</w:t>
      </w:r>
    </w:p>
    <w:p w14:paraId="56EC6F15" w14:textId="77777777" w:rsidR="003419DC" w:rsidRPr="00760104" w:rsidRDefault="003419DC" w:rsidP="00760104">
      <w:pPr>
        <w:pStyle w:val="af8"/>
        <w:numPr>
          <w:ilvl w:val="0"/>
          <w:numId w:val="21"/>
        </w:numPr>
        <w:shd w:val="clear" w:color="auto" w:fill="FFFFFF"/>
        <w:tabs>
          <w:tab w:val="left" w:pos="1276"/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комплект штатных крепежных и соединительных элементов, предусмотренных производителем;</w:t>
      </w:r>
    </w:p>
    <w:p w14:paraId="476E6892" w14:textId="77777777" w:rsidR="003419DC" w:rsidRPr="00760104" w:rsidRDefault="003419DC" w:rsidP="00760104">
      <w:pPr>
        <w:pStyle w:val="af8"/>
        <w:numPr>
          <w:ilvl w:val="0"/>
          <w:numId w:val="21"/>
        </w:numPr>
        <w:shd w:val="clear" w:color="auto" w:fill="FFFFFF"/>
        <w:tabs>
          <w:tab w:val="left" w:pos="1276"/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инструкция по эксплуатации на русском языке;</w:t>
      </w:r>
    </w:p>
    <w:p w14:paraId="71AE911D" w14:textId="77777777" w:rsidR="003419DC" w:rsidRPr="00760104" w:rsidRDefault="003419DC" w:rsidP="00760104">
      <w:pPr>
        <w:pStyle w:val="af8"/>
        <w:numPr>
          <w:ilvl w:val="0"/>
          <w:numId w:val="21"/>
        </w:numPr>
        <w:shd w:val="clear" w:color="auto" w:fill="FFFFFF"/>
        <w:tabs>
          <w:tab w:val="left" w:pos="1276"/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гарантийный талон;</w:t>
      </w:r>
    </w:p>
    <w:p w14:paraId="5101EAD6" w14:textId="77777777" w:rsidR="003419DC" w:rsidRPr="00760104" w:rsidRDefault="003419DC" w:rsidP="00760104">
      <w:pPr>
        <w:pStyle w:val="af8"/>
        <w:numPr>
          <w:ilvl w:val="0"/>
          <w:numId w:val="21"/>
        </w:numPr>
        <w:shd w:val="clear" w:color="auto" w:fill="FFFFFF"/>
        <w:tabs>
          <w:tab w:val="left" w:pos="1276"/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технический паспорт изделия или иной документ, содержащий технические характеристики оборудования.</w:t>
      </w:r>
    </w:p>
    <w:p w14:paraId="42EC1885" w14:textId="7B2884B6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560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Одновременно с передачей товара Поставщик обязан предоставить Заказчику копии действующих сертификатов или деклараций о соответствии.</w:t>
      </w:r>
    </w:p>
    <w:p w14:paraId="15DC0388" w14:textId="1D239D9A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560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Документы могут быть представлены в бумажной или электронной форме, за исключением документов, которые в соответствии с требованиями производителя должны передаваться вместе с каждой единицей товара.</w:t>
      </w:r>
    </w:p>
    <w:p w14:paraId="6E1110FD" w14:textId="77777777" w:rsidR="006234E5" w:rsidRPr="00760104" w:rsidRDefault="006234E5" w:rsidP="0076010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36C6B041" w14:textId="4903985A" w:rsidR="003419DC" w:rsidRPr="00760104" w:rsidRDefault="00760104" w:rsidP="006234E5">
      <w:pPr>
        <w:pStyle w:val="af8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ПОРЯДОК ПРИЕМКИ ТОВАРА</w:t>
      </w:r>
    </w:p>
    <w:p w14:paraId="4C9696DE" w14:textId="258C2387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560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Приемка товара осуществляется по количеству, ассортименту, комплектности, внешнему виду и соответствию требованиям настоящего технического задания.</w:t>
      </w:r>
    </w:p>
    <w:p w14:paraId="0C203B28" w14:textId="00F1FD8F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560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Заказчик вправе проверить:</w:t>
      </w:r>
    </w:p>
    <w:p w14:paraId="0B71EECD" w14:textId="77777777" w:rsidR="003419DC" w:rsidRPr="00760104" w:rsidRDefault="003419DC" w:rsidP="00760104">
      <w:pPr>
        <w:pStyle w:val="af8"/>
        <w:numPr>
          <w:ilvl w:val="0"/>
          <w:numId w:val="22"/>
        </w:numPr>
        <w:shd w:val="clear" w:color="auto" w:fill="FFFFFF"/>
        <w:tabs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целостность заводской упаковки;</w:t>
      </w:r>
    </w:p>
    <w:p w14:paraId="2CE2E5D9" w14:textId="77777777" w:rsidR="003419DC" w:rsidRPr="00760104" w:rsidRDefault="003419DC" w:rsidP="00760104">
      <w:pPr>
        <w:pStyle w:val="af8"/>
        <w:numPr>
          <w:ilvl w:val="0"/>
          <w:numId w:val="22"/>
        </w:numPr>
        <w:shd w:val="clear" w:color="auto" w:fill="FFFFFF"/>
        <w:tabs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отсутствие внешних повреждений;</w:t>
      </w:r>
    </w:p>
    <w:p w14:paraId="1798723A" w14:textId="77777777" w:rsidR="003419DC" w:rsidRPr="00760104" w:rsidRDefault="003419DC" w:rsidP="00760104">
      <w:pPr>
        <w:pStyle w:val="af8"/>
        <w:numPr>
          <w:ilvl w:val="0"/>
          <w:numId w:val="22"/>
        </w:numPr>
        <w:shd w:val="clear" w:color="auto" w:fill="FFFFFF"/>
        <w:tabs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комплектность оборудования;</w:t>
      </w:r>
    </w:p>
    <w:p w14:paraId="4E62DDFB" w14:textId="77777777" w:rsidR="003419DC" w:rsidRPr="00760104" w:rsidRDefault="003419DC" w:rsidP="00760104">
      <w:pPr>
        <w:pStyle w:val="af8"/>
        <w:numPr>
          <w:ilvl w:val="0"/>
          <w:numId w:val="22"/>
        </w:numPr>
        <w:shd w:val="clear" w:color="auto" w:fill="FFFFFF"/>
        <w:tabs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соответствие марки, модели и серийных номеров сопроводительным документам;</w:t>
      </w:r>
    </w:p>
    <w:p w14:paraId="41EAC7E4" w14:textId="77777777" w:rsidR="003419DC" w:rsidRPr="00760104" w:rsidRDefault="003419DC" w:rsidP="00760104">
      <w:pPr>
        <w:pStyle w:val="af8"/>
        <w:numPr>
          <w:ilvl w:val="0"/>
          <w:numId w:val="22"/>
        </w:numPr>
        <w:shd w:val="clear" w:color="auto" w:fill="FFFFFF"/>
        <w:tabs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дату изготовления;</w:t>
      </w:r>
    </w:p>
    <w:p w14:paraId="67034A45" w14:textId="77777777" w:rsidR="003419DC" w:rsidRPr="00760104" w:rsidRDefault="003419DC" w:rsidP="00760104">
      <w:pPr>
        <w:pStyle w:val="af8"/>
        <w:numPr>
          <w:ilvl w:val="0"/>
          <w:numId w:val="22"/>
        </w:numPr>
        <w:shd w:val="clear" w:color="auto" w:fill="FFFFFF"/>
        <w:tabs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наличие обязательной документации;</w:t>
      </w:r>
    </w:p>
    <w:p w14:paraId="04452E1C" w14:textId="77777777" w:rsidR="003419DC" w:rsidRPr="00760104" w:rsidRDefault="003419DC" w:rsidP="00760104">
      <w:pPr>
        <w:pStyle w:val="af8"/>
        <w:numPr>
          <w:ilvl w:val="0"/>
          <w:numId w:val="22"/>
        </w:numPr>
        <w:shd w:val="clear" w:color="auto" w:fill="FFFFFF"/>
        <w:tabs>
          <w:tab w:val="left" w:pos="1843"/>
        </w:tabs>
        <w:spacing w:after="0" w:line="240" w:lineRule="auto"/>
        <w:ind w:left="0" w:firstLine="1560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соответствие заявленным техническим характеристикам.</w:t>
      </w:r>
    </w:p>
    <w:p w14:paraId="2FF5D358" w14:textId="5CA17097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560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Товар, не соответствующий требованиям настоящего технического задания, считается непоставленным и приемке не подлежит.</w:t>
      </w:r>
    </w:p>
    <w:p w14:paraId="5E65790C" w14:textId="102512BC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560"/>
        </w:tabs>
        <w:spacing w:after="0" w:line="240" w:lineRule="auto"/>
        <w:ind w:left="0" w:firstLine="993"/>
        <w:jc w:val="both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Подписание товарной накладной или универсального передаточного документа без проверки работоспособности оборудования не лишает Заказчика права предъявить требования по скрытым недостаткам, выявленным после распаковки, монтажа или начала эксплуатации.</w:t>
      </w:r>
    </w:p>
    <w:p w14:paraId="75E1B4D2" w14:textId="156916D7" w:rsidR="003419DC" w:rsidRDefault="003419DC" w:rsidP="00760104">
      <w:pPr>
        <w:shd w:val="clear" w:color="auto" w:fill="FFFFFF"/>
        <w:tabs>
          <w:tab w:val="left" w:pos="1276"/>
        </w:tabs>
        <w:spacing w:after="0" w:line="240" w:lineRule="auto"/>
        <w:ind w:firstLine="709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7B9DF531" w14:textId="77777777" w:rsidR="006234E5" w:rsidRPr="00760104" w:rsidRDefault="006234E5" w:rsidP="00760104">
      <w:pPr>
        <w:shd w:val="clear" w:color="auto" w:fill="FFFFFF"/>
        <w:tabs>
          <w:tab w:val="left" w:pos="1276"/>
        </w:tabs>
        <w:spacing w:after="0" w:line="240" w:lineRule="auto"/>
        <w:ind w:firstLine="709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</w:p>
    <w:p w14:paraId="6EE2D8F8" w14:textId="25BE0BD4" w:rsidR="003419DC" w:rsidRPr="00760104" w:rsidRDefault="00760104" w:rsidP="00760104">
      <w:pPr>
        <w:pStyle w:val="af8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ЗАМЕНА НЕКАЧЕСТВЕННОГО ИЛИ НЕКОМПЛЕКТНОГО ТОВАРА</w:t>
      </w:r>
    </w:p>
    <w:p w14:paraId="06F7BA27" w14:textId="77777777" w:rsidR="00760104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701"/>
        </w:tabs>
        <w:spacing w:after="0" w:line="240" w:lineRule="auto"/>
        <w:ind w:left="0" w:firstLine="1134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При выявлении при приемке товара ненадлежащего качества, повреждений, несоответствия комплектации или техническим характеристикам Поставщик обязан за свой счет заменить такой товар в течение 5 (пяти) рабочих дней со дня получения письменного требования Заказчика.</w:t>
      </w:r>
    </w:p>
    <w:p w14:paraId="3378A541" w14:textId="22911E81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701"/>
        </w:tabs>
        <w:spacing w:after="0" w:line="240" w:lineRule="auto"/>
        <w:ind w:left="0" w:firstLine="1134"/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b/>
          <w:bCs/>
          <w:color w:val="0F1115"/>
          <w:sz w:val="17"/>
          <w:szCs w:val="17"/>
          <w:lang w:eastAsia="ru-RU"/>
          <w14:ligatures w14:val="none"/>
        </w:rPr>
        <w:t>Если неисправность выявлена в течение гарантийного срока, Поставщик обязан по выбору Заказчика:</w:t>
      </w:r>
    </w:p>
    <w:p w14:paraId="366880A9" w14:textId="77777777" w:rsidR="003419DC" w:rsidRPr="00760104" w:rsidRDefault="003419DC" w:rsidP="00760104">
      <w:pPr>
        <w:pStyle w:val="af8"/>
        <w:numPr>
          <w:ilvl w:val="0"/>
          <w:numId w:val="23"/>
        </w:numPr>
        <w:shd w:val="clear" w:color="auto" w:fill="FFFFFF"/>
        <w:tabs>
          <w:tab w:val="left" w:pos="1985"/>
        </w:tabs>
        <w:spacing w:after="0" w:line="240" w:lineRule="auto"/>
        <w:ind w:left="0" w:firstLine="1701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выполнить гарантийный ремонт по месту эксплуатации в срок не более 5 (пяти) рабочих дней со дня получения требования Заказчика; либо</w:t>
      </w:r>
    </w:p>
    <w:p w14:paraId="621CA943" w14:textId="77777777" w:rsidR="003419DC" w:rsidRPr="00760104" w:rsidRDefault="003419DC" w:rsidP="00760104">
      <w:pPr>
        <w:pStyle w:val="af8"/>
        <w:numPr>
          <w:ilvl w:val="0"/>
          <w:numId w:val="23"/>
        </w:numPr>
        <w:shd w:val="clear" w:color="auto" w:fill="FFFFFF"/>
        <w:tabs>
          <w:tab w:val="left" w:pos="1985"/>
        </w:tabs>
        <w:spacing w:after="0" w:line="240" w:lineRule="auto"/>
        <w:ind w:left="0" w:firstLine="1701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заменить неисправный внутренний или наружный блок на новый в срок не более 14 (четырнадцати) календарных дней со дня получения требования Заказчика.</w:t>
      </w:r>
    </w:p>
    <w:p w14:paraId="17D73F5F" w14:textId="77777777" w:rsidR="00760104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701"/>
        </w:tabs>
        <w:spacing w:after="0" w:line="240" w:lineRule="auto"/>
        <w:ind w:left="0" w:firstLine="1134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Замена оборудования должна производиться на новое оборудование той же модели либо на оборудование с характеристиками не хуже установленных настоящим техническим заданием — по предварительному письменному согласованию с Заказчиком.</w:t>
      </w:r>
    </w:p>
    <w:p w14:paraId="5DC8A274" w14:textId="77777777" w:rsidR="00760104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701"/>
        </w:tabs>
        <w:spacing w:after="0" w:line="240" w:lineRule="auto"/>
        <w:ind w:left="0" w:firstLine="1134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Все расходы, связанные с диагностикой, выездом специалистов, демонтажем, транспортировкой, ремонтом, заменой и обратной доставкой неисправного оборудования, несет Поставщик.</w:t>
      </w:r>
      <w:r w:rsidR="00760104"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 xml:space="preserve"> </w:t>
      </w:r>
    </w:p>
    <w:p w14:paraId="386C7E13" w14:textId="77777777" w:rsidR="00760104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701"/>
        </w:tabs>
        <w:spacing w:after="0" w:line="240" w:lineRule="auto"/>
        <w:ind w:left="0" w:firstLine="1134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На период нахождения оборудования в ремонте гарантийный срок продлевается на количество дней, в течение которых оборудование не могло использоваться.</w:t>
      </w:r>
      <w:r w:rsidR="00760104"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 xml:space="preserve"> </w:t>
      </w:r>
    </w:p>
    <w:p w14:paraId="393EA55C" w14:textId="696A91E9" w:rsidR="003419DC" w:rsidRPr="00760104" w:rsidRDefault="003419DC" w:rsidP="00760104">
      <w:pPr>
        <w:pStyle w:val="af8"/>
        <w:numPr>
          <w:ilvl w:val="1"/>
          <w:numId w:val="14"/>
        </w:numPr>
        <w:shd w:val="clear" w:color="auto" w:fill="FFFFFF"/>
        <w:tabs>
          <w:tab w:val="left" w:pos="1701"/>
        </w:tabs>
        <w:spacing w:after="0" w:line="240" w:lineRule="auto"/>
        <w:ind w:left="0" w:firstLine="1134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  <w:r w:rsidRPr="00760104"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  <w:t>На замененное оборудование гарантийный срок исчисляется заново с даты его передачи Заказчику.</w:t>
      </w:r>
    </w:p>
    <w:p w14:paraId="35A31841" w14:textId="77777777" w:rsidR="003419DC" w:rsidRPr="00760104" w:rsidRDefault="003419DC" w:rsidP="00CD761E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ahoma" w:eastAsia="Times New Roman" w:hAnsi="Tahoma" w:cs="Tahoma"/>
          <w:color w:val="0F1115"/>
          <w:sz w:val="17"/>
          <w:szCs w:val="17"/>
          <w:lang w:eastAsia="ru-RU"/>
          <w14:ligatures w14:val="none"/>
        </w:rPr>
      </w:pPr>
    </w:p>
    <w:p w14:paraId="62116DD2" w14:textId="06D883B5" w:rsidR="008C6D08" w:rsidRPr="00760104" w:rsidRDefault="008C6D08" w:rsidP="00CD761E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ahoma" w:hAnsi="Tahoma" w:cs="Tahoma"/>
          <w:sz w:val="17"/>
          <w:szCs w:val="17"/>
        </w:rPr>
      </w:pPr>
    </w:p>
    <w:sectPr w:rsidR="008C6D08" w:rsidRPr="00760104" w:rsidSect="00CD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EDAD" w14:textId="77777777" w:rsidR="00C57181" w:rsidRDefault="00C57181">
      <w:pPr>
        <w:spacing w:after="0" w:line="240" w:lineRule="auto"/>
      </w:pPr>
      <w:r>
        <w:separator/>
      </w:r>
    </w:p>
  </w:endnote>
  <w:endnote w:type="continuationSeparator" w:id="0">
    <w:p w14:paraId="3A719720" w14:textId="77777777" w:rsidR="00C57181" w:rsidRDefault="00C5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B4D8" w14:textId="77777777" w:rsidR="00C57181" w:rsidRDefault="00C57181">
      <w:pPr>
        <w:spacing w:after="0" w:line="240" w:lineRule="auto"/>
      </w:pPr>
      <w:r>
        <w:separator/>
      </w:r>
    </w:p>
  </w:footnote>
  <w:footnote w:type="continuationSeparator" w:id="0">
    <w:p w14:paraId="192760CA" w14:textId="77777777" w:rsidR="00C57181" w:rsidRDefault="00C57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21D"/>
    <w:multiLevelType w:val="multilevel"/>
    <w:tmpl w:val="67D82B2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" w15:restartNumberingAfterBreak="0">
    <w:nsid w:val="04ED3353"/>
    <w:multiLevelType w:val="multilevel"/>
    <w:tmpl w:val="DD50E3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7586E0E"/>
    <w:multiLevelType w:val="hybridMultilevel"/>
    <w:tmpl w:val="99FC0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FB6927"/>
    <w:multiLevelType w:val="multilevel"/>
    <w:tmpl w:val="87C03DEA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4" w15:restartNumberingAfterBreak="0">
    <w:nsid w:val="16457B2F"/>
    <w:multiLevelType w:val="hybridMultilevel"/>
    <w:tmpl w:val="1BA62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997815"/>
    <w:multiLevelType w:val="multilevel"/>
    <w:tmpl w:val="D2F81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4CC6E36"/>
    <w:multiLevelType w:val="hybridMultilevel"/>
    <w:tmpl w:val="BD5E3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BC6B6B"/>
    <w:multiLevelType w:val="hybridMultilevel"/>
    <w:tmpl w:val="4836AEAE"/>
    <w:lvl w:ilvl="0" w:tplc="B8F65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744A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3EC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C6A2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C02A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6CA0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408E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B21B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9266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72971"/>
    <w:multiLevelType w:val="multilevel"/>
    <w:tmpl w:val="D2F81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44B6155"/>
    <w:multiLevelType w:val="hybridMultilevel"/>
    <w:tmpl w:val="9D8C71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F0619D"/>
    <w:multiLevelType w:val="hybridMultilevel"/>
    <w:tmpl w:val="3E8864D8"/>
    <w:lvl w:ilvl="0" w:tplc="412ED8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F6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BE0F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828A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AE72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0A6B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AACF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544F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B6B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2504E"/>
    <w:multiLevelType w:val="hybridMultilevel"/>
    <w:tmpl w:val="088AE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9C62EC"/>
    <w:multiLevelType w:val="multilevel"/>
    <w:tmpl w:val="D2F81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31231C3"/>
    <w:multiLevelType w:val="multilevel"/>
    <w:tmpl w:val="67D82B2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54756532"/>
    <w:multiLevelType w:val="hybridMultilevel"/>
    <w:tmpl w:val="DACEA2E2"/>
    <w:lvl w:ilvl="0" w:tplc="504AC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F44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2415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B207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DA8C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D87B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CE18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525E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A45A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8658B"/>
    <w:multiLevelType w:val="hybridMultilevel"/>
    <w:tmpl w:val="92AC4B4C"/>
    <w:lvl w:ilvl="0" w:tplc="FD124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E0B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1E9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70F4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B674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3EE1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1AF7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481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DCDC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F0E3F"/>
    <w:multiLevelType w:val="hybridMultilevel"/>
    <w:tmpl w:val="6CBE1672"/>
    <w:lvl w:ilvl="0" w:tplc="7626F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1891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92F6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8A80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6C99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886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E818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7253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5E63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3E09DB"/>
    <w:multiLevelType w:val="hybridMultilevel"/>
    <w:tmpl w:val="9E467B74"/>
    <w:lvl w:ilvl="0" w:tplc="7626F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24B9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BCFD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BE03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1850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60F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500B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646E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B8F2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2677D9"/>
    <w:multiLevelType w:val="multilevel"/>
    <w:tmpl w:val="21C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C54D8"/>
    <w:multiLevelType w:val="hybridMultilevel"/>
    <w:tmpl w:val="370062E2"/>
    <w:lvl w:ilvl="0" w:tplc="E61E9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DC0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C605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6424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3885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5CB0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7AA8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0E13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408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73332"/>
    <w:multiLevelType w:val="hybridMultilevel"/>
    <w:tmpl w:val="A2D8BEA0"/>
    <w:lvl w:ilvl="0" w:tplc="756E9F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48C6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AEB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8803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A851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D25E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1E9A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5A6B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24A5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02ACD"/>
    <w:multiLevelType w:val="hybridMultilevel"/>
    <w:tmpl w:val="7F521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771035"/>
    <w:multiLevelType w:val="hybridMultilevel"/>
    <w:tmpl w:val="D5BE93E4"/>
    <w:lvl w:ilvl="0" w:tplc="34425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4A67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968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ACE8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3000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8A5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DA20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74E1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5433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014FF"/>
    <w:multiLevelType w:val="hybridMultilevel"/>
    <w:tmpl w:val="4010F6A6"/>
    <w:lvl w:ilvl="0" w:tplc="DA1C01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5659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E499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0AED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A028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ACBC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CE66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3E06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72B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2"/>
  </w:num>
  <w:num w:numId="3">
    <w:abstractNumId w:val="20"/>
  </w:num>
  <w:num w:numId="4">
    <w:abstractNumId w:val="10"/>
  </w:num>
  <w:num w:numId="5">
    <w:abstractNumId w:val="16"/>
  </w:num>
  <w:num w:numId="6">
    <w:abstractNumId w:val="19"/>
  </w:num>
  <w:num w:numId="7">
    <w:abstractNumId w:val="14"/>
  </w:num>
  <w:num w:numId="8">
    <w:abstractNumId w:val="23"/>
  </w:num>
  <w:num w:numId="9">
    <w:abstractNumId w:val="15"/>
  </w:num>
  <w:num w:numId="10">
    <w:abstractNumId w:val="7"/>
  </w:num>
  <w:num w:numId="11">
    <w:abstractNumId w:val="18"/>
  </w:num>
  <w:num w:numId="12">
    <w:abstractNumId w:val="1"/>
  </w:num>
  <w:num w:numId="13">
    <w:abstractNumId w:val="21"/>
  </w:num>
  <w:num w:numId="14">
    <w:abstractNumId w:val="12"/>
  </w:num>
  <w:num w:numId="15">
    <w:abstractNumId w:val="3"/>
  </w:num>
  <w:num w:numId="16">
    <w:abstractNumId w:val="13"/>
  </w:num>
  <w:num w:numId="17">
    <w:abstractNumId w:val="0"/>
  </w:num>
  <w:num w:numId="18">
    <w:abstractNumId w:val="5"/>
  </w:num>
  <w:num w:numId="19">
    <w:abstractNumId w:val="8"/>
  </w:num>
  <w:num w:numId="20">
    <w:abstractNumId w:val="4"/>
  </w:num>
  <w:num w:numId="21">
    <w:abstractNumId w:val="6"/>
  </w:num>
  <w:num w:numId="22">
    <w:abstractNumId w:val="2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08"/>
    <w:rsid w:val="001A2833"/>
    <w:rsid w:val="003419DC"/>
    <w:rsid w:val="006234E5"/>
    <w:rsid w:val="00760104"/>
    <w:rsid w:val="008C6D08"/>
    <w:rsid w:val="00C57181"/>
    <w:rsid w:val="00C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BBF2"/>
  <w15:docId w15:val="{D65965A3-031A-4FC6-AE83-8D2319BE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2F5496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MSI</cp:lastModifiedBy>
  <cp:revision>2</cp:revision>
  <dcterms:created xsi:type="dcterms:W3CDTF">2026-07-10T05:13:00Z</dcterms:created>
  <dcterms:modified xsi:type="dcterms:W3CDTF">2026-07-10T05:13:00Z</dcterms:modified>
</cp:coreProperties>
</file>