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05D5" w14:textId="78420ED4" w:rsidR="00D30E30" w:rsidRPr="00734DFE" w:rsidRDefault="00734DFE" w:rsidP="00734D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DFE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33CE9617" w14:textId="31A5C1F2" w:rsidR="00290105" w:rsidRPr="00290105" w:rsidRDefault="00290105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 w:rsidRPr="00290105">
        <w:rPr>
          <w:rFonts w:ascii="Times New Roman" w:hAnsi="Times New Roman" w:cs="Times New Roman"/>
          <w:sz w:val="28"/>
          <w:szCs w:val="28"/>
        </w:rPr>
        <w:t>Оказание слуг по обследованию СК «Тигренок», расположенного по адресу Тюменская область, г. Тоболь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0105">
        <w:rPr>
          <w:rFonts w:ascii="Times New Roman" w:hAnsi="Times New Roman" w:cs="Times New Roman"/>
          <w:sz w:val="28"/>
          <w:szCs w:val="28"/>
        </w:rPr>
        <w:t>к, 8 мкр, № 17 с целью определения вида и объема необходимого ремонта.</w:t>
      </w:r>
    </w:p>
    <w:p w14:paraId="3E1A6046" w14:textId="77777777" w:rsidR="00734DFE" w:rsidRDefault="00290105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 w:rsidRPr="00290105">
        <w:rPr>
          <w:rFonts w:ascii="Times New Roman" w:hAnsi="Times New Roman" w:cs="Times New Roman"/>
          <w:sz w:val="28"/>
          <w:szCs w:val="28"/>
        </w:rPr>
        <w:t>Работы по обследованию технического состояния здания должны быть выполнены в полном соответствии с ГОСТ 31937-2011 «Здания и сооружения. Правила обследования и мониторинга технического состояния».</w:t>
      </w:r>
    </w:p>
    <w:p w14:paraId="4B28A319" w14:textId="1D01D428" w:rsidR="00290105" w:rsidRDefault="00734DFE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должна включать все расходы исполнителя связанные с выполнением работ, оказанием услуг.</w:t>
      </w:r>
      <w:r w:rsidR="00290105" w:rsidRPr="002901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45A2F" w14:textId="21144AD4" w:rsidR="00734DFE" w:rsidRDefault="00734DFE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работ исполнитель должен направить заказчику техническое заключение по результатам обследования состояния здания.</w:t>
      </w:r>
    </w:p>
    <w:p w14:paraId="2FBFDC42" w14:textId="59F402FE" w:rsidR="00290105" w:rsidRDefault="00290105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введен в эксплуатацию в 1991г. </w:t>
      </w:r>
    </w:p>
    <w:p w14:paraId="18CFAB5D" w14:textId="51B354A6" w:rsidR="00290105" w:rsidRDefault="00290105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Реконструкция объекта - 2013год</w:t>
      </w:r>
    </w:p>
    <w:p w14:paraId="67C33899" w14:textId="66798C65" w:rsidR="00290105" w:rsidRPr="00290105" w:rsidRDefault="00290105" w:rsidP="00734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паспорт объекта прилагается.</w:t>
      </w:r>
    </w:p>
    <w:sectPr w:rsidR="00290105" w:rsidRPr="0029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FE"/>
    <w:rsid w:val="00184846"/>
    <w:rsid w:val="00290105"/>
    <w:rsid w:val="004172FE"/>
    <w:rsid w:val="00734DFE"/>
    <w:rsid w:val="00B91653"/>
    <w:rsid w:val="00CE31B7"/>
    <w:rsid w:val="00D3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6957"/>
  <w15:chartTrackingRefBased/>
  <w15:docId w15:val="{AE5DE779-7614-449F-BA06-A97E15D5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ChupinaED</dc:creator>
  <cp:keywords/>
  <dc:description/>
  <cp:lastModifiedBy>ChupinaED</cp:lastModifiedBy>
  <cp:revision>9</cp:revision>
  <dcterms:created xsi:type="dcterms:W3CDTF">2026-07-15T06:43:00Z</dcterms:created>
  <dcterms:modified xsi:type="dcterms:W3CDTF">2026-08-05T08:28:00Z</dcterms:modified>
</cp:coreProperties>
</file>