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20D" w:rsidRPr="0058220D" w:rsidRDefault="0058220D" w:rsidP="0058220D">
      <w:pPr>
        <w:spacing w:line="240" w:lineRule="auto"/>
        <w:jc w:val="center"/>
        <w:rPr>
          <w:rFonts w:ascii="Arial" w:hAnsi="Arial" w:cs="Arial"/>
          <w:sz w:val="24"/>
        </w:rPr>
      </w:pPr>
      <w:r w:rsidRPr="0058220D">
        <w:rPr>
          <w:rFonts w:ascii="Arial" w:hAnsi="Arial" w:cs="Arial"/>
          <w:sz w:val="24"/>
        </w:rPr>
        <w:t>Запрос коммерческого предложения: реагенты и материалы для</w:t>
      </w:r>
    </w:p>
    <w:p w:rsidR="0058220D" w:rsidRPr="0058220D" w:rsidRDefault="0058220D" w:rsidP="0058220D">
      <w:pPr>
        <w:spacing w:line="240" w:lineRule="auto"/>
        <w:jc w:val="center"/>
        <w:rPr>
          <w:rFonts w:ascii="Arial" w:hAnsi="Arial" w:cs="Arial"/>
          <w:sz w:val="24"/>
        </w:rPr>
      </w:pPr>
      <w:r w:rsidRPr="0058220D">
        <w:rPr>
          <w:rFonts w:ascii="Arial" w:hAnsi="Arial" w:cs="Arial"/>
          <w:sz w:val="24"/>
        </w:rPr>
        <w:t>ав</w:t>
      </w:r>
      <w:r w:rsidRPr="0058220D">
        <w:rPr>
          <w:rFonts w:ascii="Arial" w:hAnsi="Arial" w:cs="Arial"/>
          <w:sz w:val="24"/>
        </w:rPr>
        <w:t>томатического анализатора мочи</w:t>
      </w:r>
    </w:p>
    <w:p w:rsidR="0058220D" w:rsidRPr="0058220D" w:rsidRDefault="0058220D" w:rsidP="0058220D">
      <w:pPr>
        <w:spacing w:line="240" w:lineRule="auto"/>
        <w:rPr>
          <w:rFonts w:ascii="Arial" w:hAnsi="Arial" w:cs="Arial"/>
          <w:sz w:val="24"/>
        </w:rPr>
      </w:pPr>
      <w:r w:rsidRPr="0058220D">
        <w:rPr>
          <w:rFonts w:ascii="Arial" w:hAnsi="Arial" w:cs="Arial"/>
          <w:sz w:val="24"/>
        </w:rPr>
        <w:t> </w:t>
      </w:r>
    </w:p>
    <w:p w:rsidR="0058220D" w:rsidRPr="0058220D" w:rsidRDefault="0058220D" w:rsidP="0058220D">
      <w:pPr>
        <w:spacing w:line="240" w:lineRule="auto"/>
        <w:rPr>
          <w:rFonts w:ascii="Arial" w:hAnsi="Arial" w:cs="Arial"/>
          <w:sz w:val="24"/>
        </w:rPr>
      </w:pPr>
      <w:r w:rsidRPr="0058220D">
        <w:rPr>
          <w:rFonts w:ascii="Arial" w:hAnsi="Arial" w:cs="Arial"/>
          <w:sz w:val="24"/>
        </w:rPr>
        <w:t> </w:t>
      </w:r>
    </w:p>
    <w:p w:rsidR="0058220D" w:rsidRPr="0058220D" w:rsidRDefault="0058220D" w:rsidP="0058220D">
      <w:pPr>
        <w:spacing w:line="240" w:lineRule="auto"/>
        <w:rPr>
          <w:rFonts w:ascii="Arial" w:hAnsi="Arial" w:cs="Arial"/>
          <w:sz w:val="24"/>
        </w:rPr>
      </w:pPr>
      <w:r w:rsidRPr="0058220D">
        <w:rPr>
          <w:rFonts w:ascii="Arial" w:hAnsi="Arial" w:cs="Arial"/>
          <w:sz w:val="24"/>
        </w:rPr>
        <w:t>Просим сформировать коммерческое предложение для проведения одного исследования на автоматическом анализаторе мочи (модель). В КП необходимо указать следующие позиции с количеством на 1 анализ и единицами измерения.</w:t>
      </w:r>
    </w:p>
    <w:p w:rsidR="0058220D" w:rsidRPr="0058220D" w:rsidRDefault="0058220D" w:rsidP="0058220D">
      <w:pPr>
        <w:spacing w:line="240" w:lineRule="auto"/>
        <w:rPr>
          <w:rFonts w:ascii="Arial" w:hAnsi="Arial" w:cs="Arial"/>
          <w:sz w:val="24"/>
        </w:rPr>
      </w:pPr>
      <w:r w:rsidRPr="0058220D">
        <w:rPr>
          <w:rFonts w:ascii="Arial" w:hAnsi="Arial" w:cs="Arial"/>
          <w:sz w:val="24"/>
        </w:rPr>
        <w:t> </w:t>
      </w:r>
    </w:p>
    <w:p w:rsidR="0058220D" w:rsidRPr="0058220D" w:rsidRDefault="0058220D" w:rsidP="0058220D">
      <w:pPr>
        <w:spacing w:line="240" w:lineRule="auto"/>
        <w:rPr>
          <w:rFonts w:ascii="Arial" w:hAnsi="Arial" w:cs="Arial"/>
          <w:sz w:val="24"/>
        </w:rPr>
      </w:pPr>
      <w:r w:rsidRPr="0058220D">
        <w:rPr>
          <w:rFonts w:ascii="Arial" w:hAnsi="Arial" w:cs="Arial"/>
          <w:sz w:val="24"/>
        </w:rPr>
        <w:t>1. Реагенты (на 1 исследование):</w:t>
      </w:r>
    </w:p>
    <w:p w:rsidR="0058220D" w:rsidRPr="0058220D" w:rsidRDefault="0058220D" w:rsidP="0058220D">
      <w:pPr>
        <w:spacing w:line="240" w:lineRule="auto"/>
        <w:rPr>
          <w:rFonts w:ascii="Arial" w:hAnsi="Arial" w:cs="Arial"/>
          <w:sz w:val="24"/>
        </w:rPr>
      </w:pPr>
      <w:r w:rsidRPr="0058220D">
        <w:rPr>
          <w:rFonts w:ascii="Arial" w:hAnsi="Arial" w:cs="Arial"/>
          <w:sz w:val="24"/>
        </w:rPr>
        <w:t>2. Контрольные материалы (на 1 исследование / на период / по графику контроля качества):</w:t>
      </w:r>
    </w:p>
    <w:p w:rsidR="0058220D" w:rsidRPr="0058220D" w:rsidRDefault="0058220D" w:rsidP="0058220D">
      <w:pPr>
        <w:spacing w:line="240" w:lineRule="auto"/>
        <w:rPr>
          <w:rFonts w:ascii="Arial" w:hAnsi="Arial" w:cs="Arial"/>
          <w:sz w:val="24"/>
        </w:rPr>
      </w:pPr>
      <w:r w:rsidRPr="0058220D">
        <w:rPr>
          <w:rFonts w:ascii="Arial" w:hAnsi="Arial" w:cs="Arial"/>
          <w:sz w:val="24"/>
        </w:rPr>
        <w:t>3. Расходные материалы (на 1 исследование):</w:t>
      </w:r>
    </w:p>
    <w:p w:rsidR="0058220D" w:rsidRPr="0058220D" w:rsidRDefault="0058220D" w:rsidP="0058220D">
      <w:p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 </w:t>
      </w:r>
      <w:r w:rsidRPr="0058220D">
        <w:rPr>
          <w:rFonts w:ascii="Arial" w:hAnsi="Arial" w:cs="Arial"/>
          <w:sz w:val="24"/>
        </w:rPr>
        <w:t>Промывочные жидкости (концентрат для трубопроводов): указать расход на цикл</w:t>
      </w:r>
    </w:p>
    <w:p w:rsidR="0058220D" w:rsidRPr="0058220D" w:rsidRDefault="0058220D" w:rsidP="0058220D">
      <w:p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5. </w:t>
      </w:r>
      <w:r w:rsidRPr="0058220D">
        <w:rPr>
          <w:rFonts w:ascii="Arial" w:hAnsi="Arial" w:cs="Arial"/>
          <w:sz w:val="24"/>
        </w:rPr>
        <w:t xml:space="preserve">Прочие </w:t>
      </w:r>
      <w:proofErr w:type="spellStart"/>
      <w:r w:rsidRPr="0058220D">
        <w:rPr>
          <w:rFonts w:ascii="Arial" w:hAnsi="Arial" w:cs="Arial"/>
          <w:sz w:val="24"/>
        </w:rPr>
        <w:t>расходники</w:t>
      </w:r>
      <w:proofErr w:type="spellEnd"/>
      <w:r w:rsidRPr="0058220D">
        <w:rPr>
          <w:rFonts w:ascii="Arial" w:hAnsi="Arial" w:cs="Arial"/>
          <w:sz w:val="24"/>
        </w:rPr>
        <w:t xml:space="preserve"> (например, обжимающая жидкость, разбавители)</w:t>
      </w:r>
    </w:p>
    <w:p w:rsidR="00033F00" w:rsidRPr="0058220D" w:rsidRDefault="0058220D" w:rsidP="0058220D">
      <w:pPr>
        <w:spacing w:line="240" w:lineRule="auto"/>
        <w:rPr>
          <w:rFonts w:ascii="Arial" w:hAnsi="Arial" w:cs="Arial"/>
          <w:sz w:val="24"/>
        </w:rPr>
      </w:pPr>
      <w:r w:rsidRPr="0058220D">
        <w:rPr>
          <w:rFonts w:ascii="Arial" w:hAnsi="Arial" w:cs="Arial"/>
          <w:sz w:val="24"/>
        </w:rPr>
        <w:t>Прошу включить в КП не только цены, но и сроки поставки, условия хранения материалов, а также информацию о технической поддержке (например, помощь в настройке расхода</w:t>
      </w:r>
      <w:bookmarkStart w:id="0" w:name="_GoBack"/>
      <w:bookmarkEnd w:id="0"/>
      <w:r w:rsidRPr="0058220D">
        <w:rPr>
          <w:rFonts w:ascii="Arial" w:hAnsi="Arial" w:cs="Arial"/>
          <w:sz w:val="24"/>
        </w:rPr>
        <w:t xml:space="preserve"> под вашу версию ПО).</w:t>
      </w:r>
    </w:p>
    <w:sectPr w:rsidR="00033F00" w:rsidRPr="00582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20D"/>
    <w:rsid w:val="00033F00"/>
    <w:rsid w:val="0058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E1FD"/>
  <w15:chartTrackingRefBased/>
  <w15:docId w15:val="{0B72E330-CD2B-4F84-BECB-2B85E28F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Пятаева Елена Николаевна</dc:creator>
  <cp:keywords/>
  <dc:description/>
  <cp:lastModifiedBy>Пятаева Елена Николаевна</cp:lastModifiedBy>
  <cp:revision>1</cp:revision>
  <dcterms:created xsi:type="dcterms:W3CDTF">2026-07-24T09:50:00Z</dcterms:created>
  <dcterms:modified xsi:type="dcterms:W3CDTF">2026-07-24T09:55:00Z</dcterms:modified>
</cp:coreProperties>
</file>