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14ED2" w14:textId="77777777" w:rsidR="00EF2890" w:rsidRPr="00512732" w:rsidRDefault="00EF2890" w:rsidP="00EF2890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0" w:name="_Hlk150779885"/>
      <w:r w:rsidRPr="00512732">
        <w:rPr>
          <w:rFonts w:ascii="Times New Roman" w:hAnsi="Times New Roman"/>
          <w:b/>
          <w:sz w:val="20"/>
          <w:szCs w:val="20"/>
        </w:rPr>
        <w:t>СПЕЦИФИКАЦИЯ</w:t>
      </w:r>
    </w:p>
    <w:p w14:paraId="31F46C1D" w14:textId="77777777" w:rsidR="00A93F70" w:rsidRPr="00512732" w:rsidRDefault="00A93F70" w:rsidP="00EF2890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1DDA1CAD" w14:textId="699C2724" w:rsidR="002F4C31" w:rsidRPr="00512732" w:rsidRDefault="002F4C31" w:rsidP="00EF2890">
      <w:pPr>
        <w:tabs>
          <w:tab w:val="left" w:pos="4395"/>
        </w:tabs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4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2583"/>
        <w:gridCol w:w="6603"/>
        <w:gridCol w:w="1267"/>
        <w:gridCol w:w="1886"/>
        <w:gridCol w:w="1176"/>
        <w:gridCol w:w="1286"/>
      </w:tblGrid>
      <w:tr w:rsidR="00CC3AF0" w:rsidRPr="00560881" w14:paraId="355EB9D6" w14:textId="77777777" w:rsidTr="00560881">
        <w:trPr>
          <w:trHeight w:val="669"/>
          <w:jc w:val="center"/>
        </w:trPr>
        <w:tc>
          <w:tcPr>
            <w:tcW w:w="1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F1F1"/>
            <w:vAlign w:val="center"/>
          </w:tcPr>
          <w:p w14:paraId="538AE127" w14:textId="77777777" w:rsidR="00CC3AF0" w:rsidRPr="00560881" w:rsidRDefault="00CC3AF0" w:rsidP="00CC3A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0881">
              <w:rPr>
                <w:rFonts w:ascii="Times New Roman" w:hAnsi="Times New Roman"/>
                <w:b/>
                <w:sz w:val="20"/>
                <w:szCs w:val="20"/>
              </w:rPr>
              <w:t>№ п\п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F1F1"/>
            <w:vAlign w:val="center"/>
          </w:tcPr>
          <w:p w14:paraId="11EC79E0" w14:textId="77777777" w:rsidR="00CC3AF0" w:rsidRPr="00560881" w:rsidRDefault="00CC3AF0" w:rsidP="00CC3A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0881">
              <w:rPr>
                <w:rFonts w:ascii="Times New Roman" w:hAnsi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21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F1F1"/>
            <w:vAlign w:val="center"/>
          </w:tcPr>
          <w:p w14:paraId="380C3EA6" w14:textId="77777777" w:rsidR="00CC3AF0" w:rsidRPr="00560881" w:rsidRDefault="00CC3AF0" w:rsidP="00CC3A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0881">
              <w:rPr>
                <w:rFonts w:ascii="Times New Roman" w:hAnsi="Times New Roman"/>
                <w:b/>
                <w:sz w:val="20"/>
                <w:szCs w:val="20"/>
              </w:rPr>
              <w:t>Нормативные или технические характеристики товара. Требования к качественным и прочим характеристикам товара (вид, сорт и иные показатели). Требования к размерам, упаковке, отгрузке товара, и иные показатели, связанные с определением соответствия поставляемого товара потребностям заказчика. Требование к сроку годности, стране происхождения товара (при необходимости)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F1F1"/>
            <w:vAlign w:val="center"/>
          </w:tcPr>
          <w:p w14:paraId="30570332" w14:textId="7D07E017" w:rsidR="00CC3AF0" w:rsidRPr="00560881" w:rsidRDefault="00CC3AF0" w:rsidP="00CC3A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0881">
              <w:rPr>
                <w:rFonts w:ascii="Times New Roman" w:hAnsi="Times New Roman"/>
                <w:b/>
                <w:sz w:val="20"/>
                <w:szCs w:val="20"/>
              </w:rPr>
              <w:t xml:space="preserve">ОКПД2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F1F1"/>
            <w:vAlign w:val="center"/>
          </w:tcPr>
          <w:p w14:paraId="068DDD51" w14:textId="322CD961" w:rsidR="00CC3AF0" w:rsidRPr="00560881" w:rsidRDefault="00CC3AF0" w:rsidP="00CC3A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0881">
              <w:rPr>
                <w:rFonts w:ascii="Times New Roman" w:hAnsi="Times New Roman"/>
                <w:b/>
                <w:sz w:val="20"/>
                <w:szCs w:val="20"/>
              </w:rPr>
              <w:t>Предоставление национального режима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F1F1"/>
            <w:vAlign w:val="center"/>
          </w:tcPr>
          <w:p w14:paraId="48CC2997" w14:textId="04D8A711" w:rsidR="00CC3AF0" w:rsidRPr="00560881" w:rsidRDefault="00CC3AF0" w:rsidP="00CC3A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0881">
              <w:rPr>
                <w:rFonts w:ascii="Times New Roman" w:hAnsi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F1F1"/>
            <w:vAlign w:val="center"/>
          </w:tcPr>
          <w:p w14:paraId="5B64640A" w14:textId="77777777" w:rsidR="00CC3AF0" w:rsidRPr="00560881" w:rsidRDefault="00CC3AF0" w:rsidP="00CC3A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881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</w:p>
        </w:tc>
      </w:tr>
      <w:tr w:rsidR="00CC3AF0" w:rsidRPr="00560881" w14:paraId="30FA5EBC" w14:textId="77777777" w:rsidTr="00560881">
        <w:trPr>
          <w:trHeight w:val="305"/>
          <w:jc w:val="center"/>
        </w:trPr>
        <w:tc>
          <w:tcPr>
            <w:tcW w:w="1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F1F1"/>
            <w:vAlign w:val="center"/>
          </w:tcPr>
          <w:p w14:paraId="0E0C174B" w14:textId="77777777" w:rsidR="00CC3AF0" w:rsidRPr="00560881" w:rsidRDefault="00CC3AF0" w:rsidP="00D86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881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F1F1"/>
            <w:vAlign w:val="center"/>
          </w:tcPr>
          <w:p w14:paraId="00E655D7" w14:textId="77777777" w:rsidR="00CC3AF0" w:rsidRPr="00560881" w:rsidRDefault="00CC3AF0" w:rsidP="00D86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881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21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F1F1"/>
            <w:vAlign w:val="center"/>
          </w:tcPr>
          <w:p w14:paraId="1F77D86C" w14:textId="77777777" w:rsidR="00CC3AF0" w:rsidRPr="00560881" w:rsidRDefault="00CC3AF0" w:rsidP="00D86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881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F1F1"/>
            <w:vAlign w:val="center"/>
          </w:tcPr>
          <w:p w14:paraId="62576A12" w14:textId="72248407" w:rsidR="00CC3AF0" w:rsidRPr="00560881" w:rsidRDefault="00136958" w:rsidP="00D86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881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F1F1"/>
            <w:vAlign w:val="center"/>
          </w:tcPr>
          <w:p w14:paraId="6A227474" w14:textId="7DE9F13B" w:rsidR="00CC3AF0" w:rsidRPr="00560881" w:rsidRDefault="00136958" w:rsidP="00D86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881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F1F1"/>
            <w:vAlign w:val="center"/>
          </w:tcPr>
          <w:p w14:paraId="53B66D5E" w14:textId="13AD868D" w:rsidR="00CC3AF0" w:rsidRPr="00560881" w:rsidRDefault="00136958" w:rsidP="00D86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881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F1F1"/>
            <w:vAlign w:val="center"/>
          </w:tcPr>
          <w:p w14:paraId="188E9517" w14:textId="04440825" w:rsidR="00CC3AF0" w:rsidRPr="00560881" w:rsidRDefault="00136958" w:rsidP="00D86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881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</w:tr>
      <w:tr w:rsidR="00E25400" w:rsidRPr="00560881" w14:paraId="69CA5A6E" w14:textId="77777777" w:rsidTr="00560881">
        <w:trPr>
          <w:trHeight w:val="353"/>
          <w:jc w:val="center"/>
        </w:trPr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2B045" w14:textId="6AB97885" w:rsidR="00E25400" w:rsidRPr="00560881" w:rsidRDefault="00E25400" w:rsidP="00E25400">
            <w:pPr>
              <w:pStyle w:val="af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4" w:type="pct"/>
            <w:vAlign w:val="center"/>
          </w:tcPr>
          <w:p w14:paraId="489118F6" w14:textId="3FF01827" w:rsidR="00E25400" w:rsidRPr="00560881" w:rsidRDefault="00E25400" w:rsidP="00E25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0881">
              <w:rPr>
                <w:rFonts w:ascii="Times New Roman" w:hAnsi="Times New Roman"/>
              </w:rPr>
              <w:t>Горбуша</w:t>
            </w:r>
          </w:p>
        </w:tc>
        <w:tc>
          <w:tcPr>
            <w:tcW w:w="2157" w:type="pct"/>
            <w:vAlign w:val="center"/>
          </w:tcPr>
          <w:p w14:paraId="1D9408D0" w14:textId="77777777" w:rsidR="00E25400" w:rsidRPr="00560881" w:rsidRDefault="00E25400" w:rsidP="00E25400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Соответствие ТР ЕАЭС 040/2016 «О безопасности рыбы и рыбной продукции»,   </w:t>
            </w:r>
          </w:p>
          <w:p w14:paraId="5322CB15" w14:textId="77777777" w:rsidR="00E25400" w:rsidRPr="00560881" w:rsidRDefault="00E25400" w:rsidP="00E25400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ТР ТС 021/2011 «О безопасности пищевой продукции», </w:t>
            </w:r>
          </w:p>
          <w:p w14:paraId="78D5D551" w14:textId="77777777" w:rsidR="00E25400" w:rsidRPr="00560881" w:rsidRDefault="00E25400" w:rsidP="00E25400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ТР ТС 005/2011 «О безопасности упаковки», </w:t>
            </w:r>
          </w:p>
          <w:p w14:paraId="3E658BD2" w14:textId="77777777" w:rsidR="00E25400" w:rsidRPr="00560881" w:rsidRDefault="00E25400" w:rsidP="00E25400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ТР ТС 022/2011 «Пищевая продукция в части её маркировки», </w:t>
            </w:r>
          </w:p>
          <w:p w14:paraId="58B1D9D2" w14:textId="77777777" w:rsidR="00E25400" w:rsidRPr="00560881" w:rsidRDefault="00E25400" w:rsidP="00E25400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ГОСТ 32366-2013 «Рыба мороженая. Технические условия»</w:t>
            </w:r>
          </w:p>
          <w:p w14:paraId="39FE21A9" w14:textId="77777777" w:rsidR="00E25400" w:rsidRPr="00560881" w:rsidRDefault="00E25400" w:rsidP="00E25400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655E1819" w14:textId="30D4A358" w:rsidR="00E25400" w:rsidRPr="00560881" w:rsidRDefault="00E25400" w:rsidP="00E25400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Рыба (горбуша) потрошеная, обезглавленная, разрезанная по брюшку между грудными плавниками от калтычка до анального отверстия</w:t>
            </w:r>
          </w:p>
          <w:p w14:paraId="65CF70C3" w14:textId="77777777" w:rsidR="00E25400" w:rsidRPr="00560881" w:rsidRDefault="00E25400" w:rsidP="00E25400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Голова, внутренности, в том числе икра или молоки удалены, сгустки крови зачищены</w:t>
            </w:r>
          </w:p>
          <w:p w14:paraId="6225E871" w14:textId="77777777" w:rsidR="00E25400" w:rsidRPr="00560881" w:rsidRDefault="00E25400" w:rsidP="00E25400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Поверхность рыбы чистая, естественной окраски </w:t>
            </w:r>
          </w:p>
          <w:p w14:paraId="63531DB3" w14:textId="77777777" w:rsidR="00E25400" w:rsidRPr="00560881" w:rsidRDefault="00E25400" w:rsidP="00E25400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Жабры от темно-красного до розового цвета</w:t>
            </w:r>
          </w:p>
          <w:p w14:paraId="06A75664" w14:textId="77777777" w:rsidR="00E25400" w:rsidRPr="00560881" w:rsidRDefault="00E25400" w:rsidP="00E25400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Без наружных повреждений</w:t>
            </w:r>
          </w:p>
          <w:p w14:paraId="5CA9DF31" w14:textId="77777777" w:rsidR="00E25400" w:rsidRPr="00560881" w:rsidRDefault="00E25400" w:rsidP="00E25400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Консистенция плотная</w:t>
            </w:r>
          </w:p>
          <w:p w14:paraId="7BE442B9" w14:textId="77777777" w:rsidR="00E25400" w:rsidRPr="00560881" w:rsidRDefault="00E25400" w:rsidP="00E25400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Запах, свойственный данному виду рыбе</w:t>
            </w:r>
          </w:p>
          <w:p w14:paraId="7EE0B0EF" w14:textId="77777777" w:rsidR="00E25400" w:rsidRPr="00560881" w:rsidRDefault="00E25400" w:rsidP="00E25400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Упаковка производителя</w:t>
            </w:r>
          </w:p>
          <w:p w14:paraId="6D65C737" w14:textId="0CF0B93D" w:rsidR="00E25400" w:rsidRPr="00560881" w:rsidRDefault="00E25400" w:rsidP="00E25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0881">
              <w:rPr>
                <w:rFonts w:ascii="Times New Roman" w:hAnsi="Times New Roman"/>
                <w:bCs/>
                <w:sz w:val="20"/>
                <w:szCs w:val="20"/>
              </w:rPr>
              <w:t>Масса нетто от 5 кг до 10 кг.</w:t>
            </w:r>
          </w:p>
        </w:tc>
        <w:tc>
          <w:tcPr>
            <w:tcW w:w="414" w:type="pct"/>
            <w:shd w:val="clear" w:color="auto" w:fill="E3F1F1"/>
            <w:vAlign w:val="center"/>
          </w:tcPr>
          <w:p w14:paraId="00D839B0" w14:textId="4B47DCEE" w:rsidR="00E25400" w:rsidRPr="00560881" w:rsidRDefault="00A61405" w:rsidP="00E25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0881">
              <w:rPr>
                <w:rFonts w:ascii="Times New Roman" w:hAnsi="Times New Roman"/>
                <w:b/>
                <w:bCs/>
                <w:sz w:val="20"/>
                <w:szCs w:val="20"/>
              </w:rPr>
              <w:t>10.20.13.122</w:t>
            </w:r>
          </w:p>
        </w:tc>
        <w:tc>
          <w:tcPr>
            <w:tcW w:w="616" w:type="pct"/>
            <w:shd w:val="clear" w:color="auto" w:fill="E3F1F1"/>
            <w:vAlign w:val="center"/>
          </w:tcPr>
          <w:p w14:paraId="27BF7771" w14:textId="78201138" w:rsidR="00E25400" w:rsidRPr="00560881" w:rsidRDefault="00A61405" w:rsidP="00E25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0881">
              <w:rPr>
                <w:rFonts w:ascii="Times New Roman" w:hAnsi="Times New Roman"/>
                <w:b/>
                <w:bCs/>
                <w:sz w:val="20"/>
                <w:szCs w:val="20"/>
              </w:rPr>
              <w:t>Запрет</w:t>
            </w:r>
          </w:p>
        </w:tc>
        <w:tc>
          <w:tcPr>
            <w:tcW w:w="384" w:type="pct"/>
            <w:tcBorders>
              <w:right w:val="single" w:sz="4" w:space="0" w:color="000000"/>
            </w:tcBorders>
            <w:vAlign w:val="center"/>
          </w:tcPr>
          <w:p w14:paraId="7498783F" w14:textId="5CC5EE22" w:rsidR="00E25400" w:rsidRPr="00560881" w:rsidRDefault="00E25400" w:rsidP="00E254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881">
              <w:rPr>
                <w:rFonts w:ascii="Times New Roman" w:hAnsi="Times New Roman"/>
                <w:sz w:val="20"/>
                <w:szCs w:val="20"/>
              </w:rPr>
              <w:t>Кг.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9FF0D" w14:textId="5D10190A" w:rsidR="00E25400" w:rsidRPr="00560881" w:rsidRDefault="00E25400" w:rsidP="00E254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881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F53319" w:rsidRPr="00560881" w14:paraId="7CA88428" w14:textId="77777777" w:rsidTr="00560881">
        <w:trPr>
          <w:trHeight w:val="353"/>
          <w:jc w:val="center"/>
        </w:trPr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FAD3A" w14:textId="77777777" w:rsidR="00F53319" w:rsidRPr="00560881" w:rsidRDefault="00F53319" w:rsidP="00F53319">
            <w:pPr>
              <w:pStyle w:val="af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4" w:type="pct"/>
            <w:vAlign w:val="center"/>
          </w:tcPr>
          <w:p w14:paraId="6E5542A4" w14:textId="78DB777E" w:rsidR="00F53319" w:rsidRPr="00560881" w:rsidRDefault="00F53319" w:rsidP="00F5331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881">
              <w:rPr>
                <w:rFonts w:ascii="Times New Roman" w:hAnsi="Times New Roman"/>
              </w:rPr>
              <w:t>Минтай</w:t>
            </w:r>
          </w:p>
        </w:tc>
        <w:tc>
          <w:tcPr>
            <w:tcW w:w="2157" w:type="pct"/>
            <w:vAlign w:val="center"/>
          </w:tcPr>
          <w:p w14:paraId="033477BD" w14:textId="77777777" w:rsidR="00F53319" w:rsidRPr="00560881" w:rsidRDefault="00F53319" w:rsidP="00F53319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Соответствие   ТР ЕАЭС 040/2016 «О безопасности рыбы и рыбной продукции»,  </w:t>
            </w:r>
          </w:p>
          <w:p w14:paraId="0EE250C4" w14:textId="77777777" w:rsidR="00F53319" w:rsidRPr="00560881" w:rsidRDefault="00F53319" w:rsidP="00F53319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ТР ТС 021/2011 «О безопасности пищевой продукции», </w:t>
            </w:r>
          </w:p>
          <w:p w14:paraId="1B41196C" w14:textId="77777777" w:rsidR="00F53319" w:rsidRPr="00560881" w:rsidRDefault="00F53319" w:rsidP="00F53319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ТР ТС 005/2011 «О безопасности упаковки», </w:t>
            </w:r>
          </w:p>
          <w:p w14:paraId="2B7910DE" w14:textId="77777777" w:rsidR="00F53319" w:rsidRPr="00560881" w:rsidRDefault="00F53319" w:rsidP="00F53319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ТР ТС 022/2011 «Пищевая продукция в части её маркировки», </w:t>
            </w:r>
          </w:p>
          <w:p w14:paraId="5E88EF63" w14:textId="77777777" w:rsidR="00F53319" w:rsidRPr="00560881" w:rsidRDefault="00F53319" w:rsidP="00F53319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ГОСТ 3948-2016 «Филе рыбы мороженое. Технические условия», ТУ или СТО производителя</w:t>
            </w:r>
          </w:p>
          <w:p w14:paraId="46548188" w14:textId="77777777" w:rsidR="00F53319" w:rsidRPr="00560881" w:rsidRDefault="00F53319" w:rsidP="00F53319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32FA0CB5" w14:textId="77777777" w:rsidR="00F53319" w:rsidRPr="00560881" w:rsidRDefault="00F53319" w:rsidP="00F53319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Филе минтая мороженное на шкуре </w:t>
            </w:r>
          </w:p>
          <w:p w14:paraId="3DC64E7A" w14:textId="77777777" w:rsidR="00F53319" w:rsidRPr="00560881" w:rsidRDefault="00F53319" w:rsidP="00F53319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Штучно целое </w:t>
            </w:r>
          </w:p>
          <w:p w14:paraId="7BBD662C" w14:textId="77777777" w:rsidR="00F53319" w:rsidRPr="00560881" w:rsidRDefault="00F53319" w:rsidP="00F53319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Крупное на шкуре</w:t>
            </w:r>
          </w:p>
          <w:p w14:paraId="2C05AD9B" w14:textId="77777777" w:rsidR="00F53319" w:rsidRPr="00560881" w:rsidRDefault="00F53319" w:rsidP="00F53319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Куски филе ровные не менее 25 см </w:t>
            </w:r>
          </w:p>
          <w:p w14:paraId="70E1E474" w14:textId="77777777" w:rsidR="00F53319" w:rsidRPr="00560881" w:rsidRDefault="00F53319" w:rsidP="00F53319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Поверхность чистая, экземпляры филе отделены друг от друга</w:t>
            </w:r>
          </w:p>
          <w:p w14:paraId="25062B7B" w14:textId="77777777" w:rsidR="00F53319" w:rsidRPr="00560881" w:rsidRDefault="00F53319" w:rsidP="00F53319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Консистенция мяса после размораживания свойственная свежему виду рыбы</w:t>
            </w:r>
          </w:p>
          <w:p w14:paraId="78BED28A" w14:textId="77777777" w:rsidR="00F53319" w:rsidRPr="00560881" w:rsidRDefault="00F53319" w:rsidP="00F53319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 xml:space="preserve">Не рыхлая, без посторонних примесей и включений. </w:t>
            </w:r>
          </w:p>
          <w:p w14:paraId="4B9FF590" w14:textId="77777777" w:rsidR="00F53319" w:rsidRPr="00560881" w:rsidRDefault="00F53319" w:rsidP="00F53319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Остатки костей оснований плавников не более чем у 25% филе (по счету) в упаковочной единице. </w:t>
            </w:r>
          </w:p>
          <w:p w14:paraId="529C71D9" w14:textId="77777777" w:rsidR="00F53319" w:rsidRPr="00560881" w:rsidRDefault="00F53319" w:rsidP="00F53319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Глазированное не более 5%. </w:t>
            </w:r>
          </w:p>
          <w:p w14:paraId="56C8782F" w14:textId="77777777" w:rsidR="00F53319" w:rsidRPr="00560881" w:rsidRDefault="00F53319" w:rsidP="00F53319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Глазурь должна быть в виде ледяной корочки, равномерно покрывающей поверхность мороженых филе или блока, и не должна отставать при легком постукивании. </w:t>
            </w:r>
          </w:p>
          <w:p w14:paraId="63B7818F" w14:textId="77777777" w:rsidR="00F53319" w:rsidRPr="00560881" w:rsidRDefault="00F53319" w:rsidP="00F53319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Цвет мяса свойственный данному виду рыбы. </w:t>
            </w:r>
          </w:p>
          <w:p w14:paraId="11F226AA" w14:textId="77777777" w:rsidR="00F53319" w:rsidRPr="00560881" w:rsidRDefault="00F53319" w:rsidP="00F53319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Запах после размораживания свойственный свежей рыбе, без посторонних запахов. Не допускается мясо с признаками дефростации и повторной заморозки - присутствие льда, подтеки в упаковке. </w:t>
            </w:r>
          </w:p>
          <w:p w14:paraId="11C207D3" w14:textId="77777777" w:rsidR="00F53319" w:rsidRPr="00560881" w:rsidRDefault="00F53319" w:rsidP="00F53319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После разморозки – мясо рыбы мягкое, но плотное. </w:t>
            </w:r>
          </w:p>
          <w:p w14:paraId="5BB2E8BE" w14:textId="77777777" w:rsidR="00F53319" w:rsidRPr="00560881" w:rsidRDefault="00F53319" w:rsidP="00F53319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Технологические потери при дефростации и очистке не более 9,8 %, что составляет коэффициент потерь не более 1,1 разница веса брутто и нетто. </w:t>
            </w:r>
          </w:p>
          <w:p w14:paraId="7997989D" w14:textId="77777777" w:rsidR="00F53319" w:rsidRPr="00560881" w:rsidRDefault="00F53319" w:rsidP="00F53319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При тепловой обработке потери не более 17,3 %, что составляет коэффициент технологических потерь не более 1,2 разница между нетто и готовым продуктом. Общий процент потерь, т.е. разница между брутто и готовым продуктом не более 25,4%, что составляет коэффициент не более 1,3. </w:t>
            </w:r>
          </w:p>
          <w:p w14:paraId="47C6A5D6" w14:textId="77777777" w:rsidR="00F53319" w:rsidRPr="00560881" w:rsidRDefault="00F53319" w:rsidP="00F53319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При изготовлении мороженого филе не допускается использовать пищевые добавки. После варки нежное, сочное, присущая данному виду рыбы. </w:t>
            </w:r>
          </w:p>
          <w:p w14:paraId="2AD4E4AD" w14:textId="77777777" w:rsidR="00F53319" w:rsidRPr="00560881" w:rsidRDefault="00F53319" w:rsidP="00F53319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Посторонний запах и привкус не допускаются. </w:t>
            </w:r>
          </w:p>
          <w:p w14:paraId="445583D5" w14:textId="77777777" w:rsidR="00F53319" w:rsidRPr="00560881" w:rsidRDefault="00F53319" w:rsidP="00F53319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Глазировка не более 5%. </w:t>
            </w:r>
          </w:p>
          <w:p w14:paraId="1FAF6B0E" w14:textId="77777777" w:rsidR="00F53319" w:rsidRPr="00560881" w:rsidRDefault="00F53319" w:rsidP="00F53319">
            <w:pPr>
              <w:pStyle w:val="4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608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Упаковка производителя </w:t>
            </w:r>
          </w:p>
          <w:p w14:paraId="57EA6CBC" w14:textId="27AAC869" w:rsidR="00F53319" w:rsidRPr="00560881" w:rsidRDefault="00F53319" w:rsidP="00F53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0881">
              <w:rPr>
                <w:rFonts w:ascii="Times New Roman" w:hAnsi="Times New Roman"/>
                <w:bCs/>
                <w:sz w:val="20"/>
                <w:szCs w:val="20"/>
              </w:rPr>
              <w:t>Масса нетто от 5 кг. до 10 кг</w:t>
            </w:r>
          </w:p>
        </w:tc>
        <w:tc>
          <w:tcPr>
            <w:tcW w:w="414" w:type="pct"/>
            <w:shd w:val="clear" w:color="auto" w:fill="E3F1F1"/>
            <w:vAlign w:val="center"/>
          </w:tcPr>
          <w:p w14:paraId="575A5C82" w14:textId="5DD73331" w:rsidR="00F53319" w:rsidRPr="00560881" w:rsidRDefault="00F53319" w:rsidP="00F533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0881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10.20.14.120</w:t>
            </w:r>
          </w:p>
        </w:tc>
        <w:tc>
          <w:tcPr>
            <w:tcW w:w="616" w:type="pct"/>
            <w:shd w:val="clear" w:color="auto" w:fill="E3F1F1"/>
            <w:vAlign w:val="center"/>
          </w:tcPr>
          <w:p w14:paraId="409BDCDD" w14:textId="33B4FA67" w:rsidR="00F53319" w:rsidRPr="00560881" w:rsidRDefault="00F53319" w:rsidP="00F533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0881">
              <w:rPr>
                <w:rFonts w:ascii="Times New Roman" w:hAnsi="Times New Roman"/>
                <w:b/>
                <w:bCs/>
                <w:sz w:val="20"/>
                <w:szCs w:val="20"/>
              </w:rPr>
              <w:t>Запрет</w:t>
            </w:r>
          </w:p>
        </w:tc>
        <w:tc>
          <w:tcPr>
            <w:tcW w:w="384" w:type="pct"/>
            <w:tcBorders>
              <w:right w:val="single" w:sz="4" w:space="0" w:color="000000"/>
            </w:tcBorders>
            <w:vAlign w:val="center"/>
          </w:tcPr>
          <w:p w14:paraId="3674EADE" w14:textId="338A8B5C" w:rsidR="00F53319" w:rsidRPr="00560881" w:rsidRDefault="00F53319" w:rsidP="00F53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881">
              <w:rPr>
                <w:rFonts w:ascii="Times New Roman" w:hAnsi="Times New Roman"/>
                <w:sz w:val="20"/>
                <w:szCs w:val="20"/>
              </w:rPr>
              <w:t>Кг.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325A8" w14:textId="32BE2284" w:rsidR="00F53319" w:rsidRPr="00560881" w:rsidRDefault="00F53319" w:rsidP="00F53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881">
              <w:rPr>
                <w:rFonts w:ascii="Times New Roman" w:hAnsi="Times New Roman"/>
                <w:sz w:val="20"/>
                <w:szCs w:val="20"/>
              </w:rPr>
              <w:t>1 300</w:t>
            </w:r>
          </w:p>
        </w:tc>
      </w:tr>
      <w:bookmarkEnd w:id="0"/>
    </w:tbl>
    <w:p w14:paraId="2942EC70" w14:textId="67B0D6E5" w:rsidR="002F4C31" w:rsidRPr="00512732" w:rsidRDefault="002F4C31" w:rsidP="00C02FCD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sectPr w:rsidR="002F4C31" w:rsidRPr="00512732" w:rsidSect="00CC3AF0">
      <w:pgSz w:w="16838" w:h="11906" w:orient="landscape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A01AA"/>
    <w:multiLevelType w:val="hybridMultilevel"/>
    <w:tmpl w:val="7068A420"/>
    <w:lvl w:ilvl="0" w:tplc="44524C7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57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086"/>
    <w:rsid w:val="000C7E7A"/>
    <w:rsid w:val="00130DDE"/>
    <w:rsid w:val="00136958"/>
    <w:rsid w:val="001D1C08"/>
    <w:rsid w:val="00213A8C"/>
    <w:rsid w:val="002503A9"/>
    <w:rsid w:val="00273A2B"/>
    <w:rsid w:val="0028378B"/>
    <w:rsid w:val="002F4C31"/>
    <w:rsid w:val="003045E2"/>
    <w:rsid w:val="00372EED"/>
    <w:rsid w:val="004557F7"/>
    <w:rsid w:val="004972D8"/>
    <w:rsid w:val="004B201A"/>
    <w:rsid w:val="004C0837"/>
    <w:rsid w:val="004E0EC1"/>
    <w:rsid w:val="004F0262"/>
    <w:rsid w:val="005029C2"/>
    <w:rsid w:val="00512732"/>
    <w:rsid w:val="005208FB"/>
    <w:rsid w:val="005414CA"/>
    <w:rsid w:val="005439F5"/>
    <w:rsid w:val="00560881"/>
    <w:rsid w:val="00593938"/>
    <w:rsid w:val="005A0A5B"/>
    <w:rsid w:val="005A5805"/>
    <w:rsid w:val="005E3B48"/>
    <w:rsid w:val="005F248F"/>
    <w:rsid w:val="0062504E"/>
    <w:rsid w:val="006562A0"/>
    <w:rsid w:val="006A0F66"/>
    <w:rsid w:val="006B2BFB"/>
    <w:rsid w:val="00742C5F"/>
    <w:rsid w:val="00744F80"/>
    <w:rsid w:val="00823CA2"/>
    <w:rsid w:val="00846854"/>
    <w:rsid w:val="008B0B5D"/>
    <w:rsid w:val="008D0711"/>
    <w:rsid w:val="008F11EC"/>
    <w:rsid w:val="009156C6"/>
    <w:rsid w:val="0096473C"/>
    <w:rsid w:val="009877B6"/>
    <w:rsid w:val="00A24A83"/>
    <w:rsid w:val="00A61405"/>
    <w:rsid w:val="00A93F70"/>
    <w:rsid w:val="00AA18B9"/>
    <w:rsid w:val="00AB0D20"/>
    <w:rsid w:val="00AC6676"/>
    <w:rsid w:val="00AC7EE4"/>
    <w:rsid w:val="00B51FE7"/>
    <w:rsid w:val="00BD0906"/>
    <w:rsid w:val="00C02FCD"/>
    <w:rsid w:val="00C331C1"/>
    <w:rsid w:val="00C34DED"/>
    <w:rsid w:val="00C47938"/>
    <w:rsid w:val="00CB5FC1"/>
    <w:rsid w:val="00CC092C"/>
    <w:rsid w:val="00CC3AF0"/>
    <w:rsid w:val="00CD3086"/>
    <w:rsid w:val="00CD7E1C"/>
    <w:rsid w:val="00D7440F"/>
    <w:rsid w:val="00E25400"/>
    <w:rsid w:val="00E63192"/>
    <w:rsid w:val="00E92F68"/>
    <w:rsid w:val="00EE4C07"/>
    <w:rsid w:val="00EF2890"/>
    <w:rsid w:val="00F53319"/>
    <w:rsid w:val="00FC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900B9"/>
  <w15:docId w15:val="{373165A8-926D-48C1-862E-AAC52C80C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07E"/>
    <w:rPr>
      <w:rFonts w:eastAsia="Times New Roman" w:cs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6">
    <w:name w:val="Основной текст (16)"/>
    <w:rsid w:val="0093607E"/>
    <w:rPr>
      <w:rFonts w:ascii="Times New Roman" w:hAnsi="Times New Roman"/>
      <w:spacing w:val="0"/>
      <w:sz w:val="19"/>
      <w:u w:val="single"/>
    </w:rPr>
  </w:style>
  <w:style w:type="paragraph" w:customStyle="1" w:styleId="Default">
    <w:name w:val="Default"/>
    <w:rsid w:val="009360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annotation text"/>
    <w:basedOn w:val="a"/>
    <w:link w:val="a5"/>
    <w:uiPriority w:val="99"/>
    <w:semiHidden/>
    <w:unhideWhenUsed/>
    <w:rsid w:val="0093607E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3607E"/>
    <w:rPr>
      <w:sz w:val="20"/>
      <w:szCs w:val="20"/>
    </w:rPr>
  </w:style>
  <w:style w:type="character" w:styleId="a6">
    <w:name w:val="annotation reference"/>
    <w:uiPriority w:val="99"/>
    <w:semiHidden/>
    <w:unhideWhenUsed/>
    <w:rsid w:val="0093607E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3F63B9"/>
    <w:pPr>
      <w:spacing w:after="200"/>
    </w:pPr>
    <w:rPr>
      <w:rFonts w:ascii="Calibri" w:eastAsia="Times New Roman" w:hAnsi="Calibri" w:cs="Times New Roman"/>
      <w:b/>
      <w:bCs/>
    </w:rPr>
  </w:style>
  <w:style w:type="character" w:customStyle="1" w:styleId="a8">
    <w:name w:val="Тема примечания Знак"/>
    <w:basedOn w:val="a5"/>
    <w:link w:val="a7"/>
    <w:uiPriority w:val="99"/>
    <w:semiHidden/>
    <w:rsid w:val="003F63B9"/>
    <w:rPr>
      <w:rFonts w:ascii="Calibri" w:eastAsia="Times New Roman" w:hAnsi="Calibri" w:cs="Times New Roman"/>
      <w:b/>
      <w:bCs/>
      <w:sz w:val="20"/>
      <w:szCs w:val="20"/>
    </w:rPr>
  </w:style>
  <w:style w:type="table" w:styleId="a9">
    <w:name w:val="Table Grid"/>
    <w:basedOn w:val="a1"/>
    <w:uiPriority w:val="39"/>
    <w:rsid w:val="00EA19A8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f0">
    <w:basedOn w:val="a"/>
    <w:next w:val="af1"/>
    <w:uiPriority w:val="99"/>
    <w:qFormat/>
    <w:rsid w:val="002F4C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Normal (Web)"/>
    <w:basedOn w:val="a"/>
    <w:uiPriority w:val="99"/>
    <w:semiHidden/>
    <w:unhideWhenUsed/>
    <w:rsid w:val="002F4C31"/>
    <w:rPr>
      <w:rFonts w:ascii="Times New Roman" w:hAnsi="Times New Roman"/>
      <w:sz w:val="24"/>
      <w:szCs w:val="24"/>
    </w:rPr>
  </w:style>
  <w:style w:type="character" w:styleId="af2">
    <w:name w:val="Hyperlink"/>
    <w:uiPriority w:val="99"/>
    <w:semiHidden/>
    <w:unhideWhenUsed/>
    <w:rsid w:val="00AA18B9"/>
    <w:rPr>
      <w:color w:val="0563C1"/>
      <w:u w:val="single"/>
    </w:rPr>
  </w:style>
  <w:style w:type="paragraph" w:styleId="af3">
    <w:name w:val="List Paragraph"/>
    <w:basedOn w:val="a"/>
    <w:uiPriority w:val="34"/>
    <w:qFormat/>
    <w:rsid w:val="0096473C"/>
    <w:pPr>
      <w:ind w:left="720"/>
      <w:contextualSpacing/>
    </w:pPr>
  </w:style>
  <w:style w:type="paragraph" w:customStyle="1" w:styleId="40">
    <w:name w:val="Обычный4"/>
    <w:rsid w:val="00E254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60" w:line="254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1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222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1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LtjVHuaMYGSbNkpMb8v4JI89GQ==">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URIS_22</dc:creator>
  <cp:lastModifiedBy>user</cp:lastModifiedBy>
  <cp:revision>112</cp:revision>
  <dcterms:created xsi:type="dcterms:W3CDTF">2025-11-10T10:31:00Z</dcterms:created>
  <dcterms:modified xsi:type="dcterms:W3CDTF">2026-07-06T10:27:00Z</dcterms:modified>
</cp:coreProperties>
</file>