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3F2C" w14:textId="77777777" w:rsidR="000D7267" w:rsidRDefault="00000000">
      <w:pPr>
        <w:spacing w:after="360"/>
        <w:jc w:val="center"/>
      </w:pPr>
      <w:r>
        <w:rPr>
          <w:rFonts w:ascii="Times New Roman" w:hAnsi="Times New Roman" w:cs="Times New Roman"/>
          <w:b/>
          <w:sz w:val="20"/>
        </w:rPr>
        <w:t>СПЕЦИФИКАЦИЯ</w:t>
      </w:r>
    </w:p>
    <w:tbl>
      <w:tblPr>
        <w:tblW w:w="15400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200"/>
        <w:gridCol w:w="7300"/>
        <w:gridCol w:w="1240"/>
        <w:gridCol w:w="1960"/>
        <w:gridCol w:w="1159"/>
        <w:gridCol w:w="941"/>
      </w:tblGrid>
      <w:tr w:rsidR="000D7267" w14:paraId="3BD78AF5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D72F2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2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F8068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товара</w:t>
            </w:r>
          </w:p>
        </w:tc>
        <w:tc>
          <w:tcPr>
            <w:tcW w:w="73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E1576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Нормативные или технические характеристики товара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A171F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ОКПД 2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5F680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Предоставление национального режима</w:t>
            </w:r>
          </w:p>
        </w:tc>
        <w:tc>
          <w:tcPr>
            <w:tcW w:w="1159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E581B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94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6C1DA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Количество</w:t>
            </w:r>
          </w:p>
        </w:tc>
      </w:tr>
      <w:tr w:rsidR="000D7267" w14:paraId="210DDA60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AACC6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2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3049D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73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4EF52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E1965" w14:textId="77777777" w:rsidR="000D7267" w:rsidRDefault="000D7267">
            <w:pPr>
              <w:jc w:val="center"/>
            </w:pP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1143A" w14:textId="77777777" w:rsidR="000D7267" w:rsidRDefault="000D7267">
            <w:pPr>
              <w:jc w:val="center"/>
            </w:pPr>
          </w:p>
        </w:tc>
        <w:tc>
          <w:tcPr>
            <w:tcW w:w="1159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1DB6B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4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B9CDE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</w:tr>
      <w:tr w:rsidR="000D7267" w14:paraId="6C80B5F5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F53AB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982D7" w14:textId="7B998D93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Молоко пастеризованное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D4307" w14:textId="6785AA2E" w:rsidR="000D7267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31450-2013 «Молоко питьевое. Технические условия»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Молочный продукт, подвергнутый термической обработке -пастеризации, без добавления сухих молочных продуктов и воды, расфасованный в потребительскую тару.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Непрозрачная жидкость, жидкая, однородная не тягучая, слегка вязкая консистенция.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Без хлопьев белка и сбившихся комочков жира.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Вкус и запах характерные для молока, без посторонних привкусов и запахов, с легким привкусом кипячения.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Цвет белый, равномерный по всей массе.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Массовая доля жира не менее 2,5%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Срок годности до 9 суток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Дата изготовления и упаковки на момент поставки - не позднее 24 часов.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Упаковка производителя, весом 900 мл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143F9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10.51.11.111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99EE4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17F59" w14:textId="74F9256C" w:rsidR="000D7267" w:rsidRDefault="00C55043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F5019" w14:textId="273001DA" w:rsidR="000D7267" w:rsidRDefault="00E60C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2655</w:t>
            </w:r>
          </w:p>
        </w:tc>
      </w:tr>
      <w:tr w:rsidR="000D7267" w14:paraId="35E63FD2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160E8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F6326" w14:textId="3C347409" w:rsidR="000D7267" w:rsidRDefault="00000000">
            <w:pPr>
              <w:jc w:val="center"/>
            </w:pPr>
            <w:r w:rsidRPr="00C55043">
              <w:rPr>
                <w:rFonts w:ascii="Times New Roman" w:hAnsi="Times New Roman" w:cs="Times New Roman"/>
                <w:sz w:val="20"/>
              </w:rPr>
              <w:t xml:space="preserve">Молоко </w:t>
            </w:r>
            <w:r w:rsidR="00C55043" w:rsidRPr="00C55043">
              <w:rPr>
                <w:rFonts w:ascii="Times New Roman" w:hAnsi="Times New Roman" w:cs="Times New Roman"/>
                <w:sz w:val="20"/>
              </w:rPr>
              <w:t>концентрированное</w:t>
            </w:r>
            <w:r w:rsidRPr="00C5504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B6B7F" w14:textId="6FF9BF83" w:rsidR="000D7267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31450-2013 «Молоко питьевое. Технические условия»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Молочный продукт, расфасованный в потребительскую тару.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Непрозрачная жидкость, жидкая, однородная не тягучая, слегка вязкая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консистенция.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Без хлопьев белка и сбившихся комочков жира.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Вкус и запах характерные для молока, без посторонних привкусов и запахов, с легким привкусом кипячения.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Цвет белый, равномерный по всей массе.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Срок годности до 9 суток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Дата изготовления и упаковки на момент поставки - не позднее 24 часов.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Упаковка производителя, весом </w:t>
            </w:r>
            <w:r w:rsidR="00C55043">
              <w:rPr>
                <w:rFonts w:ascii="Times New Roman" w:hAnsi="Times New Roman" w:cs="Times New Roman"/>
                <w:sz w:val="20"/>
              </w:rPr>
              <w:t>0,3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55043">
              <w:rPr>
                <w:rFonts w:ascii="Times New Roman" w:hAnsi="Times New Roman" w:cs="Times New Roman"/>
                <w:sz w:val="20"/>
              </w:rPr>
              <w:t>гр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78D94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10.51.11.111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F2136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9EDAB" w14:textId="29EED979" w:rsidR="000D7267" w:rsidRDefault="00C55043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FA192" w14:textId="2DA14906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E60C3B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E60C3B" w14:paraId="330102C6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FF65B" w14:textId="00D4D409" w:rsidR="00E60C3B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AE8E8" w14:textId="30AE96EC" w:rsidR="00E60C3B" w:rsidRPr="00C55043" w:rsidRDefault="00E60C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Молоко витаминизированное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ACFC4" w14:textId="77777777" w:rsidR="00E60C3B" w:rsidRDefault="00E60C3B" w:rsidP="00E60C3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</w:t>
            </w:r>
            <w:r>
              <w:rPr>
                <w:rFonts w:ascii="Times New Roman" w:hAnsi="Times New Roman" w:cs="Times New Roman"/>
                <w:sz w:val="20"/>
              </w:rPr>
              <w:t>3478</w:t>
            </w:r>
            <w:r>
              <w:rPr>
                <w:rFonts w:ascii="Times New Roman" w:hAnsi="Times New Roman" w:cs="Times New Roman"/>
                <w:sz w:val="20"/>
              </w:rPr>
              <w:t>-201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«</w:t>
            </w:r>
            <w:r w:rsidRPr="00E60C3B">
              <w:rPr>
                <w:rFonts w:ascii="Times New Roman" w:hAnsi="Times New Roman" w:cs="Times New Roman"/>
                <w:sz w:val="20"/>
              </w:rPr>
              <w:t>Молоко питьевое обогащённое. Общие технические условия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  <w:p w14:paraId="76074BF9" w14:textId="5713E6FE" w:rsidR="00E60C3B" w:rsidRDefault="00E60C3B" w:rsidP="00E60C3B">
            <w:pPr>
              <w:spacing w:after="0"/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r>
              <w:rPr>
                <w:rFonts w:ascii="Times New Roman" w:hAnsi="Times New Roman" w:cs="Times New Roman"/>
                <w:sz w:val="20"/>
              </w:rPr>
              <w:t>53952</w:t>
            </w:r>
            <w:r>
              <w:rPr>
                <w:rFonts w:ascii="Times New Roman" w:hAnsi="Times New Roman" w:cs="Times New Roman"/>
                <w:sz w:val="20"/>
              </w:rPr>
              <w:t>-20</w:t>
            </w:r>
            <w:r>
              <w:rPr>
                <w:rFonts w:ascii="Times New Roman" w:hAnsi="Times New Roman" w:cs="Times New Roman"/>
                <w:sz w:val="20"/>
              </w:rPr>
              <w:t>10</w:t>
            </w:r>
            <w:r>
              <w:rPr>
                <w:rFonts w:ascii="Times New Roman" w:hAnsi="Times New Roman" w:cs="Times New Roman"/>
                <w:sz w:val="20"/>
              </w:rPr>
              <w:t xml:space="preserve"> «</w:t>
            </w:r>
            <w:r w:rsidRPr="00E60C3B">
              <w:rPr>
                <w:rFonts w:ascii="Times New Roman" w:hAnsi="Times New Roman" w:cs="Times New Roman"/>
                <w:sz w:val="20"/>
              </w:rPr>
              <w:t>Молоко питьевое обогащённое. Общие технические условия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  <w:p w14:paraId="07860332" w14:textId="62A5036C" w:rsidR="00E60C3B" w:rsidRDefault="00E60C3B">
            <w:pPr>
              <w:rPr>
                <w:rFonts w:ascii="Times New Roman" w:hAnsi="Times New Roman" w:cs="Times New Roman"/>
                <w:sz w:val="20"/>
              </w:rPr>
            </w:pP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Молочный продукт, расфасованный в потребительскую тару.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Непрозрачная жидкость, жидкая, однородная не тягучая, слегка вязкая консистенция.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Без хлопьев белка и сбившихся комочков жира.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Вкус и запах характерные для молока, без посторонних привкусов и запахов, с легким привкусом кипячения.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Цвет белый, равномерный по всей массе.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Дата изготовления и упаковки на момент поставки - не позднее 24 часов.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Упаковка производителя, весом 0,</w:t>
            </w:r>
            <w:r w:rsidR="00994728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 xml:space="preserve"> гр.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9319D" w14:textId="77777777" w:rsidR="00994728" w:rsidRDefault="00994728" w:rsidP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9595E9D" w14:textId="77777777" w:rsidR="00994728" w:rsidRDefault="00994728" w:rsidP="00994728">
            <w:pPr>
              <w:rPr>
                <w:rFonts w:ascii="Times New Roman" w:hAnsi="Times New Roman" w:cs="Times New Roman"/>
                <w:sz w:val="20"/>
              </w:rPr>
            </w:pPr>
          </w:p>
          <w:p w14:paraId="7A4909C2" w14:textId="43ADB083" w:rsidR="00994728" w:rsidRPr="00994728" w:rsidRDefault="00994728" w:rsidP="00994728">
            <w:pPr>
              <w:rPr>
                <w:rFonts w:ascii="Times New Roman" w:hAnsi="Times New Roman" w:cs="Times New Roman"/>
                <w:sz w:val="20"/>
              </w:rPr>
            </w:pPr>
            <w:hyperlink r:id="rId4" w:tooltip="изменить код ОКПД 2 '10.51.11.190:  Молоко прочее, не включенное в другие группировки'" w:history="1">
              <w:r w:rsidRPr="00994728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</w:rPr>
                <w:t>10.51.11.190</w:t>
              </w:r>
            </w:hyperlink>
          </w:p>
          <w:p w14:paraId="3B3552D5" w14:textId="77777777" w:rsidR="00E60C3B" w:rsidRDefault="00E60C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0D10B" w14:textId="77777777" w:rsidR="00994728" w:rsidRDefault="00994728" w:rsidP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7B77BAA" w14:textId="5A97A84F" w:rsidR="00E60C3B" w:rsidRDefault="00994728" w:rsidP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Pr="00994728">
              <w:rPr>
                <w:rFonts w:ascii="Times New Roman" w:hAnsi="Times New Roman" w:cs="Times New Roman"/>
                <w:sz w:val="20"/>
              </w:rPr>
              <w:t>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7C895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50FEAC6" w14:textId="0328A03C" w:rsidR="00E60C3B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AA685" w14:textId="77777777" w:rsidR="00E60C3B" w:rsidRDefault="00E60C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EAE6261" w14:textId="3CCC7035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</w:t>
            </w:r>
          </w:p>
        </w:tc>
      </w:tr>
      <w:tr w:rsidR="000D7267" w14:paraId="55ACC75E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B36B3" w14:textId="76D89602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00000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E61F1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Масло сладко-сливочное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0507D" w14:textId="6C1B0699" w:rsidR="000D7267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32261-2013 «Масло сливочное. Техническое условие»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Масло сладко-сливочное, несоленое.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Вкус и запах выраженный сливочный с привкусом пастеризации, без посторонних привкусов и запахов.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Консистенция плотная, пластичная, однородная или недостаточно плотная и пластичная.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Поверхность на срезе блестящая, сухая на вид.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Допускается слабо-блестящая или матовая поверхность с наличием мелких капелек влаги.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Цвет светло-желтый, однородный по всей массе.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Массовая доля жира не менее 72,5%.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Срок годности до 35 суток.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Дата изготовления и упаковки на момент поставки - не позднее 48 часов.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Упаковка производителя, весом не менее 0,</w:t>
            </w:r>
            <w:r w:rsidR="00994728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 xml:space="preserve"> кг.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CA182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10.51.30.111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CA063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Ограничение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1DD97" w14:textId="3131C217" w:rsidR="000D7267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ECBC9" w14:textId="7AB35780" w:rsidR="000D7267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4900</w:t>
            </w:r>
          </w:p>
        </w:tc>
      </w:tr>
      <w:tr w:rsidR="000D7267" w14:paraId="4244E03B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949D2" w14:textId="0752B2A5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00000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1F3FA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Творог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98CDE" w14:textId="7FF3684D" w:rsidR="000D7267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31453-2013 «Творог. Технические условия»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Кисломолочный продукт.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Внешний вид и консистенция - мягкая, мажущаяся, рассыпчатая, с наличием ощутимых частиц молочного белка, допускается незначительное выделение сыворотки.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Вкус и запах чистые, кисломолочные, без посторонних привкусов и запахов.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Цвет белый или с кремовым оттенком, равномерный по всей массе. Массовая доля жира не менее 5%.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Срок годности до 96 часов.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Дата изготовления и упаковки на момент поставки - не позднее 24 часов.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Упаковка производителя весом </w:t>
            </w:r>
            <w:r w:rsidR="00C55043">
              <w:rPr>
                <w:rFonts w:ascii="Times New Roman" w:hAnsi="Times New Roman" w:cs="Times New Roman"/>
                <w:sz w:val="20"/>
              </w:rPr>
              <w:t>0,2 гр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E12B0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10.51.40.313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FD575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Ограничение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CDC85" w14:textId="481EF802" w:rsidR="000D7267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4AD2F" w14:textId="6B515140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2725</w:t>
            </w:r>
          </w:p>
        </w:tc>
      </w:tr>
      <w:tr w:rsidR="000D7267" w14:paraId="7AEF978E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BDF6B" w14:textId="220FEBFA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00000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6E5EF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Йогурт с вкусовыми компонентами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FE867" w14:textId="7DD17895" w:rsidR="000D7267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31981-2013 «Йогурты. Общие технические условия», ТУ производителя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Йогурт</w:t>
            </w:r>
            <w:r w:rsidR="00494925">
              <w:rPr>
                <w:rFonts w:ascii="Times New Roman" w:hAnsi="Times New Roman" w:cs="Times New Roman"/>
                <w:sz w:val="20"/>
              </w:rPr>
              <w:t xml:space="preserve"> с вкусовыми компонентами.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Кисломолочный продукт с массовой долей жира не менее 2,5%, изготовлен из коровьего молока прошедшего первичную обработку и пастеризацию, с добавлением различных немолочных компонентов ягодным</w:t>
            </w:r>
            <w:r w:rsidR="00494925">
              <w:rPr>
                <w:rFonts w:ascii="Times New Roman" w:hAnsi="Times New Roman" w:cs="Times New Roman"/>
                <w:sz w:val="20"/>
              </w:rPr>
              <w:t>, фруктовым</w:t>
            </w:r>
            <w:r>
              <w:rPr>
                <w:rFonts w:ascii="Times New Roman" w:hAnsi="Times New Roman" w:cs="Times New Roman"/>
                <w:sz w:val="20"/>
              </w:rPr>
              <w:t xml:space="preserve"> вкусом.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Без ГМО.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Консистенция жидкая, однородная, в меру вязкая.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С соответствующим вкусом и ароматом внесенных компонентов.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Не допускается посторонний вкус и запах.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Не допускается наличие в составе продукта усилителей вкуса и аромата, консерванты (Е 200, Е 202, Е 210), синтетические красители, ароматизаторы идентичные натуральным.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Упаковка - пластиковый стакан,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Масса нетто </w:t>
            </w:r>
            <w:r w:rsidR="00494925">
              <w:rPr>
                <w:rFonts w:ascii="Times New Roman" w:hAnsi="Times New Roman" w:cs="Times New Roman"/>
                <w:sz w:val="20"/>
              </w:rPr>
              <w:t>0,1</w:t>
            </w:r>
            <w:r>
              <w:rPr>
                <w:rFonts w:ascii="Times New Roman" w:hAnsi="Times New Roman" w:cs="Times New Roman"/>
                <w:sz w:val="20"/>
              </w:rPr>
              <w:t xml:space="preserve"> грамм,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Целый недеформированный.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38472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10.51.52.112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CD8C3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49863" w14:textId="2758E330" w:rsidR="000D7267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70F37" w14:textId="6AEB9E2E" w:rsidR="000D7267" w:rsidRPr="00994728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94728" w:rsidRPr="00994728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</w:tr>
      <w:tr w:rsidR="000D7267" w14:paraId="3A84DC21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615F9" w14:textId="54598E24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="0000000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5E72C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Йогурт с вкусовыми компонентами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2442C" w14:textId="49C12F53" w:rsidR="000D7267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31981-2013 «Йогурты. Общие технические условия», ТУ производителя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Йогурт </w:t>
            </w:r>
            <w:r w:rsidR="00494925">
              <w:rPr>
                <w:rFonts w:ascii="Times New Roman" w:hAnsi="Times New Roman" w:cs="Times New Roman"/>
                <w:sz w:val="20"/>
              </w:rPr>
              <w:t>с вкусовыми компонентами</w:t>
            </w:r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Кисломолочный продукт с массовой долей жира не менее 2,5%, изготовлен из коровьего молока прошедшего первичную обработку и пастеризацию, с добавлением различных немолочных компонентов ягодным</w:t>
            </w:r>
            <w:r w:rsidR="00494925">
              <w:rPr>
                <w:rFonts w:ascii="Times New Roman" w:hAnsi="Times New Roman" w:cs="Times New Roman"/>
                <w:sz w:val="20"/>
              </w:rPr>
              <w:t>, фруктовым</w:t>
            </w:r>
            <w:r>
              <w:rPr>
                <w:rFonts w:ascii="Times New Roman" w:hAnsi="Times New Roman" w:cs="Times New Roman"/>
                <w:sz w:val="20"/>
              </w:rPr>
              <w:t xml:space="preserve"> вкусом</w:t>
            </w:r>
            <w:r w:rsidR="00494925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Без ГМО.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Консистенция жидкая, однородная, в меру вязкая.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С соответствующим вкусом и ароматом внесенных компонентов.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Не допускается посторонний вкус и запах.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Не допускается наличие в составе продукта усилителей вкуса и аромата, консерванты (Е 200, Е 202, Е 210), синтетические красители, ароматизаторы идентичные натуральным.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Упаковка - пластиковый стакан,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Масса нетто </w:t>
            </w:r>
            <w:r w:rsidR="00494925">
              <w:rPr>
                <w:rFonts w:ascii="Times New Roman" w:hAnsi="Times New Roman" w:cs="Times New Roman"/>
                <w:sz w:val="20"/>
              </w:rPr>
              <w:t>0,5</w:t>
            </w:r>
            <w:r>
              <w:rPr>
                <w:rFonts w:ascii="Times New Roman" w:hAnsi="Times New Roman" w:cs="Times New Roman"/>
                <w:sz w:val="20"/>
              </w:rPr>
              <w:t xml:space="preserve"> грамм</w:t>
            </w:r>
            <w:r w:rsidR="00494925">
              <w:rPr>
                <w:rFonts w:ascii="Times New Roman" w:hAnsi="Times New Roman" w:cs="Times New Roman"/>
                <w:sz w:val="20"/>
              </w:rPr>
              <w:t>,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Целый недеформированный.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E26E0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10.51.52.112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61F83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3D104" w14:textId="6CF1B3C2" w:rsidR="000D7267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6338F" w14:textId="37D8BE4C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600</w:t>
            </w:r>
          </w:p>
        </w:tc>
      </w:tr>
      <w:tr w:rsidR="000D7267" w14:paraId="41A32AEB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C47E8" w14:textId="720533C1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00000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F7FC0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Ацидофилин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4B4E1" w14:textId="5B51980E" w:rsidR="000D7267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31668-2012 «Ацидофилин. Технические условия»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Кисломолочный продукт.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Внешний вид и консистенция однородная, с нарушенным или ненарушенным сгустком, в меру вязкая.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Допускаются слегка тягучая консистенция и газообразование в виде отдельных глазков, вызванное нормальной микрофлорой.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Вкус и запах чистые, кисломолочные, без посторонних привкусов и запахов.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Вкус слегка острый, освежающий, допускается дрожжевой привкус.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Цвет молочно-белый, равномерный по всей массе.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Массовая доля жира от 2,5%.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Упаковка производителя весом 0,5 кг.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Срок годности до 14 суток.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Дата изготовления и упаковки на момент поставки - не позднее 24 часов.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BE431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10.51.52.120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E1E71" w14:textId="77777777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2AB71" w14:textId="0BF26C4B" w:rsidR="000D7267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7F873" w14:textId="2673708E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240</w:t>
            </w:r>
          </w:p>
        </w:tc>
      </w:tr>
      <w:tr w:rsidR="00C55043" w14:paraId="3DE202D2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8BD06" w14:textId="1A461120" w:rsidR="00C55043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87CF3" w14:textId="5EB8F523" w:rsidR="00C55043" w:rsidRDefault="00C550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Ряженка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E5417" w14:textId="66B875D6" w:rsidR="00C55043" w:rsidRDefault="00C55043">
            <w:pPr>
              <w:rPr>
                <w:rFonts w:ascii="Times New Roman" w:hAnsi="Times New Roman" w:cs="Times New Roman"/>
                <w:sz w:val="20"/>
              </w:rPr>
            </w:pPr>
            <w:r w:rsidRPr="00C55043"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ТР ТС 005/2011 «О безопасности упаковки»,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ТР ТС 022/2011 «Пищевая продукция в части её маркировки»,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ТР ТС 2021/2011 «О безопасности пищевой продукции»,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>ГОСТ 31455-2012 «Ряженка. Технические условия»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Ряженка.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Кисломолочный продукт.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Внешний вид и консистенция однородная, с нарушенным или ненарушенным сгустком без газообразования жидкость.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>Вкус и запах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C55043">
              <w:rPr>
                <w:rFonts w:ascii="Times New Roman" w:hAnsi="Times New Roman" w:cs="Times New Roman"/>
                <w:sz w:val="20"/>
              </w:rPr>
              <w:t xml:space="preserve">чистые, кисломолочные, с выраженным привкусом пастеризации.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Цвет светло-кремовый, равномерный по всей массе.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>Массовая доля жира от 2,5% до 4%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>Срок годности до 10 суток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>Дата изготовления и упаковки на момент поставки - не позднее 24 часов.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>Упаковка производителя, весом 0,5 кг.,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CB9B8" w14:textId="172EE5DF" w:rsidR="00C55043" w:rsidRDefault="00C55043" w:rsidP="00994728">
            <w:pPr>
              <w:rPr>
                <w:rFonts w:ascii="Times New Roman" w:hAnsi="Times New Roman" w:cs="Times New Roman"/>
                <w:sz w:val="20"/>
              </w:rPr>
            </w:pPr>
            <w:r w:rsidRPr="00C55043">
              <w:rPr>
                <w:rFonts w:ascii="Times New Roman" w:hAnsi="Times New Roman" w:cs="Times New Roman"/>
                <w:sz w:val="20"/>
              </w:rPr>
              <w:t>10.51.52.130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D86A3" w14:textId="2A360EB0" w:rsidR="00C55043" w:rsidRDefault="00C55043" w:rsidP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55043"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2D6EF" w14:textId="3D94B363" w:rsidR="00C55043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C5FC0" w14:textId="0947E3A3" w:rsidR="00C55043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240</w:t>
            </w:r>
          </w:p>
        </w:tc>
      </w:tr>
      <w:tr w:rsidR="000D7267" w14:paraId="75057411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1B386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443F4A9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5F23C29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4BF8852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BB25CBA" w14:textId="58FAB35B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 w:rsidR="00994728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13178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AA3FC57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6DF89CF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F9ADE01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49C1FDD" w14:textId="38B695BA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Сметана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4863" w14:textId="3708E13D" w:rsidR="000D7267" w:rsidRDefault="00000000"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Соответствие ТР ТС 033/2013 «О безопасности молока и молочной продукции»,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31452-2012 «Сметана. Технические условия»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Кисломолочный продукт.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Внешний вид и консистенция однородная густая масса с глянцевой поверхностью,</w:t>
            </w:r>
            <w:r w:rsidR="0049492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допускается недостаточно густая, слегка вязкая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консистенция с незначительной крупитчатостью. 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Вкус и запах чистые, кисломолочные, без посторонних привкусов и запахов.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Цвет белый с кремовым оттенком, равномерный по всей массе.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Массовая доля жира от 10% до 17%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Срок годности до 25 суток.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Дата изготовления и упаковки на момент поставки - не позднее 24 часов.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Упаковка производителя, весом </w:t>
            </w:r>
            <w:r w:rsidR="00494925">
              <w:rPr>
                <w:rFonts w:ascii="Times New Roman" w:hAnsi="Times New Roman" w:cs="Times New Roman"/>
                <w:sz w:val="20"/>
              </w:rPr>
              <w:t>250</w:t>
            </w:r>
            <w:r>
              <w:rPr>
                <w:rFonts w:ascii="Times New Roman" w:hAnsi="Times New Roman" w:cs="Times New Roman"/>
                <w:sz w:val="20"/>
              </w:rPr>
              <w:t xml:space="preserve"> гр.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46911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3695624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A4F7017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723752F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208D568" w14:textId="148BED83" w:rsidR="000D7267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10.51.52.211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8D0D6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DD9EDA1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F44A652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42C3C52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7EFCFA5" w14:textId="3012BAE1" w:rsidR="000D7267" w:rsidRDefault="00000000" w:rsidP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73EE0" w14:textId="77777777" w:rsidR="00994728" w:rsidRDefault="00994728">
            <w:pPr>
              <w:jc w:val="center"/>
            </w:pPr>
          </w:p>
          <w:p w14:paraId="228CF2D4" w14:textId="77777777" w:rsidR="00994728" w:rsidRDefault="00994728">
            <w:pPr>
              <w:jc w:val="center"/>
            </w:pPr>
          </w:p>
          <w:p w14:paraId="5384D543" w14:textId="77777777" w:rsidR="00994728" w:rsidRDefault="00994728">
            <w:pPr>
              <w:jc w:val="center"/>
            </w:pPr>
          </w:p>
          <w:p w14:paraId="67362DFA" w14:textId="77777777" w:rsidR="00994728" w:rsidRDefault="00994728">
            <w:pPr>
              <w:jc w:val="center"/>
            </w:pPr>
          </w:p>
          <w:p w14:paraId="75FDD71D" w14:textId="29F6415C" w:rsidR="000D7267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E8B29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80C745C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B5D991A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9248FC3" w14:textId="77777777" w:rsidR="00994728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6325C23" w14:textId="75B307F1" w:rsidR="000D7267" w:rsidRDefault="00994728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1248</w:t>
            </w:r>
          </w:p>
        </w:tc>
      </w:tr>
      <w:tr w:rsidR="00C55043" w14:paraId="6AC7151C" w14:textId="77777777" w:rsidTr="0099472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3068B" w14:textId="6E1EFB0E" w:rsidR="00C55043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EEFF7" w14:textId="232CB252" w:rsidR="00C55043" w:rsidRDefault="00E60C3B" w:rsidP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Сыр твердый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8BF09" w14:textId="1153A31E" w:rsidR="00C55043" w:rsidRDefault="00C55043">
            <w:pPr>
              <w:rPr>
                <w:rFonts w:ascii="Times New Roman" w:hAnsi="Times New Roman" w:cs="Times New Roman"/>
                <w:sz w:val="20"/>
              </w:rPr>
            </w:pPr>
            <w:r w:rsidRPr="00C55043">
              <w:rPr>
                <w:rFonts w:ascii="Times New Roman" w:hAnsi="Times New Roman" w:cs="Times New Roman"/>
                <w:sz w:val="20"/>
              </w:rPr>
              <w:t xml:space="preserve">Соответствие ТР ТС 033/2013 «О безопасности молока и молочной продукции», 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ТР ТС 005/2011 «О безопасности упаковки»,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ТР ТС 022/2011 «Пищевая продукция в части её маркировки»,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ТР ТС 2021/2011 «О безопасности пищевой продукции»,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ГОСТ </w:t>
            </w:r>
            <w:r w:rsidR="00E60C3B">
              <w:rPr>
                <w:rFonts w:ascii="Times New Roman" w:hAnsi="Times New Roman" w:cs="Times New Roman"/>
                <w:sz w:val="20"/>
              </w:rPr>
              <w:t>71817</w:t>
            </w:r>
            <w:r w:rsidRPr="00C55043">
              <w:rPr>
                <w:rFonts w:ascii="Times New Roman" w:hAnsi="Times New Roman" w:cs="Times New Roman"/>
                <w:sz w:val="20"/>
              </w:rPr>
              <w:t>-20</w:t>
            </w:r>
            <w:r w:rsidR="00E60C3B">
              <w:rPr>
                <w:rFonts w:ascii="Times New Roman" w:hAnsi="Times New Roman" w:cs="Times New Roman"/>
                <w:sz w:val="20"/>
              </w:rPr>
              <w:t>24</w:t>
            </w:r>
            <w:r w:rsidRPr="00C55043">
              <w:rPr>
                <w:rFonts w:ascii="Times New Roman" w:hAnsi="Times New Roman" w:cs="Times New Roman"/>
                <w:sz w:val="20"/>
              </w:rPr>
              <w:t xml:space="preserve"> «Сыры твердые</w:t>
            </w:r>
            <w:r w:rsidR="00E60C3B">
              <w:rPr>
                <w:rFonts w:ascii="Times New Roman" w:hAnsi="Times New Roman" w:cs="Times New Roman"/>
                <w:sz w:val="20"/>
              </w:rPr>
              <w:t xml:space="preserve"> и сверхтвердые</w:t>
            </w:r>
            <w:r w:rsidRPr="00C55043">
              <w:rPr>
                <w:rFonts w:ascii="Times New Roman" w:hAnsi="Times New Roman" w:cs="Times New Roman"/>
                <w:sz w:val="20"/>
              </w:rPr>
              <w:t>.  Технические условия», ТУ производителя.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Сыр - брусок прямоугольной или квадратной формы со слегка выпуклыми боковыми поверхностями и округлыми гранями. Корка ровная, тонкая, без повреждений и толстого подкоркового слоя, покрытая парафиновыми или полимерными составам.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Вкус сырный, с наличием остроты и легкой кисловатости.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Консистенция эластичная, слегка ломкая на изгибе, однородная по всей массе.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На разрезе сыр имеет рисунок, состоящий из глазков круглой, овальной или угловатой формы.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Цвет теста от белого до светло-желтого, однородный по всей массе. Массовая доля жира не менее 45%.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 xml:space="preserve">Срок годности до 90 суток. 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>Дата изготовления и упаковки на момент поставки - не позднее 30 дней.</w:t>
            </w:r>
            <w:r w:rsidRPr="00C55043">
              <w:rPr>
                <w:rFonts w:ascii="Times New Roman" w:hAnsi="Times New Roman" w:cs="Times New Roman"/>
                <w:sz w:val="20"/>
              </w:rPr>
              <w:br/>
              <w:t>Упаковка производителя, весом до 5 кг.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569C1" w14:textId="16597EC1" w:rsidR="00C55043" w:rsidRDefault="00E60C3B" w:rsidP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0C3B">
              <w:rPr>
                <w:rFonts w:ascii="Times New Roman" w:hAnsi="Times New Roman" w:cs="Times New Roman"/>
                <w:sz w:val="20"/>
              </w:rPr>
              <w:t>10.51.40.121</w:t>
            </w:r>
          </w:p>
        </w:tc>
        <w:tc>
          <w:tcPr>
            <w:tcW w:w="196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6CE68" w14:textId="52C2C879" w:rsidR="00C55043" w:rsidRDefault="00E60C3B" w:rsidP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0C3B"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93596" w14:textId="757F4EDF" w:rsidR="00C55043" w:rsidRPr="00994728" w:rsidRDefault="009947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728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9921C" w14:textId="4C0567D5" w:rsidR="00C55043" w:rsidRDefault="00994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</w:p>
        </w:tc>
      </w:tr>
    </w:tbl>
    <w:p w14:paraId="379897EB" w14:textId="77777777" w:rsidR="007067EB" w:rsidRDefault="007067EB"/>
    <w:sectPr w:rsidR="007067EB">
      <w:pgSz w:w="16840" w:h="1190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267"/>
    <w:rsid w:val="000D7267"/>
    <w:rsid w:val="00494925"/>
    <w:rsid w:val="007067EB"/>
    <w:rsid w:val="00994728"/>
    <w:rsid w:val="00A67525"/>
    <w:rsid w:val="00C55043"/>
    <w:rsid w:val="00CB166F"/>
    <w:rsid w:val="00E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23AF"/>
  <w15:docId w15:val="{BC34493D-6BBA-4A43-8EC2-8C6BD360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72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9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.srz-sputnik.ru/fx/$gpms/ru.naumen.gpms.ui.customrenderers.form_jsp?objectUUID=corebofs002080000p730sq2l80i5fj4&amp;uuid=gpmsidfs002080000p730spfcg0d6sik&amp;activeComponent=Item.ChangeOKP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is@etp-mir.ru</cp:lastModifiedBy>
  <cp:revision>3</cp:revision>
  <dcterms:created xsi:type="dcterms:W3CDTF">2026-08-19T05:47:00Z</dcterms:created>
  <dcterms:modified xsi:type="dcterms:W3CDTF">2026-08-19T06:29:00Z</dcterms:modified>
</cp:coreProperties>
</file>