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2E" w:rsidRDefault="00C6402E" w:rsidP="00C6402E">
      <w:pPr>
        <w:rPr>
          <w:b/>
          <w:sz w:val="28"/>
          <w:szCs w:val="28"/>
        </w:rPr>
      </w:pPr>
    </w:p>
    <w:p w:rsidR="00C6402E" w:rsidRDefault="00C6402E" w:rsidP="00C6402E">
      <w:pPr>
        <w:keepNext/>
        <w:jc w:val="center"/>
        <w:outlineLvl w:val="0"/>
        <w:rPr>
          <w:b/>
          <w:caps/>
          <w:sz w:val="42"/>
          <w:szCs w:val="20"/>
        </w:rPr>
      </w:pPr>
      <w:r>
        <w:rPr>
          <w:b/>
          <w:caps/>
          <w:noProof/>
          <w:sz w:val="42"/>
          <w:szCs w:val="20"/>
        </w:rPr>
        <w:drawing>
          <wp:inline distT="0" distB="0" distL="0" distR="0">
            <wp:extent cx="948690" cy="7334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2E" w:rsidRDefault="00C6402E" w:rsidP="00C6402E">
      <w:pPr>
        <w:rPr>
          <w:sz w:val="14"/>
          <w:szCs w:val="16"/>
        </w:rPr>
      </w:pPr>
    </w:p>
    <w:p w:rsidR="00C6402E" w:rsidRDefault="00C6402E" w:rsidP="00C6402E">
      <w:pPr>
        <w:keepNext/>
        <w:jc w:val="center"/>
        <w:outlineLvl w:val="0"/>
        <w:rPr>
          <w:b/>
          <w:caps/>
          <w:sz w:val="22"/>
          <w:szCs w:val="22"/>
        </w:rPr>
      </w:pPr>
      <w:r>
        <w:rPr>
          <w:b/>
          <w:caps/>
        </w:rPr>
        <w:t xml:space="preserve">ДЕПАРТАМЕНТ СОЦИАЛЬНОГО РАЗВИТИЯ </w:t>
      </w:r>
    </w:p>
    <w:p w:rsidR="00C6402E" w:rsidRPr="00B563C8" w:rsidRDefault="00C6402E" w:rsidP="00C6402E">
      <w:pPr>
        <w:tabs>
          <w:tab w:val="left" w:pos="5103"/>
        </w:tabs>
        <w:spacing w:before="60"/>
        <w:ind w:left="-1134" w:right="-851"/>
        <w:jc w:val="center"/>
        <w:rPr>
          <w:b/>
          <w:caps/>
        </w:rPr>
      </w:pPr>
      <w:r>
        <w:rPr>
          <w:b/>
          <w:caps/>
        </w:rPr>
        <w:t xml:space="preserve"> тюменской области</w:t>
      </w:r>
    </w:p>
    <w:p w:rsidR="00C6402E" w:rsidRDefault="00C6402E" w:rsidP="00C6402E">
      <w:pPr>
        <w:ind w:right="-851"/>
        <w:jc w:val="center"/>
        <w:rPr>
          <w:sz w:val="28"/>
        </w:rPr>
      </w:pPr>
      <w:r>
        <w:rPr>
          <w:sz w:val="28"/>
        </w:rPr>
        <w:t>АВТОНОМНОЕ УЧРЕЖДЕНИЕ ТЮМЕНСКОЙ ОБЛАСТИ</w:t>
      </w:r>
    </w:p>
    <w:p w:rsidR="00C6402E" w:rsidRDefault="00C6402E" w:rsidP="00C6402E">
      <w:pPr>
        <w:ind w:right="-85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«РЕГИОНАЛЬНЫЙ </w:t>
      </w:r>
      <w:proofErr w:type="gramStart"/>
      <w:r>
        <w:rPr>
          <w:b/>
          <w:caps/>
          <w:sz w:val="28"/>
          <w:szCs w:val="28"/>
        </w:rPr>
        <w:t>специализированный  дом</w:t>
      </w:r>
      <w:proofErr w:type="gramEnd"/>
      <w:r>
        <w:rPr>
          <w:b/>
          <w:caps/>
          <w:sz w:val="28"/>
          <w:szCs w:val="28"/>
        </w:rPr>
        <w:t xml:space="preserve">  ребенка»</w:t>
      </w:r>
    </w:p>
    <w:p w:rsidR="00C6402E" w:rsidRDefault="00C6402E" w:rsidP="00C6402E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(АУ </w:t>
      </w:r>
      <w:proofErr w:type="gramStart"/>
      <w:r>
        <w:rPr>
          <w:caps/>
          <w:sz w:val="28"/>
          <w:szCs w:val="28"/>
        </w:rPr>
        <w:t>ТО  «</w:t>
      </w:r>
      <w:proofErr w:type="gramEnd"/>
      <w:r>
        <w:rPr>
          <w:caps/>
          <w:sz w:val="28"/>
          <w:szCs w:val="28"/>
        </w:rPr>
        <w:t>РЕГИОНАЛЬНЫЙ специализированный дом ребенка»)</w:t>
      </w:r>
    </w:p>
    <w:p w:rsidR="00C6402E" w:rsidRDefault="00C6402E" w:rsidP="00C6402E">
      <w:pPr>
        <w:ind w:right="-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625000, г. Тюмень, ул. Кузнецова, д. 5, </w:t>
      </w:r>
    </w:p>
    <w:p w:rsidR="00C6402E" w:rsidRDefault="00C6402E" w:rsidP="00C6402E">
      <w:pPr>
        <w:ind w:right="-85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тел/факс. (3452) 22-78-</w:t>
      </w:r>
      <w:proofErr w:type="gramStart"/>
      <w:r>
        <w:rPr>
          <w:sz w:val="20"/>
          <w:szCs w:val="20"/>
        </w:rPr>
        <w:t>00  22</w:t>
      </w:r>
      <w:proofErr w:type="gramEnd"/>
      <w:r>
        <w:rPr>
          <w:sz w:val="20"/>
          <w:szCs w:val="20"/>
        </w:rPr>
        <w:t xml:space="preserve">-81-29; 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domreb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t</w:t>
        </w:r>
        <w:r>
          <w:rPr>
            <w:rStyle w:val="a3"/>
            <w:sz w:val="20"/>
            <w:szCs w:val="20"/>
          </w:rPr>
          <w:t>72.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C6402E" w:rsidRDefault="00C6402E" w:rsidP="00C6402E">
      <w:pPr>
        <w:ind w:right="-851"/>
        <w:jc w:val="center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ОГРН </w:t>
      </w:r>
      <w:r>
        <w:rPr>
          <w:rFonts w:eastAsia="Calibri"/>
          <w:sz w:val="20"/>
          <w:szCs w:val="20"/>
        </w:rPr>
        <w:t>1027200813991</w:t>
      </w:r>
      <w:r>
        <w:rPr>
          <w:sz w:val="20"/>
          <w:szCs w:val="20"/>
        </w:rPr>
        <w:t xml:space="preserve">, ИНН/КПП </w:t>
      </w:r>
      <w:r>
        <w:rPr>
          <w:rFonts w:eastAsia="Calibri"/>
          <w:sz w:val="20"/>
          <w:szCs w:val="20"/>
        </w:rPr>
        <w:t>7204005747/720301001</w:t>
      </w:r>
    </w:p>
    <w:p w:rsidR="00130432" w:rsidRDefault="00130432" w:rsidP="00C6402E">
      <w:pPr>
        <w:ind w:right="-851"/>
        <w:jc w:val="center"/>
        <w:rPr>
          <w:rFonts w:eastAsia="Calibri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D602C" w:rsidTr="00130432">
        <w:tc>
          <w:tcPr>
            <w:tcW w:w="4955" w:type="dxa"/>
          </w:tcPr>
          <w:p w:rsidR="00130432" w:rsidRPr="00D563A8" w:rsidRDefault="003711DC" w:rsidP="00130432">
            <w:pPr>
              <w:spacing w:after="120"/>
            </w:pPr>
            <w:r>
              <w:t xml:space="preserve"> </w:t>
            </w:r>
            <w:r w:rsidR="00130432" w:rsidRPr="00C86B4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F96781C" wp14:editId="2A8AC342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161924</wp:posOffset>
                      </wp:positionV>
                      <wp:extent cx="895350" cy="9525"/>
                      <wp:effectExtent l="0" t="0" r="19050" b="2857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95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7EA97" id="Прямая соединительная линия 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3.8pt,12.75pt" to="204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" strokecolor="#4a7ebb">
                      <o:lock v:ext="edit" shapetype="f"/>
                    </v:line>
                  </w:pict>
                </mc:Fallback>
              </mc:AlternateContent>
            </w:r>
            <w:r w:rsidR="00130432" w:rsidRPr="00C86B4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287182D6" wp14:editId="25B506A3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180974</wp:posOffset>
                      </wp:positionV>
                      <wp:extent cx="1009650" cy="0"/>
                      <wp:effectExtent l="0" t="0" r="0" b="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009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8946DB" id="Прямая соединительная линия 5" o:spid="_x0000_s1026" style="position:absolute;flip:x 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55pt,14.25pt" to="109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" strokecolor="#4a7ebb">
                      <o:lock v:ext="edit" shapetype="f"/>
                    </v:line>
                  </w:pict>
                </mc:Fallback>
              </mc:AlternateContent>
            </w:r>
            <w:r w:rsidR="00947B22" w:rsidRPr="00C86B40">
              <w:rPr>
                <w:b/>
              </w:rPr>
              <w:t xml:space="preserve">              </w:t>
            </w:r>
            <w:r w:rsidR="00130432" w:rsidRPr="00C86B40">
              <w:rPr>
                <w:b/>
              </w:rPr>
              <w:t xml:space="preserve">  №</w:t>
            </w:r>
            <w:r w:rsidR="008E2701">
              <w:rPr>
                <w:b/>
              </w:rPr>
              <w:t xml:space="preserve">      б/н</w:t>
            </w:r>
          </w:p>
          <w:p w:rsidR="003711DC" w:rsidRDefault="003711DC" w:rsidP="003711DC">
            <w:pPr>
              <w:ind w:right="-851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56" w:type="dxa"/>
          </w:tcPr>
          <w:p w:rsidR="00CD602C" w:rsidRDefault="00CD602C" w:rsidP="00830CB7">
            <w:pPr>
              <w:ind w:right="-85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CD602C" w:rsidRDefault="00CD602C" w:rsidP="00C6402E">
      <w:pPr>
        <w:ind w:right="-851"/>
        <w:jc w:val="center"/>
        <w:rPr>
          <w:rFonts w:eastAsia="Calibri"/>
          <w:sz w:val="20"/>
          <w:szCs w:val="20"/>
        </w:rPr>
      </w:pPr>
    </w:p>
    <w:p w:rsidR="00C6402E" w:rsidRDefault="00627B9B" w:rsidP="00C640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  <w:tab w:val="left" w:pos="6804"/>
        </w:tabs>
        <w:rPr>
          <w:b/>
        </w:rPr>
      </w:pPr>
      <w:r>
        <w:rPr>
          <w:b/>
        </w:rPr>
        <w:t xml:space="preserve">                </w:t>
      </w:r>
      <w:r w:rsidR="00C6402E">
        <w:rPr>
          <w:b/>
        </w:rPr>
        <w:t xml:space="preserve">                       </w:t>
      </w:r>
    </w:p>
    <w:p w:rsidR="00947B22" w:rsidRPr="00947B22" w:rsidRDefault="00947B22" w:rsidP="00947B22">
      <w:pPr>
        <w:jc w:val="center"/>
        <w:rPr>
          <w:b/>
          <w:sz w:val="20"/>
          <w:szCs w:val="20"/>
        </w:rPr>
      </w:pPr>
      <w:r w:rsidRPr="00947B22">
        <w:rPr>
          <w:b/>
          <w:sz w:val="20"/>
          <w:szCs w:val="20"/>
        </w:rPr>
        <w:t>Уважаемые поставщики</w:t>
      </w:r>
      <w:r w:rsidR="00C6402E" w:rsidRPr="00947B22">
        <w:rPr>
          <w:b/>
          <w:sz w:val="20"/>
          <w:szCs w:val="20"/>
        </w:rPr>
        <w:t>!</w:t>
      </w:r>
    </w:p>
    <w:p w:rsidR="00947B22" w:rsidRDefault="00C6402E" w:rsidP="00947B22">
      <w:pPr>
        <w:jc w:val="center"/>
        <w:rPr>
          <w:sz w:val="20"/>
          <w:szCs w:val="20"/>
        </w:rPr>
      </w:pPr>
      <w:r w:rsidRPr="001467E4">
        <w:rPr>
          <w:sz w:val="20"/>
          <w:szCs w:val="20"/>
        </w:rPr>
        <w:t>АУ ТО «Региональный специализированный дом ребенка» просит предост</w:t>
      </w:r>
      <w:r w:rsidR="009A4A9A">
        <w:rPr>
          <w:sz w:val="20"/>
          <w:szCs w:val="20"/>
        </w:rPr>
        <w:t>авить коммерческое предложение</w:t>
      </w:r>
      <w:r w:rsidRPr="001467E4">
        <w:rPr>
          <w:sz w:val="20"/>
          <w:szCs w:val="20"/>
        </w:rPr>
        <w:t xml:space="preserve"> на </w:t>
      </w:r>
      <w:r>
        <w:rPr>
          <w:sz w:val="20"/>
          <w:szCs w:val="20"/>
        </w:rPr>
        <w:t>поставку</w:t>
      </w:r>
    </w:p>
    <w:p w:rsidR="00C6402E" w:rsidRPr="002A0735" w:rsidRDefault="002A0735" w:rsidP="002A0735">
      <w:pPr>
        <w:jc w:val="center"/>
        <w:rPr>
          <w:b/>
          <w:sz w:val="20"/>
          <w:szCs w:val="20"/>
        </w:rPr>
      </w:pPr>
      <w:r w:rsidRPr="002A0735">
        <w:rPr>
          <w:b/>
          <w:sz w:val="20"/>
          <w:szCs w:val="20"/>
        </w:rPr>
        <w:t>нефтепродуктов с использованием топливных карт через АЗС</w:t>
      </w:r>
    </w:p>
    <w:p w:rsidR="002A0735" w:rsidRDefault="00C6402E" w:rsidP="00C6402E">
      <w:pPr>
        <w:jc w:val="both"/>
        <w:rPr>
          <w:sz w:val="20"/>
          <w:szCs w:val="20"/>
        </w:rPr>
      </w:pPr>
      <w:r w:rsidRPr="009A4A9A">
        <w:rPr>
          <w:sz w:val="20"/>
          <w:szCs w:val="20"/>
        </w:rPr>
        <w:t>- ср</w:t>
      </w:r>
      <w:r w:rsidR="002A0735">
        <w:rPr>
          <w:sz w:val="20"/>
          <w:szCs w:val="20"/>
        </w:rPr>
        <w:t xml:space="preserve">оки (периоды) поставки товаров </w:t>
      </w:r>
      <w:r w:rsidR="00627B9B">
        <w:rPr>
          <w:sz w:val="20"/>
          <w:szCs w:val="20"/>
        </w:rPr>
        <w:t>:</w:t>
      </w:r>
      <w:r w:rsidR="00580DC1">
        <w:rPr>
          <w:b/>
          <w:sz w:val="20"/>
          <w:szCs w:val="20"/>
        </w:rPr>
        <w:t>2</w:t>
      </w:r>
      <w:r w:rsidR="00C929C7">
        <w:rPr>
          <w:b/>
          <w:sz w:val="20"/>
          <w:szCs w:val="20"/>
        </w:rPr>
        <w:t xml:space="preserve"> </w:t>
      </w:r>
      <w:r w:rsidR="00B34D88">
        <w:rPr>
          <w:b/>
          <w:sz w:val="20"/>
          <w:szCs w:val="20"/>
        </w:rPr>
        <w:t>полугодие 2026</w:t>
      </w:r>
    </w:p>
    <w:p w:rsidR="00C6402E" w:rsidRPr="009A4A9A" w:rsidRDefault="00C6402E" w:rsidP="00C6402E">
      <w:pPr>
        <w:jc w:val="both"/>
        <w:rPr>
          <w:rFonts w:eastAsia="Arial"/>
          <w:bCs/>
          <w:sz w:val="20"/>
          <w:szCs w:val="20"/>
          <w:lang w:eastAsia="ar-SA"/>
        </w:rPr>
      </w:pPr>
      <w:r w:rsidRPr="009A4A9A">
        <w:rPr>
          <w:sz w:val="20"/>
          <w:szCs w:val="20"/>
        </w:rPr>
        <w:t>- место и условия поставки товаров, выполнения работ, оказания услуг: Тюменская область, город Тюмень, ул. Кузнецова дом 5.</w:t>
      </w:r>
    </w:p>
    <w:p w:rsidR="00C6402E" w:rsidRPr="009A4A9A" w:rsidRDefault="00C6402E" w:rsidP="00C6402E">
      <w:pPr>
        <w:jc w:val="both"/>
        <w:rPr>
          <w:sz w:val="20"/>
          <w:szCs w:val="20"/>
        </w:rPr>
      </w:pPr>
      <w:r w:rsidRPr="009A4A9A">
        <w:rPr>
          <w:sz w:val="20"/>
          <w:szCs w:val="20"/>
        </w:rPr>
        <w:t xml:space="preserve">- порядок формирования цены </w:t>
      </w:r>
      <w:r w:rsidR="00947B22">
        <w:rPr>
          <w:sz w:val="20"/>
          <w:szCs w:val="20"/>
        </w:rPr>
        <w:t xml:space="preserve">договора: </w:t>
      </w:r>
      <w:r w:rsidRPr="009A4A9A">
        <w:rPr>
          <w:sz w:val="20"/>
          <w:szCs w:val="20"/>
        </w:rPr>
        <w:t>Цена на товар включает в себя помимо стоимости товара, все расходы, в оформления необходимой документации, таможенной очистки, сертификации, страховые расходы, а также налоги и сборы, и другие платежи, установленные действующим законодательством Российской Федерации.</w:t>
      </w:r>
    </w:p>
    <w:p w:rsidR="00C6402E" w:rsidRDefault="00C6402E" w:rsidP="00C6402E">
      <w:pPr>
        <w:jc w:val="both"/>
        <w:rPr>
          <w:sz w:val="20"/>
          <w:szCs w:val="20"/>
        </w:rPr>
      </w:pPr>
      <w:r w:rsidRPr="009A4A9A">
        <w:rPr>
          <w:sz w:val="20"/>
          <w:szCs w:val="20"/>
        </w:rPr>
        <w:t xml:space="preserve">- срок и условия оплаты поставок товаров, выполнения работ, оказания услуг: Оплата товара производится по факту его поставки в </w:t>
      </w:r>
      <w:r w:rsidR="00627B9B">
        <w:rPr>
          <w:sz w:val="20"/>
          <w:szCs w:val="20"/>
        </w:rPr>
        <w:t>течение 7 (семи) рабочих дней с момента</w:t>
      </w:r>
      <w:r w:rsidRPr="009A4A9A">
        <w:rPr>
          <w:sz w:val="20"/>
          <w:szCs w:val="20"/>
        </w:rPr>
        <w:t xml:space="preserve"> предоставления документов, подтверждающих поставку товара</w:t>
      </w:r>
      <w:r w:rsidR="00947B22">
        <w:rPr>
          <w:sz w:val="20"/>
          <w:szCs w:val="20"/>
        </w:rPr>
        <w:t>.</w:t>
      </w:r>
    </w:p>
    <w:p w:rsidR="00362B80" w:rsidRDefault="00362B80" w:rsidP="00C6402E">
      <w:pPr>
        <w:jc w:val="both"/>
        <w:rPr>
          <w:sz w:val="20"/>
          <w:szCs w:val="20"/>
        </w:rPr>
      </w:pPr>
    </w:p>
    <w:p w:rsidR="00362B80" w:rsidRDefault="00362B80" w:rsidP="00C6402E">
      <w:pPr>
        <w:jc w:val="both"/>
        <w:rPr>
          <w:sz w:val="20"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4961"/>
        <w:gridCol w:w="851"/>
        <w:gridCol w:w="985"/>
      </w:tblGrid>
      <w:tr w:rsidR="00362B80" w:rsidRPr="00362B80" w:rsidTr="00362B80">
        <w:tc>
          <w:tcPr>
            <w:tcW w:w="704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№ п/п</w:t>
            </w:r>
          </w:p>
        </w:tc>
        <w:tc>
          <w:tcPr>
            <w:tcW w:w="2410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Наименование предмета закупки (товара)</w:t>
            </w:r>
          </w:p>
        </w:tc>
        <w:tc>
          <w:tcPr>
            <w:tcW w:w="4961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Функциональные (потребительские свойства), технические, качественные характеристики предмета закупки (товара), единица измерения</w:t>
            </w:r>
          </w:p>
        </w:tc>
        <w:tc>
          <w:tcPr>
            <w:tcW w:w="851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Количество</w:t>
            </w:r>
          </w:p>
        </w:tc>
        <w:tc>
          <w:tcPr>
            <w:tcW w:w="985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Цена (</w:t>
            </w:r>
            <w:proofErr w:type="spellStart"/>
            <w:r w:rsidRPr="00362B80">
              <w:rPr>
                <w:sz w:val="20"/>
                <w:szCs w:val="20"/>
              </w:rPr>
              <w:t>руб</w:t>
            </w:r>
            <w:proofErr w:type="spellEnd"/>
            <w:r w:rsidRPr="00362B80">
              <w:rPr>
                <w:sz w:val="20"/>
                <w:szCs w:val="20"/>
              </w:rPr>
              <w:t>)</w:t>
            </w:r>
          </w:p>
        </w:tc>
      </w:tr>
      <w:tr w:rsidR="00362B80" w:rsidRPr="00362B80" w:rsidTr="00362B80">
        <w:tc>
          <w:tcPr>
            <w:tcW w:w="704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62B80" w:rsidRPr="00362B80" w:rsidRDefault="00362B80" w:rsidP="008E5909">
            <w:pPr>
              <w:rPr>
                <w:b/>
                <w:sz w:val="20"/>
                <w:szCs w:val="20"/>
              </w:rPr>
            </w:pPr>
            <w:r w:rsidRPr="00362B80">
              <w:rPr>
                <w:b/>
                <w:sz w:val="20"/>
                <w:szCs w:val="20"/>
              </w:rPr>
              <w:t>Бензин автомобильный АИ-95 экологического класса не ниже К5 (розничная реализация)</w:t>
            </w:r>
          </w:p>
        </w:tc>
        <w:tc>
          <w:tcPr>
            <w:tcW w:w="4961" w:type="dxa"/>
          </w:tcPr>
          <w:p w:rsidR="00362B80" w:rsidRPr="00362B80" w:rsidRDefault="00362B80" w:rsidP="008E5909">
            <w:pPr>
              <w:rPr>
                <w:b/>
                <w:sz w:val="20"/>
                <w:szCs w:val="20"/>
              </w:rPr>
            </w:pPr>
            <w:r w:rsidRPr="00362B80">
              <w:rPr>
                <w:b/>
                <w:sz w:val="20"/>
                <w:szCs w:val="20"/>
              </w:rPr>
              <w:t>Минимальные и (или) максимальные показатели:</w:t>
            </w:r>
          </w:p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Класс не менее 5-го.</w:t>
            </w:r>
          </w:p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 xml:space="preserve">Октановое число по исследовательскому методу не менее 95. </w:t>
            </w:r>
          </w:p>
          <w:p w:rsidR="00362B80" w:rsidRPr="00362B80" w:rsidRDefault="00362B80" w:rsidP="008E5909">
            <w:pPr>
              <w:rPr>
                <w:b/>
                <w:sz w:val="20"/>
                <w:szCs w:val="20"/>
              </w:rPr>
            </w:pPr>
            <w:r w:rsidRPr="00362B80">
              <w:rPr>
                <w:b/>
                <w:sz w:val="20"/>
                <w:szCs w:val="20"/>
              </w:rPr>
              <w:t xml:space="preserve">Показатели, которые не изменяются: </w:t>
            </w:r>
          </w:p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Плотность при t 15°С 745 - 755 кг на 1 м3 кг/м³.</w:t>
            </w:r>
          </w:p>
          <w:p w:rsidR="00362B80" w:rsidRPr="00362B80" w:rsidRDefault="00362B80" w:rsidP="008E5909">
            <w:pPr>
              <w:rPr>
                <w:sz w:val="20"/>
                <w:szCs w:val="20"/>
              </w:rPr>
            </w:pPr>
            <w:r w:rsidRPr="00362B80">
              <w:rPr>
                <w:sz w:val="20"/>
                <w:szCs w:val="20"/>
              </w:rPr>
              <w:t>Внешний вид: чистый, прозрачный. Качество в соответствии с ГОСТ Р 51105-97 «Топлива для двигателей внутреннего сгорания. Неэтилированный бензин. Технические условия</w:t>
            </w:r>
            <w:proofErr w:type="gramStart"/>
            <w:r w:rsidRPr="00362B80">
              <w:rPr>
                <w:sz w:val="20"/>
                <w:szCs w:val="20"/>
              </w:rPr>
              <w:t>»,  ГОСТ</w:t>
            </w:r>
            <w:proofErr w:type="gramEnd"/>
            <w:r w:rsidRPr="00362B80">
              <w:rPr>
                <w:sz w:val="20"/>
                <w:szCs w:val="20"/>
              </w:rPr>
              <w:t xml:space="preserve"> 51866-2002 «Топлива моторные. Бензин неэтилированный. Технические условия», ТУ. Ед. изм. – Литр;/кубический дециметр</w:t>
            </w:r>
          </w:p>
        </w:tc>
        <w:tc>
          <w:tcPr>
            <w:tcW w:w="851" w:type="dxa"/>
          </w:tcPr>
          <w:p w:rsidR="00362B80" w:rsidRPr="00362B80" w:rsidRDefault="002418D9" w:rsidP="008E5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362B80" w:rsidRPr="00362B80">
              <w:rPr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:rsidR="00362B80" w:rsidRPr="00362B80" w:rsidRDefault="00362B80" w:rsidP="008E5909">
            <w:pPr>
              <w:rPr>
                <w:sz w:val="20"/>
                <w:szCs w:val="20"/>
              </w:rPr>
            </w:pPr>
          </w:p>
        </w:tc>
      </w:tr>
    </w:tbl>
    <w:p w:rsidR="00362B80" w:rsidRDefault="00362B80" w:rsidP="00C6402E">
      <w:pPr>
        <w:jc w:val="both"/>
        <w:rPr>
          <w:sz w:val="20"/>
          <w:szCs w:val="20"/>
        </w:rPr>
      </w:pPr>
    </w:p>
    <w:p w:rsidR="002A0735" w:rsidRDefault="002A0735" w:rsidP="00C6402E">
      <w:pPr>
        <w:jc w:val="both"/>
        <w:rPr>
          <w:sz w:val="20"/>
          <w:szCs w:val="20"/>
        </w:rPr>
      </w:pPr>
    </w:p>
    <w:p w:rsidR="00830CB7" w:rsidRDefault="00830CB7" w:rsidP="00C6402E">
      <w:pPr>
        <w:jc w:val="both"/>
        <w:rPr>
          <w:sz w:val="20"/>
          <w:szCs w:val="20"/>
        </w:rPr>
      </w:pPr>
    </w:p>
    <w:p w:rsidR="00C6402E" w:rsidRDefault="00C6402E" w:rsidP="00C6402E">
      <w:pPr>
        <w:rPr>
          <w:sz w:val="28"/>
          <w:szCs w:val="28"/>
        </w:rPr>
      </w:pPr>
      <w:bookmarkStart w:id="0" w:name="_GoBack"/>
      <w:bookmarkEnd w:id="0"/>
    </w:p>
    <w:p w:rsidR="00627B9B" w:rsidRDefault="00627B9B" w:rsidP="00C6402E">
      <w:pPr>
        <w:rPr>
          <w:sz w:val="28"/>
          <w:szCs w:val="28"/>
        </w:rPr>
      </w:pPr>
    </w:p>
    <w:p w:rsidR="00627B9B" w:rsidRDefault="00627B9B" w:rsidP="00C6402E">
      <w:pPr>
        <w:rPr>
          <w:sz w:val="28"/>
          <w:szCs w:val="28"/>
        </w:rPr>
      </w:pPr>
    </w:p>
    <w:sectPr w:rsidR="00627B9B" w:rsidSect="00A00DE7">
      <w:pgSz w:w="11906" w:h="16838"/>
      <w:pgMar w:top="238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7AA9"/>
    <w:multiLevelType w:val="multilevel"/>
    <w:tmpl w:val="D90E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8C"/>
    <w:rsid w:val="000801C9"/>
    <w:rsid w:val="000A2AFB"/>
    <w:rsid w:val="00130432"/>
    <w:rsid w:val="002418D9"/>
    <w:rsid w:val="00246075"/>
    <w:rsid w:val="00281B8F"/>
    <w:rsid w:val="002A0735"/>
    <w:rsid w:val="002E6092"/>
    <w:rsid w:val="0034167A"/>
    <w:rsid w:val="00362B80"/>
    <w:rsid w:val="003711DC"/>
    <w:rsid w:val="00400801"/>
    <w:rsid w:val="004659CD"/>
    <w:rsid w:val="0049566E"/>
    <w:rsid w:val="0052452C"/>
    <w:rsid w:val="00580DC1"/>
    <w:rsid w:val="00627B9B"/>
    <w:rsid w:val="00695531"/>
    <w:rsid w:val="006C1AE2"/>
    <w:rsid w:val="00830CB7"/>
    <w:rsid w:val="008C5387"/>
    <w:rsid w:val="008E2701"/>
    <w:rsid w:val="00901823"/>
    <w:rsid w:val="00905042"/>
    <w:rsid w:val="00947B22"/>
    <w:rsid w:val="00967A53"/>
    <w:rsid w:val="00997169"/>
    <w:rsid w:val="009A4A9A"/>
    <w:rsid w:val="009D2B25"/>
    <w:rsid w:val="00B23633"/>
    <w:rsid w:val="00B34D88"/>
    <w:rsid w:val="00C6402E"/>
    <w:rsid w:val="00C86B40"/>
    <w:rsid w:val="00C929C7"/>
    <w:rsid w:val="00CA7E50"/>
    <w:rsid w:val="00CC3798"/>
    <w:rsid w:val="00CC3C25"/>
    <w:rsid w:val="00CD602C"/>
    <w:rsid w:val="00CE07C3"/>
    <w:rsid w:val="00DA6E08"/>
    <w:rsid w:val="00DF5A69"/>
    <w:rsid w:val="00E56A8C"/>
    <w:rsid w:val="00F8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D5AB2-50A3-4EF2-BA87-99D4A247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402E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CD602C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D602C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CD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008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80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830C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830CB7"/>
    <w:rPr>
      <w:b/>
      <w:bCs/>
    </w:rPr>
  </w:style>
  <w:style w:type="paragraph" w:styleId="ab">
    <w:name w:val="Normal (Web)"/>
    <w:basedOn w:val="a"/>
    <w:uiPriority w:val="99"/>
    <w:semiHidden/>
    <w:unhideWhenUsed/>
    <w:rsid w:val="00830CB7"/>
    <w:pPr>
      <w:spacing w:before="100" w:beforeAutospacing="1" w:after="100" w:afterAutospacing="1"/>
    </w:pPr>
  </w:style>
  <w:style w:type="character" w:customStyle="1" w:styleId="bold">
    <w:name w:val="bold"/>
    <w:basedOn w:val="a0"/>
    <w:rsid w:val="00830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reb@t72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2025-09-09T04:45:00Z</cp:lastPrinted>
  <dcterms:created xsi:type="dcterms:W3CDTF">2025-07-30T09:32:00Z</dcterms:created>
  <dcterms:modified xsi:type="dcterms:W3CDTF">2026-08-20T09:55:00Z</dcterms:modified>
</cp:coreProperties>
</file>