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16"/>
        <w:gridCol w:w="1479"/>
        <w:gridCol w:w="5670"/>
        <w:gridCol w:w="858"/>
      </w:tblGrid>
      <w:tr w:rsidR="003A610D" w:rsidRPr="00541A39" w:rsidTr="00EF22BF">
        <w:trPr>
          <w:trHeight w:val="497"/>
          <w:jc w:val="center"/>
        </w:trPr>
        <w:tc>
          <w:tcPr>
            <w:tcW w:w="3616" w:type="dxa"/>
            <w:tcBorders>
              <w:right w:val="single" w:sz="4" w:space="0" w:color="000000"/>
            </w:tcBorders>
            <w:shd w:val="clear" w:color="auto" w:fill="FFFFFF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val="ru"/>
              </w:rPr>
            </w:pPr>
            <w:bookmarkStart w:id="0" w:name="_GoBack"/>
            <w:bookmarkEnd w:id="0"/>
          </w:p>
        </w:tc>
        <w:tc>
          <w:tcPr>
            <w:tcW w:w="1479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b/>
                <w:color w:val="000000"/>
                <w:sz w:val="22"/>
                <w:lang w:val="ru"/>
              </w:rPr>
            </w:pPr>
            <w:r w:rsidRPr="00541A39">
              <w:rPr>
                <w:rFonts w:eastAsia="Times New Roman"/>
                <w:b/>
                <w:color w:val="000000"/>
                <w:sz w:val="22"/>
                <w:lang w:val="ru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b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b/>
                <w:color w:val="00000A"/>
                <w:sz w:val="22"/>
                <w:lang w:val="ru"/>
              </w:rPr>
              <w:t>Характеристики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b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b/>
                <w:color w:val="00000A"/>
                <w:sz w:val="22"/>
                <w:lang w:val="ru"/>
              </w:rPr>
              <w:t>Ед. изм.</w:t>
            </w:r>
          </w:p>
        </w:tc>
      </w:tr>
      <w:tr w:rsidR="003A610D" w:rsidRPr="00541A39" w:rsidTr="00EF22BF">
        <w:trPr>
          <w:trHeight w:val="3006"/>
          <w:jc w:val="center"/>
        </w:trPr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10D" w:rsidRPr="00541A39" w:rsidRDefault="003A610D" w:rsidP="003A610D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drawing>
                <wp:inline distT="0" distB="0" distL="0" distR="0" wp14:anchorId="21E9B3C8" wp14:editId="1DA2BA1A">
                  <wp:extent cx="1579477" cy="18954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23775500158073661543375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898" cy="200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610D" w:rsidRDefault="003A610D" w:rsidP="003A610D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 w:rsidRPr="00541A39">
              <w:rPr>
                <w:rFonts w:eastAsia="Times New Roman"/>
                <w:color w:val="000000"/>
                <w:sz w:val="22"/>
                <w:lang w:val="ru"/>
              </w:rPr>
              <w:t>Шкаф хранения</w:t>
            </w:r>
            <w:r>
              <w:rPr>
                <w:rFonts w:eastAsia="Times New Roman"/>
                <w:color w:val="000000"/>
                <w:sz w:val="22"/>
                <w:lang w:val="ru"/>
              </w:rPr>
              <w:t xml:space="preserve"> химических реактивов</w:t>
            </w:r>
            <w:r w:rsidRPr="00541A39">
              <w:rPr>
                <w:rFonts w:eastAsia="Times New Roman"/>
                <w:color w:val="000000"/>
                <w:sz w:val="22"/>
                <w:lang w:val="ru"/>
              </w:rPr>
              <w:t xml:space="preserve"> для</w:t>
            </w:r>
            <w:r>
              <w:rPr>
                <w:rFonts w:eastAsia="Times New Roman"/>
                <w:color w:val="000000"/>
                <w:sz w:val="22"/>
                <w:lang w:val="ru"/>
              </w:rPr>
              <w:t xml:space="preserve"> ШДХМ-101</w:t>
            </w:r>
          </w:p>
          <w:p w:rsidR="003A610D" w:rsidRPr="00541A39" w:rsidRDefault="003A610D" w:rsidP="003A610D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Ширина 600 мм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Глубина: 450 мм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Высота: 1950 мм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Цвет: белый, серый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В основе конструкции металлические каркасные панели: соответствие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Материал шкафа: листовая сталь с полимерно-порошковым покрытием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Толщина стали: 1 мм;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Количество полок: 4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Шкаф снабжен фланцем для подключения к вытяжной вентиляции: соответствие</w:t>
            </w:r>
          </w:p>
          <w:p w:rsidR="003A610D" w:rsidRPr="00541A39" w:rsidRDefault="003A610D" w:rsidP="000E0E15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Количество замков: 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color w:val="00000A"/>
                <w:sz w:val="22"/>
                <w:lang w:val="ru"/>
              </w:rPr>
            </w:pPr>
            <w:r>
              <w:rPr>
                <w:rFonts w:eastAsia="Times New Roman"/>
                <w:color w:val="00000A"/>
                <w:sz w:val="22"/>
                <w:lang w:val="ru"/>
              </w:rPr>
              <w:t xml:space="preserve">1 </w:t>
            </w:r>
            <w:proofErr w:type="spellStart"/>
            <w:r w:rsidRPr="00541A39">
              <w:rPr>
                <w:rFonts w:eastAsia="Times New Roman"/>
                <w:color w:val="00000A"/>
                <w:sz w:val="22"/>
                <w:lang w:val="ru"/>
              </w:rPr>
              <w:t>шт</w:t>
            </w:r>
            <w:proofErr w:type="spellEnd"/>
          </w:p>
        </w:tc>
      </w:tr>
      <w:tr w:rsidR="003A610D" w:rsidRPr="00541A39" w:rsidTr="00EF22BF">
        <w:trPr>
          <w:trHeight w:val="4835"/>
          <w:jc w:val="center"/>
        </w:trPr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>
              <w:rPr>
                <w:rFonts w:eastAsia="Times New Roman"/>
                <w:noProof/>
                <w:color w:val="000000"/>
                <w:sz w:val="22"/>
              </w:rPr>
              <w:drawing>
                <wp:inline distT="0" distB="0" distL="0" distR="0">
                  <wp:extent cx="1571625" cy="20833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_32085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678" cy="2147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 w:rsidRPr="00541A39">
              <w:rPr>
                <w:rFonts w:eastAsia="Times New Roman"/>
                <w:color w:val="000000"/>
                <w:sz w:val="22"/>
                <w:lang w:val="ru"/>
              </w:rPr>
              <w:t xml:space="preserve">Шкаф для хранения лабораторной посуды/приборов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 xml:space="preserve">Габаритные размеры: 900х500х1950 мм. 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Каркас: из цельносварного профилированного холоднокатаного листа толщиной 1 мм.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 xml:space="preserve">Металлическая поверхность обработана химически стойкой </w:t>
            </w:r>
            <w:proofErr w:type="spellStart"/>
            <w:r w:rsidRPr="00541A39">
              <w:rPr>
                <w:rFonts w:eastAsia="Times New Roman"/>
                <w:color w:val="00000A"/>
                <w:sz w:val="22"/>
                <w:lang w:val="ru"/>
              </w:rPr>
              <w:t>эпоксиполиэфирной</w:t>
            </w:r>
            <w:proofErr w:type="spellEnd"/>
            <w:r w:rsidRPr="00541A39">
              <w:rPr>
                <w:rFonts w:eastAsia="Times New Roman"/>
                <w:color w:val="00000A"/>
                <w:sz w:val="22"/>
                <w:lang w:val="ru"/>
              </w:rPr>
              <w:t xml:space="preserve"> порошковой краской: соответствие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Шкаф разделен на два независимых отделения: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Верхнее отделение: оснащено тремя съемными полками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Нижнее отделение: оборудовано не менее одной съемной металлической полкой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Верхние дверцы: из прозрачного закаленного стекла (5 мм).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 xml:space="preserve">Нижние дверцы: глухие, выполнены из не менее двойного стального листа (1 мм) 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Оснащены встроенным замком для защиты оборудования и реактивов: соответствие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Петли: регулируемые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 xml:space="preserve">Ручки: вертикальные металлические </w:t>
            </w:r>
            <w:proofErr w:type="spellStart"/>
            <w:r w:rsidRPr="00541A39">
              <w:rPr>
                <w:rFonts w:eastAsia="Times New Roman"/>
                <w:color w:val="00000A"/>
                <w:sz w:val="22"/>
                <w:lang w:val="ru"/>
              </w:rPr>
              <w:t>рейлинги</w:t>
            </w:r>
            <w:proofErr w:type="spellEnd"/>
            <w:r w:rsidRPr="00541A39">
              <w:rPr>
                <w:rFonts w:eastAsia="Times New Roman"/>
                <w:color w:val="00000A"/>
                <w:sz w:val="22"/>
                <w:lang w:val="ru"/>
              </w:rPr>
              <w:t>.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Основание: сварной каркас из профильной трубы 20×20×1,5 мм.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Регулируемые ножки: наличие</w:t>
            </w:r>
          </w:p>
          <w:p w:rsidR="003A610D" w:rsidRPr="00541A39" w:rsidRDefault="003A610D" w:rsidP="006F36CE">
            <w:pPr>
              <w:ind w:firstLine="0"/>
              <w:jc w:val="left"/>
              <w:rPr>
                <w:rFonts w:eastAsia="Times New Roman"/>
                <w:color w:val="00000A"/>
                <w:sz w:val="22"/>
                <w:lang w:val="ru"/>
              </w:rPr>
            </w:pPr>
            <w:r w:rsidRPr="00541A39">
              <w:rPr>
                <w:rFonts w:eastAsia="Times New Roman"/>
                <w:color w:val="00000A"/>
                <w:sz w:val="22"/>
                <w:lang w:val="ru"/>
              </w:rPr>
              <w:t>Защитные подпятники: наличие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610D" w:rsidRPr="00541A39" w:rsidRDefault="003A610D" w:rsidP="006F36CE">
            <w:pPr>
              <w:ind w:firstLine="0"/>
              <w:jc w:val="center"/>
              <w:rPr>
                <w:rFonts w:eastAsia="Times New Roman"/>
                <w:color w:val="00000A"/>
                <w:sz w:val="22"/>
                <w:lang w:val="ru"/>
              </w:rPr>
            </w:pPr>
            <w:r>
              <w:rPr>
                <w:rFonts w:eastAsia="Times New Roman"/>
                <w:color w:val="00000A"/>
                <w:sz w:val="22"/>
                <w:lang w:val="ru"/>
              </w:rPr>
              <w:t xml:space="preserve">1 </w:t>
            </w:r>
            <w:proofErr w:type="spellStart"/>
            <w:r w:rsidRPr="00541A39">
              <w:rPr>
                <w:rFonts w:eastAsia="Times New Roman"/>
                <w:color w:val="00000A"/>
                <w:sz w:val="22"/>
                <w:lang w:val="ru"/>
              </w:rPr>
              <w:t>шт</w:t>
            </w:r>
            <w:proofErr w:type="spellEnd"/>
          </w:p>
        </w:tc>
      </w:tr>
    </w:tbl>
    <w:p w:rsidR="00E568E8" w:rsidRDefault="00E568E8"/>
    <w:sectPr w:rsidR="00E568E8" w:rsidSect="00B302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63"/>
    <w:rsid w:val="000E0E15"/>
    <w:rsid w:val="00363D26"/>
    <w:rsid w:val="003A610D"/>
    <w:rsid w:val="005E6763"/>
    <w:rsid w:val="00AF723E"/>
    <w:rsid w:val="00B3026C"/>
    <w:rsid w:val="00E568E8"/>
    <w:rsid w:val="00E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CB40A-DFF5-49FB-8B19-83EA000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15"/>
    <w:pPr>
      <w:spacing w:after="0" w:line="240" w:lineRule="auto"/>
      <w:ind w:firstLine="708"/>
      <w:jc w:val="both"/>
    </w:pPr>
    <w:rPr>
      <w:rFonts w:ascii="Times New Roman" w:eastAsia="SimSu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D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3D26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2026-09-03T10:00:00Z</cp:lastPrinted>
  <dcterms:created xsi:type="dcterms:W3CDTF">2026-09-03T09:46:00Z</dcterms:created>
  <dcterms:modified xsi:type="dcterms:W3CDTF">2026-09-04T10:52:00Z</dcterms:modified>
</cp:coreProperties>
</file>