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B8626" w14:textId="77777777" w:rsidR="002232B1" w:rsidRPr="007C65B8" w:rsidRDefault="00C6689C">
      <w:pPr>
        <w:pStyle w:val="aa"/>
        <w:jc w:val="center"/>
        <w:rPr>
          <w:lang w:val="ru-RU"/>
        </w:rPr>
      </w:pPr>
      <w:r>
        <w:rPr>
          <w:rFonts w:ascii="Times New Roman" w:eastAsia="Times New Roman" w:hAnsi="Times New Roman"/>
          <w:lang w:val="ru-RU"/>
        </w:rPr>
        <w:t>ТЕХНИЧЕСКОЕ ЗАДАНИЕ</w:t>
      </w:r>
      <w:r>
        <w:rPr>
          <w:rFonts w:ascii="Times New Roman" w:eastAsia="Times New Roman" w:hAnsi="Times New Roman"/>
          <w:lang w:val="ru-RU"/>
        </w:rPr>
        <w:br/>
        <w:t>НА ОКАЗАНИЕ ОХРАННЫХ УСЛУГ</w:t>
      </w:r>
    </w:p>
    <w:p w14:paraId="4BA65E35" w14:textId="77777777" w:rsidR="002232B1" w:rsidRPr="007C65B8" w:rsidRDefault="00C6689C">
      <w:pPr>
        <w:jc w:val="center"/>
        <w:rPr>
          <w:sz w:val="28"/>
          <w:szCs w:val="28"/>
          <w:lang w:val="ru-RU"/>
        </w:rPr>
      </w:pPr>
      <w:r w:rsidRPr="007C65B8">
        <w:rPr>
          <w:b/>
          <w:sz w:val="32"/>
          <w:szCs w:val="28"/>
          <w:lang w:val="ru-RU"/>
        </w:rPr>
        <w:t>на объектах МАОУ Мальковская СОШ</w:t>
      </w:r>
      <w:r w:rsidRPr="007C65B8">
        <w:rPr>
          <w:b/>
          <w:sz w:val="32"/>
          <w:szCs w:val="28"/>
          <w:lang w:val="ru-RU"/>
        </w:rPr>
        <w:br/>
        <w:t>Тюменского муниципального округа</w:t>
      </w:r>
    </w:p>
    <w:p w14:paraId="48790181" w14:textId="77777777" w:rsidR="002232B1" w:rsidRPr="007C65B8" w:rsidRDefault="00C6689C">
      <w:pPr>
        <w:jc w:val="center"/>
        <w:rPr>
          <w:b/>
          <w:sz w:val="32"/>
          <w:szCs w:val="28"/>
          <w:lang w:val="ru-RU"/>
        </w:rPr>
      </w:pPr>
      <w:r w:rsidRPr="007C65B8">
        <w:rPr>
          <w:b/>
          <w:sz w:val="32"/>
          <w:szCs w:val="28"/>
          <w:lang w:val="ru-RU"/>
        </w:rPr>
        <w:t>Период оказания услуг: с 01.01.2027 по 31.12.2027</w:t>
      </w:r>
    </w:p>
    <w:p w14:paraId="653B7B11" w14:textId="77777777" w:rsidR="007C65B8" w:rsidRPr="007C65B8" w:rsidRDefault="007C65B8">
      <w:pPr>
        <w:jc w:val="center"/>
        <w:rPr>
          <w:lang w:val="ru-RU"/>
        </w:rPr>
      </w:pPr>
    </w:p>
    <w:p w14:paraId="35ED26C6" w14:textId="77777777" w:rsidR="002232B1" w:rsidRDefault="00C6689C">
      <w:pPr>
        <w:jc w:val="center"/>
        <w:rPr>
          <w:lang w:val="ru-RU"/>
        </w:rPr>
      </w:pPr>
      <w:r>
        <w:rPr>
          <w:lang w:val="ru-RU"/>
        </w:rPr>
        <w:t>Объединённое ТЗ: ул. Совхозная, д. 23; ул. Совхозная</w:t>
      </w:r>
      <w:r w:rsidR="007C65B8">
        <w:rPr>
          <w:lang w:val="ru-RU"/>
        </w:rPr>
        <w:t xml:space="preserve"> здание</w:t>
      </w:r>
      <w:r>
        <w:rPr>
          <w:lang w:val="ru-RU"/>
        </w:rPr>
        <w:t xml:space="preserve"> 23А; ул. Новая, д. 11</w:t>
      </w:r>
    </w:p>
    <w:p w14:paraId="65F54D79" w14:textId="77777777" w:rsidR="007C65B8" w:rsidRPr="007C65B8" w:rsidRDefault="007C65B8">
      <w:pPr>
        <w:jc w:val="center"/>
        <w:rPr>
          <w:lang w:val="ru-RU"/>
        </w:rPr>
      </w:pPr>
    </w:p>
    <w:tbl>
      <w:tblPr>
        <w:tblStyle w:val="aff0"/>
        <w:tblW w:w="0" w:type="auto"/>
        <w:jc w:val="center"/>
        <w:tblLayout w:type="fixed"/>
        <w:tblLook w:val="04A0" w:firstRow="1" w:lastRow="0" w:firstColumn="1" w:lastColumn="0" w:noHBand="0" w:noVBand="1"/>
      </w:tblPr>
      <w:tblGrid>
        <w:gridCol w:w="4961"/>
        <w:gridCol w:w="4961"/>
      </w:tblGrid>
      <w:tr w:rsidR="002232B1" w:rsidRPr="00A01CB3" w14:paraId="2FBE756B" w14:textId="77777777">
        <w:trPr>
          <w:jc w:val="center"/>
        </w:trPr>
        <w:tc>
          <w:tcPr>
            <w:tcW w:w="4961" w:type="dxa"/>
            <w:shd w:val="clear" w:color="auto" w:fill="D9EAF7"/>
            <w:tcMar>
              <w:top w:w="90" w:type="dxa"/>
              <w:left w:w="100" w:type="dxa"/>
              <w:bottom w:w="90" w:type="dxa"/>
              <w:right w:w="100" w:type="dxa"/>
            </w:tcMar>
            <w:vAlign w:val="center"/>
          </w:tcPr>
          <w:p w14:paraId="0EAA091B" w14:textId="77777777" w:rsidR="002232B1" w:rsidRDefault="00C6689C">
            <w:pPr>
              <w:spacing w:after="0" w:line="240" w:lineRule="auto"/>
            </w:pPr>
            <w:r>
              <w:rPr>
                <w:b/>
              </w:rPr>
              <w:t>Заказчик</w:t>
            </w:r>
          </w:p>
        </w:tc>
        <w:tc>
          <w:tcPr>
            <w:tcW w:w="4961" w:type="dxa"/>
            <w:tcMar>
              <w:top w:w="90" w:type="dxa"/>
              <w:left w:w="100" w:type="dxa"/>
              <w:bottom w:w="90" w:type="dxa"/>
              <w:right w:w="100" w:type="dxa"/>
            </w:tcMar>
            <w:vAlign w:val="center"/>
          </w:tcPr>
          <w:p w14:paraId="2C2C04BC" w14:textId="77777777" w:rsidR="002232B1" w:rsidRPr="007C65B8" w:rsidRDefault="00C6689C">
            <w:pPr>
              <w:spacing w:after="0" w:line="240" w:lineRule="auto"/>
              <w:rPr>
                <w:lang w:val="ru-RU"/>
              </w:rPr>
            </w:pPr>
            <w:r w:rsidRPr="007C65B8">
              <w:rPr>
                <w:lang w:val="ru-RU"/>
              </w:rPr>
              <w:t>МАОУ Мальковская СОШ Тюменского муниципального округа</w:t>
            </w:r>
          </w:p>
        </w:tc>
      </w:tr>
      <w:tr w:rsidR="002232B1" w:rsidRPr="00A01CB3" w14:paraId="13623983" w14:textId="77777777">
        <w:trPr>
          <w:jc w:val="center"/>
        </w:trPr>
        <w:tc>
          <w:tcPr>
            <w:tcW w:w="4961" w:type="dxa"/>
            <w:shd w:val="clear" w:color="auto" w:fill="D9EAF7"/>
            <w:tcMar>
              <w:top w:w="90" w:type="dxa"/>
              <w:left w:w="100" w:type="dxa"/>
              <w:bottom w:w="90" w:type="dxa"/>
              <w:right w:w="100" w:type="dxa"/>
            </w:tcMar>
            <w:vAlign w:val="center"/>
          </w:tcPr>
          <w:p w14:paraId="38AB4A89" w14:textId="77777777" w:rsidR="002232B1" w:rsidRDefault="00C6689C">
            <w:pPr>
              <w:spacing w:after="0" w:line="240" w:lineRule="auto"/>
            </w:pPr>
            <w:r>
              <w:rPr>
                <w:b/>
              </w:rPr>
              <w:t>Объекты</w:t>
            </w:r>
          </w:p>
        </w:tc>
        <w:tc>
          <w:tcPr>
            <w:tcW w:w="4961" w:type="dxa"/>
            <w:tcMar>
              <w:top w:w="90" w:type="dxa"/>
              <w:left w:w="100" w:type="dxa"/>
              <w:bottom w:w="90" w:type="dxa"/>
              <w:right w:w="100" w:type="dxa"/>
            </w:tcMar>
            <w:vAlign w:val="center"/>
          </w:tcPr>
          <w:p w14:paraId="1E573A3F" w14:textId="77777777" w:rsidR="002232B1" w:rsidRPr="007C65B8" w:rsidRDefault="00C6689C">
            <w:pPr>
              <w:spacing w:after="0" w:line="240" w:lineRule="auto"/>
              <w:rPr>
                <w:lang w:val="ru-RU"/>
              </w:rPr>
            </w:pPr>
            <w:r w:rsidRPr="007C65B8">
              <w:rPr>
                <w:lang w:val="ru-RU"/>
              </w:rPr>
              <w:t>3 адреса, 4 поста охраны по режимам, указанным в разделе 2</w:t>
            </w:r>
          </w:p>
        </w:tc>
      </w:tr>
      <w:tr w:rsidR="002232B1" w:rsidRPr="00A01CB3" w14:paraId="26BD1BEF" w14:textId="77777777">
        <w:trPr>
          <w:jc w:val="center"/>
        </w:trPr>
        <w:tc>
          <w:tcPr>
            <w:tcW w:w="4961" w:type="dxa"/>
            <w:shd w:val="clear" w:color="auto" w:fill="D9EAF7"/>
            <w:tcMar>
              <w:top w:w="90" w:type="dxa"/>
              <w:left w:w="100" w:type="dxa"/>
              <w:bottom w:w="90" w:type="dxa"/>
              <w:right w:w="100" w:type="dxa"/>
            </w:tcMar>
            <w:vAlign w:val="center"/>
          </w:tcPr>
          <w:p w14:paraId="3A451A07" w14:textId="77777777" w:rsidR="002232B1" w:rsidRDefault="00C6689C">
            <w:pPr>
              <w:spacing w:after="0" w:line="240" w:lineRule="auto"/>
            </w:pPr>
            <w:r>
              <w:rPr>
                <w:b/>
              </w:rPr>
              <w:t>Контингент</w:t>
            </w:r>
          </w:p>
        </w:tc>
        <w:tc>
          <w:tcPr>
            <w:tcW w:w="4961" w:type="dxa"/>
            <w:tcMar>
              <w:top w:w="90" w:type="dxa"/>
              <w:left w:w="100" w:type="dxa"/>
              <w:bottom w:w="90" w:type="dxa"/>
              <w:right w:w="100" w:type="dxa"/>
            </w:tcMar>
            <w:vAlign w:val="center"/>
          </w:tcPr>
          <w:p w14:paraId="0804444E" w14:textId="77777777" w:rsidR="002232B1" w:rsidRPr="007C65B8" w:rsidRDefault="00C6689C">
            <w:pPr>
              <w:spacing w:after="0" w:line="240" w:lineRule="auto"/>
              <w:rPr>
                <w:lang w:val="ru-RU"/>
              </w:rPr>
            </w:pPr>
            <w:r w:rsidRPr="007C65B8">
              <w:rPr>
                <w:lang w:val="ru-RU"/>
              </w:rPr>
              <w:t>общая численность обучающихся/воспитанников учреждения — свыше 1300 человек (по данным Заказчика)</w:t>
            </w:r>
          </w:p>
        </w:tc>
      </w:tr>
      <w:tr w:rsidR="002232B1" w:rsidRPr="00A01CB3" w14:paraId="684E6DD0" w14:textId="77777777">
        <w:trPr>
          <w:jc w:val="center"/>
        </w:trPr>
        <w:tc>
          <w:tcPr>
            <w:tcW w:w="4961" w:type="dxa"/>
            <w:shd w:val="clear" w:color="auto" w:fill="D9EAF7"/>
            <w:tcMar>
              <w:top w:w="90" w:type="dxa"/>
              <w:left w:w="100" w:type="dxa"/>
              <w:bottom w:w="90" w:type="dxa"/>
              <w:right w:w="100" w:type="dxa"/>
            </w:tcMar>
            <w:vAlign w:val="center"/>
          </w:tcPr>
          <w:p w14:paraId="3FE5711F" w14:textId="77777777" w:rsidR="002232B1" w:rsidRDefault="00C6689C">
            <w:pPr>
              <w:spacing w:after="0" w:line="240" w:lineRule="auto"/>
            </w:pPr>
            <w:r>
              <w:rPr>
                <w:b/>
              </w:rPr>
              <w:t>Ключевой режим</w:t>
            </w:r>
          </w:p>
        </w:tc>
        <w:tc>
          <w:tcPr>
            <w:tcW w:w="4961" w:type="dxa"/>
            <w:tcMar>
              <w:top w:w="90" w:type="dxa"/>
              <w:left w:w="100" w:type="dxa"/>
              <w:bottom w:w="90" w:type="dxa"/>
              <w:right w:w="100" w:type="dxa"/>
            </w:tcMar>
            <w:vAlign w:val="center"/>
          </w:tcPr>
          <w:p w14:paraId="60318F2C" w14:textId="77777777" w:rsidR="002232B1" w:rsidRPr="007C65B8" w:rsidRDefault="00C6689C">
            <w:pPr>
              <w:spacing w:after="0" w:line="240" w:lineRule="auto"/>
              <w:rPr>
                <w:lang w:val="ru-RU"/>
              </w:rPr>
            </w:pPr>
            <w:r w:rsidRPr="007C65B8">
              <w:rPr>
                <w:lang w:val="ru-RU"/>
              </w:rPr>
              <w:t>круглосуточная физическая охрана основных постов, пропускной и внутриобъектовый режим, видеонаблюдение, контроль тревожной/пожарной сигнализации, патрулирование и реагирование</w:t>
            </w:r>
          </w:p>
        </w:tc>
      </w:tr>
    </w:tbl>
    <w:p w14:paraId="23D7B4CF" w14:textId="77777777" w:rsidR="002232B1" w:rsidRPr="007C65B8" w:rsidRDefault="002232B1">
      <w:pPr>
        <w:rPr>
          <w:lang w:val="ru-RU"/>
        </w:rPr>
      </w:pPr>
    </w:p>
    <w:p w14:paraId="2540206C" w14:textId="77777777" w:rsidR="007C65B8" w:rsidRDefault="007C65B8">
      <w:pPr>
        <w:pStyle w:val="SmallNote"/>
        <w:jc w:val="center"/>
        <w:rPr>
          <w:lang w:val="ru-RU"/>
        </w:rPr>
      </w:pPr>
    </w:p>
    <w:p w14:paraId="2828A40E" w14:textId="412281EF" w:rsidR="002232B1" w:rsidRPr="007C65B8" w:rsidRDefault="00C6689C">
      <w:pPr>
        <w:pStyle w:val="SmallNote"/>
        <w:jc w:val="center"/>
        <w:rPr>
          <w:lang w:val="ru-RU"/>
        </w:rPr>
      </w:pPr>
      <w:r>
        <w:rPr>
          <w:lang w:val="ru-RU"/>
        </w:rPr>
        <w:t>Редакция подготовлена для оказания услуг в 2027 году с учётом нормативного регулирования, действующего на 1</w:t>
      </w:r>
      <w:r w:rsidR="00A01CB3">
        <w:rPr>
          <w:lang w:val="ru-RU"/>
        </w:rPr>
        <w:t>8</w:t>
      </w:r>
      <w:r>
        <w:rPr>
          <w:lang w:val="ru-RU"/>
        </w:rPr>
        <w:t>.09.2026. При изменении обязательных требований законодательства в период исполнения договора применяются требования, действующие на дату оказания услуг.</w:t>
      </w:r>
    </w:p>
    <w:p w14:paraId="3A2A783D" w14:textId="77777777" w:rsidR="002232B1" w:rsidRPr="007C65B8" w:rsidRDefault="00C6689C">
      <w:pPr>
        <w:rPr>
          <w:lang w:val="ru-RU"/>
        </w:rPr>
      </w:pPr>
      <w:r>
        <w:rPr>
          <w:lang w:val="ru-RU"/>
        </w:rPr>
        <w:br w:type="page"/>
      </w:r>
    </w:p>
    <w:p w14:paraId="0A539D1F" w14:textId="77777777" w:rsidR="002232B1" w:rsidRPr="007C65B8" w:rsidRDefault="00C6689C">
      <w:pPr>
        <w:pStyle w:val="1"/>
        <w:rPr>
          <w:lang w:val="ru-RU"/>
        </w:rPr>
      </w:pPr>
      <w:r>
        <w:rPr>
          <w:rFonts w:ascii="Times New Roman" w:eastAsia="Times New Roman" w:hAnsi="Times New Roman"/>
          <w:lang w:val="ru-RU"/>
        </w:rPr>
        <w:lastRenderedPageBreak/>
        <w:t>1. Предмет и цель оказания услуг</w:t>
      </w:r>
    </w:p>
    <w:p w14:paraId="44BF6363" w14:textId="77777777" w:rsidR="002232B1" w:rsidRPr="007C65B8" w:rsidRDefault="00C6689C">
      <w:pPr>
        <w:rPr>
          <w:lang w:val="ru-RU"/>
        </w:rPr>
      </w:pPr>
      <w:r>
        <w:rPr>
          <w:lang w:val="ru-RU"/>
        </w:rPr>
        <w:t>Исполнитель обязан обеспечить физическую охрану, защиту жизни и здоровья обучающихся, воспитанников, работников и посетителей, сохранность имущества Заказчика, выполнение пропускного и внутриобъектового режимов, а также комплекс организационных мер по антитеррористической защищенности на объектах МАОУ Мальковская СОШ по адресам, указанным в настоящем Техническом задании.</w:t>
      </w:r>
    </w:p>
    <w:p w14:paraId="7D549E7C" w14:textId="77777777" w:rsidR="002232B1" w:rsidRPr="007C65B8" w:rsidRDefault="00C6689C">
      <w:pPr>
        <w:rPr>
          <w:lang w:val="ru-RU"/>
        </w:rPr>
      </w:pPr>
      <w:r>
        <w:rPr>
          <w:lang w:val="ru-RU"/>
        </w:rPr>
        <w:t>Услуги оказываются непрерывно в установленные режимы на протяжении всего срока договора, включая выходные и праздничные дни для круглосуточных постов. Передача объектов под охрану и снятие с охраны оформляются актами приема-передачи.</w:t>
      </w:r>
    </w:p>
    <w:p w14:paraId="3250ECDD" w14:textId="77777777" w:rsidR="002232B1" w:rsidRPr="007C65B8" w:rsidRDefault="00C6689C">
      <w:pPr>
        <w:rPr>
          <w:lang w:val="ru-RU"/>
        </w:rPr>
      </w:pPr>
      <w:r>
        <w:rPr>
          <w:lang w:val="ru-RU"/>
        </w:rPr>
        <w:t>С учетом общей численности обучающихся и воспитанников свыше 1300 человек Заказчик устанавливает повышенные требования к дисциплине несения службы, подготовке персонала, контролю качества и готовности к реагированию. Категория опасности каждого объекта определяется действующим актом категорирования и паспортом безопасности соответствующего объекта, а не общей численностью учреждения по нескольким адресам.</w:t>
      </w:r>
    </w:p>
    <w:p w14:paraId="659BB0D3" w14:textId="77777777" w:rsidR="002232B1" w:rsidRPr="007C65B8" w:rsidRDefault="00C6689C">
      <w:pPr>
        <w:pStyle w:val="1"/>
        <w:rPr>
          <w:lang w:val="ru-RU"/>
        </w:rPr>
      </w:pPr>
      <w:r>
        <w:rPr>
          <w:rFonts w:ascii="Times New Roman" w:eastAsia="Times New Roman" w:hAnsi="Times New Roman"/>
          <w:lang w:val="ru-RU"/>
        </w:rPr>
        <w:t>2. Объекты охраны, посты и объем услуг</w:t>
      </w:r>
    </w:p>
    <w:p w14:paraId="20DB86FD" w14:textId="77777777" w:rsidR="002232B1" w:rsidRPr="007C65B8" w:rsidRDefault="00C6689C">
      <w:pPr>
        <w:rPr>
          <w:lang w:val="ru-RU"/>
        </w:rPr>
      </w:pPr>
      <w:r>
        <w:rPr>
          <w:lang w:val="ru-RU"/>
        </w:rPr>
        <w:t>Срок оказания услуг: с 00 час. 00 мин. 01.01.2027 по 24 час. 00 мин. 31.12.2027.</w:t>
      </w:r>
    </w:p>
    <w:tbl>
      <w:tblPr>
        <w:tblStyle w:val="aff0"/>
        <w:tblW w:w="10087" w:type="dxa"/>
        <w:jc w:val="center"/>
        <w:tblLayout w:type="fixed"/>
        <w:tblLook w:val="04A0" w:firstRow="1" w:lastRow="0" w:firstColumn="1" w:lastColumn="0" w:noHBand="0" w:noVBand="1"/>
      </w:tblPr>
      <w:tblGrid>
        <w:gridCol w:w="509"/>
        <w:gridCol w:w="1701"/>
        <w:gridCol w:w="3800"/>
        <w:gridCol w:w="1303"/>
        <w:gridCol w:w="1135"/>
        <w:gridCol w:w="647"/>
        <w:gridCol w:w="992"/>
      </w:tblGrid>
      <w:tr w:rsidR="002232B1" w14:paraId="09B12363" w14:textId="77777777" w:rsidTr="007C65B8">
        <w:trPr>
          <w:tblHeader/>
          <w:jc w:val="center"/>
        </w:trPr>
        <w:tc>
          <w:tcPr>
            <w:tcW w:w="509" w:type="dxa"/>
            <w:shd w:val="clear" w:color="auto" w:fill="1F4E79"/>
            <w:tcMar>
              <w:top w:w="80" w:type="dxa"/>
              <w:left w:w="70" w:type="dxa"/>
              <w:bottom w:w="80" w:type="dxa"/>
              <w:right w:w="70" w:type="dxa"/>
            </w:tcMar>
            <w:vAlign w:val="center"/>
          </w:tcPr>
          <w:p w14:paraId="20D666D0" w14:textId="77777777" w:rsidR="002232B1" w:rsidRDefault="00C6689C">
            <w:pPr>
              <w:jc w:val="center"/>
            </w:pPr>
            <w:r>
              <w:rPr>
                <w:b/>
                <w:color w:val="FFFFFF"/>
                <w:sz w:val="18"/>
              </w:rPr>
              <w:t>№</w:t>
            </w:r>
          </w:p>
        </w:tc>
        <w:tc>
          <w:tcPr>
            <w:tcW w:w="1701" w:type="dxa"/>
            <w:shd w:val="clear" w:color="auto" w:fill="1F4E79"/>
            <w:tcMar>
              <w:top w:w="80" w:type="dxa"/>
              <w:left w:w="70" w:type="dxa"/>
              <w:bottom w:w="80" w:type="dxa"/>
              <w:right w:w="70" w:type="dxa"/>
            </w:tcMar>
            <w:vAlign w:val="center"/>
          </w:tcPr>
          <w:p w14:paraId="5C32F74D" w14:textId="77777777" w:rsidR="002232B1" w:rsidRDefault="00C6689C">
            <w:pPr>
              <w:jc w:val="center"/>
            </w:pPr>
            <w:r>
              <w:rPr>
                <w:b/>
                <w:color w:val="FFFFFF"/>
                <w:sz w:val="18"/>
              </w:rPr>
              <w:t>Адрес / объект</w:t>
            </w:r>
          </w:p>
        </w:tc>
        <w:tc>
          <w:tcPr>
            <w:tcW w:w="3800" w:type="dxa"/>
            <w:shd w:val="clear" w:color="auto" w:fill="1F4E79"/>
            <w:tcMar>
              <w:top w:w="80" w:type="dxa"/>
              <w:left w:w="70" w:type="dxa"/>
              <w:bottom w:w="80" w:type="dxa"/>
              <w:right w:w="70" w:type="dxa"/>
            </w:tcMar>
            <w:vAlign w:val="center"/>
          </w:tcPr>
          <w:p w14:paraId="2A463897" w14:textId="77777777" w:rsidR="002232B1" w:rsidRDefault="00C6689C">
            <w:pPr>
              <w:jc w:val="center"/>
            </w:pPr>
            <w:r>
              <w:rPr>
                <w:b/>
                <w:color w:val="FFFFFF"/>
                <w:sz w:val="18"/>
              </w:rPr>
              <w:t>Характеристика</w:t>
            </w:r>
          </w:p>
        </w:tc>
        <w:tc>
          <w:tcPr>
            <w:tcW w:w="1303" w:type="dxa"/>
            <w:shd w:val="clear" w:color="auto" w:fill="1F4E79"/>
            <w:tcMar>
              <w:top w:w="80" w:type="dxa"/>
              <w:left w:w="70" w:type="dxa"/>
              <w:bottom w:w="80" w:type="dxa"/>
              <w:right w:w="70" w:type="dxa"/>
            </w:tcMar>
            <w:vAlign w:val="center"/>
          </w:tcPr>
          <w:p w14:paraId="62F5B6BF" w14:textId="77777777" w:rsidR="002232B1" w:rsidRDefault="00C6689C">
            <w:pPr>
              <w:jc w:val="center"/>
            </w:pPr>
            <w:r>
              <w:rPr>
                <w:b/>
                <w:color w:val="FFFFFF"/>
                <w:sz w:val="18"/>
              </w:rPr>
              <w:t>Посты</w:t>
            </w:r>
          </w:p>
        </w:tc>
        <w:tc>
          <w:tcPr>
            <w:tcW w:w="1135" w:type="dxa"/>
            <w:shd w:val="clear" w:color="auto" w:fill="1F4E79"/>
            <w:tcMar>
              <w:top w:w="80" w:type="dxa"/>
              <w:left w:w="70" w:type="dxa"/>
              <w:bottom w:w="80" w:type="dxa"/>
              <w:right w:w="70" w:type="dxa"/>
            </w:tcMar>
            <w:vAlign w:val="center"/>
          </w:tcPr>
          <w:p w14:paraId="07709894" w14:textId="77777777" w:rsidR="002232B1" w:rsidRDefault="00C6689C">
            <w:pPr>
              <w:jc w:val="center"/>
            </w:pPr>
            <w:r>
              <w:rPr>
                <w:b/>
                <w:color w:val="FFFFFF"/>
                <w:sz w:val="18"/>
              </w:rPr>
              <w:t>Режим</w:t>
            </w:r>
          </w:p>
        </w:tc>
        <w:tc>
          <w:tcPr>
            <w:tcW w:w="647" w:type="dxa"/>
            <w:shd w:val="clear" w:color="auto" w:fill="1F4E79"/>
            <w:tcMar>
              <w:top w:w="80" w:type="dxa"/>
              <w:left w:w="70" w:type="dxa"/>
              <w:bottom w:w="80" w:type="dxa"/>
              <w:right w:w="70" w:type="dxa"/>
            </w:tcMar>
            <w:vAlign w:val="center"/>
          </w:tcPr>
          <w:p w14:paraId="059A1B6B" w14:textId="77777777" w:rsidR="002232B1" w:rsidRDefault="00C6689C">
            <w:pPr>
              <w:jc w:val="center"/>
            </w:pPr>
            <w:r>
              <w:rPr>
                <w:b/>
                <w:color w:val="FFFFFF"/>
                <w:sz w:val="18"/>
              </w:rPr>
              <w:t>Дни</w:t>
            </w:r>
          </w:p>
        </w:tc>
        <w:tc>
          <w:tcPr>
            <w:tcW w:w="992" w:type="dxa"/>
            <w:shd w:val="clear" w:color="auto" w:fill="1F4E79"/>
            <w:tcMar>
              <w:top w:w="80" w:type="dxa"/>
              <w:left w:w="70" w:type="dxa"/>
              <w:bottom w:w="80" w:type="dxa"/>
              <w:right w:w="70" w:type="dxa"/>
            </w:tcMar>
            <w:vAlign w:val="center"/>
          </w:tcPr>
          <w:p w14:paraId="041A8D73" w14:textId="77777777" w:rsidR="002232B1" w:rsidRDefault="00C6689C">
            <w:pPr>
              <w:jc w:val="center"/>
            </w:pPr>
            <w:r>
              <w:rPr>
                <w:b/>
                <w:color w:val="FFFFFF"/>
                <w:sz w:val="18"/>
              </w:rPr>
              <w:t>Объём, ч.</w:t>
            </w:r>
          </w:p>
        </w:tc>
      </w:tr>
      <w:tr w:rsidR="002232B1" w14:paraId="2E6E9472" w14:textId="77777777" w:rsidTr="007C65B8">
        <w:trPr>
          <w:cantSplit/>
          <w:jc w:val="center"/>
        </w:trPr>
        <w:tc>
          <w:tcPr>
            <w:tcW w:w="509" w:type="dxa"/>
            <w:tcMar>
              <w:top w:w="80" w:type="dxa"/>
              <w:left w:w="70" w:type="dxa"/>
              <w:bottom w:w="80" w:type="dxa"/>
              <w:right w:w="70" w:type="dxa"/>
            </w:tcMar>
            <w:vAlign w:val="center"/>
          </w:tcPr>
          <w:p w14:paraId="6BA73FB0" w14:textId="77777777" w:rsidR="002232B1" w:rsidRDefault="00C6689C">
            <w:pPr>
              <w:spacing w:after="0" w:line="240" w:lineRule="auto"/>
              <w:jc w:val="center"/>
            </w:pPr>
            <w:r>
              <w:rPr>
                <w:sz w:val="17"/>
              </w:rPr>
              <w:t>1</w:t>
            </w:r>
          </w:p>
        </w:tc>
        <w:tc>
          <w:tcPr>
            <w:tcW w:w="1701" w:type="dxa"/>
            <w:tcMar>
              <w:top w:w="80" w:type="dxa"/>
              <w:left w:w="70" w:type="dxa"/>
              <w:bottom w:w="80" w:type="dxa"/>
              <w:right w:w="70" w:type="dxa"/>
            </w:tcMar>
            <w:vAlign w:val="center"/>
          </w:tcPr>
          <w:p w14:paraId="0A434205" w14:textId="77777777" w:rsidR="002232B1" w:rsidRPr="007C65B8" w:rsidRDefault="00C6689C">
            <w:pPr>
              <w:spacing w:after="0" w:line="240" w:lineRule="auto"/>
              <w:rPr>
                <w:lang w:val="ru-RU"/>
              </w:rPr>
            </w:pPr>
            <w:r w:rsidRPr="007C65B8">
              <w:rPr>
                <w:sz w:val="17"/>
                <w:lang w:val="ru-RU"/>
              </w:rPr>
              <w:t>с. Мальково, ул. Совхозная, д. 23</w:t>
            </w:r>
          </w:p>
        </w:tc>
        <w:tc>
          <w:tcPr>
            <w:tcW w:w="3800" w:type="dxa"/>
            <w:tcMar>
              <w:top w:w="80" w:type="dxa"/>
              <w:left w:w="70" w:type="dxa"/>
              <w:bottom w:w="80" w:type="dxa"/>
              <w:right w:w="70" w:type="dxa"/>
            </w:tcMar>
            <w:vAlign w:val="center"/>
          </w:tcPr>
          <w:p w14:paraId="51486FB0" w14:textId="77777777" w:rsidR="002232B1" w:rsidRPr="007C65B8" w:rsidRDefault="00C6689C">
            <w:pPr>
              <w:spacing w:after="0" w:line="240" w:lineRule="auto"/>
              <w:rPr>
                <w:lang w:val="ru-RU"/>
              </w:rPr>
            </w:pPr>
            <w:r w:rsidRPr="007C65B8">
              <w:rPr>
                <w:sz w:val="17"/>
                <w:lang w:val="ru-RU"/>
              </w:rPr>
              <w:t>2-этажное кирпичное здание, 2 255,9 кв. м; земельный участок 18 000 кв. м</w:t>
            </w:r>
          </w:p>
        </w:tc>
        <w:tc>
          <w:tcPr>
            <w:tcW w:w="1303" w:type="dxa"/>
            <w:tcMar>
              <w:top w:w="80" w:type="dxa"/>
              <w:left w:w="70" w:type="dxa"/>
              <w:bottom w:w="80" w:type="dxa"/>
              <w:right w:w="70" w:type="dxa"/>
            </w:tcMar>
            <w:vAlign w:val="center"/>
          </w:tcPr>
          <w:p w14:paraId="62F1A3C7" w14:textId="77777777" w:rsidR="002232B1" w:rsidRDefault="00C6689C">
            <w:pPr>
              <w:spacing w:after="0" w:line="240" w:lineRule="auto"/>
              <w:jc w:val="center"/>
            </w:pPr>
            <w:r>
              <w:rPr>
                <w:sz w:val="17"/>
              </w:rPr>
              <w:t xml:space="preserve">1 пост на 1-м </w:t>
            </w:r>
            <w:proofErr w:type="spellStart"/>
            <w:r>
              <w:rPr>
                <w:sz w:val="17"/>
              </w:rPr>
              <w:t>этаже</w:t>
            </w:r>
            <w:proofErr w:type="spellEnd"/>
          </w:p>
        </w:tc>
        <w:tc>
          <w:tcPr>
            <w:tcW w:w="1135" w:type="dxa"/>
            <w:tcMar>
              <w:top w:w="80" w:type="dxa"/>
              <w:left w:w="70" w:type="dxa"/>
              <w:bottom w:w="80" w:type="dxa"/>
              <w:right w:w="70" w:type="dxa"/>
            </w:tcMar>
            <w:vAlign w:val="center"/>
          </w:tcPr>
          <w:p w14:paraId="6B24F842" w14:textId="77777777" w:rsidR="002232B1" w:rsidRDefault="00C6689C">
            <w:pPr>
              <w:spacing w:after="0" w:line="240" w:lineRule="auto"/>
              <w:jc w:val="center"/>
            </w:pPr>
            <w:r>
              <w:rPr>
                <w:sz w:val="17"/>
              </w:rPr>
              <w:t>24/7</w:t>
            </w:r>
          </w:p>
        </w:tc>
        <w:tc>
          <w:tcPr>
            <w:tcW w:w="647" w:type="dxa"/>
            <w:tcMar>
              <w:top w:w="80" w:type="dxa"/>
              <w:left w:w="70" w:type="dxa"/>
              <w:bottom w:w="80" w:type="dxa"/>
              <w:right w:w="70" w:type="dxa"/>
            </w:tcMar>
            <w:vAlign w:val="center"/>
          </w:tcPr>
          <w:p w14:paraId="0454FC8F" w14:textId="77777777" w:rsidR="002232B1" w:rsidRDefault="00C6689C">
            <w:pPr>
              <w:spacing w:after="0" w:line="240" w:lineRule="auto"/>
              <w:jc w:val="center"/>
            </w:pPr>
            <w:r>
              <w:rPr>
                <w:sz w:val="17"/>
              </w:rPr>
              <w:t>365</w:t>
            </w:r>
          </w:p>
        </w:tc>
        <w:tc>
          <w:tcPr>
            <w:tcW w:w="992" w:type="dxa"/>
            <w:tcMar>
              <w:top w:w="80" w:type="dxa"/>
              <w:left w:w="70" w:type="dxa"/>
              <w:bottom w:w="80" w:type="dxa"/>
              <w:right w:w="70" w:type="dxa"/>
            </w:tcMar>
            <w:vAlign w:val="center"/>
          </w:tcPr>
          <w:p w14:paraId="4B69A1BC" w14:textId="77777777" w:rsidR="002232B1" w:rsidRDefault="00C6689C">
            <w:pPr>
              <w:spacing w:after="0" w:line="240" w:lineRule="auto"/>
              <w:jc w:val="center"/>
            </w:pPr>
            <w:r>
              <w:rPr>
                <w:sz w:val="17"/>
              </w:rPr>
              <w:t>8 760</w:t>
            </w:r>
          </w:p>
        </w:tc>
      </w:tr>
      <w:tr w:rsidR="002232B1" w14:paraId="302F20BC" w14:textId="77777777" w:rsidTr="007C65B8">
        <w:trPr>
          <w:cantSplit/>
          <w:jc w:val="center"/>
        </w:trPr>
        <w:tc>
          <w:tcPr>
            <w:tcW w:w="509" w:type="dxa"/>
            <w:tcMar>
              <w:top w:w="80" w:type="dxa"/>
              <w:left w:w="70" w:type="dxa"/>
              <w:bottom w:w="80" w:type="dxa"/>
              <w:right w:w="70" w:type="dxa"/>
            </w:tcMar>
            <w:vAlign w:val="center"/>
          </w:tcPr>
          <w:p w14:paraId="6341A983" w14:textId="77777777" w:rsidR="002232B1" w:rsidRDefault="00C6689C">
            <w:pPr>
              <w:spacing w:after="0" w:line="240" w:lineRule="auto"/>
              <w:jc w:val="center"/>
            </w:pPr>
            <w:r>
              <w:rPr>
                <w:sz w:val="17"/>
              </w:rPr>
              <w:t>2</w:t>
            </w:r>
          </w:p>
        </w:tc>
        <w:tc>
          <w:tcPr>
            <w:tcW w:w="1701" w:type="dxa"/>
            <w:tcMar>
              <w:top w:w="80" w:type="dxa"/>
              <w:left w:w="70" w:type="dxa"/>
              <w:bottom w:w="80" w:type="dxa"/>
              <w:right w:w="70" w:type="dxa"/>
            </w:tcMar>
            <w:vAlign w:val="center"/>
          </w:tcPr>
          <w:p w14:paraId="6910E718" w14:textId="77777777" w:rsidR="002232B1" w:rsidRPr="007C65B8" w:rsidRDefault="00C6689C">
            <w:pPr>
              <w:spacing w:after="0" w:line="240" w:lineRule="auto"/>
              <w:rPr>
                <w:lang w:val="ru-RU"/>
              </w:rPr>
            </w:pPr>
            <w:r w:rsidRPr="007C65B8">
              <w:rPr>
                <w:sz w:val="17"/>
                <w:lang w:val="ru-RU"/>
              </w:rPr>
              <w:t>с. Мальково, ул. Новая, д. 11</w:t>
            </w:r>
          </w:p>
        </w:tc>
        <w:tc>
          <w:tcPr>
            <w:tcW w:w="3800" w:type="dxa"/>
            <w:tcMar>
              <w:top w:w="80" w:type="dxa"/>
              <w:left w:w="70" w:type="dxa"/>
              <w:bottom w:w="80" w:type="dxa"/>
              <w:right w:w="70" w:type="dxa"/>
            </w:tcMar>
            <w:vAlign w:val="center"/>
          </w:tcPr>
          <w:p w14:paraId="487E821F" w14:textId="77777777" w:rsidR="002232B1" w:rsidRPr="007C65B8" w:rsidRDefault="00C6689C">
            <w:pPr>
              <w:spacing w:after="0" w:line="240" w:lineRule="auto"/>
              <w:rPr>
                <w:lang w:val="ru-RU"/>
              </w:rPr>
            </w:pPr>
            <w:r w:rsidRPr="007C65B8">
              <w:rPr>
                <w:sz w:val="17"/>
                <w:lang w:val="ru-RU"/>
              </w:rPr>
              <w:t>2-этажное кирпичное здание, 1 002,6 кв. м; земельный участок 4 590 кв. м; объект дошкольного образования</w:t>
            </w:r>
          </w:p>
        </w:tc>
        <w:tc>
          <w:tcPr>
            <w:tcW w:w="1303" w:type="dxa"/>
            <w:tcMar>
              <w:top w:w="80" w:type="dxa"/>
              <w:left w:w="70" w:type="dxa"/>
              <w:bottom w:w="80" w:type="dxa"/>
              <w:right w:w="70" w:type="dxa"/>
            </w:tcMar>
            <w:vAlign w:val="center"/>
          </w:tcPr>
          <w:p w14:paraId="3852C983" w14:textId="77777777" w:rsidR="002232B1" w:rsidRDefault="00C6689C">
            <w:pPr>
              <w:spacing w:after="0" w:line="240" w:lineRule="auto"/>
              <w:jc w:val="center"/>
            </w:pPr>
            <w:r>
              <w:rPr>
                <w:sz w:val="17"/>
              </w:rPr>
              <w:t xml:space="preserve">1 пост на 1-м </w:t>
            </w:r>
            <w:proofErr w:type="spellStart"/>
            <w:r>
              <w:rPr>
                <w:sz w:val="17"/>
              </w:rPr>
              <w:t>этаже</w:t>
            </w:r>
            <w:proofErr w:type="spellEnd"/>
          </w:p>
        </w:tc>
        <w:tc>
          <w:tcPr>
            <w:tcW w:w="1135" w:type="dxa"/>
            <w:tcMar>
              <w:top w:w="80" w:type="dxa"/>
              <w:left w:w="70" w:type="dxa"/>
              <w:bottom w:w="80" w:type="dxa"/>
              <w:right w:w="70" w:type="dxa"/>
            </w:tcMar>
            <w:vAlign w:val="center"/>
          </w:tcPr>
          <w:p w14:paraId="5B096FCB" w14:textId="77777777" w:rsidR="002232B1" w:rsidRDefault="00C6689C">
            <w:pPr>
              <w:spacing w:after="0" w:line="240" w:lineRule="auto"/>
              <w:jc w:val="center"/>
            </w:pPr>
            <w:r>
              <w:rPr>
                <w:sz w:val="17"/>
              </w:rPr>
              <w:t>24/7</w:t>
            </w:r>
          </w:p>
        </w:tc>
        <w:tc>
          <w:tcPr>
            <w:tcW w:w="647" w:type="dxa"/>
            <w:tcMar>
              <w:top w:w="80" w:type="dxa"/>
              <w:left w:w="70" w:type="dxa"/>
              <w:bottom w:w="80" w:type="dxa"/>
              <w:right w:w="70" w:type="dxa"/>
            </w:tcMar>
            <w:vAlign w:val="center"/>
          </w:tcPr>
          <w:p w14:paraId="1412AA59" w14:textId="77777777" w:rsidR="002232B1" w:rsidRDefault="00C6689C">
            <w:pPr>
              <w:spacing w:after="0" w:line="240" w:lineRule="auto"/>
              <w:jc w:val="center"/>
            </w:pPr>
            <w:r>
              <w:rPr>
                <w:sz w:val="17"/>
              </w:rPr>
              <w:t>365</w:t>
            </w:r>
          </w:p>
        </w:tc>
        <w:tc>
          <w:tcPr>
            <w:tcW w:w="992" w:type="dxa"/>
            <w:tcMar>
              <w:top w:w="80" w:type="dxa"/>
              <w:left w:w="70" w:type="dxa"/>
              <w:bottom w:w="80" w:type="dxa"/>
              <w:right w:w="70" w:type="dxa"/>
            </w:tcMar>
            <w:vAlign w:val="center"/>
          </w:tcPr>
          <w:p w14:paraId="2B1DC584" w14:textId="77777777" w:rsidR="002232B1" w:rsidRDefault="00C6689C">
            <w:pPr>
              <w:spacing w:after="0" w:line="240" w:lineRule="auto"/>
              <w:jc w:val="center"/>
            </w:pPr>
            <w:r>
              <w:rPr>
                <w:sz w:val="17"/>
              </w:rPr>
              <w:t>8 760</w:t>
            </w:r>
          </w:p>
        </w:tc>
      </w:tr>
      <w:tr w:rsidR="002232B1" w14:paraId="5192B31D" w14:textId="77777777" w:rsidTr="007C65B8">
        <w:trPr>
          <w:cantSplit/>
          <w:jc w:val="center"/>
        </w:trPr>
        <w:tc>
          <w:tcPr>
            <w:tcW w:w="509" w:type="dxa"/>
            <w:tcMar>
              <w:top w:w="80" w:type="dxa"/>
              <w:left w:w="70" w:type="dxa"/>
              <w:bottom w:w="80" w:type="dxa"/>
              <w:right w:w="70" w:type="dxa"/>
            </w:tcMar>
            <w:vAlign w:val="center"/>
          </w:tcPr>
          <w:p w14:paraId="1B07A697" w14:textId="77777777" w:rsidR="002232B1" w:rsidRDefault="00C6689C">
            <w:pPr>
              <w:spacing w:after="0" w:line="240" w:lineRule="auto"/>
              <w:jc w:val="center"/>
            </w:pPr>
            <w:r>
              <w:rPr>
                <w:sz w:val="17"/>
              </w:rPr>
              <w:t>3</w:t>
            </w:r>
          </w:p>
        </w:tc>
        <w:tc>
          <w:tcPr>
            <w:tcW w:w="1701" w:type="dxa"/>
            <w:tcMar>
              <w:top w:w="80" w:type="dxa"/>
              <w:left w:w="70" w:type="dxa"/>
              <w:bottom w:w="80" w:type="dxa"/>
              <w:right w:w="70" w:type="dxa"/>
            </w:tcMar>
            <w:vAlign w:val="center"/>
          </w:tcPr>
          <w:p w14:paraId="0F8E9D9D" w14:textId="77777777" w:rsidR="002232B1" w:rsidRPr="007C65B8" w:rsidRDefault="00C6689C">
            <w:pPr>
              <w:spacing w:after="0" w:line="240" w:lineRule="auto"/>
              <w:rPr>
                <w:lang w:val="ru-RU"/>
              </w:rPr>
            </w:pPr>
            <w:r w:rsidRPr="007C65B8">
              <w:rPr>
                <w:sz w:val="17"/>
                <w:lang w:val="ru-RU"/>
              </w:rPr>
              <w:t>с. Мальково, ул. Совхозная, д. 23А</w:t>
            </w:r>
          </w:p>
        </w:tc>
        <w:tc>
          <w:tcPr>
            <w:tcW w:w="3800" w:type="dxa"/>
            <w:tcMar>
              <w:top w:w="80" w:type="dxa"/>
              <w:left w:w="70" w:type="dxa"/>
              <w:bottom w:w="80" w:type="dxa"/>
              <w:right w:w="70" w:type="dxa"/>
            </w:tcMar>
            <w:vAlign w:val="center"/>
          </w:tcPr>
          <w:p w14:paraId="6D4150B2" w14:textId="77777777" w:rsidR="002232B1" w:rsidRPr="007C65B8" w:rsidRDefault="00C6689C">
            <w:pPr>
              <w:spacing w:after="0" w:line="240" w:lineRule="auto"/>
              <w:rPr>
                <w:lang w:val="ru-RU"/>
              </w:rPr>
            </w:pPr>
            <w:r w:rsidRPr="007C65B8">
              <w:rPr>
                <w:sz w:val="17"/>
                <w:lang w:val="ru-RU"/>
              </w:rPr>
              <w:t>5-этажное здание, 21 221,7 кв. м; земельный участок 39 078 кв. м</w:t>
            </w:r>
          </w:p>
        </w:tc>
        <w:tc>
          <w:tcPr>
            <w:tcW w:w="1303" w:type="dxa"/>
            <w:tcMar>
              <w:top w:w="80" w:type="dxa"/>
              <w:left w:w="70" w:type="dxa"/>
              <w:bottom w:w="80" w:type="dxa"/>
              <w:right w:w="70" w:type="dxa"/>
            </w:tcMar>
            <w:vAlign w:val="center"/>
          </w:tcPr>
          <w:p w14:paraId="7DC1B37F" w14:textId="77777777" w:rsidR="002232B1" w:rsidRDefault="00C6689C">
            <w:pPr>
              <w:spacing w:after="0" w:line="240" w:lineRule="auto"/>
              <w:jc w:val="center"/>
            </w:pPr>
            <w:r>
              <w:rPr>
                <w:sz w:val="17"/>
              </w:rPr>
              <w:t>Пост № 1</w:t>
            </w:r>
          </w:p>
        </w:tc>
        <w:tc>
          <w:tcPr>
            <w:tcW w:w="1135" w:type="dxa"/>
            <w:tcMar>
              <w:top w:w="80" w:type="dxa"/>
              <w:left w:w="70" w:type="dxa"/>
              <w:bottom w:w="80" w:type="dxa"/>
              <w:right w:w="70" w:type="dxa"/>
            </w:tcMar>
            <w:vAlign w:val="center"/>
          </w:tcPr>
          <w:p w14:paraId="0B1012A4" w14:textId="77777777" w:rsidR="002232B1" w:rsidRDefault="00C6689C">
            <w:pPr>
              <w:spacing w:after="0" w:line="240" w:lineRule="auto"/>
              <w:jc w:val="center"/>
            </w:pPr>
            <w:r>
              <w:rPr>
                <w:sz w:val="17"/>
              </w:rPr>
              <w:t>24/7</w:t>
            </w:r>
          </w:p>
        </w:tc>
        <w:tc>
          <w:tcPr>
            <w:tcW w:w="647" w:type="dxa"/>
            <w:tcMar>
              <w:top w:w="80" w:type="dxa"/>
              <w:left w:w="70" w:type="dxa"/>
              <w:bottom w:w="80" w:type="dxa"/>
              <w:right w:w="70" w:type="dxa"/>
            </w:tcMar>
            <w:vAlign w:val="center"/>
          </w:tcPr>
          <w:p w14:paraId="02A7C8AA" w14:textId="77777777" w:rsidR="002232B1" w:rsidRDefault="00C6689C">
            <w:pPr>
              <w:spacing w:after="0" w:line="240" w:lineRule="auto"/>
              <w:jc w:val="center"/>
            </w:pPr>
            <w:r>
              <w:rPr>
                <w:sz w:val="17"/>
              </w:rPr>
              <w:t>365</w:t>
            </w:r>
          </w:p>
        </w:tc>
        <w:tc>
          <w:tcPr>
            <w:tcW w:w="992" w:type="dxa"/>
            <w:tcMar>
              <w:top w:w="80" w:type="dxa"/>
              <w:left w:w="70" w:type="dxa"/>
              <w:bottom w:w="80" w:type="dxa"/>
              <w:right w:w="70" w:type="dxa"/>
            </w:tcMar>
            <w:vAlign w:val="center"/>
          </w:tcPr>
          <w:p w14:paraId="79C9E63D" w14:textId="77777777" w:rsidR="002232B1" w:rsidRDefault="00C6689C">
            <w:pPr>
              <w:spacing w:after="0" w:line="240" w:lineRule="auto"/>
              <w:jc w:val="center"/>
            </w:pPr>
            <w:r>
              <w:rPr>
                <w:sz w:val="17"/>
              </w:rPr>
              <w:t>8 760</w:t>
            </w:r>
          </w:p>
        </w:tc>
      </w:tr>
      <w:tr w:rsidR="002232B1" w14:paraId="3E8DC249" w14:textId="77777777" w:rsidTr="007C65B8">
        <w:trPr>
          <w:cantSplit/>
          <w:jc w:val="center"/>
        </w:trPr>
        <w:tc>
          <w:tcPr>
            <w:tcW w:w="509" w:type="dxa"/>
            <w:tcMar>
              <w:top w:w="80" w:type="dxa"/>
              <w:left w:w="70" w:type="dxa"/>
              <w:bottom w:w="80" w:type="dxa"/>
              <w:right w:w="70" w:type="dxa"/>
            </w:tcMar>
            <w:vAlign w:val="center"/>
          </w:tcPr>
          <w:p w14:paraId="03EE412C" w14:textId="77777777" w:rsidR="002232B1" w:rsidRDefault="00C6689C">
            <w:pPr>
              <w:spacing w:after="0" w:line="240" w:lineRule="auto"/>
              <w:jc w:val="center"/>
            </w:pPr>
            <w:r>
              <w:rPr>
                <w:sz w:val="17"/>
              </w:rPr>
              <w:t>4</w:t>
            </w:r>
          </w:p>
        </w:tc>
        <w:tc>
          <w:tcPr>
            <w:tcW w:w="1701" w:type="dxa"/>
            <w:tcMar>
              <w:top w:w="80" w:type="dxa"/>
              <w:left w:w="70" w:type="dxa"/>
              <w:bottom w:w="80" w:type="dxa"/>
              <w:right w:w="70" w:type="dxa"/>
            </w:tcMar>
            <w:vAlign w:val="center"/>
          </w:tcPr>
          <w:p w14:paraId="6646DC18" w14:textId="77777777" w:rsidR="002232B1" w:rsidRPr="007C65B8" w:rsidRDefault="00C6689C">
            <w:pPr>
              <w:spacing w:after="0" w:line="240" w:lineRule="auto"/>
              <w:rPr>
                <w:lang w:val="ru-RU"/>
              </w:rPr>
            </w:pPr>
            <w:r w:rsidRPr="007C65B8">
              <w:rPr>
                <w:sz w:val="17"/>
                <w:lang w:val="ru-RU"/>
              </w:rPr>
              <w:t xml:space="preserve">с. Мальково, ул. Совхозная, </w:t>
            </w:r>
            <w:proofErr w:type="spellStart"/>
            <w:r w:rsidR="007C65B8">
              <w:rPr>
                <w:sz w:val="17"/>
                <w:lang w:val="ru-RU"/>
              </w:rPr>
              <w:t>зд</w:t>
            </w:r>
            <w:proofErr w:type="spellEnd"/>
            <w:r w:rsidRPr="007C65B8">
              <w:rPr>
                <w:sz w:val="17"/>
                <w:lang w:val="ru-RU"/>
              </w:rPr>
              <w:t>. 23А</w:t>
            </w:r>
          </w:p>
        </w:tc>
        <w:tc>
          <w:tcPr>
            <w:tcW w:w="3800" w:type="dxa"/>
            <w:tcMar>
              <w:top w:w="80" w:type="dxa"/>
              <w:left w:w="70" w:type="dxa"/>
              <w:bottom w:w="80" w:type="dxa"/>
              <w:right w:w="70" w:type="dxa"/>
            </w:tcMar>
            <w:vAlign w:val="center"/>
          </w:tcPr>
          <w:p w14:paraId="47767DE1" w14:textId="77777777" w:rsidR="002232B1" w:rsidRPr="007C65B8" w:rsidRDefault="007C65B8">
            <w:pPr>
              <w:spacing w:after="0" w:line="240" w:lineRule="auto"/>
              <w:rPr>
                <w:lang w:val="ru-RU"/>
              </w:rPr>
            </w:pPr>
            <w:r w:rsidRPr="007C65B8">
              <w:rPr>
                <w:sz w:val="17"/>
                <w:lang w:val="ru-RU"/>
              </w:rPr>
              <w:t>5-этажное здание, 21 221,7 кв. м; земельный участок 39 078 кв. м</w:t>
            </w:r>
          </w:p>
        </w:tc>
        <w:tc>
          <w:tcPr>
            <w:tcW w:w="1303" w:type="dxa"/>
            <w:tcMar>
              <w:top w:w="80" w:type="dxa"/>
              <w:left w:w="70" w:type="dxa"/>
              <w:bottom w:w="80" w:type="dxa"/>
              <w:right w:w="70" w:type="dxa"/>
            </w:tcMar>
            <w:vAlign w:val="center"/>
          </w:tcPr>
          <w:p w14:paraId="27C7EF91" w14:textId="77777777" w:rsidR="002232B1" w:rsidRDefault="00C6689C">
            <w:pPr>
              <w:spacing w:after="0" w:line="240" w:lineRule="auto"/>
              <w:jc w:val="center"/>
            </w:pPr>
            <w:r>
              <w:rPr>
                <w:sz w:val="17"/>
              </w:rPr>
              <w:t>Пост № 2</w:t>
            </w:r>
          </w:p>
        </w:tc>
        <w:tc>
          <w:tcPr>
            <w:tcW w:w="1135" w:type="dxa"/>
            <w:tcMar>
              <w:top w:w="80" w:type="dxa"/>
              <w:left w:w="70" w:type="dxa"/>
              <w:bottom w:w="80" w:type="dxa"/>
              <w:right w:w="70" w:type="dxa"/>
            </w:tcMar>
            <w:vAlign w:val="center"/>
          </w:tcPr>
          <w:p w14:paraId="3C3E4473" w14:textId="77777777" w:rsidR="002232B1" w:rsidRDefault="00C6689C">
            <w:pPr>
              <w:spacing w:after="0" w:line="240" w:lineRule="auto"/>
              <w:jc w:val="center"/>
            </w:pPr>
            <w:r>
              <w:rPr>
                <w:sz w:val="17"/>
              </w:rPr>
              <w:t xml:space="preserve">08:00–20:00 в </w:t>
            </w:r>
            <w:proofErr w:type="spellStart"/>
            <w:r>
              <w:rPr>
                <w:sz w:val="17"/>
              </w:rPr>
              <w:t>рабочие</w:t>
            </w:r>
            <w:proofErr w:type="spellEnd"/>
            <w:r>
              <w:rPr>
                <w:sz w:val="17"/>
              </w:rPr>
              <w:t xml:space="preserve"> </w:t>
            </w:r>
            <w:proofErr w:type="spellStart"/>
            <w:r>
              <w:rPr>
                <w:sz w:val="17"/>
              </w:rPr>
              <w:t>дни</w:t>
            </w:r>
            <w:proofErr w:type="spellEnd"/>
          </w:p>
        </w:tc>
        <w:tc>
          <w:tcPr>
            <w:tcW w:w="647" w:type="dxa"/>
            <w:tcMar>
              <w:top w:w="80" w:type="dxa"/>
              <w:left w:w="70" w:type="dxa"/>
              <w:bottom w:w="80" w:type="dxa"/>
              <w:right w:w="70" w:type="dxa"/>
            </w:tcMar>
            <w:vAlign w:val="center"/>
          </w:tcPr>
          <w:p w14:paraId="3BD4C126" w14:textId="77777777" w:rsidR="002232B1" w:rsidRDefault="00C6689C">
            <w:pPr>
              <w:spacing w:after="0" w:line="240" w:lineRule="auto"/>
              <w:jc w:val="center"/>
            </w:pPr>
            <w:r>
              <w:rPr>
                <w:sz w:val="17"/>
              </w:rPr>
              <w:t>247*</w:t>
            </w:r>
          </w:p>
        </w:tc>
        <w:tc>
          <w:tcPr>
            <w:tcW w:w="992" w:type="dxa"/>
            <w:tcMar>
              <w:top w:w="80" w:type="dxa"/>
              <w:left w:w="70" w:type="dxa"/>
              <w:bottom w:w="80" w:type="dxa"/>
              <w:right w:w="70" w:type="dxa"/>
            </w:tcMar>
            <w:vAlign w:val="center"/>
          </w:tcPr>
          <w:p w14:paraId="6C02B2AF" w14:textId="77777777" w:rsidR="002232B1" w:rsidRDefault="00C6689C">
            <w:pPr>
              <w:spacing w:after="0" w:line="240" w:lineRule="auto"/>
              <w:jc w:val="center"/>
            </w:pPr>
            <w:r>
              <w:rPr>
                <w:sz w:val="17"/>
              </w:rPr>
              <w:t>2 964*</w:t>
            </w:r>
          </w:p>
        </w:tc>
      </w:tr>
    </w:tbl>
    <w:p w14:paraId="5F6334C6" w14:textId="77777777" w:rsidR="007C65B8" w:rsidRDefault="007C65B8">
      <w:pPr>
        <w:pStyle w:val="SmallNote"/>
        <w:rPr>
          <w:lang w:val="ru-RU"/>
        </w:rPr>
      </w:pPr>
    </w:p>
    <w:p w14:paraId="7BEC69FD" w14:textId="77777777" w:rsidR="002232B1" w:rsidRPr="007C65B8" w:rsidRDefault="00C6689C">
      <w:pPr>
        <w:pStyle w:val="SmallNote"/>
        <w:rPr>
          <w:lang w:val="ru-RU"/>
        </w:rPr>
      </w:pPr>
      <w:r w:rsidRPr="007C65B8">
        <w:rPr>
          <w:lang w:val="ru-RU"/>
        </w:rPr>
        <w:t>* Расчет дневного поста по адресу ул. Совхозная, д. 23А выполнен исходя из 247 рабочих дней (12 часов × 247 = 2 964 часа) по проекту производственного календаря 2027 года, доступному на дату подготовки ТЗ. До размещения закупки Заказчику необходимо повторно проверить, утверждено ли Правительством РФ постановление о переносе выходных дней на 2027 год, и при необходимости скорректировать только объем данного дневного поста.</w:t>
      </w:r>
    </w:p>
    <w:p w14:paraId="37AB1BDA" w14:textId="77777777" w:rsidR="002232B1" w:rsidRDefault="00C6689C">
      <w:pPr>
        <w:jc w:val="right"/>
        <w:rPr>
          <w:b/>
          <w:lang w:val="ru-RU"/>
        </w:rPr>
      </w:pPr>
      <w:r>
        <w:rPr>
          <w:b/>
          <w:lang w:val="ru-RU"/>
        </w:rPr>
        <w:t>Итого ориентировочный объём: 29 244 часа.</w:t>
      </w:r>
    </w:p>
    <w:p w14:paraId="3A58474C" w14:textId="77777777" w:rsidR="007C65B8" w:rsidRPr="007C65B8" w:rsidRDefault="007C65B8">
      <w:pPr>
        <w:jc w:val="right"/>
        <w:rPr>
          <w:lang w:val="ru-RU"/>
        </w:rPr>
      </w:pPr>
    </w:p>
    <w:p w14:paraId="67B404ED" w14:textId="77777777" w:rsidR="002232B1" w:rsidRPr="007C65B8" w:rsidRDefault="00C6689C">
      <w:pPr>
        <w:rPr>
          <w:lang w:val="ru-RU"/>
        </w:rPr>
      </w:pPr>
      <w:r>
        <w:rPr>
          <w:lang w:val="ru-RU"/>
        </w:rPr>
        <w:t>Одновременная численность охранников на объектах: не менее 3 человек круглосуточно; в рабочие дни с 08:00 до 20:00 — не менее 4 человек. Один и тот же сотрудник не может одновременно учитываться на двух постах или двух объектах.</w:t>
      </w:r>
    </w:p>
    <w:p w14:paraId="002DDB88" w14:textId="77777777" w:rsidR="002232B1" w:rsidRPr="007C65B8" w:rsidRDefault="00C6689C">
      <w:pPr>
        <w:rPr>
          <w:lang w:val="ru-RU"/>
        </w:rPr>
      </w:pPr>
      <w:r>
        <w:rPr>
          <w:lang w:val="ru-RU"/>
        </w:rPr>
        <w:t>Вооружение на постах в обычном режиме: не предусмотрено. Специальные средства и технические средства применяются в объеме, предусмотренном настоящим ТЗ и действующим законодательством.</w:t>
      </w:r>
    </w:p>
    <w:p w14:paraId="7A4BA54D" w14:textId="77777777" w:rsidR="002232B1" w:rsidRPr="007C65B8" w:rsidRDefault="00C6689C">
      <w:pPr>
        <w:pStyle w:val="1"/>
        <w:rPr>
          <w:lang w:val="ru-RU"/>
        </w:rPr>
      </w:pPr>
      <w:r>
        <w:rPr>
          <w:rFonts w:ascii="Times New Roman" w:eastAsia="Times New Roman" w:hAnsi="Times New Roman"/>
          <w:lang w:val="ru-RU"/>
        </w:rPr>
        <w:t>3. Нормативная база</w:t>
      </w:r>
    </w:p>
    <w:p w14:paraId="43118451" w14:textId="77777777" w:rsidR="002232B1" w:rsidRDefault="00C6689C">
      <w:r>
        <w:rPr>
          <w:lang w:val="ru-RU"/>
        </w:rPr>
        <w:t>Исполнитель обязан оказывать услуги в соответствии с законодательством Российской Федерации, обязательными требованиями антитеррористической защищенности, пожарной безопасности, локальными актами Заказчика и, в части, включенной Заказчиком в условия договора, национальными стандартами. В частности:</w:t>
      </w:r>
    </w:p>
    <w:p w14:paraId="120DFDB5" w14:textId="77777777" w:rsidR="002A6EAB" w:rsidRPr="000D290B" w:rsidRDefault="001918CE">
      <w:pPr>
        <w:pStyle w:val="a0"/>
        <w:rPr>
          <w:lang w:val="ru-RU"/>
        </w:rPr>
      </w:pPr>
      <w:r w:rsidRPr="000D290B">
        <w:rPr>
          <w:lang w:val="ru-RU"/>
        </w:rPr>
        <w:t>Гражданский кодекс Российской Федерации, в том числе статьи 309, 310, 330, 333, 393, 394, 401, 410, 779-783 — в части исполнения обязательств, договорной неустойки, возмещения убытков, зачета встречных денежных требований и ответственности сторон;</w:t>
      </w:r>
    </w:p>
    <w:p w14:paraId="3DCAB9E8" w14:textId="77777777" w:rsidR="002A6EAB" w:rsidRPr="000D290B" w:rsidRDefault="001918CE">
      <w:pPr>
        <w:pStyle w:val="a0"/>
        <w:rPr>
          <w:lang w:val="ru-RU"/>
        </w:rPr>
      </w:pPr>
      <w:r w:rsidRPr="000D290B">
        <w:rPr>
          <w:lang w:val="ru-RU"/>
        </w:rPr>
        <w:t>Федеральный закон от 18.07.2011 № 223-ФЗ «О закупках товаров, работ, услуг отдельными видами юридических лиц» и действующее Положение о закупке Заказчика — если конкретная закупка осуществляется в соответствии с Федеральным законом № 223-ФЗ;</w:t>
      </w:r>
    </w:p>
    <w:p w14:paraId="254AD91E" w14:textId="77777777" w:rsidR="002A6EAB" w:rsidRPr="000D290B" w:rsidRDefault="001918CE">
      <w:pPr>
        <w:pStyle w:val="a0"/>
        <w:rPr>
          <w:lang w:val="ru-RU"/>
        </w:rPr>
      </w:pPr>
      <w:r w:rsidRPr="000D290B">
        <w:rPr>
          <w:lang w:val="ru-RU"/>
        </w:rPr>
        <w:t xml:space="preserve">если в силу источника финансирования, соглашения о предоставлении средств или иных предусмотренных законом обстоятельств к конкретной закупке применяется Федеральный закон от 05.04.2013 № 44-ФЗ, условия об ответственности и размерах неустоек должны быть приведены в </w:t>
      </w:r>
      <w:r w:rsidRPr="000D290B">
        <w:rPr>
          <w:lang w:val="ru-RU"/>
        </w:rPr>
        <w:lastRenderedPageBreak/>
        <w:t>соответствие со статьей 34 Федерального закона № 44-ФЗ и постановлением Правительства РФ от 30.08.2017 № 1042 до размещения закупки;</w:t>
      </w:r>
    </w:p>
    <w:p w14:paraId="43781396" w14:textId="77777777" w:rsidR="002232B1" w:rsidRPr="007C65B8" w:rsidRDefault="00C6689C">
      <w:pPr>
        <w:pStyle w:val="a0"/>
        <w:spacing w:after="20"/>
        <w:ind w:left="340" w:hanging="170"/>
        <w:rPr>
          <w:lang w:val="ru-RU"/>
        </w:rPr>
      </w:pPr>
      <w:r>
        <w:rPr>
          <w:lang w:val="ru-RU"/>
        </w:rPr>
        <w:t>Федеральный закон от 30.11.2024 № 427-ФЗ «О частной охранной деятельности» (вступил в силу с 01.09.2026), включая требования к видам охранных услуг, правовому статусу частного охранника, форме, подготовке, медицинскому освидетельствованию и применению специальных средств;</w:t>
      </w:r>
    </w:p>
    <w:p w14:paraId="70944A77" w14:textId="77777777" w:rsidR="002232B1" w:rsidRPr="007C65B8" w:rsidRDefault="00C6689C">
      <w:pPr>
        <w:pStyle w:val="a0"/>
        <w:spacing w:after="20"/>
        <w:ind w:left="340" w:hanging="170"/>
        <w:rPr>
          <w:lang w:val="ru-RU"/>
        </w:rPr>
      </w:pPr>
      <w:r w:rsidRPr="007C65B8">
        <w:rPr>
          <w:lang w:val="ru-RU"/>
        </w:rPr>
        <w:t>Постановление Правительства РФ от 23.06.2026 № 781 «Об утверждении Положения о лицензировании частной охранной деятельности» — в действующей редакции;</w:t>
      </w:r>
    </w:p>
    <w:p w14:paraId="03F9A36E" w14:textId="77777777" w:rsidR="002232B1" w:rsidRPr="007C65B8" w:rsidRDefault="00C6689C">
      <w:pPr>
        <w:pStyle w:val="a0"/>
        <w:spacing w:after="20"/>
        <w:ind w:left="340" w:hanging="170"/>
        <w:rPr>
          <w:lang w:val="ru-RU"/>
        </w:rPr>
      </w:pPr>
      <w:r>
        <w:rPr>
          <w:lang w:val="ru-RU"/>
        </w:rPr>
        <w:t>Федеральный закон от 06.03.2006 № 35-ФЗ «О противодействии терроризму»;</w:t>
      </w:r>
    </w:p>
    <w:p w14:paraId="1AFF7187" w14:textId="77777777" w:rsidR="002232B1" w:rsidRPr="007C65B8" w:rsidRDefault="00C6689C">
      <w:pPr>
        <w:pStyle w:val="a0"/>
        <w:spacing w:after="20"/>
        <w:ind w:left="340" w:hanging="170"/>
        <w:rPr>
          <w:lang w:val="ru-RU"/>
        </w:rPr>
      </w:pPr>
      <w:r w:rsidRPr="007C65B8">
        <w:rPr>
          <w:lang w:val="ru-RU"/>
        </w:rPr>
        <w:t>Постановление Правительства РФ от 02.08.2019 № 1006 (в действующей редакции) о требованиях к антитеррористической защищенности объектов Министерства просвещения РФ и объектов, относящихся к сфере его деятельности, либо нормативный правовой акт, заменивший его и действующий на дату оказания услуг;</w:t>
      </w:r>
    </w:p>
    <w:p w14:paraId="54B31538" w14:textId="77777777" w:rsidR="002232B1" w:rsidRPr="007C65B8" w:rsidRDefault="00C6689C">
      <w:pPr>
        <w:pStyle w:val="a0"/>
        <w:spacing w:after="20"/>
        <w:ind w:left="340" w:hanging="170"/>
        <w:rPr>
          <w:lang w:val="ru-RU"/>
        </w:rPr>
      </w:pPr>
      <w:r>
        <w:rPr>
          <w:lang w:val="ru-RU"/>
        </w:rPr>
        <w:t>Федеральный закон от 29.12.2012 № 273-ФЗ «Об образовании в Российской Федерации», в том числе требования по обеспечению безопасности обучающихся во время пребывания в образовательной организации;</w:t>
      </w:r>
    </w:p>
    <w:p w14:paraId="7541E2A0" w14:textId="77777777" w:rsidR="002232B1" w:rsidRPr="007C65B8" w:rsidRDefault="00C6689C">
      <w:pPr>
        <w:pStyle w:val="a0"/>
        <w:spacing w:after="20"/>
        <w:ind w:left="340" w:hanging="170"/>
        <w:rPr>
          <w:lang w:val="ru-RU"/>
        </w:rPr>
      </w:pPr>
      <w:r w:rsidRPr="007C65B8">
        <w:rPr>
          <w:lang w:val="ru-RU"/>
        </w:rPr>
        <w:t>ГОСТ Р 58485-2024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 — в части требований к качеству и порядку оказания услуг, включенных Заказчиком в договор;</w:t>
      </w:r>
    </w:p>
    <w:p w14:paraId="7BA019CB" w14:textId="77777777" w:rsidR="002232B1" w:rsidRPr="007C65B8" w:rsidRDefault="00C6689C">
      <w:pPr>
        <w:pStyle w:val="a0"/>
        <w:spacing w:after="20"/>
        <w:ind w:left="340" w:hanging="170"/>
        <w:rPr>
          <w:lang w:val="ru-RU"/>
        </w:rPr>
      </w:pPr>
      <w:r w:rsidRPr="007C65B8">
        <w:rPr>
          <w:lang w:val="ru-RU"/>
        </w:rPr>
        <w:t>Требования к подготовке, экипировке, контролю и организации работы, заимствованные из ГОСТ Р 58485-2024, устанавливаются как требования к качеству и порядку исполнения договора. Документы конкретных работников проверяются до их допуска на объект и в ходе исполнения; они не превращаются в самостоятельные требования к участнику закупки, если иное прямо не предусмотрено применимым законодательством о закупках.</w:t>
      </w:r>
    </w:p>
    <w:p w14:paraId="480A82BF" w14:textId="77777777" w:rsidR="002232B1" w:rsidRPr="007C65B8" w:rsidRDefault="00C6689C">
      <w:pPr>
        <w:pStyle w:val="a0"/>
        <w:spacing w:after="20"/>
        <w:ind w:left="340" w:hanging="170"/>
        <w:rPr>
          <w:lang w:val="ru-RU"/>
        </w:rPr>
      </w:pPr>
      <w:r>
        <w:rPr>
          <w:lang w:val="ru-RU"/>
        </w:rPr>
        <w:t>Приказ Минтруда России от 11.12.2015 № 1010н «Об утверждении профессионального стандарта “Работник по обеспечению охраны образовательных организаций”» — в части, действующей и применимой на дату оказания услуг;</w:t>
      </w:r>
    </w:p>
    <w:p w14:paraId="5646B8EB" w14:textId="77777777" w:rsidR="002232B1" w:rsidRPr="007C65B8" w:rsidRDefault="00C6689C">
      <w:pPr>
        <w:pStyle w:val="a0"/>
        <w:spacing w:after="20"/>
        <w:ind w:left="340" w:hanging="170"/>
        <w:rPr>
          <w:lang w:val="ru-RU"/>
        </w:rPr>
      </w:pPr>
      <w:r>
        <w:rPr>
          <w:lang w:val="ru-RU"/>
        </w:rPr>
        <w:t>Постановление Правительства РФ от 26.07.2025 № 1112 «Об утверждении Правил ношения форменной одежды частными охранниками при оказании охранных услуг различных видов»;</w:t>
      </w:r>
    </w:p>
    <w:p w14:paraId="7230FFE9" w14:textId="77777777" w:rsidR="002232B1" w:rsidRPr="007C65B8" w:rsidRDefault="00C6689C">
      <w:pPr>
        <w:pStyle w:val="a0"/>
        <w:spacing w:after="20"/>
        <w:ind w:left="340" w:hanging="170"/>
        <w:rPr>
          <w:lang w:val="ru-RU"/>
        </w:rPr>
      </w:pPr>
      <w:r>
        <w:rPr>
          <w:lang w:val="ru-RU"/>
        </w:rPr>
        <w:t>Постановление Правительства РФ от 31.03.2026 № 355 «О некоторых вопросах обеспечения частных охранников оружием и специальными средствами»;</w:t>
      </w:r>
    </w:p>
    <w:p w14:paraId="5CD6871A" w14:textId="77777777" w:rsidR="002232B1" w:rsidRPr="007C65B8" w:rsidRDefault="00C6689C">
      <w:pPr>
        <w:pStyle w:val="a0"/>
        <w:spacing w:after="20"/>
        <w:ind w:left="340" w:hanging="170"/>
        <w:rPr>
          <w:lang w:val="ru-RU"/>
        </w:rPr>
      </w:pPr>
      <w:r>
        <w:rPr>
          <w:lang w:val="ru-RU"/>
        </w:rPr>
        <w:t>Распоряжение Правительства РФ от 03.03.2026 № 403-р — перечень видов технических средств охраны, используемых в частной охранной деятельности;</w:t>
      </w:r>
    </w:p>
    <w:p w14:paraId="2D09DB38" w14:textId="77777777" w:rsidR="002232B1" w:rsidRPr="007C65B8" w:rsidRDefault="00C6689C">
      <w:pPr>
        <w:pStyle w:val="a0"/>
        <w:spacing w:after="20"/>
        <w:ind w:left="340" w:hanging="170"/>
        <w:rPr>
          <w:lang w:val="ru-RU"/>
        </w:rPr>
      </w:pPr>
      <w:r>
        <w:rPr>
          <w:lang w:val="ru-RU"/>
        </w:rPr>
        <w:t>Федеральный закон от 21.12.1994 № 69-ФЗ «О пожарной безопасности», Федеральный закон от 22.07.2008 № 123-ФЗ, Постановление Правительства РФ от 16.09.2020 № 1479 «Об утверждении Правил противопожарного режима в Российской Федерации»;</w:t>
      </w:r>
    </w:p>
    <w:p w14:paraId="6E2BC6F6" w14:textId="77777777" w:rsidR="002232B1" w:rsidRPr="007C65B8" w:rsidRDefault="00C6689C">
      <w:pPr>
        <w:pStyle w:val="a0"/>
        <w:spacing w:after="20"/>
        <w:ind w:left="340" w:hanging="170"/>
        <w:rPr>
          <w:lang w:val="ru-RU"/>
        </w:rPr>
      </w:pPr>
      <w:r>
        <w:rPr>
          <w:lang w:val="ru-RU"/>
        </w:rPr>
        <w:t>Федеральный закон от 27.07.2006 № 152-ФЗ «О персональных данных» — при ведении журналов посетителей, работе с системами видеонаблюдения и иной обработке персональных данных;</w:t>
      </w:r>
    </w:p>
    <w:p w14:paraId="207CC07B" w14:textId="77777777" w:rsidR="002232B1" w:rsidRPr="007C65B8" w:rsidRDefault="00C6689C">
      <w:pPr>
        <w:pStyle w:val="a0"/>
        <w:spacing w:after="20"/>
        <w:ind w:left="340" w:hanging="170"/>
        <w:rPr>
          <w:lang w:val="ru-RU"/>
        </w:rPr>
      </w:pPr>
      <w:r>
        <w:rPr>
          <w:lang w:val="ru-RU"/>
        </w:rPr>
        <w:t>действующие паспорта безопасности объектов, акты категорирования, положения о пропускном и внутриобъектовом режимах, инструкции по пожарной безопасности, планы эвакуации, локальные приказы и инструкции Заказчика.</w:t>
      </w:r>
    </w:p>
    <w:p w14:paraId="6CF104EC" w14:textId="77777777" w:rsidR="002232B1" w:rsidRPr="007C65B8" w:rsidRDefault="00C6689C">
      <w:pPr>
        <w:rPr>
          <w:lang w:val="ru-RU"/>
        </w:rPr>
      </w:pPr>
      <w:r>
        <w:rPr>
          <w:lang w:val="ru-RU"/>
        </w:rPr>
        <w:t>При расхождении настоящего ТЗ с обязательным требованием нормативного правового акта применяется обязательное требование законодательства. Исполнитель обязан незамедлительно письменно уведомить Заказчика о выявленном расхождении и предложить законный способ исполнения.</w:t>
      </w:r>
    </w:p>
    <w:p w14:paraId="7556D48E" w14:textId="77777777" w:rsidR="002232B1" w:rsidRDefault="00C6689C">
      <w:pPr>
        <w:pStyle w:val="1"/>
      </w:pPr>
      <w:r>
        <w:rPr>
          <w:rFonts w:ascii="Times New Roman" w:eastAsia="Times New Roman" w:hAnsi="Times New Roman"/>
          <w:lang w:val="ru-RU"/>
        </w:rPr>
        <w:t>4. Требования к Исполнителю</w:t>
      </w:r>
    </w:p>
    <w:p w14:paraId="1F25517C" w14:textId="77777777" w:rsidR="002232B1" w:rsidRPr="007C65B8" w:rsidRDefault="00C6689C">
      <w:pPr>
        <w:pStyle w:val="a0"/>
        <w:spacing w:after="20"/>
        <w:ind w:left="340" w:hanging="170"/>
        <w:rPr>
          <w:lang w:val="ru-RU"/>
        </w:rPr>
      </w:pPr>
      <w:r>
        <w:rPr>
          <w:lang w:val="ru-RU"/>
        </w:rPr>
        <w:t>Наличие действующей лицензии на осуществление частной охранной деятельности и права оказывать вид охранной услуги, предусмотренный пунктом 8 части 2 статьи 5 Федерального закона № 427-ФЗ: охрана объектов и обеспечение внутриобъектового и пропускного режимов на объектах, в отношении которых установлены обязательные требования к антитеррористической защищенности.</w:t>
      </w:r>
    </w:p>
    <w:p w14:paraId="75B3CC4C" w14:textId="77777777" w:rsidR="002232B1" w:rsidRPr="007C65B8" w:rsidRDefault="00C6689C">
      <w:pPr>
        <w:pStyle w:val="a0"/>
        <w:spacing w:after="20"/>
        <w:ind w:left="340" w:hanging="170"/>
        <w:rPr>
          <w:lang w:val="ru-RU"/>
        </w:rPr>
      </w:pPr>
      <w:r w:rsidRPr="007C65B8">
        <w:rPr>
          <w:lang w:val="ru-RU"/>
        </w:rPr>
        <w:t>Право Исполнителя на оказание требуемого вида охранной услуги должно подтверждаться сведениями реестра лицензий и сохраняться в течение всего срока исполнения договора. Представление бумажного документа о лицензии не требуется, если соответствующие сведения доступны Заказчику в государственном реестре и иное прямо не установлено закупочной документацией или законодательством.</w:t>
      </w:r>
    </w:p>
    <w:p w14:paraId="0DB1800A" w14:textId="77777777" w:rsidR="002232B1" w:rsidRPr="007C65B8" w:rsidRDefault="00C6689C">
      <w:pPr>
        <w:pStyle w:val="a0"/>
        <w:spacing w:after="20"/>
        <w:ind w:left="340" w:hanging="170"/>
        <w:rPr>
          <w:lang w:val="ru-RU"/>
        </w:rPr>
      </w:pPr>
      <w:r w:rsidRPr="007C65B8">
        <w:rPr>
          <w:lang w:val="ru-RU"/>
        </w:rPr>
        <w:lastRenderedPageBreak/>
        <w:t>К началу оказания услуг и в течение всего срока договора Исполнитель обязан обеспечить количество частных охранников, достаточное для непрерывного закрытия всех предусмотренных ТЗ постов с учетом сменности, отпусков, временной нетрудоспособности, обучения и подмены. Каждый сотрудник, самостоятельно несущий службу, должен иметь требуемый правовой статус и допуск. Требование относится к исполнению договора и не означает обязанности участника закупки подтверждать в заявке заранее сформированный персональный состав, если такая обязанность прямо не предусмотрена применимым законодательством о закупках.</w:t>
      </w:r>
    </w:p>
    <w:p w14:paraId="6D89BFFE" w14:textId="77777777" w:rsidR="002232B1" w:rsidRPr="007C65B8" w:rsidRDefault="00C6689C">
      <w:pPr>
        <w:pStyle w:val="a0"/>
        <w:spacing w:after="20"/>
        <w:ind w:left="340" w:hanging="170"/>
        <w:rPr>
          <w:lang w:val="ru-RU"/>
        </w:rPr>
      </w:pPr>
      <w:r w:rsidRPr="000D290B">
        <w:rPr>
          <w:lang w:val="ru-RU"/>
        </w:rPr>
        <w:t xml:space="preserve">Исполнитель обязан обеспечить круглосуточную связь с ответственным дежурным и организовать подмену отсутствующего либо отстраненного охранника таким образом, чтобы обязательный пост не оставался без охраны. Фиксированное место нахождения резерва, принадлежность транспорта или иные организационные способы подмены Заказчиком не устанавливаются. Любой подтвержденный период отсутствия охранника на обязательном посту рассматривается как критическое нарушение, признается </w:t>
      </w:r>
      <w:proofErr w:type="spellStart"/>
      <w:r w:rsidRPr="000D290B">
        <w:rPr>
          <w:lang w:val="ru-RU"/>
        </w:rPr>
        <w:t>неоказанным</w:t>
      </w:r>
      <w:proofErr w:type="spellEnd"/>
      <w:r w:rsidRPr="000D290B">
        <w:rPr>
          <w:lang w:val="ru-RU"/>
        </w:rPr>
        <w:t xml:space="preserve"> объемом услуг за соответствующий период и влечет последствия, предусмотренные разделами 18 и 20 настоящего ТЗ и договором. Исполнитель обязан начать организацию замены немедленно после выявления отсутствия/отстранения и обеспечить прибытие замены в максимально короткий объективно возможный срок без права ссылаться на кадровый дефицит, болезнь, отпуск, транспортные или иные обычные хозяйственные обстоятельства как на основание освобождения от ответственности.</w:t>
      </w:r>
    </w:p>
    <w:p w14:paraId="58977499" w14:textId="77777777" w:rsidR="002232B1" w:rsidRPr="007C65B8" w:rsidRDefault="00C6689C">
      <w:pPr>
        <w:pStyle w:val="a0"/>
        <w:spacing w:after="20"/>
        <w:ind w:left="340" w:hanging="170"/>
        <w:rPr>
          <w:lang w:val="ru-RU"/>
        </w:rPr>
      </w:pPr>
      <w:r>
        <w:rPr>
          <w:lang w:val="ru-RU"/>
        </w:rPr>
        <w:t>Назначение начальника охраны/куратора объектов, ответственного за взаимодействие с Заказчиком, контроль постов, проведение проверок, инструктажей и ведение отчетности.</w:t>
      </w:r>
    </w:p>
    <w:p w14:paraId="4560FF34" w14:textId="77777777" w:rsidR="002232B1" w:rsidRPr="007C65B8" w:rsidRDefault="00C6689C">
      <w:pPr>
        <w:pStyle w:val="a0"/>
        <w:spacing w:after="20"/>
        <w:ind w:left="340" w:hanging="170"/>
        <w:rPr>
          <w:lang w:val="ru-RU"/>
        </w:rPr>
      </w:pPr>
      <w:r>
        <w:rPr>
          <w:lang w:val="ru-RU"/>
        </w:rPr>
        <w:t>До начала услуг Исполнитель совместно с Заказчиком проводит обследование каждого объекта, оформляет акт обследования, уточняет уязвимые места, маршруты обходов, расположение постов, порядок доступа, контакты экстренных служб и порядок усиления охраны.</w:t>
      </w:r>
    </w:p>
    <w:p w14:paraId="352B3DC4" w14:textId="77777777" w:rsidR="002232B1" w:rsidRPr="007C65B8" w:rsidRDefault="00C6689C">
      <w:pPr>
        <w:pStyle w:val="a0"/>
        <w:spacing w:after="20"/>
        <w:ind w:left="340" w:hanging="170"/>
        <w:rPr>
          <w:lang w:val="ru-RU"/>
        </w:rPr>
      </w:pPr>
      <w:r w:rsidRPr="007C65B8">
        <w:rPr>
          <w:lang w:val="ru-RU"/>
        </w:rPr>
        <w:t>До начала оказания услуг проводится обследование каждого объекта в порядке раздела 5 ГОСТ Р 58485-2024. В дальнейшем акт обследования и постовые документы актуализируются при изменении планировки, режима, состава технических средств охраны, категории/паспорта безопасности либо иных обстоятельств, влияющих на охрану. Перед началом нового учебного года стороны проводят документированную проверку актуальности указанных документов и при необходимости — повторное обследование.</w:t>
      </w:r>
    </w:p>
    <w:p w14:paraId="56ED53CE" w14:textId="77777777" w:rsidR="002232B1" w:rsidRPr="007C65B8" w:rsidRDefault="00C6689C">
      <w:pPr>
        <w:pStyle w:val="a0"/>
        <w:spacing w:after="20"/>
        <w:ind w:left="340" w:hanging="170"/>
        <w:rPr>
          <w:lang w:val="ru-RU"/>
        </w:rPr>
      </w:pPr>
      <w:r>
        <w:rPr>
          <w:lang w:val="ru-RU"/>
        </w:rPr>
        <w:t>Обеспечение страхования, охраны труда, инструктажей, медицинских мероприятий и иных обязанностей работодателя в отношении персонала в полном объеме.</w:t>
      </w:r>
    </w:p>
    <w:p w14:paraId="69B4EA3D" w14:textId="77777777" w:rsidR="002232B1" w:rsidRPr="007C65B8" w:rsidRDefault="00C6689C">
      <w:pPr>
        <w:pStyle w:val="1"/>
        <w:rPr>
          <w:lang w:val="ru-RU"/>
        </w:rPr>
      </w:pPr>
      <w:r>
        <w:rPr>
          <w:rFonts w:ascii="Times New Roman" w:eastAsia="Times New Roman" w:hAnsi="Times New Roman"/>
          <w:lang w:val="ru-RU"/>
        </w:rPr>
        <w:t>5. Требования к сотрудникам охраны</w:t>
      </w:r>
    </w:p>
    <w:p w14:paraId="5C8B0F48" w14:textId="77777777" w:rsidR="002232B1" w:rsidRPr="007C65B8" w:rsidRDefault="00C6689C">
      <w:pPr>
        <w:rPr>
          <w:lang w:val="ru-RU"/>
        </w:rPr>
      </w:pPr>
      <w:r w:rsidRPr="007C65B8">
        <w:rPr>
          <w:lang w:val="ru-RU"/>
        </w:rPr>
        <w:t>К самостоятельному несению службы допускаются только лица, сведения о которых до допуска предоставлены Заказчику для проверки соответствия объективным требованиям настоящего ТЗ. Заказчик вправе не допустить конкретного сотрудника только при документированном несоответствии обязательным требованиям законодательства, настоящего ТЗ или постовой инструкции; произвольное согласование кандидатур не применяется.</w:t>
      </w:r>
    </w:p>
    <w:p w14:paraId="5DD6374A" w14:textId="77777777" w:rsidR="002232B1" w:rsidRPr="007C65B8" w:rsidRDefault="00C6689C">
      <w:pPr>
        <w:pStyle w:val="a0"/>
        <w:spacing w:after="20"/>
        <w:ind w:left="340" w:hanging="170"/>
        <w:rPr>
          <w:lang w:val="ru-RU"/>
        </w:rPr>
      </w:pPr>
      <w:r>
        <w:rPr>
          <w:lang w:val="ru-RU"/>
        </w:rPr>
        <w:t>гражданин, имеющий действующий правовой статус частного охранника, действующее удостоверение частного охранника и личную карточку установленного образца;</w:t>
      </w:r>
    </w:p>
    <w:p w14:paraId="7E13EE91" w14:textId="77777777" w:rsidR="002232B1" w:rsidRPr="007C65B8" w:rsidRDefault="00C6689C">
      <w:pPr>
        <w:pStyle w:val="a0"/>
        <w:spacing w:after="20"/>
        <w:ind w:left="340" w:hanging="170"/>
        <w:rPr>
          <w:lang w:val="ru-RU"/>
        </w:rPr>
      </w:pPr>
      <w:r>
        <w:rPr>
          <w:lang w:val="ru-RU"/>
        </w:rPr>
        <w:t>квалификация частного охранника — не ниже 4-го разряда; при необходимости использования средств, доступных только более высокому разряду, — соответствующий разряд;</w:t>
      </w:r>
    </w:p>
    <w:p w14:paraId="5DB424F7" w14:textId="42BCB374" w:rsidR="002232B1" w:rsidRPr="007C65B8" w:rsidRDefault="00C6689C">
      <w:pPr>
        <w:pStyle w:val="a0"/>
        <w:spacing w:after="20"/>
        <w:ind w:left="340" w:hanging="170"/>
        <w:rPr>
          <w:lang w:val="ru-RU"/>
        </w:rPr>
      </w:pPr>
      <w:r w:rsidRPr="007C65B8">
        <w:rPr>
          <w:lang w:val="ru-RU"/>
        </w:rPr>
        <w:t xml:space="preserve">возраст — не менее </w:t>
      </w:r>
      <w:r w:rsidR="00E4554D">
        <w:rPr>
          <w:lang w:val="ru-RU"/>
        </w:rPr>
        <w:t>22</w:t>
      </w:r>
      <w:r w:rsidRPr="007C65B8">
        <w:rPr>
          <w:lang w:val="ru-RU"/>
        </w:rPr>
        <w:t xml:space="preserve"> лет;</w:t>
      </w:r>
      <w:r w:rsidR="00F17A28" w:rsidRPr="00F17A28">
        <w:rPr>
          <w:lang w:val="ru-RU"/>
        </w:rPr>
        <w:t xml:space="preserve"> </w:t>
      </w:r>
      <w:r w:rsidR="00F17A28">
        <w:rPr>
          <w:lang w:val="ru-RU"/>
        </w:rPr>
        <w:t>не более 60 лет</w:t>
      </w:r>
      <w:r w:rsidRPr="007C65B8">
        <w:rPr>
          <w:lang w:val="ru-RU"/>
        </w:rPr>
        <w:t>;</w:t>
      </w:r>
    </w:p>
    <w:p w14:paraId="62FAEDF9" w14:textId="77777777" w:rsidR="002232B1" w:rsidRPr="007C65B8" w:rsidRDefault="00C6689C">
      <w:pPr>
        <w:pStyle w:val="a0"/>
        <w:spacing w:after="20"/>
        <w:ind w:left="340" w:hanging="170"/>
        <w:rPr>
          <w:lang w:val="ru-RU"/>
        </w:rPr>
      </w:pPr>
      <w:r w:rsidRPr="007C65B8">
        <w:rPr>
          <w:lang w:val="ru-RU"/>
        </w:rPr>
        <w:t>отдельный минимальный стаж работы в охранной деятельности Заказчиком как условие допуска не устанавливается. Профессиональная пригодность подтверждается действующим правовым статусом, требуемой квалификацией, подготовкой по ГОСТ Р 58485-2024, объектовой подготовкой и фактическим знанием обязанностей и алгоритмов реагирования;</w:t>
      </w:r>
    </w:p>
    <w:p w14:paraId="4F8845EB" w14:textId="77777777" w:rsidR="002232B1" w:rsidRPr="007C65B8" w:rsidRDefault="00C6689C">
      <w:pPr>
        <w:pStyle w:val="a0"/>
        <w:spacing w:after="20"/>
        <w:ind w:left="340" w:hanging="170"/>
        <w:rPr>
          <w:lang w:val="ru-RU"/>
        </w:rPr>
      </w:pPr>
      <w:r>
        <w:rPr>
          <w:lang w:val="ru-RU"/>
        </w:rPr>
        <w:t>наличие документа, подтверждающего дополнительную подготовку, и (или) свидетельства либо иного документа о квалификации, соответствующей требованиям профессиональных стандартов в сфере обеспечения безопасности образовательных организаций;</w:t>
      </w:r>
    </w:p>
    <w:p w14:paraId="39EF27C1" w14:textId="77777777" w:rsidR="002232B1" w:rsidRPr="007C65B8" w:rsidRDefault="00C6689C">
      <w:pPr>
        <w:pStyle w:val="a0"/>
        <w:spacing w:after="20"/>
        <w:ind w:left="340" w:hanging="170"/>
        <w:rPr>
          <w:lang w:val="ru-RU"/>
        </w:rPr>
      </w:pPr>
      <w:r>
        <w:rPr>
          <w:lang w:val="ru-RU"/>
        </w:rPr>
        <w:t>прохождение вводной подготовки по специфике конкретного объекта продолжительностью не менее 8 часов до первого самостоятельного дежурства, включая ознакомление с уязвимыми местами, маршрутами, средствами охраны и алгоритмами реагирования;</w:t>
      </w:r>
    </w:p>
    <w:p w14:paraId="26D4F9B9" w14:textId="77777777" w:rsidR="002232B1" w:rsidRPr="007C65B8" w:rsidRDefault="00C6689C">
      <w:pPr>
        <w:pStyle w:val="a0"/>
        <w:spacing w:after="20"/>
        <w:ind w:left="340" w:hanging="170"/>
        <w:rPr>
          <w:lang w:val="ru-RU"/>
        </w:rPr>
      </w:pPr>
      <w:r w:rsidRPr="007C65B8">
        <w:rPr>
          <w:lang w:val="ru-RU"/>
        </w:rPr>
        <w:t xml:space="preserve">наличие действующего медицинского заключения об отсутствии медицинских противопоказаний к исполнению обязанностей частного охранника и прохождение медицинского освидетельствования в </w:t>
      </w:r>
      <w:r w:rsidRPr="007C65B8">
        <w:rPr>
          <w:lang w:val="ru-RU"/>
        </w:rPr>
        <w:lastRenderedPageBreak/>
        <w:t>порядке и сроки, установленные Федеральным законом № 427-ФЗ. Исполнитель обеспечивает соблюдение медицинских требований как работодатель; Заказчику предоставляются только сведения, необходимые для подтверждения действительности допуска, без передачи диагнозов, результатов химико-токсикологических исследований, психиатрического освидетельствования и иных избыточных медицинских данных;</w:t>
      </w:r>
    </w:p>
    <w:p w14:paraId="537CE32E" w14:textId="77777777" w:rsidR="002232B1" w:rsidRPr="007C65B8" w:rsidRDefault="00C6689C">
      <w:pPr>
        <w:pStyle w:val="a0"/>
        <w:spacing w:after="20"/>
        <w:ind w:left="340" w:hanging="170"/>
        <w:rPr>
          <w:lang w:val="ru-RU"/>
        </w:rPr>
      </w:pPr>
      <w:r>
        <w:rPr>
          <w:lang w:val="ru-RU"/>
        </w:rPr>
        <w:t>отсутствие обстоятельств, препятствующих приобретению или сохранению правового статуса частного охранника; Исполнитель подтверждает это без избыточной передачи Заказчику персональных данных;</w:t>
      </w:r>
    </w:p>
    <w:p w14:paraId="792445A8" w14:textId="77777777" w:rsidR="002232B1" w:rsidRPr="007C65B8" w:rsidRDefault="00C6689C">
      <w:pPr>
        <w:pStyle w:val="a0"/>
        <w:spacing w:after="20"/>
        <w:ind w:left="340" w:hanging="170"/>
        <w:rPr>
          <w:lang w:val="ru-RU"/>
        </w:rPr>
      </w:pPr>
      <w:r>
        <w:rPr>
          <w:lang w:val="ru-RU"/>
        </w:rPr>
        <w:t>навыки работы с системами видеонаблюдения, средствами связи, тревожной и охранно-пожарной сигнализацией, ручными металлодетекторами и первичными средствами пожаротушения;</w:t>
      </w:r>
    </w:p>
    <w:p w14:paraId="7F913816" w14:textId="77777777" w:rsidR="002232B1" w:rsidRPr="007C65B8" w:rsidRDefault="00C6689C">
      <w:pPr>
        <w:pStyle w:val="a0"/>
        <w:spacing w:after="20"/>
        <w:ind w:left="340" w:hanging="170"/>
        <w:rPr>
          <w:lang w:val="ru-RU"/>
        </w:rPr>
      </w:pPr>
      <w:r>
        <w:rPr>
          <w:lang w:val="ru-RU"/>
        </w:rPr>
        <w:t>знание правил оказания первой помощи и алгоритмов действий при нападении, обнаружении подозрительного предмета, угрозе взрыва, пожаре, аварии, эвакуации, конфликте, попытке несанкционированного проникновения;</w:t>
      </w:r>
    </w:p>
    <w:p w14:paraId="0121A027" w14:textId="77777777" w:rsidR="002232B1" w:rsidRPr="007C65B8" w:rsidRDefault="00C6689C">
      <w:pPr>
        <w:pStyle w:val="a0"/>
        <w:spacing w:after="20"/>
        <w:ind w:left="340" w:hanging="170"/>
        <w:rPr>
          <w:lang w:val="ru-RU"/>
        </w:rPr>
      </w:pPr>
      <w:r w:rsidRPr="007C65B8">
        <w:rPr>
          <w:lang w:val="ru-RU"/>
        </w:rPr>
        <w:t>корректное, уважительное и профессиональное взаимодействие с детьми, родителями (законными представителями), педагогами, посетителями и сотрудниками экстренных служб; недопустимы грубость, унижение достоинства, запугивание, провокационное или дискриминационное поведение, а также необоснованное применение физической силы или специальных средств;</w:t>
      </w:r>
    </w:p>
    <w:p w14:paraId="0209AAE6" w14:textId="77777777" w:rsidR="002232B1" w:rsidRPr="007C65B8" w:rsidRDefault="00C6689C">
      <w:pPr>
        <w:pStyle w:val="a0"/>
        <w:spacing w:after="20"/>
        <w:ind w:left="340" w:hanging="170"/>
        <w:rPr>
          <w:lang w:val="ru-RU"/>
        </w:rPr>
      </w:pPr>
      <w:r w:rsidRPr="007C65B8">
        <w:rPr>
          <w:lang w:val="ru-RU"/>
        </w:rPr>
        <w:t xml:space="preserve">не инициировать с несовершеннолетними личную переписку, обмен личными контактами или взаимодействие через личные аккаунты в социальных сетях; фото-, видео- и </w:t>
      </w:r>
      <w:r w:rsidR="007C65B8" w:rsidRPr="007C65B8">
        <w:rPr>
          <w:lang w:val="ru-RU"/>
        </w:rPr>
        <w:t>аудио фиксация</w:t>
      </w:r>
      <w:r w:rsidRPr="007C65B8">
        <w:rPr>
          <w:lang w:val="ru-RU"/>
        </w:rPr>
        <w:t xml:space="preserve"> детей на личные устройства допускается только в случаях, прямо предусмотренных законом или служебной необходимостью и локальными актами Заказчика;</w:t>
      </w:r>
    </w:p>
    <w:p w14:paraId="47EDEBE8" w14:textId="77777777" w:rsidR="002232B1" w:rsidRPr="007C65B8" w:rsidRDefault="00C6689C">
      <w:pPr>
        <w:pStyle w:val="a0"/>
        <w:spacing w:after="20"/>
        <w:ind w:left="340" w:hanging="170"/>
        <w:rPr>
          <w:lang w:val="ru-RU"/>
        </w:rPr>
      </w:pPr>
      <w:r w:rsidRPr="007C65B8">
        <w:rPr>
          <w:lang w:val="ru-RU"/>
        </w:rPr>
        <w:t>не оставаться по собственной инициативе наедине с несовершеннолетним в закрытом помещении. Если изоляция либо непосредственный контакт необходимы для предотвращения угрозы жизни и здоровью, оказания первой помощи или пресечения правонарушения, охранник действует в пределах закона, по возможности обеспечивает присутствие работника Заказчика и фиксирует происшествие в журнале;</w:t>
      </w:r>
    </w:p>
    <w:p w14:paraId="0D800B05" w14:textId="77777777" w:rsidR="002232B1" w:rsidRPr="007C65B8" w:rsidRDefault="00C6689C">
      <w:pPr>
        <w:pStyle w:val="a0"/>
        <w:spacing w:after="20"/>
        <w:ind w:left="340" w:hanging="170"/>
        <w:rPr>
          <w:lang w:val="ru-RU"/>
        </w:rPr>
      </w:pPr>
      <w:r w:rsidRPr="007C65B8">
        <w:rPr>
          <w:lang w:val="ru-RU"/>
        </w:rPr>
        <w:t>не использовать угрозы, унижающие, дискриминационные, сексуализированные или иные неприемлемые высказывания и жесты в отношении детей; любые конфликтные ситуации разрешаются через уполномоченного работника Заказчика, кроме случаев, требующих немедленного законного реагирования для предотвращения вреда;</w:t>
      </w:r>
    </w:p>
    <w:p w14:paraId="043380FB" w14:textId="77777777" w:rsidR="002232B1" w:rsidRPr="007C65B8" w:rsidRDefault="00C6689C">
      <w:pPr>
        <w:pStyle w:val="a0"/>
        <w:spacing w:after="20"/>
        <w:ind w:left="340" w:hanging="170"/>
        <w:rPr>
          <w:lang w:val="ru-RU"/>
        </w:rPr>
      </w:pPr>
      <w:r w:rsidRPr="007C65B8">
        <w:rPr>
          <w:lang w:val="ru-RU"/>
        </w:rPr>
        <w:t>физический контакт с несовершеннолетним допускается только в минимально необходимом объеме при оказании первой помощи, предотвращении непосредственной опасности либо в иных случаях, прямо разрешенных законодательством; факт применения физической силы или специальных средств незамедлительно фиксируется и докладывается в установленном порядке.</w:t>
      </w:r>
    </w:p>
    <w:p w14:paraId="46E7DF92" w14:textId="77777777" w:rsidR="002232B1" w:rsidRPr="007C65B8" w:rsidRDefault="00C6689C">
      <w:pPr>
        <w:pStyle w:val="a0"/>
        <w:spacing w:after="20"/>
        <w:ind w:left="340" w:hanging="170"/>
        <w:rPr>
          <w:lang w:val="ru-RU"/>
        </w:rPr>
      </w:pPr>
      <w:r w:rsidRPr="007C65B8">
        <w:rPr>
          <w:lang w:val="ru-RU"/>
        </w:rPr>
        <w:t>для всех сотрудников обязательны опрятный внешний вид, соблюдение личной гигиены и требований к форменной одежде. Требования к внешности, не связанные с безопасностью, идентификацией сотрудника и соблюдением правил ношения формы, Заказчиком не устанавливаются;</w:t>
      </w:r>
    </w:p>
    <w:p w14:paraId="4878BB55" w14:textId="77777777" w:rsidR="002232B1" w:rsidRPr="007C65B8" w:rsidRDefault="00C6689C">
      <w:pPr>
        <w:pStyle w:val="a0"/>
        <w:spacing w:after="20"/>
        <w:ind w:left="340" w:hanging="170"/>
        <w:rPr>
          <w:lang w:val="ru-RU"/>
        </w:rPr>
      </w:pPr>
      <w:r w:rsidRPr="007C65B8">
        <w:rPr>
          <w:lang w:val="ru-RU"/>
        </w:rPr>
        <w:t>опыт службы в Вооруженных Силах РФ, правоохранительных или иных силовых структурах может учитываться Исполнителем при подборе персонала, но не заменяет обязательный правовой статус, профессиональное обучение, квалификацию и подготовку, установленные для частного охранника;</w:t>
      </w:r>
    </w:p>
    <w:p w14:paraId="5AB776CE" w14:textId="77777777" w:rsidR="002232B1" w:rsidRPr="007C65B8" w:rsidRDefault="00C6689C">
      <w:pPr>
        <w:rPr>
          <w:lang w:val="ru-RU"/>
        </w:rPr>
      </w:pPr>
      <w:r w:rsidRPr="007C65B8">
        <w:rPr>
          <w:lang w:val="ru-RU"/>
        </w:rPr>
        <w:t>Исполнитель самостоятельно организует режим труда и отдыха охранников в соответствии с трудовым законодательством и условиями трудовых договоров, обеспечивая непрерывное закрытие постов. К службе не допускается сотрудник, который на момент заступления объективно не способен безопасно выполнять обязательные функции поста; основанием являются конкретно зафиксированные факты (например, сон/дремота, выраженная дезориентация, неспособность выполнить обязательное контрольное действие или адекватно отреагировать на тревожный сигнал), а не предположение о состоянии здоровья. Произвольная максимальная продолжительность смены настоящим ТЗ не устанавливается, если она прямо не следует из обязательных требований законодательства.</w:t>
      </w:r>
    </w:p>
    <w:p w14:paraId="4B55AF40" w14:textId="77777777" w:rsidR="002232B1" w:rsidRPr="007C65B8" w:rsidRDefault="00C6689C">
      <w:pPr>
        <w:pStyle w:val="1"/>
        <w:rPr>
          <w:lang w:val="ru-RU"/>
        </w:rPr>
      </w:pPr>
      <w:r>
        <w:rPr>
          <w:rFonts w:ascii="Times New Roman" w:eastAsia="Times New Roman" w:hAnsi="Times New Roman"/>
          <w:lang w:val="ru-RU"/>
        </w:rPr>
        <w:t>6. Обязательная форменная одежда и внешний вид</w:t>
      </w:r>
    </w:p>
    <w:p w14:paraId="3131121A" w14:textId="77777777" w:rsidR="002232B1" w:rsidRDefault="00C6689C">
      <w:pPr>
        <w:pStyle w:val="a0"/>
        <w:spacing w:after="20"/>
        <w:ind w:left="340" w:hanging="170"/>
      </w:pPr>
      <w:r>
        <w:rPr>
          <w:lang w:val="ru-RU"/>
        </w:rPr>
        <w:t>Несение службы допускается только в форменной одежде частной охранной организации. Исключение “без формы” договором не устанавливается.</w:t>
      </w:r>
    </w:p>
    <w:p w14:paraId="42903FD8" w14:textId="77777777" w:rsidR="002232B1" w:rsidRPr="007C65B8" w:rsidRDefault="00C6689C">
      <w:pPr>
        <w:pStyle w:val="a0"/>
        <w:spacing w:after="20"/>
        <w:ind w:left="340" w:hanging="170"/>
        <w:rPr>
          <w:lang w:val="ru-RU"/>
        </w:rPr>
      </w:pPr>
      <w:r>
        <w:rPr>
          <w:lang w:val="ru-RU"/>
        </w:rPr>
        <w:t>Форма должна соответствовать сезону и погодным условиям, быть единого установленного Исполнителем образца, чистой, исправной и аккуратно выглаженной; обувь — чистой и исправной.</w:t>
      </w:r>
    </w:p>
    <w:p w14:paraId="32EE177D" w14:textId="77777777" w:rsidR="002232B1" w:rsidRPr="007C65B8" w:rsidRDefault="00C6689C">
      <w:pPr>
        <w:pStyle w:val="a0"/>
        <w:spacing w:after="20"/>
        <w:ind w:left="340" w:hanging="170"/>
        <w:rPr>
          <w:lang w:val="ru-RU"/>
        </w:rPr>
      </w:pPr>
      <w:r>
        <w:rPr>
          <w:lang w:val="ru-RU"/>
        </w:rPr>
        <w:lastRenderedPageBreak/>
        <w:t>На форме обязательны элементы, позволяющие однозначно определить принадлежность сотрудника к конкретной частной охранной организации; личная карточка носится в установленном порядке.</w:t>
      </w:r>
    </w:p>
    <w:p w14:paraId="7307DDF7" w14:textId="77777777" w:rsidR="002232B1" w:rsidRPr="007C65B8" w:rsidRDefault="00C6689C">
      <w:pPr>
        <w:pStyle w:val="a0"/>
        <w:spacing w:after="20"/>
        <w:ind w:left="340" w:hanging="170"/>
        <w:rPr>
          <w:lang w:val="ru-RU"/>
        </w:rPr>
      </w:pPr>
      <w:r>
        <w:rPr>
          <w:lang w:val="ru-RU"/>
        </w:rPr>
        <w:t>Запрещено смешивать форменную одежду с гражданской одеждой таким образом, который нарушает установленные правила ношения формы, а также использовать знаки различия и символику, не относящиеся к Исполнителю.</w:t>
      </w:r>
    </w:p>
    <w:p w14:paraId="0FDB387B" w14:textId="77777777" w:rsidR="002232B1" w:rsidRPr="007C65B8" w:rsidRDefault="00C6689C">
      <w:pPr>
        <w:pStyle w:val="a0"/>
        <w:spacing w:after="20"/>
        <w:ind w:left="340" w:hanging="170"/>
        <w:rPr>
          <w:lang w:val="ru-RU"/>
        </w:rPr>
      </w:pPr>
      <w:r>
        <w:rPr>
          <w:lang w:val="ru-RU"/>
        </w:rPr>
        <w:t>Нахождение на посту без установленной формы, без личной карточки или в неопрятном виде квалифицируется как нарушение условий оказания услуг и подлежит немедленному устранению; при повторном нарушении Заказчик вправе требовать замены сотрудника.</w:t>
      </w:r>
    </w:p>
    <w:p w14:paraId="681281F3" w14:textId="77777777" w:rsidR="002232B1" w:rsidRPr="007C65B8" w:rsidRDefault="00C6689C">
      <w:pPr>
        <w:pStyle w:val="1"/>
        <w:rPr>
          <w:lang w:val="ru-RU"/>
        </w:rPr>
      </w:pPr>
      <w:r>
        <w:rPr>
          <w:rFonts w:ascii="Times New Roman" w:eastAsia="Times New Roman" w:hAnsi="Times New Roman"/>
          <w:lang w:val="ru-RU"/>
        </w:rPr>
        <w:t>7. Оснащение охранников и постов</w:t>
      </w:r>
    </w:p>
    <w:p w14:paraId="29103B1E" w14:textId="77777777" w:rsidR="002232B1" w:rsidRPr="007C65B8" w:rsidRDefault="00C6689C">
      <w:pPr>
        <w:pStyle w:val="21"/>
        <w:rPr>
          <w:lang w:val="ru-RU"/>
        </w:rPr>
      </w:pPr>
      <w:r>
        <w:rPr>
          <w:rFonts w:ascii="Times New Roman" w:eastAsia="Times New Roman" w:hAnsi="Times New Roman"/>
          <w:lang w:val="ru-RU"/>
        </w:rPr>
        <w:t>7.1. Специальные и технические средства</w:t>
      </w:r>
    </w:p>
    <w:p w14:paraId="6EB8C0B1" w14:textId="77777777" w:rsidR="002232B1" w:rsidRPr="007C65B8" w:rsidRDefault="00C6689C">
      <w:pPr>
        <w:pStyle w:val="a0"/>
        <w:spacing w:after="20"/>
        <w:ind w:left="340" w:hanging="170"/>
        <w:rPr>
          <w:lang w:val="ru-RU"/>
        </w:rPr>
      </w:pPr>
      <w:r>
        <w:rPr>
          <w:lang w:val="ru-RU"/>
        </w:rPr>
        <w:t>Каждый охранник при несении службы должен иметь разрешенные к использованию специальные средства: палку специальную (резиновую) и наручники — в исправном состоянии, учтенные и выданные в порядке, установленном законодательством.</w:t>
      </w:r>
    </w:p>
    <w:p w14:paraId="40C53B7D" w14:textId="77777777" w:rsidR="002232B1" w:rsidRPr="007C65B8" w:rsidRDefault="00C6689C">
      <w:pPr>
        <w:pStyle w:val="a0"/>
        <w:spacing w:after="20"/>
        <w:ind w:left="340" w:hanging="170"/>
        <w:rPr>
          <w:lang w:val="ru-RU"/>
        </w:rPr>
      </w:pPr>
      <w:r>
        <w:rPr>
          <w:lang w:val="ru-RU"/>
        </w:rPr>
        <w:t>Каждый стационарный пост должен иметь исправный ручной металлодетектор. На объекте по адресу ул. Совхозная, д. 23А при одновременной работе двух постов должно быть не менее двух исправных металлодетекторов.</w:t>
      </w:r>
    </w:p>
    <w:p w14:paraId="6988078B" w14:textId="77777777" w:rsidR="002232B1" w:rsidRPr="007C65B8" w:rsidRDefault="00C6689C">
      <w:pPr>
        <w:pStyle w:val="a0"/>
        <w:spacing w:after="20"/>
        <w:ind w:left="340" w:hanging="170"/>
        <w:rPr>
          <w:lang w:val="ru-RU"/>
        </w:rPr>
      </w:pPr>
      <w:r>
        <w:rPr>
          <w:lang w:val="ru-RU"/>
        </w:rPr>
        <w:t>На каждом посту должны быть исправные средства двусторонней связи (служебный телефон и/или радиостанция), переносной фонарь, часы, средства для письменной фиксации событий и доступ к тревожной кнопке/средству передачи тревожного сообщения, если оно предусмотрено оборудованием объекта.</w:t>
      </w:r>
    </w:p>
    <w:p w14:paraId="2296573C" w14:textId="77777777" w:rsidR="002232B1" w:rsidRPr="007C65B8" w:rsidRDefault="00C6689C">
      <w:pPr>
        <w:pStyle w:val="a0"/>
        <w:spacing w:after="20"/>
        <w:ind w:left="340" w:hanging="170"/>
        <w:rPr>
          <w:lang w:val="ru-RU"/>
        </w:rPr>
      </w:pPr>
      <w:r>
        <w:rPr>
          <w:lang w:val="ru-RU"/>
        </w:rPr>
        <w:t>Исполнитель отвечает за законность приобретения, учет, хранение, выдачу, техническое состояние и законное применение специальных средств. Заказчик вправе проверять их фактическое наличие и исправность без предварительного уведомления.</w:t>
      </w:r>
    </w:p>
    <w:p w14:paraId="7C9D564F" w14:textId="77777777" w:rsidR="002232B1" w:rsidRPr="007C65B8" w:rsidRDefault="00C6689C">
      <w:pPr>
        <w:pStyle w:val="a0"/>
        <w:spacing w:after="20"/>
        <w:ind w:left="340" w:hanging="170"/>
        <w:rPr>
          <w:lang w:val="ru-RU"/>
        </w:rPr>
      </w:pPr>
      <w:r>
        <w:rPr>
          <w:lang w:val="ru-RU"/>
        </w:rPr>
        <w:t>Использование технических средств охраны допускается только способами, не причиняющими вреда здоровью детей, работников, посетителей, имуществу Заказчика и окружающей среде.</w:t>
      </w:r>
    </w:p>
    <w:p w14:paraId="3B0519C6" w14:textId="77777777" w:rsidR="002232B1" w:rsidRDefault="00C6689C">
      <w:pPr>
        <w:pStyle w:val="21"/>
      </w:pPr>
      <w:r>
        <w:rPr>
          <w:rFonts w:ascii="Times New Roman" w:eastAsia="Times New Roman" w:hAnsi="Times New Roman"/>
          <w:lang w:val="ru-RU"/>
        </w:rPr>
        <w:t>7.2. Документация на посту</w:t>
      </w:r>
    </w:p>
    <w:p w14:paraId="4DBA8B2F" w14:textId="77777777" w:rsidR="002232B1" w:rsidRPr="007C65B8" w:rsidRDefault="00C6689C">
      <w:pPr>
        <w:pStyle w:val="a0"/>
        <w:spacing w:after="20"/>
        <w:ind w:left="340" w:hanging="170"/>
        <w:rPr>
          <w:lang w:val="ru-RU"/>
        </w:rPr>
      </w:pPr>
      <w:r>
        <w:rPr>
          <w:lang w:val="ru-RU"/>
        </w:rPr>
        <w:t>копия положения о пропускном и внутриобъектовом режимах с приложениями;</w:t>
      </w:r>
    </w:p>
    <w:p w14:paraId="087A6424" w14:textId="77777777" w:rsidR="002232B1" w:rsidRPr="007C65B8" w:rsidRDefault="00C6689C">
      <w:pPr>
        <w:pStyle w:val="a0"/>
        <w:spacing w:after="20"/>
        <w:ind w:left="340" w:hanging="170"/>
        <w:rPr>
          <w:lang w:val="ru-RU"/>
        </w:rPr>
      </w:pPr>
      <w:r>
        <w:rPr>
          <w:lang w:val="ru-RU"/>
        </w:rPr>
        <w:t>должностная инструкция охранника для конкретного поста;</w:t>
      </w:r>
    </w:p>
    <w:p w14:paraId="5A60794A" w14:textId="77777777" w:rsidR="002232B1" w:rsidRPr="007C65B8" w:rsidRDefault="00C6689C">
      <w:pPr>
        <w:pStyle w:val="a0"/>
        <w:spacing w:after="20"/>
        <w:ind w:left="340" w:hanging="170"/>
        <w:rPr>
          <w:lang w:val="ru-RU"/>
        </w:rPr>
      </w:pPr>
      <w:r>
        <w:rPr>
          <w:lang w:val="ru-RU"/>
        </w:rPr>
        <w:t>схема объекта, маршруты и периодичность обходов; перечень уязвимых мест без раскрытия сведений ограниченного доступа посторонним лицам;</w:t>
      </w:r>
    </w:p>
    <w:p w14:paraId="4219FF46" w14:textId="77777777" w:rsidR="002232B1" w:rsidRPr="007C65B8" w:rsidRDefault="00C6689C">
      <w:pPr>
        <w:pStyle w:val="a0"/>
        <w:spacing w:after="20"/>
        <w:ind w:left="340" w:hanging="170"/>
        <w:rPr>
          <w:lang w:val="ru-RU"/>
        </w:rPr>
      </w:pPr>
      <w:r>
        <w:rPr>
          <w:lang w:val="ru-RU"/>
        </w:rPr>
        <w:t xml:space="preserve">контактные телефоны руководителя, ответственного за безопасность, дежурного администратора, дежурной службы Исполнителя, полиции, </w:t>
      </w:r>
      <w:proofErr w:type="spellStart"/>
      <w:r>
        <w:rPr>
          <w:lang w:val="ru-RU"/>
        </w:rPr>
        <w:t>Росгвардии</w:t>
      </w:r>
      <w:proofErr w:type="spellEnd"/>
      <w:r>
        <w:rPr>
          <w:lang w:val="ru-RU"/>
        </w:rPr>
        <w:t>, МЧС, скорой помощи и аварийных служб;</w:t>
      </w:r>
    </w:p>
    <w:p w14:paraId="7A62EFC7" w14:textId="77777777" w:rsidR="002232B1" w:rsidRPr="007C65B8" w:rsidRDefault="00C6689C">
      <w:pPr>
        <w:pStyle w:val="a0"/>
        <w:spacing w:after="20"/>
        <w:ind w:left="340" w:hanging="170"/>
        <w:rPr>
          <w:lang w:val="ru-RU"/>
        </w:rPr>
      </w:pPr>
      <w:r>
        <w:rPr>
          <w:lang w:val="ru-RU"/>
        </w:rPr>
        <w:t>алгоритмы действий при угрозах и чрезвычайных ситуациях;</w:t>
      </w:r>
    </w:p>
    <w:p w14:paraId="40958CD8" w14:textId="77777777" w:rsidR="002232B1" w:rsidRPr="007C65B8" w:rsidRDefault="00C6689C">
      <w:pPr>
        <w:pStyle w:val="a0"/>
        <w:spacing w:after="20"/>
        <w:ind w:left="340" w:hanging="170"/>
        <w:rPr>
          <w:lang w:val="ru-RU"/>
        </w:rPr>
      </w:pPr>
      <w:r w:rsidRPr="007C65B8">
        <w:rPr>
          <w:lang w:val="ru-RU"/>
        </w:rPr>
        <w:t>постовые журналы и книги учета, предусмотренные разделом 17 настоящего ТЗ.</w:t>
      </w:r>
    </w:p>
    <w:p w14:paraId="44491582" w14:textId="77777777" w:rsidR="002232B1" w:rsidRDefault="00C6689C">
      <w:pPr>
        <w:pStyle w:val="1"/>
      </w:pPr>
      <w:r>
        <w:rPr>
          <w:rFonts w:ascii="Times New Roman" w:eastAsia="Times New Roman" w:hAnsi="Times New Roman"/>
          <w:lang w:val="ru-RU"/>
        </w:rPr>
        <w:t>8. Пропускной и внутриобъектовый режим</w:t>
      </w:r>
    </w:p>
    <w:p w14:paraId="42CAEA4D" w14:textId="77777777" w:rsidR="002232B1" w:rsidRPr="007C65B8" w:rsidRDefault="00C6689C">
      <w:pPr>
        <w:pStyle w:val="a0"/>
        <w:spacing w:after="20"/>
        <w:ind w:left="340" w:hanging="170"/>
        <w:rPr>
          <w:lang w:val="ru-RU"/>
        </w:rPr>
      </w:pPr>
      <w:r>
        <w:rPr>
          <w:lang w:val="ru-RU"/>
        </w:rPr>
        <w:t>Пропуск учащихся/воспитанников осуществляется по утвержденному Заказчиком распорядку и правилам. В периоды массового входа и выхода охранник обязан находиться на входной группе и не совмещать эту функцию с обходом территории.</w:t>
      </w:r>
    </w:p>
    <w:p w14:paraId="7D8B7026" w14:textId="77777777" w:rsidR="002232B1" w:rsidRPr="007C65B8" w:rsidRDefault="00C6689C">
      <w:pPr>
        <w:pStyle w:val="a0"/>
        <w:spacing w:after="20"/>
        <w:ind w:left="340" w:hanging="170"/>
        <w:rPr>
          <w:lang w:val="ru-RU"/>
        </w:rPr>
      </w:pPr>
      <w:r>
        <w:rPr>
          <w:lang w:val="ru-RU"/>
        </w:rPr>
        <w:t>Сотрудники Заказчика допускаются по установленным пропускам/спискам; посетители — после установления цели визита, проверки документа, удостоверяющего личность, регистрации и согласования с уполномоченным сотрудником Заказчика, если иное не предусмотрено локальным режимом.</w:t>
      </w:r>
    </w:p>
    <w:p w14:paraId="695A5C63" w14:textId="77777777" w:rsidR="002232B1" w:rsidRPr="007C65B8" w:rsidRDefault="00C6689C">
      <w:pPr>
        <w:pStyle w:val="a0"/>
        <w:spacing w:after="20"/>
        <w:ind w:left="340" w:hanging="170"/>
        <w:rPr>
          <w:lang w:val="ru-RU"/>
        </w:rPr>
      </w:pPr>
      <w:r>
        <w:rPr>
          <w:lang w:val="ru-RU"/>
        </w:rPr>
        <w:t>Лица, отказывающиеся от предусмотренной регистрации или досмотра/осмотра с применением разрешенных средств в пределах установленного режима, на объект не допускаются, если иное не следует из закона.</w:t>
      </w:r>
    </w:p>
    <w:p w14:paraId="4A972219" w14:textId="77777777" w:rsidR="002232B1" w:rsidRDefault="00C6689C">
      <w:pPr>
        <w:pStyle w:val="a0"/>
        <w:spacing w:after="20"/>
        <w:ind w:left="340" w:hanging="170"/>
      </w:pPr>
      <w:r>
        <w:rPr>
          <w:lang w:val="ru-RU"/>
        </w:rPr>
        <w:t>Запрещается допуск лиц в состоянии алкогольного или наркотического опьянения, лиц с предметами и веществами, запрещенными утвержденным перечнем, а также лиц, поведение которых создает непосредственную угрозу жизни, здоровью или порядку. При необходимости вызываются полиция и иные экстренные службы.</w:t>
      </w:r>
    </w:p>
    <w:p w14:paraId="2303F4A6" w14:textId="77777777" w:rsidR="002232B1" w:rsidRPr="007C65B8" w:rsidRDefault="00C6689C">
      <w:pPr>
        <w:pStyle w:val="a0"/>
        <w:spacing w:after="20"/>
        <w:ind w:left="340" w:hanging="170"/>
        <w:rPr>
          <w:lang w:val="ru-RU"/>
        </w:rPr>
      </w:pPr>
      <w:r>
        <w:rPr>
          <w:lang w:val="ru-RU"/>
        </w:rPr>
        <w:t>Допуск транспортных средств осуществляется только по разрешению уполномоченного лица Заказчика, с проверкой оснований въезда и, в предусмотренных режимом случаях, осмотром транспортного средства.</w:t>
      </w:r>
    </w:p>
    <w:p w14:paraId="69CD366E" w14:textId="77777777" w:rsidR="002232B1" w:rsidRPr="007C65B8" w:rsidRDefault="00C6689C">
      <w:pPr>
        <w:pStyle w:val="a0"/>
        <w:spacing w:after="20"/>
        <w:ind w:left="340" w:hanging="170"/>
        <w:rPr>
          <w:lang w:val="ru-RU"/>
        </w:rPr>
      </w:pPr>
      <w:r>
        <w:rPr>
          <w:lang w:val="ru-RU"/>
        </w:rPr>
        <w:lastRenderedPageBreak/>
        <w:t>Внос/вынос материальных ценностей осуществляется только по документам и в порядке, установленном Заказчиком, с обязательной фиксацией при необходимости.</w:t>
      </w:r>
    </w:p>
    <w:p w14:paraId="00AE07A9" w14:textId="77777777" w:rsidR="002232B1" w:rsidRPr="007C65B8" w:rsidRDefault="00C6689C">
      <w:pPr>
        <w:pStyle w:val="a0"/>
        <w:spacing w:after="20"/>
        <w:ind w:left="340" w:hanging="170"/>
        <w:rPr>
          <w:lang w:val="ru-RU"/>
        </w:rPr>
      </w:pPr>
      <w:r>
        <w:rPr>
          <w:lang w:val="ru-RU"/>
        </w:rPr>
        <w:t>В нерабочее время, выходные и праздничные дни доступ осуществляется строго по спискам и письменным/электронным разрешениям уполномоченных лиц Заказчика, за исключением экстренных оперативных служб.</w:t>
      </w:r>
    </w:p>
    <w:p w14:paraId="2F688EE0" w14:textId="77777777" w:rsidR="002232B1" w:rsidRPr="007C65B8" w:rsidRDefault="00C6689C">
      <w:pPr>
        <w:pStyle w:val="a0"/>
        <w:spacing w:after="20"/>
        <w:ind w:left="340" w:hanging="170"/>
        <w:rPr>
          <w:lang w:val="ru-RU"/>
        </w:rPr>
      </w:pPr>
      <w:r>
        <w:rPr>
          <w:lang w:val="ru-RU"/>
        </w:rPr>
        <w:t xml:space="preserve">Экстренные службы (полиция, </w:t>
      </w:r>
      <w:proofErr w:type="spellStart"/>
      <w:r>
        <w:rPr>
          <w:lang w:val="ru-RU"/>
        </w:rPr>
        <w:t>Росгвардия</w:t>
      </w:r>
      <w:proofErr w:type="spellEnd"/>
      <w:r>
        <w:rPr>
          <w:lang w:val="ru-RU"/>
        </w:rPr>
        <w:t>, МЧС, скорая помощь, аварийные службы) допускаются без задержки при наличии оснований для экстренного реагирования; факт прибытия фиксируется в журнале событий.</w:t>
      </w:r>
    </w:p>
    <w:p w14:paraId="593DEEDB" w14:textId="77777777" w:rsidR="002232B1" w:rsidRDefault="00C6689C">
      <w:pPr>
        <w:pStyle w:val="1"/>
      </w:pPr>
      <w:r>
        <w:rPr>
          <w:rFonts w:ascii="Times New Roman" w:eastAsia="Times New Roman" w:hAnsi="Times New Roman"/>
          <w:lang w:val="ru-RU"/>
        </w:rPr>
        <w:t>9. Видеонаблюдение, сигнализация и технический контроль</w:t>
      </w:r>
    </w:p>
    <w:p w14:paraId="380137D7" w14:textId="77777777" w:rsidR="002232B1" w:rsidRPr="007C65B8" w:rsidRDefault="00C6689C">
      <w:pPr>
        <w:pStyle w:val="a0"/>
        <w:spacing w:after="20"/>
        <w:ind w:left="340" w:hanging="170"/>
        <w:rPr>
          <w:lang w:val="ru-RU"/>
        </w:rPr>
      </w:pPr>
      <w:r>
        <w:rPr>
          <w:lang w:val="ru-RU"/>
        </w:rPr>
        <w:t>Охранник осуществляет постоянный визуальный контроль доступных ему камер видеонаблюдения без отвлечения от основных обязанностей по пропускному режиму.</w:t>
      </w:r>
    </w:p>
    <w:p w14:paraId="21C80108" w14:textId="77777777" w:rsidR="002232B1" w:rsidRDefault="00C6689C">
      <w:pPr>
        <w:pStyle w:val="a0"/>
        <w:spacing w:after="20"/>
        <w:ind w:left="340" w:hanging="170"/>
      </w:pPr>
      <w:r>
        <w:rPr>
          <w:lang w:val="ru-RU"/>
        </w:rPr>
        <w:t>В начале каждой смены проверяется наличие изображения от камер, работоспособность средств связи, тревожной сигнализации, охранной и пожарной сигнализации в части индикации, доступной посту. Результат фиксируется в журнале.</w:t>
      </w:r>
    </w:p>
    <w:p w14:paraId="10DC6627" w14:textId="77777777" w:rsidR="002232B1" w:rsidRPr="007C65B8" w:rsidRDefault="00C6689C">
      <w:pPr>
        <w:pStyle w:val="a0"/>
        <w:spacing w:after="20"/>
        <w:ind w:left="340" w:hanging="170"/>
        <w:rPr>
          <w:lang w:val="ru-RU"/>
        </w:rPr>
      </w:pPr>
      <w:r>
        <w:rPr>
          <w:lang w:val="ru-RU"/>
        </w:rPr>
        <w:t>О неисправности любой критичной системы охранник немедленно сообщает Заказчику и дежурной службе Исполнителя; до устранения вводятся компенсирующие меры (усиление наблюдения, дополнительный обход, ограничение отдельных входов и иные согласованные меры).</w:t>
      </w:r>
    </w:p>
    <w:p w14:paraId="72479C43" w14:textId="77777777" w:rsidR="002232B1" w:rsidRPr="007C65B8" w:rsidRDefault="00C6689C">
      <w:pPr>
        <w:pStyle w:val="a0"/>
        <w:spacing w:after="20"/>
        <w:ind w:left="340" w:hanging="170"/>
        <w:rPr>
          <w:lang w:val="ru-RU"/>
        </w:rPr>
      </w:pPr>
      <w:r>
        <w:rPr>
          <w:lang w:val="ru-RU"/>
        </w:rPr>
        <w:t>Самовольное отключение, блокирование, перенастройка или использование систем видеонаблюдения, связи, сигнализации и контроля доступа не допускается.</w:t>
      </w:r>
    </w:p>
    <w:p w14:paraId="4042BC16" w14:textId="77777777" w:rsidR="002232B1" w:rsidRPr="007C65B8" w:rsidRDefault="00C6689C">
      <w:pPr>
        <w:pStyle w:val="a0"/>
        <w:spacing w:after="20"/>
        <w:ind w:left="340" w:hanging="170"/>
        <w:rPr>
          <w:lang w:val="ru-RU"/>
        </w:rPr>
      </w:pPr>
      <w:r>
        <w:rPr>
          <w:lang w:val="ru-RU"/>
        </w:rPr>
        <w:t>Записи видеонаблюдения и сведения журналов не передаются посторонним лицам. Доступ к ним осуществляется только уполномоченными лицами в соответствии с законодательством и локальными актами.</w:t>
      </w:r>
    </w:p>
    <w:p w14:paraId="5B367AAC" w14:textId="77777777" w:rsidR="002232B1" w:rsidRPr="007C65B8" w:rsidRDefault="00C6689C">
      <w:pPr>
        <w:pStyle w:val="1"/>
        <w:rPr>
          <w:lang w:val="ru-RU"/>
        </w:rPr>
      </w:pPr>
      <w:r>
        <w:rPr>
          <w:rFonts w:ascii="Times New Roman" w:eastAsia="Times New Roman" w:hAnsi="Times New Roman"/>
          <w:lang w:val="ru-RU"/>
        </w:rPr>
        <w:t>10. Обходы территории и помещений</w:t>
      </w:r>
    </w:p>
    <w:p w14:paraId="540CFACA" w14:textId="77777777" w:rsidR="002232B1" w:rsidRDefault="00C6689C">
      <w:r>
        <w:rPr>
          <w:lang w:val="ru-RU"/>
        </w:rPr>
        <w:t>Маршруты обходов утверждаются по каждому адресу актом обследования/постовой инструкцией. Минимальная периодичность, сохраненная и уточненная из исходных ТЗ:</w:t>
      </w:r>
    </w:p>
    <w:p w14:paraId="10FDFD37" w14:textId="77777777" w:rsidR="002232B1" w:rsidRPr="007C65B8" w:rsidRDefault="00C6689C">
      <w:pPr>
        <w:pStyle w:val="a0"/>
        <w:spacing w:after="20"/>
        <w:ind w:left="340" w:hanging="170"/>
        <w:rPr>
          <w:lang w:val="ru-RU"/>
        </w:rPr>
      </w:pPr>
      <w:r>
        <w:rPr>
          <w:lang w:val="ru-RU"/>
        </w:rPr>
        <w:t>в рабочие дни в дневное время — не реже одного раза каждые 2 часа, если это не создает оставления открытой входной группы без контроля;</w:t>
      </w:r>
    </w:p>
    <w:p w14:paraId="7AE7D4AF" w14:textId="77777777" w:rsidR="002232B1" w:rsidRPr="007C65B8" w:rsidRDefault="00C6689C">
      <w:pPr>
        <w:pStyle w:val="a0"/>
        <w:spacing w:after="20"/>
        <w:ind w:left="340" w:hanging="170"/>
        <w:rPr>
          <w:lang w:val="ru-RU"/>
        </w:rPr>
      </w:pPr>
      <w:r>
        <w:rPr>
          <w:lang w:val="ru-RU"/>
        </w:rPr>
        <w:t>дополнительные контрольные обходы — ориентировочно в 05:00 и 21:00 с отметкой времени и подписью/электронной фиксацией;</w:t>
      </w:r>
    </w:p>
    <w:p w14:paraId="2AD73623" w14:textId="77777777" w:rsidR="002232B1" w:rsidRPr="007C65B8" w:rsidRDefault="00C6689C">
      <w:pPr>
        <w:pStyle w:val="a0"/>
        <w:spacing w:after="20"/>
        <w:ind w:left="340" w:hanging="170"/>
        <w:rPr>
          <w:lang w:val="ru-RU"/>
        </w:rPr>
      </w:pPr>
      <w:r>
        <w:rPr>
          <w:lang w:val="ru-RU"/>
        </w:rPr>
        <w:t>в выходные и праздничные дни — не менее 4 обходов в сутки, распределенных по времени суток;</w:t>
      </w:r>
    </w:p>
    <w:p w14:paraId="1D449A3C" w14:textId="77777777" w:rsidR="002232B1" w:rsidRPr="007C65B8" w:rsidRDefault="00C6689C">
      <w:pPr>
        <w:pStyle w:val="a0"/>
        <w:spacing w:after="20"/>
        <w:ind w:left="340" w:hanging="170"/>
        <w:rPr>
          <w:lang w:val="ru-RU"/>
        </w:rPr>
      </w:pPr>
      <w:r>
        <w:rPr>
          <w:lang w:val="ru-RU"/>
        </w:rPr>
        <w:t>на объекте ул. Совхозная, д. 23А при работе двух охранников один охранник выполняет обход, второй непрерывно обеспечивает контроль основного поста и входной группы;</w:t>
      </w:r>
    </w:p>
    <w:p w14:paraId="6BDDA824" w14:textId="77777777" w:rsidR="002232B1" w:rsidRPr="007C65B8" w:rsidRDefault="00C6689C">
      <w:pPr>
        <w:pStyle w:val="a0"/>
        <w:spacing w:after="20"/>
        <w:ind w:left="340" w:hanging="170"/>
        <w:rPr>
          <w:lang w:val="ru-RU"/>
        </w:rPr>
      </w:pPr>
      <w:r>
        <w:rPr>
          <w:lang w:val="ru-RU"/>
        </w:rPr>
        <w:t>на объектах с одним постом обходы в часы образовательного процесса выполняются только в периоды, когда входная группа может оставаться под контролем технических средств и/или в ином порядке, письменно согласованном Заказчиком; в часы массового входа/выхода оставление поста запрещено.</w:t>
      </w:r>
    </w:p>
    <w:p w14:paraId="31885DB2" w14:textId="77777777" w:rsidR="002232B1" w:rsidRPr="007C65B8" w:rsidRDefault="00C6689C">
      <w:pPr>
        <w:pStyle w:val="a0"/>
        <w:spacing w:after="20"/>
        <w:ind w:left="340" w:hanging="170"/>
        <w:rPr>
          <w:lang w:val="ru-RU"/>
        </w:rPr>
      </w:pPr>
      <w:r>
        <w:rPr>
          <w:lang w:val="ru-RU"/>
        </w:rPr>
        <w:t>при обходе контролируются двери, окна, подвальные/технические помещения в доступной зоне, ограждение, ворота/калитки, признаки проникновения, оставленные предметы, задымление, запах гари, протечки, повреждения и иные аномалии.</w:t>
      </w:r>
    </w:p>
    <w:p w14:paraId="577F4FCD" w14:textId="77777777" w:rsidR="002232B1" w:rsidRPr="007C65B8" w:rsidRDefault="00C6689C">
      <w:pPr>
        <w:pStyle w:val="1"/>
        <w:rPr>
          <w:lang w:val="ru-RU"/>
        </w:rPr>
      </w:pPr>
      <w:r>
        <w:rPr>
          <w:rFonts w:ascii="Times New Roman" w:eastAsia="Times New Roman" w:hAnsi="Times New Roman"/>
          <w:lang w:val="ru-RU"/>
        </w:rPr>
        <w:t>11. Антитеррористическая защищенность и действия при угрозах</w:t>
      </w:r>
    </w:p>
    <w:p w14:paraId="4A255904" w14:textId="77777777" w:rsidR="002232B1" w:rsidRPr="007C65B8" w:rsidRDefault="00C6689C">
      <w:pPr>
        <w:rPr>
          <w:lang w:val="ru-RU"/>
        </w:rPr>
      </w:pPr>
      <w:r>
        <w:rPr>
          <w:lang w:val="ru-RU"/>
        </w:rPr>
        <w:t>Исполнитель и его сотрудники обязаны знать категорию опасности каждого конкретного объекта, требования действующего паспорта безопасности и алгоритмы действий, относящиеся к охране, без разглашения сведений ограниченного доступа.</w:t>
      </w:r>
    </w:p>
    <w:p w14:paraId="15D4DDB9" w14:textId="77777777" w:rsidR="002232B1" w:rsidRPr="007C65B8" w:rsidRDefault="00C6689C">
      <w:pPr>
        <w:pStyle w:val="a0"/>
        <w:spacing w:after="20"/>
        <w:ind w:left="340" w:hanging="170"/>
        <w:rPr>
          <w:lang w:val="ru-RU"/>
        </w:rPr>
      </w:pPr>
      <w:r w:rsidRPr="007C65B8">
        <w:rPr>
          <w:lang w:val="ru-RU"/>
        </w:rPr>
        <w:t>При обнаружении признаков подготовки/совершения террористического акта, попытки вооруженного проникновения, подозрительного предмета или угрозы по телефону/электронным каналам охранник без ожидания дополнительного подтверждения незамедлительно активирует установленный канал тревожного сообщения, сообщает по номеру 112/102 и информирует руководство Заказчика и Исполнителя, после чего действует по утвержденному для конкретного объекта алгоритму.</w:t>
      </w:r>
    </w:p>
    <w:p w14:paraId="224AD1EF" w14:textId="77777777" w:rsidR="002232B1" w:rsidRPr="007C65B8" w:rsidRDefault="00C6689C">
      <w:pPr>
        <w:pStyle w:val="a0"/>
        <w:spacing w:after="20"/>
        <w:ind w:left="340" w:hanging="170"/>
        <w:rPr>
          <w:lang w:val="ru-RU"/>
        </w:rPr>
      </w:pPr>
      <w:r>
        <w:rPr>
          <w:lang w:val="ru-RU"/>
        </w:rPr>
        <w:t>Охранник не допускает самостоятельного перемещения подозрительных предметов, ограничивает доступ к опасной зоне, обеспечивает встречу прибывающих экстренных служб и передачу им имеющейся информации.</w:t>
      </w:r>
    </w:p>
    <w:p w14:paraId="2B647B7E" w14:textId="77777777" w:rsidR="002232B1" w:rsidRPr="007C65B8" w:rsidRDefault="00C6689C">
      <w:pPr>
        <w:pStyle w:val="a0"/>
        <w:spacing w:after="20"/>
        <w:ind w:left="340" w:hanging="170"/>
        <w:rPr>
          <w:lang w:val="ru-RU"/>
        </w:rPr>
      </w:pPr>
      <w:r w:rsidRPr="007C65B8">
        <w:rPr>
          <w:lang w:val="ru-RU"/>
        </w:rPr>
        <w:lastRenderedPageBreak/>
        <w:t xml:space="preserve">При нападении </w:t>
      </w:r>
      <w:r w:rsidR="007C65B8" w:rsidRPr="007C65B8">
        <w:rPr>
          <w:lang w:val="ru-RU"/>
        </w:rPr>
        <w:t>первоочередные</w:t>
      </w:r>
      <w:r w:rsidRPr="007C65B8">
        <w:rPr>
          <w:lang w:val="ru-RU"/>
        </w:rPr>
        <w:t xml:space="preserve"> передача тревожного сообщения, предупреждение персонала/обучающихся установленным способом, ограничение доступа нападающего в защищаемые зоны в пределах полномочий и содействие эвакуации либо укрытию согласно локальным алгоритмам. Охранник не предпринимает действий, не предусмотренных законом и должностной инструкцией, которые создают дополнительную угрозу детям и иным лицам, и не покидает охраняемый объект для самостоятельного преследования нарушителя, если это приводит к оставлению обязательного поста без охраны.</w:t>
      </w:r>
    </w:p>
    <w:p w14:paraId="48E2570E" w14:textId="77777777" w:rsidR="002232B1" w:rsidRPr="007C65B8" w:rsidRDefault="00C6689C">
      <w:pPr>
        <w:pStyle w:val="a0"/>
        <w:spacing w:after="20"/>
        <w:ind w:left="340" w:hanging="170"/>
        <w:rPr>
          <w:lang w:val="ru-RU"/>
        </w:rPr>
      </w:pPr>
      <w:r>
        <w:rPr>
          <w:lang w:val="ru-RU"/>
        </w:rPr>
        <w:t>Исполнитель участвует в совместных плановых мероприятиях по антитеррористической защищенности, взаимодействует с правоохранительными органами и передает сведения о правонарушениях и обстоятельствах, создающих угрозу безопасности людей.</w:t>
      </w:r>
    </w:p>
    <w:p w14:paraId="2E329C76" w14:textId="77777777" w:rsidR="002232B1" w:rsidRPr="007C65B8" w:rsidRDefault="00C6689C">
      <w:pPr>
        <w:pStyle w:val="a0"/>
        <w:spacing w:after="20"/>
        <w:ind w:left="340" w:hanging="170"/>
        <w:rPr>
          <w:lang w:val="ru-RU"/>
        </w:rPr>
      </w:pPr>
      <w:r>
        <w:rPr>
          <w:lang w:val="ru-RU"/>
        </w:rPr>
        <w:t>При введении Заказчиком режима усиления охраны Исполнитель обязан обеспечить усиление в порядке, предусмотренном договором и актом обследования. Наличие у Исполнителя средств индивидуальной бронезащиты и служебного оружия для режима усиления — в объеме, предусмотренном ГОСТ Р 58485-2024 и законодательством; обычное несение службы на постах по настоящему ТЗ — без огнестрельного оружия.</w:t>
      </w:r>
    </w:p>
    <w:p w14:paraId="66A935AE" w14:textId="77777777" w:rsidR="002232B1" w:rsidRPr="007C65B8" w:rsidRDefault="00C6689C">
      <w:pPr>
        <w:pStyle w:val="1"/>
        <w:rPr>
          <w:lang w:val="ru-RU"/>
        </w:rPr>
      </w:pPr>
      <w:r>
        <w:rPr>
          <w:rFonts w:ascii="Times New Roman" w:eastAsia="Times New Roman" w:hAnsi="Times New Roman"/>
          <w:lang w:val="ru-RU"/>
        </w:rPr>
        <w:t>12. Пожар, авария, эвакуация и первая помощь</w:t>
      </w:r>
    </w:p>
    <w:p w14:paraId="047D33C0" w14:textId="77777777" w:rsidR="002232B1" w:rsidRPr="007C65B8" w:rsidRDefault="00C6689C">
      <w:pPr>
        <w:pStyle w:val="a0"/>
        <w:spacing w:after="20"/>
        <w:ind w:left="340" w:hanging="170"/>
        <w:rPr>
          <w:lang w:val="ru-RU"/>
        </w:rPr>
      </w:pPr>
      <w:r>
        <w:rPr>
          <w:lang w:val="ru-RU"/>
        </w:rPr>
        <w:t>При признаках пожара или срабатывании пожарной сигнализации охранник немедленно сообщает по номеру 112/101 и ответственным лицам, действует по инструкции пожарной безопасности, обеспечивает беспрепятственный доступ пожарных подразделений и не препятствует эвакуации.</w:t>
      </w:r>
    </w:p>
    <w:p w14:paraId="5236F091" w14:textId="77777777" w:rsidR="002232B1" w:rsidRPr="007C65B8" w:rsidRDefault="00C6689C">
      <w:pPr>
        <w:pStyle w:val="a0"/>
        <w:spacing w:after="20"/>
        <w:ind w:left="340" w:hanging="170"/>
        <w:rPr>
          <w:lang w:val="ru-RU"/>
        </w:rPr>
      </w:pPr>
      <w:r>
        <w:rPr>
          <w:lang w:val="ru-RU"/>
        </w:rPr>
        <w:t>Охранник обязан знать расположение первичных средств пожаротушения, эвакуационных выходов, мест отключения инженерных систем в части, доведенной до него Заказчиком, и правила их безопасного использования.</w:t>
      </w:r>
    </w:p>
    <w:p w14:paraId="20B7BDC6" w14:textId="77777777" w:rsidR="002232B1" w:rsidRPr="007C65B8" w:rsidRDefault="00C6689C">
      <w:pPr>
        <w:pStyle w:val="a0"/>
        <w:spacing w:after="20"/>
        <w:ind w:left="340" w:hanging="170"/>
        <w:rPr>
          <w:lang w:val="ru-RU"/>
        </w:rPr>
      </w:pPr>
      <w:r>
        <w:rPr>
          <w:lang w:val="ru-RU"/>
        </w:rPr>
        <w:t>При авариях систем жизнеобеспечения, угрозе обрушения, утечке, затоплении и иных ЧС охранник ограничивает доступ к опасной зоне, вызывает соответствующие службы и действует по локальным инструкциям.</w:t>
      </w:r>
    </w:p>
    <w:p w14:paraId="43F81944" w14:textId="77777777" w:rsidR="002232B1" w:rsidRPr="007C65B8" w:rsidRDefault="00C6689C">
      <w:pPr>
        <w:pStyle w:val="a0"/>
        <w:spacing w:after="20"/>
        <w:ind w:left="340" w:hanging="170"/>
        <w:rPr>
          <w:lang w:val="ru-RU"/>
        </w:rPr>
      </w:pPr>
      <w:r>
        <w:rPr>
          <w:lang w:val="ru-RU"/>
        </w:rPr>
        <w:t>Охранники должны владеть базовыми навыками первой помощи и до прибытия медицинских работников оказывать помощь в пределах своей подготовки и безопасных условий.</w:t>
      </w:r>
    </w:p>
    <w:p w14:paraId="1FEE125B" w14:textId="77777777" w:rsidR="002232B1" w:rsidRDefault="00C6689C">
      <w:pPr>
        <w:pStyle w:val="1"/>
      </w:pPr>
      <w:r>
        <w:rPr>
          <w:rFonts w:ascii="Times New Roman" w:eastAsia="Times New Roman" w:hAnsi="Times New Roman"/>
          <w:lang w:val="ru-RU"/>
        </w:rPr>
        <w:t>13. Обязанности охранника во время дежурства</w:t>
      </w:r>
    </w:p>
    <w:p w14:paraId="0B42FFEF" w14:textId="77777777" w:rsidR="002232B1" w:rsidRPr="007C65B8" w:rsidRDefault="00C6689C">
      <w:pPr>
        <w:pStyle w:val="a0"/>
        <w:spacing w:after="20"/>
        <w:ind w:left="340" w:hanging="170"/>
        <w:rPr>
          <w:lang w:val="ru-RU"/>
        </w:rPr>
      </w:pPr>
      <w:r>
        <w:rPr>
          <w:lang w:val="ru-RU"/>
        </w:rPr>
        <w:t>принять пост по акту/записи в журнале, проверить состояние поста, ключей, средств связи, специальных и технических средств;</w:t>
      </w:r>
    </w:p>
    <w:p w14:paraId="24612341" w14:textId="77777777" w:rsidR="002232B1" w:rsidRPr="007C65B8" w:rsidRDefault="00C6689C">
      <w:pPr>
        <w:pStyle w:val="a0"/>
        <w:spacing w:after="20"/>
        <w:ind w:left="340" w:hanging="170"/>
        <w:rPr>
          <w:lang w:val="ru-RU"/>
        </w:rPr>
      </w:pPr>
      <w:r>
        <w:rPr>
          <w:lang w:val="ru-RU"/>
        </w:rPr>
        <w:t>обеспечивать защиту жизни и здоровья детей и персонала от противоправных посягательств в пределах полномочий частного охранника;</w:t>
      </w:r>
    </w:p>
    <w:p w14:paraId="3D924DA1" w14:textId="77777777" w:rsidR="002232B1" w:rsidRPr="007C65B8" w:rsidRDefault="00C6689C">
      <w:pPr>
        <w:pStyle w:val="a0"/>
        <w:spacing w:after="20"/>
        <w:ind w:left="340" w:hanging="170"/>
        <w:rPr>
          <w:lang w:val="ru-RU"/>
        </w:rPr>
      </w:pPr>
      <w:r>
        <w:rPr>
          <w:lang w:val="ru-RU"/>
        </w:rPr>
        <w:t>обеспечивать сохранность имущества и товарно-материальных ценностей Заказчика;</w:t>
      </w:r>
    </w:p>
    <w:p w14:paraId="30B8EB3C" w14:textId="77777777" w:rsidR="002232B1" w:rsidRPr="007C65B8" w:rsidRDefault="00C6689C">
      <w:pPr>
        <w:pStyle w:val="a0"/>
        <w:spacing w:after="20"/>
        <w:ind w:left="340" w:hanging="170"/>
        <w:rPr>
          <w:lang w:val="ru-RU"/>
        </w:rPr>
      </w:pPr>
      <w:r>
        <w:rPr>
          <w:lang w:val="ru-RU"/>
        </w:rPr>
        <w:t>контролировать камеры видеонаблюдения и индикацию систем безопасности;</w:t>
      </w:r>
    </w:p>
    <w:p w14:paraId="41253D28" w14:textId="77777777" w:rsidR="002232B1" w:rsidRPr="007C65B8" w:rsidRDefault="00C6689C">
      <w:pPr>
        <w:pStyle w:val="a0"/>
        <w:spacing w:after="20"/>
        <w:ind w:left="340" w:hanging="170"/>
        <w:rPr>
          <w:lang w:val="ru-RU"/>
        </w:rPr>
      </w:pPr>
      <w:r>
        <w:rPr>
          <w:lang w:val="ru-RU"/>
        </w:rPr>
        <w:t>вести выдачу и прием ключей с обязательной регистрацией;</w:t>
      </w:r>
    </w:p>
    <w:p w14:paraId="4CA7F1A3" w14:textId="77777777" w:rsidR="002232B1" w:rsidRPr="007C65B8" w:rsidRDefault="00C6689C">
      <w:pPr>
        <w:pStyle w:val="a0"/>
        <w:spacing w:after="20"/>
        <w:ind w:left="340" w:hanging="170"/>
        <w:rPr>
          <w:lang w:val="ru-RU"/>
        </w:rPr>
      </w:pPr>
      <w:r>
        <w:rPr>
          <w:lang w:val="ru-RU"/>
        </w:rPr>
        <w:t>поддерживать установленный порядок на объектах и прилегающих территориях;</w:t>
      </w:r>
    </w:p>
    <w:p w14:paraId="61EDC657" w14:textId="77777777" w:rsidR="002232B1" w:rsidRPr="007C65B8" w:rsidRDefault="00C6689C">
      <w:pPr>
        <w:pStyle w:val="a0"/>
        <w:spacing w:after="20"/>
        <w:ind w:left="340" w:hanging="170"/>
        <w:rPr>
          <w:lang w:val="ru-RU"/>
        </w:rPr>
      </w:pPr>
      <w:r>
        <w:rPr>
          <w:lang w:val="ru-RU"/>
        </w:rPr>
        <w:t>контролировать соблюдение пропускного и внутриобъектового режимов, законность выноса/вывоза имущества;</w:t>
      </w:r>
    </w:p>
    <w:p w14:paraId="79DEE66C" w14:textId="77777777" w:rsidR="002232B1" w:rsidRPr="007C65B8" w:rsidRDefault="00C6689C">
      <w:pPr>
        <w:pStyle w:val="a0"/>
        <w:spacing w:after="20"/>
        <w:ind w:left="340" w:hanging="170"/>
        <w:rPr>
          <w:lang w:val="ru-RU"/>
        </w:rPr>
      </w:pPr>
      <w:r>
        <w:rPr>
          <w:lang w:val="ru-RU"/>
        </w:rPr>
        <w:t>выявлять и пресекать в пределах полномочий преступления и административные правонарушения, незамедлительно информировать Заказчика и правоохранительные органы при наличии оснований;</w:t>
      </w:r>
    </w:p>
    <w:p w14:paraId="773AAFDF" w14:textId="77777777" w:rsidR="002232B1" w:rsidRPr="007C65B8" w:rsidRDefault="00C6689C">
      <w:pPr>
        <w:pStyle w:val="a0"/>
        <w:spacing w:after="20"/>
        <w:ind w:left="340" w:hanging="170"/>
        <w:rPr>
          <w:lang w:val="ru-RU"/>
        </w:rPr>
      </w:pPr>
      <w:r>
        <w:rPr>
          <w:lang w:val="ru-RU"/>
        </w:rPr>
        <w:t>выявлять признаки несанкционированного проникновения, закладки подозрительных предметов, повреждения ограждений, дверей, окон и иных средств защиты;</w:t>
      </w:r>
    </w:p>
    <w:p w14:paraId="2179FAEB" w14:textId="77777777" w:rsidR="002232B1" w:rsidRPr="007C65B8" w:rsidRDefault="00C6689C">
      <w:pPr>
        <w:pStyle w:val="a0"/>
        <w:spacing w:after="20"/>
        <w:ind w:left="340" w:hanging="170"/>
        <w:rPr>
          <w:lang w:val="ru-RU"/>
        </w:rPr>
      </w:pPr>
      <w:r>
        <w:rPr>
          <w:lang w:val="ru-RU"/>
        </w:rPr>
        <w:t xml:space="preserve">содействовать правоохранительным органам, </w:t>
      </w:r>
      <w:proofErr w:type="spellStart"/>
      <w:r>
        <w:rPr>
          <w:lang w:val="ru-RU"/>
        </w:rPr>
        <w:t>Росгвардии</w:t>
      </w:r>
      <w:proofErr w:type="spellEnd"/>
      <w:r>
        <w:rPr>
          <w:lang w:val="ru-RU"/>
        </w:rPr>
        <w:t>, МЧС и иным экстренным службам;</w:t>
      </w:r>
    </w:p>
    <w:p w14:paraId="5F9BDB6A" w14:textId="77777777" w:rsidR="002232B1" w:rsidRPr="007C65B8" w:rsidRDefault="00C6689C">
      <w:pPr>
        <w:pStyle w:val="a0"/>
        <w:spacing w:after="20"/>
        <w:ind w:left="340" w:hanging="170"/>
        <w:rPr>
          <w:lang w:val="ru-RU"/>
        </w:rPr>
      </w:pPr>
      <w:r>
        <w:rPr>
          <w:lang w:val="ru-RU"/>
        </w:rPr>
        <w:t>участвовать в тренировках, эвакуациях и иных профилактических мероприятиях Заказчика;</w:t>
      </w:r>
    </w:p>
    <w:p w14:paraId="793D6DBC" w14:textId="77777777" w:rsidR="002232B1" w:rsidRPr="007C65B8" w:rsidRDefault="00C6689C">
      <w:pPr>
        <w:pStyle w:val="a0"/>
        <w:spacing w:after="20"/>
        <w:ind w:left="340" w:hanging="170"/>
        <w:rPr>
          <w:lang w:val="ru-RU"/>
        </w:rPr>
      </w:pPr>
      <w:r>
        <w:rPr>
          <w:lang w:val="ru-RU"/>
        </w:rPr>
        <w:t>соблюдать конфиденциальность сведений о детях, работниках, посетителях, системах безопасности и деятельности Заказчика;</w:t>
      </w:r>
    </w:p>
    <w:p w14:paraId="44A7CBA5" w14:textId="77777777" w:rsidR="002232B1" w:rsidRPr="007C65B8" w:rsidRDefault="00C6689C">
      <w:pPr>
        <w:pStyle w:val="a0"/>
        <w:spacing w:after="20"/>
        <w:ind w:left="340" w:hanging="170"/>
        <w:rPr>
          <w:lang w:val="ru-RU"/>
        </w:rPr>
      </w:pPr>
      <w:r>
        <w:rPr>
          <w:lang w:val="ru-RU"/>
        </w:rPr>
        <w:t>выполнять иные законные обязанности, прямо предусмотренные договором, постовой инструкцией и локальными актами, доведенными до Исполнителя.</w:t>
      </w:r>
    </w:p>
    <w:p w14:paraId="743C46A4" w14:textId="77777777" w:rsidR="002232B1" w:rsidRDefault="00C6689C">
      <w:pPr>
        <w:pStyle w:val="1"/>
      </w:pPr>
      <w:r>
        <w:rPr>
          <w:rFonts w:ascii="Times New Roman" w:eastAsia="Times New Roman" w:hAnsi="Times New Roman"/>
          <w:lang w:val="ru-RU"/>
        </w:rPr>
        <w:t>14. Запреты для сотрудников охраны</w:t>
      </w:r>
    </w:p>
    <w:p w14:paraId="476EE947" w14:textId="77777777" w:rsidR="002232B1" w:rsidRPr="007C65B8" w:rsidRDefault="00C6689C">
      <w:pPr>
        <w:pStyle w:val="a0"/>
        <w:spacing w:after="20"/>
        <w:ind w:left="340" w:hanging="170"/>
        <w:rPr>
          <w:lang w:val="ru-RU"/>
        </w:rPr>
      </w:pPr>
      <w:r>
        <w:rPr>
          <w:lang w:val="ru-RU"/>
        </w:rPr>
        <w:t>оставлять пост до прибытия смены либо без порядка подмены, установленного настоящим ТЗ;</w:t>
      </w:r>
    </w:p>
    <w:p w14:paraId="04F8319F" w14:textId="77777777" w:rsidR="002232B1" w:rsidRPr="007C65B8" w:rsidRDefault="00C6689C">
      <w:pPr>
        <w:pStyle w:val="a0"/>
        <w:spacing w:after="20"/>
        <w:ind w:left="340" w:hanging="170"/>
        <w:rPr>
          <w:lang w:val="ru-RU"/>
        </w:rPr>
      </w:pPr>
      <w:r>
        <w:rPr>
          <w:lang w:val="ru-RU"/>
        </w:rPr>
        <w:lastRenderedPageBreak/>
        <w:t>спать, дремать, смотреть видео/телевидение, играть, читать развлекательный контент или иным способом отвлекаться от несения службы;</w:t>
      </w:r>
    </w:p>
    <w:p w14:paraId="409458A9" w14:textId="77777777" w:rsidR="002232B1" w:rsidRPr="007C65B8" w:rsidRDefault="00C6689C">
      <w:pPr>
        <w:pStyle w:val="a0"/>
        <w:spacing w:after="20"/>
        <w:ind w:left="340" w:hanging="170"/>
        <w:rPr>
          <w:lang w:val="ru-RU"/>
        </w:rPr>
      </w:pPr>
      <w:r>
        <w:rPr>
          <w:lang w:val="ru-RU"/>
        </w:rPr>
        <w:t>использовать личный мобильный телефон в личных целях во время выполнения обязанностей, кроме кратковременных случаев крайней необходимости, не мешающих службе;</w:t>
      </w:r>
    </w:p>
    <w:p w14:paraId="161A1234" w14:textId="77777777" w:rsidR="002232B1" w:rsidRPr="007C65B8" w:rsidRDefault="00C6689C">
      <w:pPr>
        <w:pStyle w:val="a0"/>
        <w:spacing w:after="20"/>
        <w:ind w:left="340" w:hanging="170"/>
        <w:rPr>
          <w:lang w:val="ru-RU"/>
        </w:rPr>
      </w:pPr>
      <w:r>
        <w:rPr>
          <w:lang w:val="ru-RU"/>
        </w:rPr>
        <w:t>находиться на службе без формы либо с нарушением обязательных требований к форме и личной карточке;</w:t>
      </w:r>
    </w:p>
    <w:p w14:paraId="01392152" w14:textId="77777777" w:rsidR="002232B1" w:rsidRPr="007C65B8" w:rsidRDefault="00C6689C">
      <w:pPr>
        <w:pStyle w:val="a0"/>
        <w:spacing w:after="20"/>
        <w:ind w:left="340" w:hanging="170"/>
        <w:rPr>
          <w:lang w:val="ru-RU"/>
        </w:rPr>
      </w:pPr>
      <w:r>
        <w:rPr>
          <w:lang w:val="ru-RU"/>
        </w:rPr>
        <w:t>употреблять алкоголь, наркотические/психотропные вещества либо заступать на службу с признаками опьянения или остаточными явлениями;</w:t>
      </w:r>
    </w:p>
    <w:p w14:paraId="07C004C2" w14:textId="77777777" w:rsidR="002232B1" w:rsidRPr="007C65B8" w:rsidRDefault="00C6689C">
      <w:pPr>
        <w:pStyle w:val="a0"/>
        <w:spacing w:after="20"/>
        <w:ind w:left="340" w:hanging="170"/>
        <w:rPr>
          <w:lang w:val="ru-RU"/>
        </w:rPr>
      </w:pPr>
      <w:r>
        <w:rPr>
          <w:lang w:val="ru-RU"/>
        </w:rPr>
        <w:t>принимать от посторонних лиц предметы/документы для передачи, хранить чужие вещи без установленной процедуры;</w:t>
      </w:r>
    </w:p>
    <w:p w14:paraId="6C834245" w14:textId="77777777" w:rsidR="002232B1" w:rsidRPr="007C65B8" w:rsidRDefault="00C6689C">
      <w:pPr>
        <w:pStyle w:val="a0"/>
        <w:spacing w:after="20"/>
        <w:ind w:left="340" w:hanging="170"/>
        <w:rPr>
          <w:lang w:val="ru-RU"/>
        </w:rPr>
      </w:pPr>
      <w:r>
        <w:rPr>
          <w:lang w:val="ru-RU"/>
        </w:rPr>
        <w:t>самовольно отключать технические средства охраны, пожарную автоматику, связь, освещение и видеонаблюдение;</w:t>
      </w:r>
    </w:p>
    <w:p w14:paraId="02923476" w14:textId="77777777" w:rsidR="002232B1" w:rsidRPr="007C65B8" w:rsidRDefault="00C6689C">
      <w:pPr>
        <w:pStyle w:val="a0"/>
        <w:spacing w:after="20"/>
        <w:ind w:left="340" w:hanging="170"/>
        <w:rPr>
          <w:lang w:val="ru-RU"/>
        </w:rPr>
      </w:pPr>
      <w:r>
        <w:rPr>
          <w:lang w:val="ru-RU"/>
        </w:rPr>
        <w:t>самовольно открывать/закрывать помещения, снимать или накладывать печати, менять режим замков и устройств доступа без служебной необходимости;</w:t>
      </w:r>
    </w:p>
    <w:p w14:paraId="3DF35794" w14:textId="77777777" w:rsidR="002232B1" w:rsidRPr="007C65B8" w:rsidRDefault="00C6689C">
      <w:pPr>
        <w:pStyle w:val="a0"/>
        <w:spacing w:after="20"/>
        <w:ind w:left="340" w:hanging="170"/>
        <w:rPr>
          <w:lang w:val="ru-RU"/>
        </w:rPr>
      </w:pPr>
      <w:r>
        <w:rPr>
          <w:lang w:val="ru-RU"/>
        </w:rPr>
        <w:t>разглашать сведения о персонале, детях, распорядке, охранных системах, маршрутах, ключах, кодах доступа и иных сведениях ограниченного распространения;</w:t>
      </w:r>
    </w:p>
    <w:p w14:paraId="3B7391E6" w14:textId="77777777" w:rsidR="002232B1" w:rsidRPr="007C65B8" w:rsidRDefault="00C6689C">
      <w:pPr>
        <w:pStyle w:val="a0"/>
        <w:spacing w:after="20"/>
        <w:ind w:left="340" w:hanging="170"/>
        <w:rPr>
          <w:lang w:val="ru-RU"/>
        </w:rPr>
      </w:pPr>
      <w:r>
        <w:rPr>
          <w:lang w:val="ru-RU"/>
        </w:rPr>
        <w:t>использовать пожарный инвентарь не по назначению;</w:t>
      </w:r>
    </w:p>
    <w:p w14:paraId="5BB0F9D2" w14:textId="77777777" w:rsidR="002232B1" w:rsidRPr="007C65B8" w:rsidRDefault="00C6689C">
      <w:pPr>
        <w:pStyle w:val="a0"/>
        <w:spacing w:after="20"/>
        <w:ind w:left="340" w:hanging="170"/>
        <w:rPr>
          <w:lang w:val="ru-RU"/>
        </w:rPr>
      </w:pPr>
      <w:r>
        <w:rPr>
          <w:lang w:val="ru-RU"/>
        </w:rPr>
        <w:t>допускать посторонних лиц или транспорт без установленных оснований;</w:t>
      </w:r>
    </w:p>
    <w:p w14:paraId="2F6CE241" w14:textId="77777777" w:rsidR="002232B1" w:rsidRPr="007C65B8" w:rsidRDefault="00C6689C">
      <w:pPr>
        <w:pStyle w:val="a0"/>
        <w:spacing w:after="20"/>
        <w:ind w:left="340" w:hanging="170"/>
        <w:rPr>
          <w:lang w:val="ru-RU"/>
        </w:rPr>
      </w:pPr>
      <w:r>
        <w:rPr>
          <w:lang w:val="ru-RU"/>
        </w:rPr>
        <w:t>применять физическую силу или специальные средства вне случаев и порядка, прямо разрешенных законодательством.</w:t>
      </w:r>
    </w:p>
    <w:p w14:paraId="7F309FD7" w14:textId="77777777" w:rsidR="002232B1" w:rsidRDefault="00C6689C">
      <w:pPr>
        <w:pStyle w:val="1"/>
      </w:pPr>
      <w:r>
        <w:rPr>
          <w:rFonts w:ascii="Times New Roman" w:eastAsia="Times New Roman" w:hAnsi="Times New Roman"/>
          <w:lang w:val="ru-RU"/>
        </w:rPr>
        <w:t>15. Подготовка, тренировки и контроль знаний</w:t>
      </w:r>
    </w:p>
    <w:p w14:paraId="0770FF35" w14:textId="77777777" w:rsidR="002232B1" w:rsidRPr="007C65B8" w:rsidRDefault="00C6689C">
      <w:pPr>
        <w:pStyle w:val="a0"/>
        <w:spacing w:after="20"/>
        <w:ind w:left="340" w:hanging="170"/>
        <w:rPr>
          <w:lang w:val="ru-RU"/>
        </w:rPr>
      </w:pPr>
      <w:r>
        <w:rPr>
          <w:lang w:val="ru-RU"/>
        </w:rPr>
        <w:t>До допуска к объекту каждый охранник проходит объектовый инструктаж и вводную подготовку не менее 8 часов по специфике объекта.</w:t>
      </w:r>
    </w:p>
    <w:p w14:paraId="14FB50B9" w14:textId="77777777" w:rsidR="002232B1" w:rsidRPr="007C65B8" w:rsidRDefault="00C6689C">
      <w:pPr>
        <w:pStyle w:val="a0"/>
        <w:spacing w:after="20"/>
        <w:ind w:left="340" w:hanging="170"/>
        <w:rPr>
          <w:lang w:val="ru-RU"/>
        </w:rPr>
      </w:pPr>
      <w:r>
        <w:rPr>
          <w:lang w:val="ru-RU"/>
        </w:rPr>
        <w:t>В каждой смене проводится практическая отработка хотя бы одного элемента действий при нападении/ЧС в форме краткой тренировки или контрольного опроса, не мешающего охране.</w:t>
      </w:r>
    </w:p>
    <w:p w14:paraId="08549317" w14:textId="77777777" w:rsidR="002232B1" w:rsidRPr="007C65B8" w:rsidRDefault="00C6689C">
      <w:pPr>
        <w:pStyle w:val="a0"/>
        <w:spacing w:after="20"/>
        <w:ind w:left="340" w:hanging="170"/>
        <w:rPr>
          <w:lang w:val="ru-RU"/>
        </w:rPr>
      </w:pPr>
      <w:r>
        <w:rPr>
          <w:lang w:val="ru-RU"/>
        </w:rPr>
        <w:t>Не реже одного раза в месяц Исполнитель проводит занятие продолжительностью не менее 4 часов по тематике охраны образовательных организаций; участие и результаты фиксируются.</w:t>
      </w:r>
    </w:p>
    <w:p w14:paraId="2F9B9094" w14:textId="77777777" w:rsidR="002232B1" w:rsidRPr="007C65B8" w:rsidRDefault="00C6689C">
      <w:pPr>
        <w:pStyle w:val="a0"/>
        <w:spacing w:after="20"/>
        <w:ind w:left="340" w:hanging="170"/>
        <w:rPr>
          <w:lang w:val="ru-RU"/>
        </w:rPr>
      </w:pPr>
      <w:r>
        <w:rPr>
          <w:lang w:val="ru-RU"/>
        </w:rPr>
        <w:t>Не реже одного раза в год Исполнитель совместно с Заказчиком участвует в учении по действиям при нападении и/или чрезвычайной ситуации, если иной график не установлен компетентными органами.</w:t>
      </w:r>
    </w:p>
    <w:p w14:paraId="7E065295" w14:textId="77777777" w:rsidR="002232B1" w:rsidRPr="007C65B8" w:rsidRDefault="00C6689C">
      <w:pPr>
        <w:pStyle w:val="a0"/>
        <w:spacing w:after="20"/>
        <w:ind w:left="340" w:hanging="170"/>
        <w:rPr>
          <w:lang w:val="ru-RU"/>
        </w:rPr>
      </w:pPr>
      <w:r>
        <w:rPr>
          <w:lang w:val="ru-RU"/>
        </w:rPr>
        <w:t>По требованию Заказчика Исполнитель обязан провести внеплановый инструктаж после происшествия, изменения режима, выявленного нарушения либо изменения нормативных требований.</w:t>
      </w:r>
    </w:p>
    <w:p w14:paraId="539B0FA5" w14:textId="77777777" w:rsidR="002232B1" w:rsidRDefault="00C6689C">
      <w:pPr>
        <w:pStyle w:val="1"/>
      </w:pPr>
      <w:r>
        <w:rPr>
          <w:rFonts w:ascii="Times New Roman" w:eastAsia="Times New Roman" w:hAnsi="Times New Roman"/>
          <w:lang w:val="ru-RU"/>
        </w:rPr>
        <w:t>16. Контроль качества и проверки</w:t>
      </w:r>
    </w:p>
    <w:p w14:paraId="7EB40DF8" w14:textId="77777777" w:rsidR="002232B1" w:rsidRPr="00F17A28" w:rsidRDefault="00C6689C">
      <w:pPr>
        <w:pStyle w:val="a0"/>
        <w:spacing w:after="20"/>
        <w:ind w:left="340" w:hanging="170"/>
        <w:rPr>
          <w:lang w:val="ru-RU"/>
        </w:rPr>
      </w:pPr>
      <w:r w:rsidRPr="007C65B8">
        <w:rPr>
          <w:lang w:val="ru-RU"/>
        </w:rPr>
        <w:t xml:space="preserve">Руководство Исполнителя совместно с Заказчиком разрабатывает и выполняет документированный план контрольных мероприятий по вопросам обеспечения охраны, включающий проверки круглосуточных постов в различные периоды суток, проверку наличия обязательных документов и средств, ведения журналов и знания алгоритмов реагирования. Дата, время, объект, результат проверки и корректирующие меры фиксируются в журнале. </w:t>
      </w:r>
      <w:r w:rsidRPr="00F17A28">
        <w:rPr>
          <w:lang w:val="ru-RU"/>
        </w:rPr>
        <w:t>Невыполнение согласованного плана контроля является существенным нарушением.</w:t>
      </w:r>
    </w:p>
    <w:p w14:paraId="5C88EBE9" w14:textId="77777777" w:rsidR="002232B1" w:rsidRPr="007C65B8" w:rsidRDefault="00C6689C">
      <w:pPr>
        <w:pStyle w:val="a0"/>
        <w:spacing w:after="20"/>
        <w:ind w:left="340" w:hanging="170"/>
        <w:rPr>
          <w:lang w:val="ru-RU"/>
        </w:rPr>
      </w:pPr>
      <w:r>
        <w:rPr>
          <w:lang w:val="ru-RU"/>
        </w:rPr>
        <w:t>Заказчик вправе в любое время без предварительного уведомления проверять наличие охранника, документы, форму, специальные и технические средства, ведение журналов и знание основных алгоритмов действий.</w:t>
      </w:r>
    </w:p>
    <w:p w14:paraId="0BCF3D90" w14:textId="77777777" w:rsidR="002232B1" w:rsidRPr="007C65B8" w:rsidRDefault="00C6689C">
      <w:pPr>
        <w:pStyle w:val="a0"/>
        <w:spacing w:after="20"/>
        <w:ind w:left="340" w:hanging="170"/>
        <w:rPr>
          <w:lang w:val="ru-RU"/>
        </w:rPr>
      </w:pPr>
      <w:r w:rsidRPr="007C65B8">
        <w:rPr>
          <w:lang w:val="ru-RU"/>
        </w:rPr>
        <w:t>Результат проверки оформляется записью в журнале либо актом</w:t>
      </w:r>
      <w:r w:rsidR="00F17A28">
        <w:rPr>
          <w:lang w:val="ru-RU"/>
        </w:rPr>
        <w:t>/протоколом</w:t>
      </w:r>
      <w:r w:rsidRPr="007C65B8">
        <w:rPr>
          <w:lang w:val="ru-RU"/>
        </w:rPr>
        <w:t xml:space="preserve"> с указанием конкретного проверяемого требования. Если нарушение может быть устранено немедленно без снижения безопасности, Исполнителю предоставляется возможность устранить его на месте; критические нарушения оформляются и пресекаются незамедлительно.</w:t>
      </w:r>
    </w:p>
    <w:p w14:paraId="287970B7" w14:textId="77777777" w:rsidR="002232B1" w:rsidRPr="007C65B8" w:rsidRDefault="00C6689C">
      <w:pPr>
        <w:pStyle w:val="a0"/>
        <w:spacing w:after="20"/>
        <w:ind w:left="340" w:hanging="170"/>
        <w:rPr>
          <w:lang w:val="ru-RU"/>
        </w:rPr>
      </w:pPr>
      <w:r>
        <w:rPr>
          <w:lang w:val="ru-RU"/>
        </w:rPr>
        <w:t>Не реже одного раза в неделю начальник охраны/куратор осуществляет обмен информацией с ответственным за безопасность со стороны Заказчика о нарушениях, рисках, неисправностях и требуемых корректирующих мерах.</w:t>
      </w:r>
    </w:p>
    <w:p w14:paraId="55E5E72F" w14:textId="77777777" w:rsidR="002232B1" w:rsidRPr="007C65B8" w:rsidRDefault="00C6689C">
      <w:pPr>
        <w:pStyle w:val="a0"/>
        <w:spacing w:after="20"/>
        <w:ind w:left="340" w:hanging="170"/>
        <w:rPr>
          <w:lang w:val="ru-RU"/>
        </w:rPr>
      </w:pPr>
      <w:r w:rsidRPr="007C65B8">
        <w:rPr>
          <w:lang w:val="ru-RU"/>
        </w:rPr>
        <w:t>Исполнитель до 25-го числа месяца, предшествующего оказанию услуг, предоставляет график дежурств на следующий месяц для контроля соответствия требованиям ТЗ</w:t>
      </w:r>
      <w:r w:rsidR="00F17A28">
        <w:rPr>
          <w:lang w:val="ru-RU"/>
        </w:rPr>
        <w:t xml:space="preserve"> на адрес электронной почты Заказчика</w:t>
      </w:r>
      <w:r w:rsidRPr="007C65B8">
        <w:rPr>
          <w:lang w:val="ru-RU"/>
        </w:rPr>
        <w:t xml:space="preserve">. Возражения Заказчика могут основываться только на документированном несоответствии настоящему ТЗ или обязательным требованиям. О плановой замене сотрудника </w:t>
      </w:r>
      <w:r w:rsidRPr="007C65B8">
        <w:rPr>
          <w:lang w:val="ru-RU"/>
        </w:rPr>
        <w:lastRenderedPageBreak/>
        <w:t>Исполнитель уведомляет не позднее чем за 1 рабочий день; при аварийной замене уведомление направляется незамедлительно после принятия решения о замене.</w:t>
      </w:r>
    </w:p>
    <w:p w14:paraId="6FE2D395" w14:textId="77777777" w:rsidR="002232B1" w:rsidRPr="007C65B8" w:rsidRDefault="00C6689C">
      <w:pPr>
        <w:pStyle w:val="a0"/>
        <w:spacing w:after="20"/>
        <w:ind w:left="340" w:hanging="170"/>
        <w:rPr>
          <w:lang w:val="ru-RU"/>
        </w:rPr>
      </w:pPr>
      <w:r w:rsidRPr="007C65B8">
        <w:rPr>
          <w:lang w:val="ru-RU"/>
        </w:rPr>
        <w:t>Заказчик вправе потребовать немедленного отстранения от объекта сотрудника при документированном несоответствии требованиям ТЗ, отсутствии обязательного правового статуса, документов, формы или средств, при критическом нарушении либо при состоянии/поведении, создающем непосредственную угрозу безопасности. Такое требование не освобождает Исполнителя от обязанности непрерывно закрывать обязательный пост.</w:t>
      </w:r>
    </w:p>
    <w:p w14:paraId="6BDBEF57" w14:textId="77777777" w:rsidR="002232B1" w:rsidRPr="007C65B8" w:rsidRDefault="00C6689C">
      <w:pPr>
        <w:pStyle w:val="1"/>
        <w:rPr>
          <w:lang w:val="ru-RU"/>
        </w:rPr>
      </w:pPr>
      <w:r>
        <w:rPr>
          <w:rFonts w:ascii="Times New Roman" w:eastAsia="Times New Roman" w:hAnsi="Times New Roman"/>
          <w:lang w:val="ru-RU"/>
        </w:rPr>
        <w:t>17. Постовая документация и отчетность</w:t>
      </w:r>
    </w:p>
    <w:p w14:paraId="6F79D251" w14:textId="77777777" w:rsidR="002232B1" w:rsidRPr="007C65B8" w:rsidRDefault="00C6689C">
      <w:pPr>
        <w:rPr>
          <w:lang w:val="ru-RU"/>
        </w:rPr>
      </w:pPr>
      <w:r>
        <w:rPr>
          <w:lang w:val="ru-RU"/>
        </w:rPr>
        <w:t>Исполнитель организует ведение на каждом объекте как минимум следующих журналов/книг (в бумажной и/или согласованной электронной форме):</w:t>
      </w:r>
    </w:p>
    <w:p w14:paraId="2F86550E" w14:textId="77777777" w:rsidR="002232B1" w:rsidRPr="007C65B8" w:rsidRDefault="00C6689C">
      <w:pPr>
        <w:pStyle w:val="a0"/>
        <w:spacing w:after="20"/>
        <w:ind w:left="340" w:hanging="170"/>
        <w:rPr>
          <w:lang w:val="ru-RU"/>
        </w:rPr>
      </w:pPr>
      <w:r>
        <w:rPr>
          <w:lang w:val="ru-RU"/>
        </w:rPr>
        <w:t>журнал приема и сдачи дежурств;</w:t>
      </w:r>
    </w:p>
    <w:p w14:paraId="4F79B5A7" w14:textId="77777777" w:rsidR="002232B1" w:rsidRPr="007C65B8" w:rsidRDefault="00C6689C">
      <w:pPr>
        <w:pStyle w:val="a0"/>
        <w:spacing w:after="20"/>
        <w:ind w:left="340" w:hanging="170"/>
        <w:rPr>
          <w:lang w:val="ru-RU"/>
        </w:rPr>
      </w:pPr>
      <w:r>
        <w:rPr>
          <w:lang w:val="ru-RU"/>
        </w:rPr>
        <w:t>журнал обходов территории и помещений;</w:t>
      </w:r>
    </w:p>
    <w:p w14:paraId="0B3AB105" w14:textId="77777777" w:rsidR="002232B1" w:rsidRPr="007C65B8" w:rsidRDefault="00C6689C">
      <w:pPr>
        <w:pStyle w:val="a0"/>
        <w:spacing w:after="20"/>
        <w:ind w:left="340" w:hanging="170"/>
        <w:rPr>
          <w:lang w:val="ru-RU"/>
        </w:rPr>
      </w:pPr>
      <w:r>
        <w:rPr>
          <w:lang w:val="ru-RU"/>
        </w:rPr>
        <w:t>журнал учета посетителей (с учетом требований законодательства о персональных данных);</w:t>
      </w:r>
    </w:p>
    <w:p w14:paraId="65A5CF20" w14:textId="77777777" w:rsidR="002232B1" w:rsidRPr="007C65B8" w:rsidRDefault="00C6689C">
      <w:pPr>
        <w:pStyle w:val="a0"/>
        <w:spacing w:after="20"/>
        <w:ind w:left="340" w:hanging="170"/>
        <w:rPr>
          <w:lang w:val="ru-RU"/>
        </w:rPr>
      </w:pPr>
      <w:r>
        <w:rPr>
          <w:lang w:val="ru-RU"/>
        </w:rPr>
        <w:t>журнал выдачи и приема ключей;</w:t>
      </w:r>
    </w:p>
    <w:p w14:paraId="2507F550" w14:textId="77777777" w:rsidR="002232B1" w:rsidRPr="007C65B8" w:rsidRDefault="00C6689C">
      <w:pPr>
        <w:pStyle w:val="a0"/>
        <w:spacing w:after="20"/>
        <w:ind w:left="340" w:hanging="170"/>
        <w:rPr>
          <w:lang w:val="ru-RU"/>
        </w:rPr>
      </w:pPr>
      <w:r>
        <w:rPr>
          <w:lang w:val="ru-RU"/>
        </w:rPr>
        <w:t>журнал проверки технических средств охраны, связи и сигнализации;</w:t>
      </w:r>
    </w:p>
    <w:p w14:paraId="3D5ACD1D" w14:textId="77777777" w:rsidR="002232B1" w:rsidRPr="007C65B8" w:rsidRDefault="00C6689C">
      <w:pPr>
        <w:pStyle w:val="a0"/>
        <w:spacing w:after="20"/>
        <w:ind w:left="340" w:hanging="170"/>
        <w:rPr>
          <w:lang w:val="ru-RU"/>
        </w:rPr>
      </w:pPr>
      <w:r>
        <w:rPr>
          <w:lang w:val="ru-RU"/>
        </w:rPr>
        <w:t>журнал проверок несения службы руководителями Исполнителя и представителями Заказчика;</w:t>
      </w:r>
    </w:p>
    <w:p w14:paraId="5F7B9D36" w14:textId="77777777" w:rsidR="002232B1" w:rsidRPr="007C65B8" w:rsidRDefault="00C6689C">
      <w:pPr>
        <w:pStyle w:val="a0"/>
        <w:spacing w:after="20"/>
        <w:ind w:left="340" w:hanging="170"/>
        <w:rPr>
          <w:lang w:val="ru-RU"/>
        </w:rPr>
      </w:pPr>
      <w:r>
        <w:rPr>
          <w:lang w:val="ru-RU"/>
        </w:rPr>
        <w:t>журнал происшествий, тревожных сообщений и вызовов экстренных служб;</w:t>
      </w:r>
    </w:p>
    <w:p w14:paraId="244B0BFE" w14:textId="77777777" w:rsidR="002232B1" w:rsidRPr="007C65B8" w:rsidRDefault="00C6689C">
      <w:pPr>
        <w:pStyle w:val="a0"/>
        <w:spacing w:after="20"/>
        <w:ind w:left="340" w:hanging="170"/>
        <w:rPr>
          <w:lang w:val="ru-RU"/>
        </w:rPr>
      </w:pPr>
      <w:r>
        <w:rPr>
          <w:lang w:val="ru-RU"/>
        </w:rPr>
        <w:t>журнал инструктажей/тренировок — если не ведется Исполнителем централизованно с возможностью оперативного предоставления Заказчику.</w:t>
      </w:r>
    </w:p>
    <w:p w14:paraId="6E17CDE9" w14:textId="77777777" w:rsidR="002232B1" w:rsidRPr="007C65B8" w:rsidRDefault="00C6689C">
      <w:pPr>
        <w:rPr>
          <w:lang w:val="ru-RU"/>
        </w:rPr>
      </w:pPr>
      <w:r>
        <w:rPr>
          <w:lang w:val="ru-RU"/>
        </w:rPr>
        <w:t>Журналы должны быть пронумерованы, прошнурованы/защищены от несанкционированного изменения в электронной системе и доступны Заказчику для проверки по первому требованию. Исправления в бумажных журналах заверяются подписью внесшего исправление лица; удаление записей не допускается.</w:t>
      </w:r>
    </w:p>
    <w:p w14:paraId="22435E28" w14:textId="77777777" w:rsidR="002232B1" w:rsidRPr="007C65B8" w:rsidRDefault="00C6689C">
      <w:pPr>
        <w:pStyle w:val="1"/>
        <w:rPr>
          <w:lang w:val="ru-RU"/>
        </w:rPr>
      </w:pPr>
      <w:r>
        <w:rPr>
          <w:rFonts w:ascii="Times New Roman" w:eastAsia="Times New Roman" w:hAnsi="Times New Roman"/>
          <w:lang w:val="ru-RU"/>
        </w:rPr>
        <w:t>18. Классификация нарушений и порядок устранения</w:t>
      </w:r>
    </w:p>
    <w:p w14:paraId="0D7FD769" w14:textId="77777777" w:rsidR="002232B1" w:rsidRPr="007C65B8" w:rsidRDefault="00C6689C">
      <w:pPr>
        <w:pStyle w:val="21"/>
        <w:rPr>
          <w:lang w:val="ru-RU"/>
        </w:rPr>
      </w:pPr>
      <w:r>
        <w:rPr>
          <w:rFonts w:ascii="Times New Roman" w:eastAsia="Times New Roman" w:hAnsi="Times New Roman"/>
          <w:lang w:val="ru-RU"/>
        </w:rPr>
        <w:t>18.1. Критические нарушения</w:t>
      </w:r>
    </w:p>
    <w:p w14:paraId="7C77976E" w14:textId="77777777" w:rsidR="002232B1" w:rsidRPr="007C65B8" w:rsidRDefault="00C6689C">
      <w:pPr>
        <w:rPr>
          <w:lang w:val="ru-RU"/>
        </w:rPr>
      </w:pPr>
      <w:r w:rsidRPr="007C65B8">
        <w:rPr>
          <w:lang w:val="ru-RU"/>
        </w:rPr>
        <w:t xml:space="preserve">К критическим нарушениям относятся, в том числе: отсутствие охранника на обязательном посту; сон; алкогольное/наркотическое опьянение либо иное состояние, препятствующее безопасному несению службы; несанкционированный допуск постороннего лица или транспорта; отсутствие действующего права на работу частным охранником; умышленное отключение систем безопасности; незаконное применение силы/спецсредств; непередача тревожного сообщения или </w:t>
      </w:r>
      <w:r w:rsidR="007C65B8" w:rsidRPr="007C65B8">
        <w:rPr>
          <w:lang w:val="ru-RU"/>
        </w:rPr>
        <w:t>не вызов</w:t>
      </w:r>
      <w:r w:rsidRPr="007C65B8">
        <w:rPr>
          <w:lang w:val="ru-RU"/>
        </w:rPr>
        <w:t xml:space="preserve"> экстренных служб в ситуации, когда это прямо требовалось установленным алгоритмом; разглашение критичной информации; оставление поста без подмены; отсутствие обязательных специальных средств; грубое унижающее, угрожающее либо иное недопустимое обращение с несовершеннолетним; отказ выполнять законное требование Заказчика, непосредственно связанное с безопасностью.</w:t>
      </w:r>
    </w:p>
    <w:p w14:paraId="12F95152" w14:textId="77777777" w:rsidR="002232B1" w:rsidRPr="007C65B8" w:rsidRDefault="00C6689C">
      <w:pPr>
        <w:rPr>
          <w:lang w:val="ru-RU"/>
        </w:rPr>
      </w:pPr>
      <w:r w:rsidRPr="000D290B">
        <w:rPr>
          <w:lang w:val="ru-RU"/>
        </w:rPr>
        <w:t xml:space="preserve">При критическом нарушении Заказчик составляет акт (протокол) нарушения и вправе потребовать немедленного отстранения сотрудника. Исполнитель обязан организовать замену без оставления обязательного поста без охраны. Подтвержденный период незакрытого обязательного поста признается </w:t>
      </w:r>
      <w:proofErr w:type="spellStart"/>
      <w:r w:rsidRPr="000D290B">
        <w:rPr>
          <w:lang w:val="ru-RU"/>
        </w:rPr>
        <w:t>неоказанным</w:t>
      </w:r>
      <w:proofErr w:type="spellEnd"/>
      <w:r w:rsidRPr="000D290B">
        <w:rPr>
          <w:lang w:val="ru-RU"/>
        </w:rPr>
        <w:t xml:space="preserve"> объемом услуг и оплате не подлежит. Критическое нарушение одновременно является самостоятельным фактом ненадлежащего исполнения договорного обязательства и влечет договорную неустойку в соответствии с пунктом 18.4 настоящего ТЗ и проектом договора.</w:t>
      </w:r>
    </w:p>
    <w:p w14:paraId="01B18219" w14:textId="77777777" w:rsidR="002232B1" w:rsidRPr="007C65B8" w:rsidRDefault="00C6689C">
      <w:pPr>
        <w:pStyle w:val="21"/>
        <w:rPr>
          <w:lang w:val="ru-RU"/>
        </w:rPr>
      </w:pPr>
      <w:r>
        <w:rPr>
          <w:rFonts w:ascii="Times New Roman" w:eastAsia="Times New Roman" w:hAnsi="Times New Roman"/>
          <w:lang w:val="ru-RU"/>
        </w:rPr>
        <w:t>18.2. Существенные нарушения</w:t>
      </w:r>
    </w:p>
    <w:p w14:paraId="11D89B41" w14:textId="77777777" w:rsidR="002232B1" w:rsidRPr="007C65B8" w:rsidRDefault="00C6689C">
      <w:pPr>
        <w:rPr>
          <w:lang w:val="ru-RU"/>
        </w:rPr>
      </w:pPr>
      <w:r w:rsidRPr="000D290B">
        <w:rPr>
          <w:lang w:val="ru-RU"/>
        </w:rPr>
        <w:t xml:space="preserve">К существенным нарушениям относятся: нарушение формы, неполное ведение журналов, нарушение установленного графика обходов, несвоевременное уведомление об обнаруженной неисправности, отсутствие на посту обязательной документации, нарушение правил профессионального общения и иные нарушения, способные снизить качество охраны. Они подлежат устранению незамедлительно либо в объективно необходимый срок, указанный Заказчиком в акте/требовании. Каждый подтвержденный факт существенного нарушения влечет договорную неустойку в соответствии с пунктом 18.4. </w:t>
      </w:r>
      <w:r w:rsidRPr="00E4554D">
        <w:rPr>
          <w:lang w:val="ru-RU"/>
        </w:rPr>
        <w:t>Повторение однородного нарушения после требования об устранении является самостоятельным новым фактом нарушения, основанием для повышенной неустойки, усиленного контроля и требования о замене сотрудника.</w:t>
      </w:r>
    </w:p>
    <w:p w14:paraId="3DC8B980" w14:textId="77777777" w:rsidR="002A6EAB" w:rsidRPr="000D290B" w:rsidRDefault="001918CE">
      <w:pPr>
        <w:pStyle w:val="21"/>
        <w:rPr>
          <w:lang w:val="ru-RU"/>
        </w:rPr>
      </w:pPr>
      <w:r w:rsidRPr="000D290B">
        <w:rPr>
          <w:lang w:val="ru-RU"/>
        </w:rPr>
        <w:lastRenderedPageBreak/>
        <w:t>18.3. Общие правила финансовой ответственности</w:t>
      </w:r>
    </w:p>
    <w:p w14:paraId="58812669" w14:textId="77777777" w:rsidR="002A6EAB" w:rsidRPr="00E4554D" w:rsidRDefault="001918CE">
      <w:pPr>
        <w:rPr>
          <w:lang w:val="ru-RU"/>
        </w:rPr>
      </w:pPr>
      <w:r w:rsidRPr="000D290B">
        <w:rPr>
          <w:lang w:val="ru-RU"/>
        </w:rPr>
        <w:t xml:space="preserve">Снижение (уменьшение) суммы оплаты за фактически </w:t>
      </w:r>
      <w:proofErr w:type="spellStart"/>
      <w:r w:rsidRPr="000D290B">
        <w:rPr>
          <w:lang w:val="ru-RU"/>
        </w:rPr>
        <w:t>неоказанный</w:t>
      </w:r>
      <w:proofErr w:type="spellEnd"/>
      <w:r w:rsidRPr="000D290B">
        <w:rPr>
          <w:lang w:val="ru-RU"/>
        </w:rPr>
        <w:t xml:space="preserve"> объем услуг не является штрафом или пеней и применяется независимо от начисления неустойки. </w:t>
      </w:r>
      <w:proofErr w:type="spellStart"/>
      <w:r w:rsidRPr="000D290B">
        <w:rPr>
          <w:lang w:val="ru-RU"/>
        </w:rPr>
        <w:t>Неоказанный</w:t>
      </w:r>
      <w:proofErr w:type="spellEnd"/>
      <w:r w:rsidRPr="000D290B">
        <w:rPr>
          <w:lang w:val="ru-RU"/>
        </w:rPr>
        <w:t xml:space="preserve"> объем определяется по фактической продолжительности отсутствия обязательного поста либо иной объективно подтвержденной невозможности оказать предусмотренную </w:t>
      </w:r>
      <w:r w:rsidRPr="00E4554D">
        <w:rPr>
          <w:lang w:val="ru-RU"/>
        </w:rPr>
        <w:t>ТЗ услугу; расчет производится исходя из установленной договором стоимости соответствующей единицы услуги (часа/поста/этапа).</w:t>
      </w:r>
    </w:p>
    <w:p w14:paraId="6DAB6BD9" w14:textId="77777777" w:rsidR="002A6EAB" w:rsidRPr="000D290B" w:rsidRDefault="001918CE">
      <w:pPr>
        <w:rPr>
          <w:lang w:val="ru-RU"/>
        </w:rPr>
      </w:pPr>
      <w:r w:rsidRPr="000D290B">
        <w:rPr>
          <w:lang w:val="ru-RU"/>
        </w:rPr>
        <w:t>Уплата штрафа или пени не освобождает Исполнителя от обязанности устранить нарушение, обеспечить непрерывность охраны, заменить сотрудника, восстановить документацию/оснащение и исполнить иные обязанности в натуре, если исполнение сохраняет для Заказчика интерес.</w:t>
      </w:r>
    </w:p>
    <w:p w14:paraId="64555EA3" w14:textId="77777777" w:rsidR="002A6EAB" w:rsidRPr="000D290B" w:rsidRDefault="001918CE">
      <w:pPr>
        <w:rPr>
          <w:lang w:val="ru-RU"/>
        </w:rPr>
      </w:pPr>
      <w:r w:rsidRPr="000D290B">
        <w:rPr>
          <w:lang w:val="ru-RU"/>
        </w:rPr>
        <w:t>Заказчик вправе требовать возмещения документально подтвержденных убытков в части, не покрытой неустойкой, включая разумные расходы на экстренное привлечение замещающей охраны, восстановление поврежденного имущества, устранение последствий нарушения и иные убытки, находящиеся в причинной связи с нарушением, в пределах и порядке, допускаемых законодательством.</w:t>
      </w:r>
    </w:p>
    <w:p w14:paraId="3A1C8854" w14:textId="77777777" w:rsidR="002A6EAB" w:rsidRPr="000D290B" w:rsidRDefault="001918CE">
      <w:pPr>
        <w:rPr>
          <w:lang w:val="ru-RU"/>
        </w:rPr>
      </w:pPr>
      <w:r w:rsidRPr="000D290B">
        <w:rPr>
          <w:lang w:val="ru-RU"/>
        </w:rPr>
        <w:t>Кадровый дефицит Исполнителя, болезнь или невыход его работников, отпуск, увольнение, поломка принадлежащего Исполнителю транспорта/средств связи, отсутствие резервного персонала, ошибки планирования смен и иные обычные предпринимательские риски сами по себе не признаются обстоятельствами непреодолимой силы.</w:t>
      </w:r>
    </w:p>
    <w:p w14:paraId="73A6D4AE" w14:textId="77777777" w:rsidR="002A6EAB" w:rsidRPr="000D290B" w:rsidRDefault="001918CE">
      <w:pPr>
        <w:pStyle w:val="21"/>
        <w:rPr>
          <w:lang w:val="ru-RU"/>
        </w:rPr>
      </w:pPr>
      <w:r w:rsidRPr="000D290B">
        <w:rPr>
          <w:lang w:val="ru-RU"/>
        </w:rPr>
        <w:t>18.4. Размеры договорной неустойки (для закупки и договора по Федеральному закону № 223-ФЗ)</w:t>
      </w:r>
    </w:p>
    <w:p w14:paraId="623A1311" w14:textId="77777777" w:rsidR="002A6EAB" w:rsidRPr="000D290B" w:rsidRDefault="001918CE">
      <w:pPr>
        <w:rPr>
          <w:lang w:val="ru-RU"/>
        </w:rPr>
      </w:pPr>
      <w:r w:rsidRPr="000D290B">
        <w:rPr>
          <w:lang w:val="ru-RU"/>
        </w:rPr>
        <w:t>Стороны устанавливают следующие размеры договорной неустойки по статье 330 ГК РФ. Указанные суммы подлежат обязательному переносу в проект договора; без включения в договор настоящая таблица используется как требование к содержанию проекта договора, а не как самостоятельное основание для взыскания.</w:t>
      </w:r>
    </w:p>
    <w:tbl>
      <w:tblPr>
        <w:tblStyle w:val="aff0"/>
        <w:tblW w:w="0" w:type="auto"/>
        <w:jc w:val="center"/>
        <w:tblLook w:val="04A0" w:firstRow="1" w:lastRow="0" w:firstColumn="1" w:lastColumn="0" w:noHBand="0" w:noVBand="1"/>
      </w:tblPr>
      <w:tblGrid>
        <w:gridCol w:w="401"/>
        <w:gridCol w:w="4402"/>
        <w:gridCol w:w="2337"/>
        <w:gridCol w:w="2772"/>
      </w:tblGrid>
      <w:tr w:rsidR="002A6EAB" w14:paraId="69D728EE" w14:textId="77777777">
        <w:trPr>
          <w:cantSplit/>
          <w:tblHeader/>
          <w:jc w:val="center"/>
        </w:trPr>
        <w:tc>
          <w:tcPr>
            <w:tcW w:w="397" w:type="dxa"/>
            <w:tcMar>
              <w:top w:w="90" w:type="dxa"/>
              <w:left w:w="110" w:type="dxa"/>
              <w:bottom w:w="90" w:type="dxa"/>
              <w:right w:w="110" w:type="dxa"/>
            </w:tcMar>
            <w:vAlign w:val="center"/>
          </w:tcPr>
          <w:p w14:paraId="68FA56C1" w14:textId="77777777" w:rsidR="002A6EAB" w:rsidRDefault="001918CE">
            <w:pPr>
              <w:jc w:val="center"/>
            </w:pPr>
            <w:r>
              <w:rPr>
                <w:b/>
                <w:sz w:val="18"/>
              </w:rPr>
              <w:t>№</w:t>
            </w:r>
          </w:p>
        </w:tc>
        <w:tc>
          <w:tcPr>
            <w:tcW w:w="4535" w:type="dxa"/>
            <w:tcMar>
              <w:top w:w="90" w:type="dxa"/>
              <w:left w:w="110" w:type="dxa"/>
              <w:bottom w:w="90" w:type="dxa"/>
              <w:right w:w="110" w:type="dxa"/>
            </w:tcMar>
            <w:vAlign w:val="center"/>
          </w:tcPr>
          <w:p w14:paraId="66DF1350" w14:textId="77777777" w:rsidR="002A6EAB" w:rsidRDefault="001918CE">
            <w:pPr>
              <w:jc w:val="center"/>
            </w:pPr>
            <w:r>
              <w:rPr>
                <w:b/>
                <w:sz w:val="18"/>
              </w:rPr>
              <w:t>Нарушение</w:t>
            </w:r>
          </w:p>
        </w:tc>
        <w:tc>
          <w:tcPr>
            <w:tcW w:w="2381" w:type="dxa"/>
            <w:tcMar>
              <w:top w:w="90" w:type="dxa"/>
              <w:left w:w="110" w:type="dxa"/>
              <w:bottom w:w="90" w:type="dxa"/>
              <w:right w:w="110" w:type="dxa"/>
            </w:tcMar>
            <w:vAlign w:val="center"/>
          </w:tcPr>
          <w:p w14:paraId="16F4BECE" w14:textId="77777777" w:rsidR="002A6EAB" w:rsidRDefault="001918CE">
            <w:pPr>
              <w:jc w:val="center"/>
            </w:pPr>
            <w:proofErr w:type="spellStart"/>
            <w:r>
              <w:rPr>
                <w:b/>
                <w:sz w:val="18"/>
              </w:rPr>
              <w:t>Штраф</w:t>
            </w:r>
            <w:proofErr w:type="spellEnd"/>
            <w:r>
              <w:rPr>
                <w:b/>
                <w:sz w:val="18"/>
              </w:rPr>
              <w:t>/</w:t>
            </w:r>
            <w:proofErr w:type="spellStart"/>
            <w:r>
              <w:rPr>
                <w:b/>
                <w:sz w:val="18"/>
              </w:rPr>
              <w:t>пеня</w:t>
            </w:r>
            <w:proofErr w:type="spellEnd"/>
          </w:p>
        </w:tc>
        <w:tc>
          <w:tcPr>
            <w:tcW w:w="2835" w:type="dxa"/>
            <w:tcMar>
              <w:top w:w="90" w:type="dxa"/>
              <w:left w:w="110" w:type="dxa"/>
              <w:bottom w:w="90" w:type="dxa"/>
              <w:right w:w="110" w:type="dxa"/>
            </w:tcMar>
            <w:vAlign w:val="center"/>
          </w:tcPr>
          <w:p w14:paraId="4648970A" w14:textId="77777777" w:rsidR="002A6EAB" w:rsidRDefault="001918CE">
            <w:pPr>
              <w:jc w:val="center"/>
            </w:pPr>
            <w:proofErr w:type="spellStart"/>
            <w:r>
              <w:rPr>
                <w:b/>
                <w:sz w:val="18"/>
              </w:rPr>
              <w:t>Дополнительное</w:t>
            </w:r>
            <w:proofErr w:type="spellEnd"/>
            <w:r>
              <w:rPr>
                <w:b/>
                <w:sz w:val="18"/>
              </w:rPr>
              <w:t xml:space="preserve"> </w:t>
            </w:r>
            <w:proofErr w:type="spellStart"/>
            <w:r>
              <w:rPr>
                <w:b/>
                <w:sz w:val="18"/>
              </w:rPr>
              <w:t>последствие</w:t>
            </w:r>
            <w:proofErr w:type="spellEnd"/>
          </w:p>
        </w:tc>
      </w:tr>
      <w:tr w:rsidR="002A6EAB" w:rsidRPr="00A01CB3" w14:paraId="28236F45" w14:textId="77777777">
        <w:trPr>
          <w:cantSplit/>
          <w:jc w:val="center"/>
        </w:trPr>
        <w:tc>
          <w:tcPr>
            <w:tcW w:w="397" w:type="dxa"/>
            <w:tcMar>
              <w:top w:w="90" w:type="dxa"/>
              <w:left w:w="110" w:type="dxa"/>
              <w:bottom w:w="90" w:type="dxa"/>
              <w:right w:w="110" w:type="dxa"/>
            </w:tcMar>
            <w:vAlign w:val="center"/>
          </w:tcPr>
          <w:p w14:paraId="7E4A2B8B" w14:textId="77777777" w:rsidR="002A6EAB" w:rsidRDefault="001918CE">
            <w:pPr>
              <w:jc w:val="center"/>
            </w:pPr>
            <w:r>
              <w:rPr>
                <w:sz w:val="18"/>
              </w:rPr>
              <w:t>1</w:t>
            </w:r>
          </w:p>
        </w:tc>
        <w:tc>
          <w:tcPr>
            <w:tcW w:w="4535" w:type="dxa"/>
            <w:tcMar>
              <w:top w:w="90" w:type="dxa"/>
              <w:left w:w="110" w:type="dxa"/>
              <w:bottom w:w="90" w:type="dxa"/>
              <w:right w:w="110" w:type="dxa"/>
            </w:tcMar>
            <w:vAlign w:val="center"/>
          </w:tcPr>
          <w:p w14:paraId="7E7561B6" w14:textId="77777777" w:rsidR="002A6EAB" w:rsidRPr="000D290B" w:rsidRDefault="001918CE">
            <w:pPr>
              <w:jc w:val="left"/>
              <w:rPr>
                <w:lang w:val="ru-RU"/>
              </w:rPr>
            </w:pPr>
            <w:r w:rsidRPr="000D290B">
              <w:rPr>
                <w:sz w:val="18"/>
                <w:lang w:val="ru-RU"/>
              </w:rPr>
              <w:t>Отсутствие охранника на обязательном посту; оставление поста без подмены; допуск к самостоятельному дежурству лица без действующего права на работу частным охранником.</w:t>
            </w:r>
          </w:p>
        </w:tc>
        <w:tc>
          <w:tcPr>
            <w:tcW w:w="2381" w:type="dxa"/>
            <w:tcMar>
              <w:top w:w="90" w:type="dxa"/>
              <w:left w:w="110" w:type="dxa"/>
              <w:bottom w:w="90" w:type="dxa"/>
              <w:right w:w="110" w:type="dxa"/>
            </w:tcMar>
            <w:vAlign w:val="center"/>
          </w:tcPr>
          <w:p w14:paraId="78328ACF" w14:textId="77777777" w:rsidR="002A6EAB" w:rsidRPr="000D290B" w:rsidRDefault="001918CE">
            <w:pPr>
              <w:jc w:val="left"/>
              <w:rPr>
                <w:lang w:val="ru-RU"/>
              </w:rPr>
            </w:pPr>
            <w:r w:rsidRPr="000D290B">
              <w:rPr>
                <w:sz w:val="18"/>
                <w:lang w:val="ru-RU"/>
              </w:rPr>
              <w:t>50 000 руб. за каждый подтвержденный факт.</w:t>
            </w:r>
          </w:p>
        </w:tc>
        <w:tc>
          <w:tcPr>
            <w:tcW w:w="2835" w:type="dxa"/>
            <w:tcMar>
              <w:top w:w="90" w:type="dxa"/>
              <w:left w:w="110" w:type="dxa"/>
              <w:bottom w:w="90" w:type="dxa"/>
              <w:right w:w="110" w:type="dxa"/>
            </w:tcMar>
            <w:vAlign w:val="center"/>
          </w:tcPr>
          <w:p w14:paraId="4604259A" w14:textId="77777777" w:rsidR="002A6EAB" w:rsidRPr="000D290B" w:rsidRDefault="001918CE">
            <w:pPr>
              <w:jc w:val="left"/>
              <w:rPr>
                <w:lang w:val="ru-RU"/>
              </w:rPr>
            </w:pPr>
            <w:proofErr w:type="spellStart"/>
            <w:r w:rsidRPr="000D290B">
              <w:rPr>
                <w:sz w:val="18"/>
                <w:lang w:val="ru-RU"/>
              </w:rPr>
              <w:t>Неоказанный</w:t>
            </w:r>
            <w:proofErr w:type="spellEnd"/>
            <w:r w:rsidRPr="000D290B">
              <w:rPr>
                <w:sz w:val="18"/>
                <w:lang w:val="ru-RU"/>
              </w:rPr>
              <w:t xml:space="preserve"> период оплате не подлежит; немедленная замена сотрудника.</w:t>
            </w:r>
          </w:p>
        </w:tc>
      </w:tr>
      <w:tr w:rsidR="002A6EAB" w:rsidRPr="00A01CB3" w14:paraId="1B7C3A66" w14:textId="77777777">
        <w:trPr>
          <w:cantSplit/>
          <w:jc w:val="center"/>
        </w:trPr>
        <w:tc>
          <w:tcPr>
            <w:tcW w:w="397" w:type="dxa"/>
            <w:tcMar>
              <w:top w:w="90" w:type="dxa"/>
              <w:left w:w="110" w:type="dxa"/>
              <w:bottom w:w="90" w:type="dxa"/>
              <w:right w:w="110" w:type="dxa"/>
            </w:tcMar>
            <w:vAlign w:val="center"/>
          </w:tcPr>
          <w:p w14:paraId="72707A3D" w14:textId="77777777" w:rsidR="002A6EAB" w:rsidRDefault="001918CE">
            <w:pPr>
              <w:jc w:val="center"/>
            </w:pPr>
            <w:r>
              <w:rPr>
                <w:sz w:val="18"/>
              </w:rPr>
              <w:t>2</w:t>
            </w:r>
          </w:p>
        </w:tc>
        <w:tc>
          <w:tcPr>
            <w:tcW w:w="4535" w:type="dxa"/>
            <w:tcMar>
              <w:top w:w="90" w:type="dxa"/>
              <w:left w:w="110" w:type="dxa"/>
              <w:bottom w:w="90" w:type="dxa"/>
              <w:right w:w="110" w:type="dxa"/>
            </w:tcMar>
            <w:vAlign w:val="center"/>
          </w:tcPr>
          <w:p w14:paraId="600E5DA2" w14:textId="77777777" w:rsidR="002A6EAB" w:rsidRPr="000D290B" w:rsidRDefault="001918CE">
            <w:pPr>
              <w:jc w:val="left"/>
              <w:rPr>
                <w:lang w:val="ru-RU"/>
              </w:rPr>
            </w:pPr>
            <w:r w:rsidRPr="000D290B">
              <w:rPr>
                <w:sz w:val="18"/>
                <w:lang w:val="ru-RU"/>
              </w:rPr>
              <w:t>Опьянение; сон/дремота, исключающие надлежащее несение службы; непередача тревожного сообщения/</w:t>
            </w:r>
            <w:proofErr w:type="spellStart"/>
            <w:r w:rsidRPr="000D290B">
              <w:rPr>
                <w:sz w:val="18"/>
                <w:lang w:val="ru-RU"/>
              </w:rPr>
              <w:t>невызов</w:t>
            </w:r>
            <w:proofErr w:type="spellEnd"/>
            <w:r w:rsidRPr="000D290B">
              <w:rPr>
                <w:sz w:val="18"/>
                <w:lang w:val="ru-RU"/>
              </w:rPr>
              <w:t xml:space="preserve"> экстренных служб при наличии прямой обязанности; умышленное отключение систем безопасности; несанкционированный допуск постороннего лица/транспорта; незаконное применение силы/спецсредств; разглашение кодов доступа или иной критичной информации.</w:t>
            </w:r>
          </w:p>
        </w:tc>
        <w:tc>
          <w:tcPr>
            <w:tcW w:w="2381" w:type="dxa"/>
            <w:tcMar>
              <w:top w:w="90" w:type="dxa"/>
              <w:left w:w="110" w:type="dxa"/>
              <w:bottom w:w="90" w:type="dxa"/>
              <w:right w:w="110" w:type="dxa"/>
            </w:tcMar>
            <w:vAlign w:val="center"/>
          </w:tcPr>
          <w:p w14:paraId="222B0A36" w14:textId="77777777" w:rsidR="002A6EAB" w:rsidRPr="000D290B" w:rsidRDefault="001918CE">
            <w:pPr>
              <w:jc w:val="left"/>
              <w:rPr>
                <w:lang w:val="ru-RU"/>
              </w:rPr>
            </w:pPr>
            <w:r w:rsidRPr="000D290B">
              <w:rPr>
                <w:sz w:val="18"/>
                <w:lang w:val="ru-RU"/>
              </w:rPr>
              <w:t>50 000 руб. за каждый подтвержденный факт.</w:t>
            </w:r>
          </w:p>
        </w:tc>
        <w:tc>
          <w:tcPr>
            <w:tcW w:w="2835" w:type="dxa"/>
            <w:tcMar>
              <w:top w:w="90" w:type="dxa"/>
              <w:left w:w="110" w:type="dxa"/>
              <w:bottom w:w="90" w:type="dxa"/>
              <w:right w:w="110" w:type="dxa"/>
            </w:tcMar>
            <w:vAlign w:val="center"/>
          </w:tcPr>
          <w:p w14:paraId="683384D8" w14:textId="77777777" w:rsidR="002A6EAB" w:rsidRPr="000D290B" w:rsidRDefault="001918CE">
            <w:pPr>
              <w:jc w:val="left"/>
              <w:rPr>
                <w:lang w:val="ru-RU"/>
              </w:rPr>
            </w:pPr>
            <w:r w:rsidRPr="000D290B">
              <w:rPr>
                <w:sz w:val="18"/>
                <w:lang w:val="ru-RU"/>
              </w:rPr>
              <w:t>Немедленное отстранение и замена; при наличии убытков — их возмещение в установленном порядке.</w:t>
            </w:r>
          </w:p>
        </w:tc>
      </w:tr>
      <w:tr w:rsidR="002A6EAB" w:rsidRPr="00A01CB3" w14:paraId="57A6208D" w14:textId="77777777">
        <w:trPr>
          <w:cantSplit/>
          <w:jc w:val="center"/>
        </w:trPr>
        <w:tc>
          <w:tcPr>
            <w:tcW w:w="397" w:type="dxa"/>
            <w:tcMar>
              <w:top w:w="90" w:type="dxa"/>
              <w:left w:w="110" w:type="dxa"/>
              <w:bottom w:w="90" w:type="dxa"/>
              <w:right w:w="110" w:type="dxa"/>
            </w:tcMar>
            <w:vAlign w:val="center"/>
          </w:tcPr>
          <w:p w14:paraId="07D90C10" w14:textId="77777777" w:rsidR="002A6EAB" w:rsidRDefault="001918CE">
            <w:pPr>
              <w:jc w:val="center"/>
            </w:pPr>
            <w:r>
              <w:rPr>
                <w:sz w:val="18"/>
              </w:rPr>
              <w:t>3</w:t>
            </w:r>
          </w:p>
        </w:tc>
        <w:tc>
          <w:tcPr>
            <w:tcW w:w="4535" w:type="dxa"/>
            <w:tcMar>
              <w:top w:w="90" w:type="dxa"/>
              <w:left w:w="110" w:type="dxa"/>
              <w:bottom w:w="90" w:type="dxa"/>
              <w:right w:w="110" w:type="dxa"/>
            </w:tcMar>
            <w:vAlign w:val="center"/>
          </w:tcPr>
          <w:p w14:paraId="2CB06D59" w14:textId="77777777" w:rsidR="002A6EAB" w:rsidRPr="000D290B" w:rsidRDefault="001918CE">
            <w:pPr>
              <w:jc w:val="left"/>
              <w:rPr>
                <w:lang w:val="ru-RU"/>
              </w:rPr>
            </w:pPr>
            <w:r w:rsidRPr="000D290B">
              <w:rPr>
                <w:sz w:val="18"/>
                <w:lang w:val="ru-RU"/>
              </w:rPr>
              <w:t>Иное критическое нарушение по пункту 18.1, не указанное в строках 1-2.</w:t>
            </w:r>
          </w:p>
        </w:tc>
        <w:tc>
          <w:tcPr>
            <w:tcW w:w="2381" w:type="dxa"/>
            <w:tcMar>
              <w:top w:w="90" w:type="dxa"/>
              <w:left w:w="110" w:type="dxa"/>
              <w:bottom w:w="90" w:type="dxa"/>
              <w:right w:w="110" w:type="dxa"/>
            </w:tcMar>
            <w:vAlign w:val="center"/>
          </w:tcPr>
          <w:p w14:paraId="075FB744" w14:textId="77777777" w:rsidR="002A6EAB" w:rsidRPr="000D290B" w:rsidRDefault="001918CE">
            <w:pPr>
              <w:jc w:val="left"/>
              <w:rPr>
                <w:lang w:val="ru-RU"/>
              </w:rPr>
            </w:pPr>
            <w:r w:rsidRPr="000D290B">
              <w:rPr>
                <w:sz w:val="18"/>
                <w:lang w:val="ru-RU"/>
              </w:rPr>
              <w:t>30 000 руб. за каждый подтвержденный факт.</w:t>
            </w:r>
          </w:p>
        </w:tc>
        <w:tc>
          <w:tcPr>
            <w:tcW w:w="2835" w:type="dxa"/>
            <w:tcMar>
              <w:top w:w="90" w:type="dxa"/>
              <w:left w:w="110" w:type="dxa"/>
              <w:bottom w:w="90" w:type="dxa"/>
              <w:right w:w="110" w:type="dxa"/>
            </w:tcMar>
            <w:vAlign w:val="center"/>
          </w:tcPr>
          <w:p w14:paraId="7E066D90" w14:textId="77777777" w:rsidR="002A6EAB" w:rsidRPr="00E4554D" w:rsidRDefault="001918CE">
            <w:pPr>
              <w:jc w:val="left"/>
              <w:rPr>
                <w:lang w:val="ru-RU"/>
              </w:rPr>
            </w:pPr>
            <w:r w:rsidRPr="00E4554D">
              <w:rPr>
                <w:sz w:val="18"/>
                <w:lang w:val="ru-RU"/>
              </w:rPr>
              <w:t>Немедленное устранение; по требованию Заказчика — замена сотрудника.</w:t>
            </w:r>
          </w:p>
        </w:tc>
      </w:tr>
      <w:tr w:rsidR="002A6EAB" w:rsidRPr="00A01CB3" w14:paraId="1F7F8022" w14:textId="77777777">
        <w:trPr>
          <w:cantSplit/>
          <w:jc w:val="center"/>
        </w:trPr>
        <w:tc>
          <w:tcPr>
            <w:tcW w:w="397" w:type="dxa"/>
            <w:tcMar>
              <w:top w:w="90" w:type="dxa"/>
              <w:left w:w="110" w:type="dxa"/>
              <w:bottom w:w="90" w:type="dxa"/>
              <w:right w:w="110" w:type="dxa"/>
            </w:tcMar>
            <w:vAlign w:val="center"/>
          </w:tcPr>
          <w:p w14:paraId="1B3BA927" w14:textId="77777777" w:rsidR="002A6EAB" w:rsidRDefault="001918CE">
            <w:pPr>
              <w:jc w:val="center"/>
            </w:pPr>
            <w:r>
              <w:rPr>
                <w:sz w:val="18"/>
              </w:rPr>
              <w:t>4</w:t>
            </w:r>
          </w:p>
        </w:tc>
        <w:tc>
          <w:tcPr>
            <w:tcW w:w="4535" w:type="dxa"/>
            <w:tcMar>
              <w:top w:w="90" w:type="dxa"/>
              <w:left w:w="110" w:type="dxa"/>
              <w:bottom w:w="90" w:type="dxa"/>
              <w:right w:w="110" w:type="dxa"/>
            </w:tcMar>
            <w:vAlign w:val="center"/>
          </w:tcPr>
          <w:p w14:paraId="5AD4EE2B" w14:textId="77777777" w:rsidR="002A6EAB" w:rsidRPr="000D290B" w:rsidRDefault="001918CE">
            <w:pPr>
              <w:jc w:val="left"/>
              <w:rPr>
                <w:lang w:val="ru-RU"/>
              </w:rPr>
            </w:pPr>
            <w:r w:rsidRPr="000D290B">
              <w:rPr>
                <w:sz w:val="18"/>
                <w:lang w:val="ru-RU"/>
              </w:rPr>
              <w:t>Существенное нарушение по пункту 18.2 — первый подтвержденный факт соответствующего вида.</w:t>
            </w:r>
          </w:p>
        </w:tc>
        <w:tc>
          <w:tcPr>
            <w:tcW w:w="2381" w:type="dxa"/>
            <w:tcMar>
              <w:top w:w="90" w:type="dxa"/>
              <w:left w:w="110" w:type="dxa"/>
              <w:bottom w:w="90" w:type="dxa"/>
              <w:right w:w="110" w:type="dxa"/>
            </w:tcMar>
            <w:vAlign w:val="center"/>
          </w:tcPr>
          <w:p w14:paraId="35C1DFE2" w14:textId="77777777" w:rsidR="002A6EAB" w:rsidRDefault="001918CE">
            <w:pPr>
              <w:jc w:val="left"/>
            </w:pPr>
            <w:r>
              <w:rPr>
                <w:sz w:val="18"/>
              </w:rPr>
              <w:t xml:space="preserve">5 000 руб. </w:t>
            </w:r>
            <w:proofErr w:type="spellStart"/>
            <w:r>
              <w:rPr>
                <w:sz w:val="18"/>
              </w:rPr>
              <w:t>за</w:t>
            </w:r>
            <w:proofErr w:type="spellEnd"/>
            <w:r>
              <w:rPr>
                <w:sz w:val="18"/>
              </w:rPr>
              <w:t xml:space="preserve"> </w:t>
            </w:r>
            <w:proofErr w:type="spellStart"/>
            <w:r>
              <w:rPr>
                <w:sz w:val="18"/>
              </w:rPr>
              <w:t>каждый</w:t>
            </w:r>
            <w:proofErr w:type="spellEnd"/>
            <w:r>
              <w:rPr>
                <w:sz w:val="18"/>
              </w:rPr>
              <w:t xml:space="preserve"> </w:t>
            </w:r>
            <w:proofErr w:type="spellStart"/>
            <w:r>
              <w:rPr>
                <w:sz w:val="18"/>
              </w:rPr>
              <w:t>факт</w:t>
            </w:r>
            <w:proofErr w:type="spellEnd"/>
            <w:r>
              <w:rPr>
                <w:sz w:val="18"/>
              </w:rPr>
              <w:t>.</w:t>
            </w:r>
          </w:p>
        </w:tc>
        <w:tc>
          <w:tcPr>
            <w:tcW w:w="2835" w:type="dxa"/>
            <w:tcMar>
              <w:top w:w="90" w:type="dxa"/>
              <w:left w:w="110" w:type="dxa"/>
              <w:bottom w:w="90" w:type="dxa"/>
              <w:right w:w="110" w:type="dxa"/>
            </w:tcMar>
            <w:vAlign w:val="center"/>
          </w:tcPr>
          <w:p w14:paraId="69B6A908" w14:textId="77777777" w:rsidR="002A6EAB" w:rsidRPr="000D290B" w:rsidRDefault="001918CE">
            <w:pPr>
              <w:jc w:val="left"/>
              <w:rPr>
                <w:lang w:val="ru-RU"/>
              </w:rPr>
            </w:pPr>
            <w:r w:rsidRPr="000D290B">
              <w:rPr>
                <w:sz w:val="18"/>
                <w:lang w:val="ru-RU"/>
              </w:rPr>
              <w:t>Устранение в срок, указанный в акте/требовании.</w:t>
            </w:r>
          </w:p>
        </w:tc>
      </w:tr>
      <w:tr w:rsidR="002A6EAB" w:rsidRPr="00A01CB3" w14:paraId="27ADFEA1" w14:textId="77777777">
        <w:trPr>
          <w:cantSplit/>
          <w:jc w:val="center"/>
        </w:trPr>
        <w:tc>
          <w:tcPr>
            <w:tcW w:w="397" w:type="dxa"/>
            <w:tcMar>
              <w:top w:w="90" w:type="dxa"/>
              <w:left w:w="110" w:type="dxa"/>
              <w:bottom w:w="90" w:type="dxa"/>
              <w:right w:w="110" w:type="dxa"/>
            </w:tcMar>
            <w:vAlign w:val="center"/>
          </w:tcPr>
          <w:p w14:paraId="7963653A" w14:textId="77777777" w:rsidR="002A6EAB" w:rsidRDefault="001918CE">
            <w:pPr>
              <w:jc w:val="center"/>
            </w:pPr>
            <w:r>
              <w:rPr>
                <w:sz w:val="18"/>
              </w:rPr>
              <w:t>5</w:t>
            </w:r>
          </w:p>
        </w:tc>
        <w:tc>
          <w:tcPr>
            <w:tcW w:w="4535" w:type="dxa"/>
            <w:tcMar>
              <w:top w:w="90" w:type="dxa"/>
              <w:left w:w="110" w:type="dxa"/>
              <w:bottom w:w="90" w:type="dxa"/>
              <w:right w:w="110" w:type="dxa"/>
            </w:tcMar>
            <w:vAlign w:val="center"/>
          </w:tcPr>
          <w:p w14:paraId="752F49D8" w14:textId="77777777" w:rsidR="002A6EAB" w:rsidRPr="000D290B" w:rsidRDefault="001918CE">
            <w:pPr>
              <w:jc w:val="left"/>
              <w:rPr>
                <w:lang w:val="ru-RU"/>
              </w:rPr>
            </w:pPr>
            <w:r w:rsidRPr="000D290B">
              <w:rPr>
                <w:sz w:val="18"/>
                <w:lang w:val="ru-RU"/>
              </w:rPr>
              <w:t>Повторное однородное существенное нарушение в течение 30 календарных дней после первого акта.</w:t>
            </w:r>
          </w:p>
        </w:tc>
        <w:tc>
          <w:tcPr>
            <w:tcW w:w="2381" w:type="dxa"/>
            <w:tcMar>
              <w:top w:w="90" w:type="dxa"/>
              <w:left w:w="110" w:type="dxa"/>
              <w:bottom w:w="90" w:type="dxa"/>
              <w:right w:w="110" w:type="dxa"/>
            </w:tcMar>
            <w:vAlign w:val="center"/>
          </w:tcPr>
          <w:p w14:paraId="3230D356" w14:textId="77777777" w:rsidR="002A6EAB" w:rsidRPr="000D290B" w:rsidRDefault="001918CE">
            <w:pPr>
              <w:jc w:val="left"/>
              <w:rPr>
                <w:lang w:val="ru-RU"/>
              </w:rPr>
            </w:pPr>
            <w:r w:rsidRPr="000D290B">
              <w:rPr>
                <w:sz w:val="18"/>
                <w:lang w:val="ru-RU"/>
              </w:rPr>
              <w:t>10 000 руб. за каждый повторный факт.</w:t>
            </w:r>
          </w:p>
        </w:tc>
        <w:tc>
          <w:tcPr>
            <w:tcW w:w="2835" w:type="dxa"/>
            <w:tcMar>
              <w:top w:w="90" w:type="dxa"/>
              <w:left w:w="110" w:type="dxa"/>
              <w:bottom w:w="90" w:type="dxa"/>
              <w:right w:w="110" w:type="dxa"/>
            </w:tcMar>
            <w:vAlign w:val="center"/>
          </w:tcPr>
          <w:p w14:paraId="16286B6D" w14:textId="77777777" w:rsidR="002A6EAB" w:rsidRPr="000D290B" w:rsidRDefault="001918CE">
            <w:pPr>
              <w:jc w:val="left"/>
              <w:rPr>
                <w:lang w:val="ru-RU"/>
              </w:rPr>
            </w:pPr>
            <w:r w:rsidRPr="000D290B">
              <w:rPr>
                <w:sz w:val="18"/>
                <w:lang w:val="ru-RU"/>
              </w:rPr>
              <w:t>Усиленный контроль; Заказчик вправе потребовать замену сотрудника.</w:t>
            </w:r>
          </w:p>
        </w:tc>
      </w:tr>
      <w:tr w:rsidR="002A6EAB" w:rsidRPr="00A01CB3" w14:paraId="7FF06D6E" w14:textId="77777777">
        <w:trPr>
          <w:cantSplit/>
          <w:jc w:val="center"/>
        </w:trPr>
        <w:tc>
          <w:tcPr>
            <w:tcW w:w="397" w:type="dxa"/>
            <w:tcMar>
              <w:top w:w="90" w:type="dxa"/>
              <w:left w:w="110" w:type="dxa"/>
              <w:bottom w:w="90" w:type="dxa"/>
              <w:right w:w="110" w:type="dxa"/>
            </w:tcMar>
            <w:vAlign w:val="center"/>
          </w:tcPr>
          <w:p w14:paraId="590E2BA5" w14:textId="77777777" w:rsidR="002A6EAB" w:rsidRDefault="001918CE">
            <w:pPr>
              <w:jc w:val="center"/>
            </w:pPr>
            <w:r>
              <w:rPr>
                <w:sz w:val="18"/>
              </w:rPr>
              <w:t>6</w:t>
            </w:r>
          </w:p>
        </w:tc>
        <w:tc>
          <w:tcPr>
            <w:tcW w:w="4535" w:type="dxa"/>
            <w:tcMar>
              <w:top w:w="90" w:type="dxa"/>
              <w:left w:w="110" w:type="dxa"/>
              <w:bottom w:w="90" w:type="dxa"/>
              <w:right w:w="110" w:type="dxa"/>
            </w:tcMar>
            <w:vAlign w:val="center"/>
          </w:tcPr>
          <w:p w14:paraId="0FAD4BE2" w14:textId="77777777" w:rsidR="002A6EAB" w:rsidRPr="000D290B" w:rsidRDefault="001918CE">
            <w:pPr>
              <w:jc w:val="left"/>
              <w:rPr>
                <w:lang w:val="ru-RU"/>
              </w:rPr>
            </w:pPr>
            <w:r w:rsidRPr="000D290B">
              <w:rPr>
                <w:sz w:val="18"/>
                <w:lang w:val="ru-RU"/>
              </w:rPr>
              <w:t>Третье и каждое последующее однородное существенное нарушение в течение 90 календарных дней.</w:t>
            </w:r>
          </w:p>
        </w:tc>
        <w:tc>
          <w:tcPr>
            <w:tcW w:w="2381" w:type="dxa"/>
            <w:tcMar>
              <w:top w:w="90" w:type="dxa"/>
              <w:left w:w="110" w:type="dxa"/>
              <w:bottom w:w="90" w:type="dxa"/>
              <w:right w:w="110" w:type="dxa"/>
            </w:tcMar>
            <w:vAlign w:val="center"/>
          </w:tcPr>
          <w:p w14:paraId="0644E902" w14:textId="77777777" w:rsidR="002A6EAB" w:rsidRDefault="001918CE">
            <w:pPr>
              <w:jc w:val="left"/>
            </w:pPr>
            <w:r>
              <w:rPr>
                <w:sz w:val="18"/>
              </w:rPr>
              <w:t xml:space="preserve">20 000 руб. </w:t>
            </w:r>
            <w:proofErr w:type="spellStart"/>
            <w:r>
              <w:rPr>
                <w:sz w:val="18"/>
              </w:rPr>
              <w:t>за</w:t>
            </w:r>
            <w:proofErr w:type="spellEnd"/>
            <w:r>
              <w:rPr>
                <w:sz w:val="18"/>
              </w:rPr>
              <w:t xml:space="preserve"> </w:t>
            </w:r>
            <w:proofErr w:type="spellStart"/>
            <w:r>
              <w:rPr>
                <w:sz w:val="18"/>
              </w:rPr>
              <w:t>каждый</w:t>
            </w:r>
            <w:proofErr w:type="spellEnd"/>
            <w:r>
              <w:rPr>
                <w:sz w:val="18"/>
              </w:rPr>
              <w:t xml:space="preserve"> </w:t>
            </w:r>
            <w:proofErr w:type="spellStart"/>
            <w:r>
              <w:rPr>
                <w:sz w:val="18"/>
              </w:rPr>
              <w:t>факт</w:t>
            </w:r>
            <w:proofErr w:type="spellEnd"/>
            <w:r>
              <w:rPr>
                <w:sz w:val="18"/>
              </w:rPr>
              <w:t>.</w:t>
            </w:r>
          </w:p>
        </w:tc>
        <w:tc>
          <w:tcPr>
            <w:tcW w:w="2835" w:type="dxa"/>
            <w:tcMar>
              <w:top w:w="90" w:type="dxa"/>
              <w:left w:w="110" w:type="dxa"/>
              <w:bottom w:w="90" w:type="dxa"/>
              <w:right w:w="110" w:type="dxa"/>
            </w:tcMar>
            <w:vAlign w:val="center"/>
          </w:tcPr>
          <w:p w14:paraId="1CABA548" w14:textId="77777777" w:rsidR="002A6EAB" w:rsidRPr="00E4554D" w:rsidRDefault="001918CE">
            <w:pPr>
              <w:jc w:val="left"/>
              <w:rPr>
                <w:lang w:val="ru-RU"/>
              </w:rPr>
            </w:pPr>
            <w:r w:rsidRPr="000D290B">
              <w:rPr>
                <w:sz w:val="18"/>
                <w:lang w:val="ru-RU"/>
              </w:rPr>
              <w:t xml:space="preserve">Обязательная замена сотрудника по мотивированному требованию </w:t>
            </w:r>
            <w:r w:rsidRPr="00E4554D">
              <w:rPr>
                <w:sz w:val="18"/>
                <w:lang w:val="ru-RU"/>
              </w:rPr>
              <w:t>Заказчика; оценка систематичности по пункту 18.6.</w:t>
            </w:r>
          </w:p>
        </w:tc>
      </w:tr>
      <w:tr w:rsidR="002A6EAB" w14:paraId="3481CAE2" w14:textId="77777777">
        <w:trPr>
          <w:cantSplit/>
          <w:jc w:val="center"/>
        </w:trPr>
        <w:tc>
          <w:tcPr>
            <w:tcW w:w="397" w:type="dxa"/>
            <w:tcMar>
              <w:top w:w="90" w:type="dxa"/>
              <w:left w:w="110" w:type="dxa"/>
              <w:bottom w:w="90" w:type="dxa"/>
              <w:right w:w="110" w:type="dxa"/>
            </w:tcMar>
            <w:vAlign w:val="center"/>
          </w:tcPr>
          <w:p w14:paraId="45A31098" w14:textId="77777777" w:rsidR="002A6EAB" w:rsidRDefault="001918CE">
            <w:pPr>
              <w:jc w:val="center"/>
            </w:pPr>
            <w:r>
              <w:rPr>
                <w:sz w:val="18"/>
              </w:rPr>
              <w:t>7</w:t>
            </w:r>
          </w:p>
        </w:tc>
        <w:tc>
          <w:tcPr>
            <w:tcW w:w="4535" w:type="dxa"/>
            <w:tcMar>
              <w:top w:w="90" w:type="dxa"/>
              <w:left w:w="110" w:type="dxa"/>
              <w:bottom w:w="90" w:type="dxa"/>
              <w:right w:w="110" w:type="dxa"/>
            </w:tcMar>
            <w:vAlign w:val="center"/>
          </w:tcPr>
          <w:p w14:paraId="1BC065F9" w14:textId="77777777" w:rsidR="002A6EAB" w:rsidRPr="000D290B" w:rsidRDefault="001918CE">
            <w:pPr>
              <w:jc w:val="left"/>
              <w:rPr>
                <w:lang w:val="ru-RU"/>
              </w:rPr>
            </w:pPr>
            <w:r w:rsidRPr="000D290B">
              <w:rPr>
                <w:sz w:val="18"/>
                <w:lang w:val="ru-RU"/>
              </w:rPr>
              <w:t>Непредоставление в установленный срок обязательного графика, отчета, акта, списка/сведений для допуска, подтверждения инструктажа или иного документа, прямо предусмотренного ТЗ/договором.</w:t>
            </w:r>
          </w:p>
        </w:tc>
        <w:tc>
          <w:tcPr>
            <w:tcW w:w="2381" w:type="dxa"/>
            <w:tcMar>
              <w:top w:w="90" w:type="dxa"/>
              <w:left w:w="110" w:type="dxa"/>
              <w:bottom w:w="90" w:type="dxa"/>
              <w:right w:w="110" w:type="dxa"/>
            </w:tcMar>
            <w:vAlign w:val="center"/>
          </w:tcPr>
          <w:p w14:paraId="3F14B143" w14:textId="77777777" w:rsidR="002A6EAB" w:rsidRPr="000D290B" w:rsidRDefault="001918CE">
            <w:pPr>
              <w:jc w:val="left"/>
              <w:rPr>
                <w:lang w:val="ru-RU"/>
              </w:rPr>
            </w:pPr>
            <w:r w:rsidRPr="000D290B">
              <w:rPr>
                <w:sz w:val="18"/>
                <w:lang w:val="ru-RU"/>
              </w:rPr>
              <w:t>5 000 руб. за факт + 1 000 руб. за каждый рабочий день просрочки после письменного требования Заказчика, но не более 20 000 руб. за один эпизод.</w:t>
            </w:r>
          </w:p>
        </w:tc>
        <w:tc>
          <w:tcPr>
            <w:tcW w:w="2835" w:type="dxa"/>
            <w:tcMar>
              <w:top w:w="90" w:type="dxa"/>
              <w:left w:w="110" w:type="dxa"/>
              <w:bottom w:w="90" w:type="dxa"/>
              <w:right w:w="110" w:type="dxa"/>
            </w:tcMar>
            <w:vAlign w:val="center"/>
          </w:tcPr>
          <w:p w14:paraId="17E12CD6" w14:textId="77777777" w:rsidR="002A6EAB" w:rsidRDefault="001918CE">
            <w:pPr>
              <w:jc w:val="left"/>
            </w:pPr>
            <w:proofErr w:type="spellStart"/>
            <w:r>
              <w:rPr>
                <w:sz w:val="18"/>
              </w:rPr>
              <w:t>Предоставление</w:t>
            </w:r>
            <w:proofErr w:type="spellEnd"/>
            <w:r>
              <w:rPr>
                <w:sz w:val="18"/>
              </w:rPr>
              <w:t xml:space="preserve"> </w:t>
            </w:r>
            <w:proofErr w:type="spellStart"/>
            <w:r>
              <w:rPr>
                <w:sz w:val="18"/>
              </w:rPr>
              <w:t>документа</w:t>
            </w:r>
            <w:proofErr w:type="spellEnd"/>
            <w:r>
              <w:rPr>
                <w:sz w:val="18"/>
              </w:rPr>
              <w:t xml:space="preserve"> </w:t>
            </w:r>
            <w:proofErr w:type="spellStart"/>
            <w:r>
              <w:rPr>
                <w:sz w:val="18"/>
              </w:rPr>
              <w:t>остается</w:t>
            </w:r>
            <w:proofErr w:type="spellEnd"/>
            <w:r>
              <w:rPr>
                <w:sz w:val="18"/>
              </w:rPr>
              <w:t xml:space="preserve"> </w:t>
            </w:r>
            <w:proofErr w:type="spellStart"/>
            <w:r>
              <w:rPr>
                <w:sz w:val="18"/>
              </w:rPr>
              <w:t>обязательным</w:t>
            </w:r>
            <w:proofErr w:type="spellEnd"/>
            <w:r>
              <w:rPr>
                <w:sz w:val="18"/>
              </w:rPr>
              <w:t>.</w:t>
            </w:r>
          </w:p>
        </w:tc>
      </w:tr>
      <w:tr w:rsidR="002A6EAB" w:rsidRPr="00A01CB3" w14:paraId="27858090" w14:textId="77777777">
        <w:trPr>
          <w:cantSplit/>
          <w:jc w:val="center"/>
        </w:trPr>
        <w:tc>
          <w:tcPr>
            <w:tcW w:w="397" w:type="dxa"/>
            <w:tcMar>
              <w:top w:w="90" w:type="dxa"/>
              <w:left w:w="110" w:type="dxa"/>
              <w:bottom w:w="90" w:type="dxa"/>
              <w:right w:w="110" w:type="dxa"/>
            </w:tcMar>
            <w:vAlign w:val="center"/>
          </w:tcPr>
          <w:p w14:paraId="72512254" w14:textId="77777777" w:rsidR="002A6EAB" w:rsidRDefault="001918CE">
            <w:pPr>
              <w:jc w:val="center"/>
            </w:pPr>
            <w:r>
              <w:rPr>
                <w:sz w:val="18"/>
              </w:rPr>
              <w:lastRenderedPageBreak/>
              <w:t>8</w:t>
            </w:r>
          </w:p>
        </w:tc>
        <w:tc>
          <w:tcPr>
            <w:tcW w:w="4535" w:type="dxa"/>
            <w:tcMar>
              <w:top w:w="90" w:type="dxa"/>
              <w:left w:w="110" w:type="dxa"/>
              <w:bottom w:w="90" w:type="dxa"/>
              <w:right w:w="110" w:type="dxa"/>
            </w:tcMar>
            <w:vAlign w:val="center"/>
          </w:tcPr>
          <w:p w14:paraId="2D9EF5BD" w14:textId="77777777" w:rsidR="002A6EAB" w:rsidRPr="000D290B" w:rsidRDefault="001918CE">
            <w:pPr>
              <w:jc w:val="left"/>
              <w:rPr>
                <w:lang w:val="ru-RU"/>
              </w:rPr>
            </w:pPr>
            <w:r w:rsidRPr="000D290B">
              <w:rPr>
                <w:sz w:val="18"/>
                <w:lang w:val="ru-RU"/>
              </w:rPr>
              <w:t>Непроведение обязательной ежемесячной подготовки/занятия либо невыполнение согласованного плана контрольных мероприятий Исполнителя.</w:t>
            </w:r>
          </w:p>
        </w:tc>
        <w:tc>
          <w:tcPr>
            <w:tcW w:w="2381" w:type="dxa"/>
            <w:tcMar>
              <w:top w:w="90" w:type="dxa"/>
              <w:left w:w="110" w:type="dxa"/>
              <w:bottom w:w="90" w:type="dxa"/>
              <w:right w:w="110" w:type="dxa"/>
            </w:tcMar>
            <w:vAlign w:val="center"/>
          </w:tcPr>
          <w:p w14:paraId="46462C00" w14:textId="77777777" w:rsidR="002A6EAB" w:rsidRPr="000D290B" w:rsidRDefault="001918CE">
            <w:pPr>
              <w:jc w:val="left"/>
              <w:rPr>
                <w:lang w:val="ru-RU"/>
              </w:rPr>
            </w:pPr>
            <w:r w:rsidRPr="000D290B">
              <w:rPr>
                <w:sz w:val="18"/>
                <w:lang w:val="ru-RU"/>
              </w:rPr>
              <w:t>10 000 руб. за каждый подтвержденный факт.</w:t>
            </w:r>
          </w:p>
        </w:tc>
        <w:tc>
          <w:tcPr>
            <w:tcW w:w="2835" w:type="dxa"/>
            <w:tcMar>
              <w:top w:w="90" w:type="dxa"/>
              <w:left w:w="110" w:type="dxa"/>
              <w:bottom w:w="90" w:type="dxa"/>
              <w:right w:w="110" w:type="dxa"/>
            </w:tcMar>
            <w:vAlign w:val="center"/>
          </w:tcPr>
          <w:p w14:paraId="0D12DBC3" w14:textId="77777777" w:rsidR="002A6EAB" w:rsidRPr="000D290B" w:rsidRDefault="001918CE">
            <w:pPr>
              <w:jc w:val="left"/>
              <w:rPr>
                <w:lang w:val="ru-RU"/>
              </w:rPr>
            </w:pPr>
            <w:r w:rsidRPr="000D290B">
              <w:rPr>
                <w:sz w:val="18"/>
                <w:lang w:val="ru-RU"/>
              </w:rPr>
              <w:t>Проведение внепланового занятия/контроля в срок Заказчика.</w:t>
            </w:r>
          </w:p>
        </w:tc>
      </w:tr>
    </w:tbl>
    <w:p w14:paraId="47A1DB0B" w14:textId="77777777" w:rsidR="002A6EAB" w:rsidRPr="000D290B" w:rsidRDefault="001918CE">
      <w:pPr>
        <w:rPr>
          <w:lang w:val="ru-RU"/>
        </w:rPr>
      </w:pPr>
      <w:r w:rsidRPr="000D290B">
        <w:rPr>
          <w:lang w:val="ru-RU"/>
        </w:rPr>
        <w:t xml:space="preserve">Для одного и того же фактического эпизода не допускается одновременное начисление штрафа по строкам 1-3 таблицы как за одно и то же нарушение. Если одним эпизодом нарушено несколько самостоятельных обязанностей (например, отсутствие охранника и умышленное отключение тревожной сигнализации), штраф может начисляться за каждый самостоятельный состав нарушения при отдельной фиксации фактических оснований. Уменьшение оплаты за </w:t>
      </w:r>
      <w:proofErr w:type="spellStart"/>
      <w:r w:rsidRPr="000D290B">
        <w:rPr>
          <w:lang w:val="ru-RU"/>
        </w:rPr>
        <w:t>неоказанный</w:t>
      </w:r>
      <w:proofErr w:type="spellEnd"/>
      <w:r w:rsidRPr="000D290B">
        <w:rPr>
          <w:lang w:val="ru-RU"/>
        </w:rPr>
        <w:t xml:space="preserve"> объем и возмещение убытков не считаются повторным штрафом.</w:t>
      </w:r>
    </w:p>
    <w:p w14:paraId="275D20D2" w14:textId="77777777" w:rsidR="002A6EAB" w:rsidRPr="000D290B" w:rsidRDefault="001918CE">
      <w:pPr>
        <w:rPr>
          <w:lang w:val="ru-RU"/>
        </w:rPr>
      </w:pPr>
      <w:r w:rsidRPr="000D290B">
        <w:rPr>
          <w:lang w:val="ru-RU"/>
        </w:rPr>
        <w:t>Если конкретная закупка проводится по Федеральному закону № 44-ФЗ, числовые размеры штрафов и пеней настоящего пункта не применяются в той части, в которой они расходятся с обязательным порядком статьи 34 Федерального закона № 44-ФЗ и постановления Правительства РФ № 1042. До размещения такой закупки проект контракта и настоящий пункт подлежат приведению в соответствие с обязательными правилами расчета неустойки.</w:t>
      </w:r>
    </w:p>
    <w:p w14:paraId="3AC0DA60" w14:textId="77777777" w:rsidR="002A6EAB" w:rsidRPr="000D290B" w:rsidRDefault="001918CE">
      <w:pPr>
        <w:pStyle w:val="21"/>
        <w:rPr>
          <w:lang w:val="ru-RU"/>
        </w:rPr>
      </w:pPr>
      <w:r w:rsidRPr="000D290B">
        <w:rPr>
          <w:lang w:val="ru-RU"/>
        </w:rPr>
        <w:t>18.5. Фиксация нарушения и предъявление неустойки</w:t>
      </w:r>
    </w:p>
    <w:p w14:paraId="138676A9" w14:textId="77777777" w:rsidR="002A6EAB" w:rsidRPr="000D290B" w:rsidRDefault="001918CE">
      <w:pPr>
        <w:rPr>
          <w:lang w:val="ru-RU"/>
        </w:rPr>
      </w:pPr>
      <w:r w:rsidRPr="000D290B">
        <w:rPr>
          <w:lang w:val="ru-RU"/>
        </w:rPr>
        <w:t>Нарушение фиксируется актом/протоколом Заказчика с указанием даты и времени, объекта и поста, нарушенного пункта ТЗ/договора, описания факта, длительности нарушения (если применимо), лиц, выявивших нарушение, а также приложением доступных доказательств: записей журналов, систем контроля доступа, видеозаписей, фотографий, служебных записок и иных допустимых материалов.</w:t>
      </w:r>
    </w:p>
    <w:p w14:paraId="2882E672" w14:textId="77777777" w:rsidR="002A6EAB" w:rsidRPr="000D290B" w:rsidRDefault="001918CE">
      <w:pPr>
        <w:rPr>
          <w:lang w:val="ru-RU"/>
        </w:rPr>
      </w:pPr>
      <w:r w:rsidRPr="000D290B">
        <w:rPr>
          <w:lang w:val="ru-RU"/>
        </w:rPr>
        <w:t>Представитель Исполнителя приглашается к составлению акта доступным согласованным способом. Неявка, уклонение или отказ от подписания не препятствуют оформлению акта; в этом случае в акте делается соответствующая отметка. Для усиления доказательственной силы односторонний акт подписывается не менее чем двумя представителями Заказчика либо одним представителем при наличии объективной электронной/фото-/видеофиксации.</w:t>
      </w:r>
    </w:p>
    <w:p w14:paraId="40CF6DF8" w14:textId="77777777" w:rsidR="002A6EAB" w:rsidRPr="000D290B" w:rsidRDefault="001918CE">
      <w:pPr>
        <w:rPr>
          <w:lang w:val="ru-RU"/>
        </w:rPr>
      </w:pPr>
      <w:r w:rsidRPr="000D290B">
        <w:rPr>
          <w:lang w:val="ru-RU"/>
        </w:rPr>
        <w:t>Копия акта направляется Исполнителю не позднее следующего рабочего дня по согласованному электронному каналу. Исполнитель вправе представить мотивированные письменные объяснения и доказательства в течение 2 рабочих дней с момента получения акта; отсутствие объяснений не препятствует предъявлению требования.</w:t>
      </w:r>
    </w:p>
    <w:p w14:paraId="70BA92AA" w14:textId="77777777" w:rsidR="002A6EAB" w:rsidRPr="000D290B" w:rsidRDefault="001918CE">
      <w:pPr>
        <w:rPr>
          <w:lang w:val="ru-RU"/>
        </w:rPr>
      </w:pPr>
      <w:r w:rsidRPr="000D290B">
        <w:rPr>
          <w:lang w:val="ru-RU"/>
        </w:rPr>
        <w:t>После рассмотрения имеющихся материалов Заказчик направляет требование об уплате неустойки. Срок добровольной уплаты — 10 рабочих дней с даты получения требования, если договором не установлен более короткий срок. После наступления срока уплаты Заказчик вправе заявить о зачете встречного однородного денежного требования в порядке статьи 410 ГК РФ либо использовать иной предусмотренный договором и законом способ взыскания.</w:t>
      </w:r>
    </w:p>
    <w:p w14:paraId="40998037" w14:textId="77777777" w:rsidR="002A6EAB" w:rsidRPr="000D290B" w:rsidRDefault="001918CE">
      <w:pPr>
        <w:rPr>
          <w:lang w:val="ru-RU"/>
        </w:rPr>
      </w:pPr>
      <w:r w:rsidRPr="000D290B">
        <w:rPr>
          <w:lang w:val="ru-RU"/>
        </w:rPr>
        <w:t>Оспаривание размера неустойки не освобождает Исполнителя от немедленного устранения нарушения и обеспечения непрерывности охраны.</w:t>
      </w:r>
    </w:p>
    <w:p w14:paraId="5BD88C94" w14:textId="77777777" w:rsidR="002A6EAB" w:rsidRPr="000D290B" w:rsidRDefault="001918CE">
      <w:pPr>
        <w:pStyle w:val="21"/>
        <w:rPr>
          <w:lang w:val="ru-RU"/>
        </w:rPr>
      </w:pPr>
      <w:r w:rsidRPr="000D290B">
        <w:rPr>
          <w:lang w:val="ru-RU"/>
        </w:rPr>
        <w:t>18.6. Систематическое ненадлежащее исполнение и вопрос о прекращении договора</w:t>
      </w:r>
    </w:p>
    <w:p w14:paraId="1D95F85D" w14:textId="77777777" w:rsidR="002A6EAB" w:rsidRPr="000D290B" w:rsidRDefault="001918CE">
      <w:pPr>
        <w:rPr>
          <w:lang w:val="ru-RU"/>
        </w:rPr>
      </w:pPr>
      <w:r w:rsidRPr="000D290B">
        <w:rPr>
          <w:lang w:val="ru-RU"/>
        </w:rPr>
        <w:t>Систематическим ненадлежащим исполнением для целей договорного контроля признаются: два и более критических нарушения в течение 30 календарных дней; три и более критических нарушения в течение 90 календарных дней; либо четыре и более существенных нарушения в течение 60 календарных дней, если хотя бы по одному из них ранее направлялось требование об устранении.</w:t>
      </w:r>
    </w:p>
    <w:p w14:paraId="1D65BF29" w14:textId="77777777" w:rsidR="002A6EAB" w:rsidRPr="000D290B" w:rsidRDefault="001918CE">
      <w:pPr>
        <w:rPr>
          <w:lang w:val="ru-RU"/>
        </w:rPr>
      </w:pPr>
      <w:r w:rsidRPr="000D290B">
        <w:rPr>
          <w:lang w:val="ru-RU"/>
        </w:rPr>
        <w:t>При систематическом ненадлежащем исполнении Заказчик вправе потребовать в течение 1 рабочего дня представить и незамедлительно реализовать план корректирующих мер, заменить причастный персонал и усилить внутренний контроль Исполнителя. Такие обстоятельства являются основанием для рассмотрения вопроса об одностороннем отказе от договора/его расторжении в случаях и порядке, предусмотренных ГК РФ, применимым законодательством о закупках, Положением о закупке Заказчика и самим договором.</w:t>
      </w:r>
    </w:p>
    <w:p w14:paraId="63634449" w14:textId="77777777" w:rsidR="002232B1" w:rsidRPr="007C65B8" w:rsidRDefault="00C6689C">
      <w:pPr>
        <w:pStyle w:val="1"/>
        <w:rPr>
          <w:lang w:val="ru-RU"/>
        </w:rPr>
      </w:pPr>
      <w:r>
        <w:rPr>
          <w:rFonts w:ascii="Times New Roman" w:eastAsia="Times New Roman" w:hAnsi="Times New Roman"/>
          <w:lang w:val="ru-RU"/>
        </w:rPr>
        <w:t>19. Особые требования при массовых мероприятиях и усилении охраны</w:t>
      </w:r>
    </w:p>
    <w:p w14:paraId="723F8DCB" w14:textId="77777777" w:rsidR="002232B1" w:rsidRPr="007C65B8" w:rsidRDefault="00C6689C">
      <w:pPr>
        <w:pStyle w:val="a0"/>
        <w:spacing w:after="20"/>
        <w:ind w:left="340" w:hanging="170"/>
        <w:rPr>
          <w:lang w:val="ru-RU"/>
        </w:rPr>
      </w:pPr>
      <w:r>
        <w:rPr>
          <w:lang w:val="ru-RU"/>
        </w:rPr>
        <w:t>Перед мероприятиями с массовым пребыванием детей и посетителей Исполнитель совместно с Заказчиком уточняет схему доступа, места контроля, порядок досмотра/осмотра в пределах полномочий, маршруты эвакуации и контакты ответственных лиц.</w:t>
      </w:r>
    </w:p>
    <w:p w14:paraId="0B2F8675" w14:textId="77777777" w:rsidR="002232B1" w:rsidRPr="007C65B8" w:rsidRDefault="00C6689C">
      <w:pPr>
        <w:pStyle w:val="a0"/>
        <w:spacing w:after="20"/>
        <w:ind w:left="340" w:hanging="170"/>
        <w:rPr>
          <w:lang w:val="ru-RU"/>
        </w:rPr>
      </w:pPr>
      <w:r>
        <w:rPr>
          <w:lang w:val="ru-RU"/>
        </w:rPr>
        <w:lastRenderedPageBreak/>
        <w:t>При необходимости Заказчик вправе заблаговременно потребовать временного увеличения численности постов/охранников. Такое увеличение оформляется в порядке, предусмотренном договором, с определением объема и стоимости дополнительных услуг, если они не включены в основной объем.</w:t>
      </w:r>
    </w:p>
    <w:p w14:paraId="3945E496" w14:textId="77777777" w:rsidR="002232B1" w:rsidRPr="007C65B8" w:rsidRDefault="00C6689C">
      <w:pPr>
        <w:pStyle w:val="a0"/>
        <w:spacing w:after="20"/>
        <w:ind w:left="340" w:hanging="170"/>
        <w:rPr>
          <w:lang w:val="ru-RU"/>
        </w:rPr>
      </w:pPr>
      <w:r>
        <w:rPr>
          <w:lang w:val="ru-RU"/>
        </w:rPr>
        <w:t>Если отдельное поручение по своему юридическому содержанию относится к самостоятельному виду охранной услуги “обеспечение порядка в местах проведения мероприятий”, оно выполняется только при наличии у Исполнителя соответствующего права по лицензии и надлежащем оформлении объема такой услуги.</w:t>
      </w:r>
    </w:p>
    <w:p w14:paraId="495F1D2B" w14:textId="77777777" w:rsidR="002232B1" w:rsidRDefault="00C6689C">
      <w:pPr>
        <w:pStyle w:val="1"/>
      </w:pPr>
      <w:r>
        <w:rPr>
          <w:rFonts w:ascii="Times New Roman" w:eastAsia="Times New Roman" w:hAnsi="Times New Roman"/>
          <w:lang w:val="ru-RU"/>
        </w:rPr>
        <w:t>20. Приемка услуг</w:t>
      </w:r>
    </w:p>
    <w:p w14:paraId="60EEC9D2" w14:textId="77777777" w:rsidR="002232B1" w:rsidRPr="007C65B8" w:rsidRDefault="00C6689C">
      <w:pPr>
        <w:pStyle w:val="a0"/>
        <w:spacing w:after="20"/>
        <w:ind w:left="340" w:hanging="170"/>
        <w:rPr>
          <w:lang w:val="ru-RU"/>
        </w:rPr>
      </w:pPr>
      <w:r w:rsidRPr="000D290B">
        <w:rPr>
          <w:lang w:val="ru-RU"/>
        </w:rPr>
        <w:t xml:space="preserve">Услуги принимаются Заказчиком ежемесячно на основании фактически обеспеченных постов, табелей/графиков, актов оказанных услуг и результатов контроля качества. При наличии подтвержденного </w:t>
      </w:r>
      <w:proofErr w:type="spellStart"/>
      <w:r w:rsidRPr="000D290B">
        <w:rPr>
          <w:lang w:val="ru-RU"/>
        </w:rPr>
        <w:t>неоказанного</w:t>
      </w:r>
      <w:proofErr w:type="spellEnd"/>
      <w:r w:rsidRPr="000D290B">
        <w:rPr>
          <w:lang w:val="ru-RU"/>
        </w:rPr>
        <w:t xml:space="preserve"> объема или нарушений Заказчик вправе оформить мотивированные замечания, принять услуги в неоспариваемой части и уменьшить сумму к оплате на стоимость фактически </w:t>
      </w:r>
      <w:proofErr w:type="spellStart"/>
      <w:r w:rsidRPr="000D290B">
        <w:rPr>
          <w:lang w:val="ru-RU"/>
        </w:rPr>
        <w:t>неоказанного</w:t>
      </w:r>
      <w:proofErr w:type="spellEnd"/>
      <w:r w:rsidRPr="000D290B">
        <w:rPr>
          <w:lang w:val="ru-RU"/>
        </w:rPr>
        <w:t xml:space="preserve"> объема.</w:t>
      </w:r>
    </w:p>
    <w:p w14:paraId="43C156E7" w14:textId="77777777" w:rsidR="002232B1" w:rsidRPr="007C65B8" w:rsidRDefault="00C6689C">
      <w:pPr>
        <w:pStyle w:val="a0"/>
        <w:spacing w:after="20"/>
        <w:ind w:left="340" w:hanging="170"/>
        <w:rPr>
          <w:lang w:val="ru-RU"/>
        </w:rPr>
      </w:pPr>
      <w:r w:rsidRPr="000D290B">
        <w:rPr>
          <w:lang w:val="ru-RU"/>
        </w:rPr>
        <w:t xml:space="preserve">Факт закрытия поста подтверждается журналом приема-сдачи дежурств и иными средствами контроля, предусмотренными договором. Формальное нахождение сотрудника в здании без выполнения функций поста не считается надлежащим оказанием услуги. Подтвержденное отсутствие охранника на обязательном посту учитывается как фактически </w:t>
      </w:r>
      <w:proofErr w:type="spellStart"/>
      <w:r w:rsidRPr="000D290B">
        <w:rPr>
          <w:lang w:val="ru-RU"/>
        </w:rPr>
        <w:t>неоказанный</w:t>
      </w:r>
      <w:proofErr w:type="spellEnd"/>
      <w:r w:rsidRPr="000D290B">
        <w:rPr>
          <w:lang w:val="ru-RU"/>
        </w:rPr>
        <w:t xml:space="preserve"> объем за соответствующий период; стоимость такого объема исключается из оплаты независимо от начисления штрафа.</w:t>
      </w:r>
    </w:p>
    <w:p w14:paraId="6B2FBF0C" w14:textId="77777777" w:rsidR="002232B1" w:rsidRPr="007C65B8" w:rsidRDefault="00C6689C">
      <w:pPr>
        <w:pStyle w:val="a0"/>
        <w:spacing w:after="20"/>
        <w:ind w:left="340" w:hanging="170"/>
        <w:rPr>
          <w:lang w:val="ru-RU"/>
        </w:rPr>
      </w:pPr>
      <w:r w:rsidRPr="007C65B8">
        <w:rPr>
          <w:lang w:val="ru-RU"/>
        </w:rPr>
        <w:t>Выявленные нарушения фиксируются актом Заказчика с указанием даты, времени, объекта, поста, конкретного требования ТЗ/договора, которое нарушено, существа нарушения и, при наличии, подтверждающих материалов (записи журналов и систем контроля доступа, фото-, видео- или иные допустимые доказательства). Исполнитель вправе представить объяснения, но обязан незамедлительно принять меры к обеспечению безопасности и устранению нарушения независимо от последующего рассмотрения разногласий.</w:t>
      </w:r>
    </w:p>
    <w:p w14:paraId="21C1151D" w14:textId="77777777" w:rsidR="002232B1" w:rsidRPr="007C65B8" w:rsidRDefault="00C6689C">
      <w:pPr>
        <w:pStyle w:val="a0"/>
        <w:spacing w:after="20"/>
        <w:ind w:left="340" w:hanging="170"/>
        <w:rPr>
          <w:lang w:val="ru-RU"/>
        </w:rPr>
      </w:pPr>
      <w:r w:rsidRPr="000D290B">
        <w:rPr>
          <w:lang w:val="ru-RU"/>
        </w:rPr>
        <w:t>Условия раздела 18 настоящего ТЗ в части ответственности, размеров и порядка начисления неустойки подлежат включению в проект договора и после заключения договора применяются как его условия. Заказчик не вправе произвольно изменять размер санкции применительно к конкретному нарушению; одновременно Исполнитель не вправе ссылаться на отсутствие убытков как на основание для освобождения от договорной неустойки. Начисление и взыскание неустойки осуществляются с учетом императивных требований законодательства и права суда уменьшить явно несоразмерную неустойку в предусмотренных законом случаях.</w:t>
      </w:r>
    </w:p>
    <w:p w14:paraId="0753C6CA" w14:textId="77777777" w:rsidR="002A6EAB" w:rsidRPr="000D290B" w:rsidRDefault="001918CE">
      <w:pPr>
        <w:pStyle w:val="a0"/>
        <w:rPr>
          <w:lang w:val="ru-RU"/>
        </w:rPr>
      </w:pPr>
      <w:r w:rsidRPr="000D290B">
        <w:rPr>
          <w:lang w:val="ru-RU"/>
        </w:rPr>
        <w:t>Подписание ежемесячного акта без замечаний не лишает Заказчика права предъявить требования по нарушениям, которые объективно не могли быть выявлены при обычной приемке и были подтверждены позднее записями систем контроля, журналами, материалами проверок или иными допустимыми доказательствами, в пределах установленных законом сроков.</w:t>
      </w:r>
    </w:p>
    <w:p w14:paraId="33FDF146" w14:textId="77777777" w:rsidR="002232B1" w:rsidRDefault="00C6689C">
      <w:pPr>
        <w:pStyle w:val="1"/>
      </w:pPr>
      <w:r>
        <w:rPr>
          <w:rFonts w:ascii="Times New Roman" w:eastAsia="Times New Roman" w:hAnsi="Times New Roman"/>
          <w:lang w:val="ru-RU"/>
        </w:rPr>
        <w:t>21. Заключительные требования</w:t>
      </w:r>
    </w:p>
    <w:p w14:paraId="301DE59E" w14:textId="77777777" w:rsidR="002232B1" w:rsidRPr="007C65B8" w:rsidRDefault="00C6689C">
      <w:pPr>
        <w:pStyle w:val="a0"/>
        <w:spacing w:after="20"/>
        <w:ind w:left="340" w:hanging="170"/>
        <w:rPr>
          <w:lang w:val="ru-RU"/>
        </w:rPr>
      </w:pPr>
      <w:r>
        <w:rPr>
          <w:lang w:val="ru-RU"/>
        </w:rPr>
        <w:t>Исполнитель обязан обеспечивать непрерывность охраны при любых кадровых и организационных обстоятельствах, кроме случаев непреодолимой силы, подтвержденных в установленном порядке.</w:t>
      </w:r>
    </w:p>
    <w:p w14:paraId="05FEBA6A" w14:textId="77777777" w:rsidR="002232B1" w:rsidRPr="007C65B8" w:rsidRDefault="00C6689C">
      <w:pPr>
        <w:pStyle w:val="a0"/>
        <w:spacing w:after="20"/>
        <w:ind w:left="340" w:hanging="170"/>
        <w:rPr>
          <w:lang w:val="ru-RU"/>
        </w:rPr>
      </w:pPr>
      <w:r>
        <w:rPr>
          <w:lang w:val="ru-RU"/>
        </w:rPr>
        <w:t>Все изменения постов, режимов, маршрутов, перечней уполномоченных лиц и локальных процедур доводятся до Исполнителя письменно/через согласованный электронный канал и вводятся после инструктажа сотрудников.</w:t>
      </w:r>
    </w:p>
    <w:p w14:paraId="18422A16" w14:textId="77777777" w:rsidR="002232B1" w:rsidRPr="007C65B8" w:rsidRDefault="00C6689C">
      <w:pPr>
        <w:pStyle w:val="a0"/>
        <w:spacing w:after="20"/>
        <w:ind w:left="340" w:hanging="170"/>
        <w:rPr>
          <w:lang w:val="ru-RU"/>
        </w:rPr>
      </w:pPr>
      <w:r>
        <w:rPr>
          <w:lang w:val="ru-RU"/>
        </w:rPr>
        <w:t>Документы, содержащие сведения ограниченного доступа, сведения паспортов безопасности и уязвимые элементы объекта не копируются и не выносятся с объекта без разрешения Заказчика и законных оснований.</w:t>
      </w:r>
    </w:p>
    <w:p w14:paraId="3D553C99" w14:textId="77777777" w:rsidR="002232B1" w:rsidRPr="007C65B8" w:rsidRDefault="00C6689C">
      <w:pPr>
        <w:pStyle w:val="a0"/>
        <w:spacing w:after="20"/>
        <w:ind w:left="340" w:hanging="170"/>
        <w:rPr>
          <w:lang w:val="ru-RU"/>
        </w:rPr>
      </w:pPr>
      <w:r>
        <w:rPr>
          <w:lang w:val="ru-RU"/>
        </w:rPr>
        <w:t>Исполнитель отвечает за действия своих работников в пределах договора и законодательства.</w:t>
      </w:r>
    </w:p>
    <w:p w14:paraId="0A0292AD" w14:textId="77777777" w:rsidR="002232B1" w:rsidRPr="007C65B8" w:rsidRDefault="00C6689C">
      <w:pPr>
        <w:pStyle w:val="1"/>
        <w:pageBreakBefore/>
        <w:jc w:val="center"/>
        <w:rPr>
          <w:lang w:val="ru-RU"/>
        </w:rPr>
      </w:pPr>
      <w:r>
        <w:rPr>
          <w:rFonts w:ascii="Times New Roman" w:eastAsia="Times New Roman" w:hAnsi="Times New Roman"/>
          <w:lang w:val="ru-RU"/>
        </w:rPr>
        <w:lastRenderedPageBreak/>
        <w:t>ПРИЛОЖЕНИЕ 1</w:t>
      </w:r>
    </w:p>
    <w:p w14:paraId="1FC1A934" w14:textId="77777777" w:rsidR="002232B1" w:rsidRPr="007C65B8" w:rsidRDefault="00C6689C">
      <w:pPr>
        <w:pStyle w:val="1"/>
        <w:jc w:val="center"/>
        <w:rPr>
          <w:lang w:val="ru-RU"/>
        </w:rPr>
      </w:pPr>
      <w:r>
        <w:rPr>
          <w:rFonts w:ascii="Times New Roman" w:eastAsia="Times New Roman" w:hAnsi="Times New Roman"/>
          <w:lang w:val="ru-RU"/>
        </w:rPr>
        <w:t>МАТРИЦА ПОСТОВ И МИНИМАЛЬНЫХ ТРЕБОВАНИЙ</w:t>
      </w:r>
    </w:p>
    <w:tbl>
      <w:tblPr>
        <w:tblStyle w:val="aff0"/>
        <w:tblW w:w="10585" w:type="dxa"/>
        <w:jc w:val="center"/>
        <w:tblLayout w:type="fixed"/>
        <w:tblLook w:val="04A0" w:firstRow="1" w:lastRow="0" w:firstColumn="1" w:lastColumn="0" w:noHBand="0" w:noVBand="1"/>
      </w:tblPr>
      <w:tblGrid>
        <w:gridCol w:w="1325"/>
        <w:gridCol w:w="708"/>
        <w:gridCol w:w="993"/>
        <w:gridCol w:w="1417"/>
        <w:gridCol w:w="3119"/>
        <w:gridCol w:w="3023"/>
      </w:tblGrid>
      <w:tr w:rsidR="002232B1" w14:paraId="4A43F192" w14:textId="77777777" w:rsidTr="007C65B8">
        <w:trPr>
          <w:tblHeader/>
          <w:jc w:val="center"/>
        </w:trPr>
        <w:tc>
          <w:tcPr>
            <w:tcW w:w="1325" w:type="dxa"/>
            <w:shd w:val="clear" w:color="auto" w:fill="1F4E79"/>
            <w:tcMar>
              <w:top w:w="70" w:type="dxa"/>
              <w:left w:w="60" w:type="dxa"/>
              <w:bottom w:w="70" w:type="dxa"/>
              <w:right w:w="60" w:type="dxa"/>
            </w:tcMar>
            <w:vAlign w:val="center"/>
          </w:tcPr>
          <w:p w14:paraId="6384E5C3" w14:textId="77777777" w:rsidR="002232B1" w:rsidRDefault="00C6689C">
            <w:pPr>
              <w:jc w:val="center"/>
            </w:pPr>
            <w:r>
              <w:rPr>
                <w:b/>
                <w:color w:val="FFFFFF"/>
                <w:sz w:val="17"/>
              </w:rPr>
              <w:t>Адрес</w:t>
            </w:r>
          </w:p>
        </w:tc>
        <w:tc>
          <w:tcPr>
            <w:tcW w:w="708" w:type="dxa"/>
            <w:shd w:val="clear" w:color="auto" w:fill="1F4E79"/>
            <w:tcMar>
              <w:top w:w="70" w:type="dxa"/>
              <w:left w:w="60" w:type="dxa"/>
              <w:bottom w:w="70" w:type="dxa"/>
              <w:right w:w="60" w:type="dxa"/>
            </w:tcMar>
            <w:vAlign w:val="center"/>
          </w:tcPr>
          <w:p w14:paraId="7C6F5AAE" w14:textId="77777777" w:rsidR="002232B1" w:rsidRDefault="00C6689C">
            <w:pPr>
              <w:jc w:val="center"/>
            </w:pPr>
            <w:r>
              <w:rPr>
                <w:b/>
                <w:color w:val="FFFFFF"/>
                <w:sz w:val="17"/>
              </w:rPr>
              <w:t>Пост</w:t>
            </w:r>
          </w:p>
        </w:tc>
        <w:tc>
          <w:tcPr>
            <w:tcW w:w="993" w:type="dxa"/>
            <w:shd w:val="clear" w:color="auto" w:fill="1F4E79"/>
            <w:tcMar>
              <w:top w:w="70" w:type="dxa"/>
              <w:left w:w="60" w:type="dxa"/>
              <w:bottom w:w="70" w:type="dxa"/>
              <w:right w:w="60" w:type="dxa"/>
            </w:tcMar>
            <w:vAlign w:val="center"/>
          </w:tcPr>
          <w:p w14:paraId="56F6B42E" w14:textId="77777777" w:rsidR="002232B1" w:rsidRDefault="00C6689C">
            <w:pPr>
              <w:jc w:val="center"/>
            </w:pPr>
            <w:r>
              <w:rPr>
                <w:b/>
                <w:color w:val="FFFFFF"/>
                <w:sz w:val="17"/>
              </w:rPr>
              <w:t>Режим</w:t>
            </w:r>
          </w:p>
        </w:tc>
        <w:tc>
          <w:tcPr>
            <w:tcW w:w="1417" w:type="dxa"/>
            <w:shd w:val="clear" w:color="auto" w:fill="1F4E79"/>
            <w:tcMar>
              <w:top w:w="70" w:type="dxa"/>
              <w:left w:w="60" w:type="dxa"/>
              <w:bottom w:w="70" w:type="dxa"/>
              <w:right w:w="60" w:type="dxa"/>
            </w:tcMar>
            <w:vAlign w:val="center"/>
          </w:tcPr>
          <w:p w14:paraId="516B2300" w14:textId="77777777" w:rsidR="002232B1" w:rsidRDefault="00C6689C">
            <w:pPr>
              <w:jc w:val="center"/>
            </w:pPr>
            <w:proofErr w:type="spellStart"/>
            <w:r>
              <w:rPr>
                <w:b/>
                <w:color w:val="FFFFFF"/>
                <w:sz w:val="17"/>
              </w:rPr>
              <w:t>Минимум</w:t>
            </w:r>
            <w:proofErr w:type="spellEnd"/>
            <w:r>
              <w:rPr>
                <w:b/>
                <w:color w:val="FFFFFF"/>
                <w:sz w:val="17"/>
              </w:rPr>
              <w:t xml:space="preserve"> сотрудников </w:t>
            </w:r>
            <w:proofErr w:type="spellStart"/>
            <w:r>
              <w:rPr>
                <w:b/>
                <w:color w:val="FFFFFF"/>
                <w:sz w:val="17"/>
              </w:rPr>
              <w:t>одновременно</w:t>
            </w:r>
            <w:proofErr w:type="spellEnd"/>
          </w:p>
        </w:tc>
        <w:tc>
          <w:tcPr>
            <w:tcW w:w="3119" w:type="dxa"/>
            <w:shd w:val="clear" w:color="auto" w:fill="1F4E79"/>
            <w:tcMar>
              <w:top w:w="70" w:type="dxa"/>
              <w:left w:w="60" w:type="dxa"/>
              <w:bottom w:w="70" w:type="dxa"/>
              <w:right w:w="60" w:type="dxa"/>
            </w:tcMar>
            <w:vAlign w:val="center"/>
          </w:tcPr>
          <w:p w14:paraId="162A8C1F" w14:textId="77777777" w:rsidR="002232B1" w:rsidRDefault="00C6689C">
            <w:pPr>
              <w:jc w:val="center"/>
            </w:pPr>
            <w:proofErr w:type="spellStart"/>
            <w:r>
              <w:rPr>
                <w:b/>
                <w:color w:val="FFFFFF"/>
                <w:sz w:val="17"/>
              </w:rPr>
              <w:t>Обходы</w:t>
            </w:r>
            <w:proofErr w:type="spellEnd"/>
          </w:p>
        </w:tc>
        <w:tc>
          <w:tcPr>
            <w:tcW w:w="3023" w:type="dxa"/>
            <w:shd w:val="clear" w:color="auto" w:fill="1F4E79"/>
            <w:tcMar>
              <w:top w:w="70" w:type="dxa"/>
              <w:left w:w="60" w:type="dxa"/>
              <w:bottom w:w="70" w:type="dxa"/>
              <w:right w:w="60" w:type="dxa"/>
            </w:tcMar>
            <w:vAlign w:val="center"/>
          </w:tcPr>
          <w:p w14:paraId="794E41EC" w14:textId="77777777" w:rsidR="002232B1" w:rsidRDefault="00C6689C">
            <w:pPr>
              <w:jc w:val="center"/>
            </w:pPr>
            <w:proofErr w:type="spellStart"/>
            <w:r>
              <w:rPr>
                <w:b/>
                <w:color w:val="FFFFFF"/>
                <w:sz w:val="17"/>
              </w:rPr>
              <w:t>Оснащение</w:t>
            </w:r>
            <w:proofErr w:type="spellEnd"/>
          </w:p>
        </w:tc>
      </w:tr>
      <w:tr w:rsidR="002232B1" w:rsidRPr="00A01CB3" w14:paraId="2375E404" w14:textId="77777777" w:rsidTr="007C65B8">
        <w:trPr>
          <w:cantSplit/>
          <w:jc w:val="center"/>
        </w:trPr>
        <w:tc>
          <w:tcPr>
            <w:tcW w:w="1325" w:type="dxa"/>
            <w:tcMar>
              <w:top w:w="65" w:type="dxa"/>
              <w:left w:w="60" w:type="dxa"/>
              <w:bottom w:w="65" w:type="dxa"/>
              <w:right w:w="60" w:type="dxa"/>
            </w:tcMar>
            <w:vAlign w:val="center"/>
          </w:tcPr>
          <w:p w14:paraId="2B974B2D" w14:textId="77777777" w:rsidR="002232B1" w:rsidRDefault="00C6689C">
            <w:pPr>
              <w:spacing w:after="0" w:line="240" w:lineRule="auto"/>
            </w:pPr>
            <w:r>
              <w:rPr>
                <w:sz w:val="16"/>
              </w:rPr>
              <w:t>Совхозная, 23</w:t>
            </w:r>
          </w:p>
        </w:tc>
        <w:tc>
          <w:tcPr>
            <w:tcW w:w="708" w:type="dxa"/>
            <w:tcMar>
              <w:top w:w="65" w:type="dxa"/>
              <w:left w:w="60" w:type="dxa"/>
              <w:bottom w:w="65" w:type="dxa"/>
              <w:right w:w="60" w:type="dxa"/>
            </w:tcMar>
            <w:vAlign w:val="center"/>
          </w:tcPr>
          <w:p w14:paraId="662BCEB8" w14:textId="77777777" w:rsidR="002232B1" w:rsidRDefault="00C6689C">
            <w:pPr>
              <w:spacing w:after="0" w:line="240" w:lineRule="auto"/>
            </w:pPr>
            <w:r>
              <w:rPr>
                <w:sz w:val="16"/>
              </w:rPr>
              <w:t>№ 1</w:t>
            </w:r>
          </w:p>
        </w:tc>
        <w:tc>
          <w:tcPr>
            <w:tcW w:w="993" w:type="dxa"/>
            <w:tcMar>
              <w:top w:w="65" w:type="dxa"/>
              <w:left w:w="60" w:type="dxa"/>
              <w:bottom w:w="65" w:type="dxa"/>
              <w:right w:w="60" w:type="dxa"/>
            </w:tcMar>
            <w:vAlign w:val="center"/>
          </w:tcPr>
          <w:p w14:paraId="39A64CB9" w14:textId="77777777" w:rsidR="002232B1" w:rsidRDefault="00C6689C">
            <w:pPr>
              <w:spacing w:after="0" w:line="240" w:lineRule="auto"/>
            </w:pPr>
            <w:r>
              <w:rPr>
                <w:sz w:val="16"/>
              </w:rPr>
              <w:t>24/7</w:t>
            </w:r>
          </w:p>
        </w:tc>
        <w:tc>
          <w:tcPr>
            <w:tcW w:w="1417" w:type="dxa"/>
            <w:tcMar>
              <w:top w:w="65" w:type="dxa"/>
              <w:left w:w="60" w:type="dxa"/>
              <w:bottom w:w="65" w:type="dxa"/>
              <w:right w:w="60" w:type="dxa"/>
            </w:tcMar>
            <w:vAlign w:val="center"/>
          </w:tcPr>
          <w:p w14:paraId="3BDA33EB" w14:textId="77777777" w:rsidR="002232B1" w:rsidRDefault="00C6689C">
            <w:pPr>
              <w:spacing w:after="0" w:line="240" w:lineRule="auto"/>
            </w:pPr>
            <w:r>
              <w:rPr>
                <w:sz w:val="16"/>
              </w:rPr>
              <w:t>1</w:t>
            </w:r>
          </w:p>
        </w:tc>
        <w:tc>
          <w:tcPr>
            <w:tcW w:w="3119" w:type="dxa"/>
            <w:tcMar>
              <w:top w:w="65" w:type="dxa"/>
              <w:left w:w="60" w:type="dxa"/>
              <w:bottom w:w="65" w:type="dxa"/>
              <w:right w:w="60" w:type="dxa"/>
            </w:tcMar>
            <w:vAlign w:val="center"/>
          </w:tcPr>
          <w:p w14:paraId="3D0688A0" w14:textId="77777777" w:rsidR="002232B1" w:rsidRPr="007C65B8" w:rsidRDefault="00C6689C">
            <w:pPr>
              <w:spacing w:after="0" w:line="240" w:lineRule="auto"/>
              <w:rPr>
                <w:lang w:val="ru-RU"/>
              </w:rPr>
            </w:pPr>
            <w:r w:rsidRPr="007C65B8">
              <w:rPr>
                <w:lang w:val="ru-RU"/>
              </w:rPr>
              <w:t>по разделу 10; без оставления входа без контроля</w:t>
            </w:r>
          </w:p>
        </w:tc>
        <w:tc>
          <w:tcPr>
            <w:tcW w:w="3023" w:type="dxa"/>
            <w:tcMar>
              <w:top w:w="65" w:type="dxa"/>
              <w:left w:w="60" w:type="dxa"/>
              <w:bottom w:w="65" w:type="dxa"/>
              <w:right w:w="60" w:type="dxa"/>
            </w:tcMar>
            <w:vAlign w:val="center"/>
          </w:tcPr>
          <w:p w14:paraId="3EB43C30" w14:textId="77777777" w:rsidR="002232B1" w:rsidRPr="007C65B8" w:rsidRDefault="00C6689C">
            <w:pPr>
              <w:spacing w:after="0" w:line="240" w:lineRule="auto"/>
              <w:rPr>
                <w:lang w:val="ru-RU"/>
              </w:rPr>
            </w:pPr>
            <w:r w:rsidRPr="007C65B8">
              <w:rPr>
                <w:sz w:val="16"/>
                <w:lang w:val="ru-RU"/>
              </w:rPr>
              <w:t>форма; УЧО/личная карточка; палка; наручники; металлодетектор; связь; фонарь</w:t>
            </w:r>
          </w:p>
        </w:tc>
      </w:tr>
      <w:tr w:rsidR="002232B1" w14:paraId="01936B88" w14:textId="77777777" w:rsidTr="007C65B8">
        <w:trPr>
          <w:cantSplit/>
          <w:jc w:val="center"/>
        </w:trPr>
        <w:tc>
          <w:tcPr>
            <w:tcW w:w="1325" w:type="dxa"/>
            <w:tcMar>
              <w:top w:w="65" w:type="dxa"/>
              <w:left w:w="60" w:type="dxa"/>
              <w:bottom w:w="65" w:type="dxa"/>
              <w:right w:w="60" w:type="dxa"/>
            </w:tcMar>
            <w:vAlign w:val="center"/>
          </w:tcPr>
          <w:p w14:paraId="7CB93A7A" w14:textId="77777777" w:rsidR="002232B1" w:rsidRDefault="00C6689C">
            <w:pPr>
              <w:spacing w:after="0" w:line="240" w:lineRule="auto"/>
            </w:pPr>
            <w:r>
              <w:rPr>
                <w:sz w:val="16"/>
              </w:rPr>
              <w:t>Новая, 11</w:t>
            </w:r>
          </w:p>
        </w:tc>
        <w:tc>
          <w:tcPr>
            <w:tcW w:w="708" w:type="dxa"/>
            <w:tcMar>
              <w:top w:w="65" w:type="dxa"/>
              <w:left w:w="60" w:type="dxa"/>
              <w:bottom w:w="65" w:type="dxa"/>
              <w:right w:w="60" w:type="dxa"/>
            </w:tcMar>
            <w:vAlign w:val="center"/>
          </w:tcPr>
          <w:p w14:paraId="69055008" w14:textId="77777777" w:rsidR="002232B1" w:rsidRDefault="00C6689C">
            <w:pPr>
              <w:spacing w:after="0" w:line="240" w:lineRule="auto"/>
            </w:pPr>
            <w:r>
              <w:rPr>
                <w:sz w:val="16"/>
              </w:rPr>
              <w:t>№ 1</w:t>
            </w:r>
          </w:p>
        </w:tc>
        <w:tc>
          <w:tcPr>
            <w:tcW w:w="993" w:type="dxa"/>
            <w:tcMar>
              <w:top w:w="65" w:type="dxa"/>
              <w:left w:w="60" w:type="dxa"/>
              <w:bottom w:w="65" w:type="dxa"/>
              <w:right w:w="60" w:type="dxa"/>
            </w:tcMar>
            <w:vAlign w:val="center"/>
          </w:tcPr>
          <w:p w14:paraId="0BDC2A89" w14:textId="77777777" w:rsidR="002232B1" w:rsidRDefault="00C6689C">
            <w:pPr>
              <w:spacing w:after="0" w:line="240" w:lineRule="auto"/>
            </w:pPr>
            <w:r>
              <w:rPr>
                <w:sz w:val="16"/>
              </w:rPr>
              <w:t>24/7</w:t>
            </w:r>
          </w:p>
        </w:tc>
        <w:tc>
          <w:tcPr>
            <w:tcW w:w="1417" w:type="dxa"/>
            <w:tcMar>
              <w:top w:w="65" w:type="dxa"/>
              <w:left w:w="60" w:type="dxa"/>
              <w:bottom w:w="65" w:type="dxa"/>
              <w:right w:w="60" w:type="dxa"/>
            </w:tcMar>
            <w:vAlign w:val="center"/>
          </w:tcPr>
          <w:p w14:paraId="18588544" w14:textId="77777777" w:rsidR="002232B1" w:rsidRDefault="00C6689C">
            <w:pPr>
              <w:spacing w:after="0" w:line="240" w:lineRule="auto"/>
            </w:pPr>
            <w:r>
              <w:rPr>
                <w:sz w:val="16"/>
              </w:rPr>
              <w:t>1</w:t>
            </w:r>
          </w:p>
        </w:tc>
        <w:tc>
          <w:tcPr>
            <w:tcW w:w="3119" w:type="dxa"/>
            <w:tcMar>
              <w:top w:w="65" w:type="dxa"/>
              <w:left w:w="60" w:type="dxa"/>
              <w:bottom w:w="65" w:type="dxa"/>
              <w:right w:w="60" w:type="dxa"/>
            </w:tcMar>
            <w:vAlign w:val="center"/>
          </w:tcPr>
          <w:p w14:paraId="16FD3DB9" w14:textId="77777777" w:rsidR="002232B1" w:rsidRPr="007C65B8" w:rsidRDefault="00C6689C">
            <w:pPr>
              <w:spacing w:after="0" w:line="240" w:lineRule="auto"/>
              <w:rPr>
                <w:lang w:val="ru-RU"/>
              </w:rPr>
            </w:pPr>
            <w:r w:rsidRPr="007C65B8">
              <w:rPr>
                <w:lang w:val="ru-RU"/>
              </w:rPr>
              <w:t>по разделу 10; с учетом режима детского сада</w:t>
            </w:r>
          </w:p>
        </w:tc>
        <w:tc>
          <w:tcPr>
            <w:tcW w:w="3023" w:type="dxa"/>
            <w:tcMar>
              <w:top w:w="65" w:type="dxa"/>
              <w:left w:w="60" w:type="dxa"/>
              <w:bottom w:w="65" w:type="dxa"/>
              <w:right w:w="60" w:type="dxa"/>
            </w:tcMar>
            <w:vAlign w:val="center"/>
          </w:tcPr>
          <w:p w14:paraId="0C35A8A5" w14:textId="77777777" w:rsidR="002232B1" w:rsidRDefault="00C6689C">
            <w:pPr>
              <w:spacing w:after="0" w:line="240" w:lineRule="auto"/>
            </w:pPr>
            <w:proofErr w:type="spellStart"/>
            <w:r>
              <w:rPr>
                <w:sz w:val="16"/>
              </w:rPr>
              <w:t>то</w:t>
            </w:r>
            <w:proofErr w:type="spellEnd"/>
            <w:r>
              <w:rPr>
                <w:sz w:val="16"/>
              </w:rPr>
              <w:t xml:space="preserve"> </w:t>
            </w:r>
            <w:proofErr w:type="spellStart"/>
            <w:r>
              <w:rPr>
                <w:sz w:val="16"/>
              </w:rPr>
              <w:t>же</w:t>
            </w:r>
            <w:proofErr w:type="spellEnd"/>
          </w:p>
        </w:tc>
      </w:tr>
      <w:tr w:rsidR="002232B1" w14:paraId="587AA55F" w14:textId="77777777" w:rsidTr="007C65B8">
        <w:trPr>
          <w:cantSplit/>
          <w:jc w:val="center"/>
        </w:trPr>
        <w:tc>
          <w:tcPr>
            <w:tcW w:w="1325" w:type="dxa"/>
            <w:tcMar>
              <w:top w:w="65" w:type="dxa"/>
              <w:left w:w="60" w:type="dxa"/>
              <w:bottom w:w="65" w:type="dxa"/>
              <w:right w:w="60" w:type="dxa"/>
            </w:tcMar>
            <w:vAlign w:val="center"/>
          </w:tcPr>
          <w:p w14:paraId="0F90EC9E" w14:textId="77777777" w:rsidR="002232B1" w:rsidRDefault="00C6689C">
            <w:pPr>
              <w:spacing w:after="0" w:line="240" w:lineRule="auto"/>
            </w:pPr>
            <w:r>
              <w:rPr>
                <w:sz w:val="16"/>
              </w:rPr>
              <w:t>Совхозная, 23А</w:t>
            </w:r>
          </w:p>
        </w:tc>
        <w:tc>
          <w:tcPr>
            <w:tcW w:w="708" w:type="dxa"/>
            <w:tcMar>
              <w:top w:w="65" w:type="dxa"/>
              <w:left w:w="60" w:type="dxa"/>
              <w:bottom w:w="65" w:type="dxa"/>
              <w:right w:w="60" w:type="dxa"/>
            </w:tcMar>
            <w:vAlign w:val="center"/>
          </w:tcPr>
          <w:p w14:paraId="45D22352" w14:textId="77777777" w:rsidR="002232B1" w:rsidRDefault="00C6689C">
            <w:pPr>
              <w:spacing w:after="0" w:line="240" w:lineRule="auto"/>
            </w:pPr>
            <w:r>
              <w:rPr>
                <w:sz w:val="16"/>
              </w:rPr>
              <w:t>№ 1</w:t>
            </w:r>
          </w:p>
        </w:tc>
        <w:tc>
          <w:tcPr>
            <w:tcW w:w="993" w:type="dxa"/>
            <w:tcMar>
              <w:top w:w="65" w:type="dxa"/>
              <w:left w:w="60" w:type="dxa"/>
              <w:bottom w:w="65" w:type="dxa"/>
              <w:right w:w="60" w:type="dxa"/>
            </w:tcMar>
            <w:vAlign w:val="center"/>
          </w:tcPr>
          <w:p w14:paraId="29A1CF6E" w14:textId="77777777" w:rsidR="002232B1" w:rsidRDefault="00C6689C">
            <w:pPr>
              <w:spacing w:after="0" w:line="240" w:lineRule="auto"/>
            </w:pPr>
            <w:r>
              <w:rPr>
                <w:sz w:val="16"/>
              </w:rPr>
              <w:t>24/7</w:t>
            </w:r>
          </w:p>
        </w:tc>
        <w:tc>
          <w:tcPr>
            <w:tcW w:w="1417" w:type="dxa"/>
            <w:tcMar>
              <w:top w:w="65" w:type="dxa"/>
              <w:left w:w="60" w:type="dxa"/>
              <w:bottom w:w="65" w:type="dxa"/>
              <w:right w:w="60" w:type="dxa"/>
            </w:tcMar>
            <w:vAlign w:val="center"/>
          </w:tcPr>
          <w:p w14:paraId="3F9F6775" w14:textId="77777777" w:rsidR="002232B1" w:rsidRDefault="00C6689C">
            <w:pPr>
              <w:spacing w:after="0" w:line="240" w:lineRule="auto"/>
            </w:pPr>
            <w:r>
              <w:rPr>
                <w:sz w:val="16"/>
              </w:rPr>
              <w:t>1</w:t>
            </w:r>
          </w:p>
        </w:tc>
        <w:tc>
          <w:tcPr>
            <w:tcW w:w="3119" w:type="dxa"/>
            <w:tcMar>
              <w:top w:w="65" w:type="dxa"/>
              <w:left w:w="60" w:type="dxa"/>
              <w:bottom w:w="65" w:type="dxa"/>
              <w:right w:w="60" w:type="dxa"/>
            </w:tcMar>
            <w:vAlign w:val="center"/>
          </w:tcPr>
          <w:p w14:paraId="6150CBB1" w14:textId="77777777" w:rsidR="002232B1" w:rsidRPr="007C65B8" w:rsidRDefault="00C6689C">
            <w:pPr>
              <w:spacing w:after="0" w:line="240" w:lineRule="auto"/>
              <w:rPr>
                <w:lang w:val="ru-RU"/>
              </w:rPr>
            </w:pPr>
            <w:r w:rsidRPr="007C65B8">
              <w:rPr>
                <w:sz w:val="16"/>
                <w:lang w:val="ru-RU"/>
              </w:rPr>
              <w:t>круглосуточный контроль, участие в обходах</w:t>
            </w:r>
          </w:p>
        </w:tc>
        <w:tc>
          <w:tcPr>
            <w:tcW w:w="3023" w:type="dxa"/>
            <w:tcMar>
              <w:top w:w="65" w:type="dxa"/>
              <w:left w:w="60" w:type="dxa"/>
              <w:bottom w:w="65" w:type="dxa"/>
              <w:right w:w="60" w:type="dxa"/>
            </w:tcMar>
            <w:vAlign w:val="center"/>
          </w:tcPr>
          <w:p w14:paraId="73A33D7C" w14:textId="77777777" w:rsidR="002232B1" w:rsidRDefault="00C6689C">
            <w:pPr>
              <w:spacing w:after="0" w:line="240" w:lineRule="auto"/>
            </w:pPr>
            <w:proofErr w:type="spellStart"/>
            <w:r>
              <w:rPr>
                <w:sz w:val="16"/>
              </w:rPr>
              <w:t>то</w:t>
            </w:r>
            <w:proofErr w:type="spellEnd"/>
            <w:r>
              <w:rPr>
                <w:sz w:val="16"/>
              </w:rPr>
              <w:t xml:space="preserve"> </w:t>
            </w:r>
            <w:proofErr w:type="spellStart"/>
            <w:r>
              <w:rPr>
                <w:sz w:val="16"/>
              </w:rPr>
              <w:t>же</w:t>
            </w:r>
            <w:proofErr w:type="spellEnd"/>
          </w:p>
        </w:tc>
      </w:tr>
      <w:tr w:rsidR="002232B1" w14:paraId="69468902" w14:textId="77777777" w:rsidTr="007C65B8">
        <w:trPr>
          <w:cantSplit/>
          <w:jc w:val="center"/>
        </w:trPr>
        <w:tc>
          <w:tcPr>
            <w:tcW w:w="1325" w:type="dxa"/>
            <w:tcMar>
              <w:top w:w="65" w:type="dxa"/>
              <w:left w:w="60" w:type="dxa"/>
              <w:bottom w:w="65" w:type="dxa"/>
              <w:right w:w="60" w:type="dxa"/>
            </w:tcMar>
            <w:vAlign w:val="center"/>
          </w:tcPr>
          <w:p w14:paraId="742719EE" w14:textId="77777777" w:rsidR="002232B1" w:rsidRDefault="00C6689C">
            <w:pPr>
              <w:spacing w:after="0" w:line="240" w:lineRule="auto"/>
            </w:pPr>
            <w:r>
              <w:rPr>
                <w:sz w:val="16"/>
              </w:rPr>
              <w:t>Совхозная, 23А</w:t>
            </w:r>
          </w:p>
        </w:tc>
        <w:tc>
          <w:tcPr>
            <w:tcW w:w="708" w:type="dxa"/>
            <w:tcMar>
              <w:top w:w="65" w:type="dxa"/>
              <w:left w:w="60" w:type="dxa"/>
              <w:bottom w:w="65" w:type="dxa"/>
              <w:right w:w="60" w:type="dxa"/>
            </w:tcMar>
            <w:vAlign w:val="center"/>
          </w:tcPr>
          <w:p w14:paraId="1B1AB94C" w14:textId="77777777" w:rsidR="002232B1" w:rsidRDefault="00C6689C">
            <w:pPr>
              <w:spacing w:after="0" w:line="240" w:lineRule="auto"/>
            </w:pPr>
            <w:r>
              <w:rPr>
                <w:sz w:val="16"/>
              </w:rPr>
              <w:t>№ 2</w:t>
            </w:r>
          </w:p>
        </w:tc>
        <w:tc>
          <w:tcPr>
            <w:tcW w:w="993" w:type="dxa"/>
            <w:tcMar>
              <w:top w:w="65" w:type="dxa"/>
              <w:left w:w="60" w:type="dxa"/>
              <w:bottom w:w="65" w:type="dxa"/>
              <w:right w:w="60" w:type="dxa"/>
            </w:tcMar>
            <w:vAlign w:val="center"/>
          </w:tcPr>
          <w:p w14:paraId="6B435992" w14:textId="77777777" w:rsidR="002232B1" w:rsidRDefault="00C6689C">
            <w:pPr>
              <w:spacing w:after="0" w:line="240" w:lineRule="auto"/>
            </w:pPr>
            <w:r>
              <w:rPr>
                <w:sz w:val="16"/>
              </w:rPr>
              <w:t xml:space="preserve">08:00–20:00, </w:t>
            </w:r>
            <w:proofErr w:type="spellStart"/>
            <w:r>
              <w:rPr>
                <w:sz w:val="16"/>
              </w:rPr>
              <w:t>рабочие</w:t>
            </w:r>
            <w:proofErr w:type="spellEnd"/>
            <w:r>
              <w:rPr>
                <w:sz w:val="16"/>
              </w:rPr>
              <w:t xml:space="preserve"> </w:t>
            </w:r>
            <w:proofErr w:type="spellStart"/>
            <w:r>
              <w:rPr>
                <w:sz w:val="16"/>
              </w:rPr>
              <w:t>дни</w:t>
            </w:r>
            <w:proofErr w:type="spellEnd"/>
          </w:p>
        </w:tc>
        <w:tc>
          <w:tcPr>
            <w:tcW w:w="1417" w:type="dxa"/>
            <w:tcMar>
              <w:top w:w="65" w:type="dxa"/>
              <w:left w:w="60" w:type="dxa"/>
              <w:bottom w:w="65" w:type="dxa"/>
              <w:right w:w="60" w:type="dxa"/>
            </w:tcMar>
            <w:vAlign w:val="center"/>
          </w:tcPr>
          <w:p w14:paraId="11D02263" w14:textId="77777777" w:rsidR="002232B1" w:rsidRDefault="00C6689C">
            <w:pPr>
              <w:spacing w:after="0" w:line="240" w:lineRule="auto"/>
            </w:pPr>
            <w:r>
              <w:rPr>
                <w:sz w:val="16"/>
              </w:rPr>
              <w:t>1</w:t>
            </w:r>
          </w:p>
        </w:tc>
        <w:tc>
          <w:tcPr>
            <w:tcW w:w="3119" w:type="dxa"/>
            <w:tcMar>
              <w:top w:w="65" w:type="dxa"/>
              <w:left w:w="60" w:type="dxa"/>
              <w:bottom w:w="65" w:type="dxa"/>
              <w:right w:w="60" w:type="dxa"/>
            </w:tcMar>
            <w:vAlign w:val="center"/>
          </w:tcPr>
          <w:p w14:paraId="78C3FC9D" w14:textId="77777777" w:rsidR="002232B1" w:rsidRPr="007C65B8" w:rsidRDefault="00C6689C">
            <w:pPr>
              <w:spacing w:after="0" w:line="240" w:lineRule="auto"/>
              <w:rPr>
                <w:lang w:val="ru-RU"/>
              </w:rPr>
            </w:pPr>
            <w:r w:rsidRPr="007C65B8">
              <w:rPr>
                <w:sz w:val="16"/>
                <w:lang w:val="ru-RU"/>
              </w:rPr>
              <w:t>в рабочее время обеспечивает патрулирование/подмену в пределах утвержденной постовой инструкции</w:t>
            </w:r>
          </w:p>
        </w:tc>
        <w:tc>
          <w:tcPr>
            <w:tcW w:w="3023" w:type="dxa"/>
            <w:tcMar>
              <w:top w:w="65" w:type="dxa"/>
              <w:left w:w="60" w:type="dxa"/>
              <w:bottom w:w="65" w:type="dxa"/>
              <w:right w:w="60" w:type="dxa"/>
            </w:tcMar>
            <w:vAlign w:val="center"/>
          </w:tcPr>
          <w:p w14:paraId="11BF0C46" w14:textId="77777777" w:rsidR="002232B1" w:rsidRDefault="00C6689C">
            <w:pPr>
              <w:spacing w:after="0" w:line="240" w:lineRule="auto"/>
            </w:pPr>
            <w:proofErr w:type="spellStart"/>
            <w:r>
              <w:rPr>
                <w:sz w:val="16"/>
              </w:rPr>
              <w:t>то</w:t>
            </w:r>
            <w:proofErr w:type="spellEnd"/>
            <w:r>
              <w:rPr>
                <w:sz w:val="16"/>
              </w:rPr>
              <w:t xml:space="preserve"> </w:t>
            </w:r>
            <w:proofErr w:type="spellStart"/>
            <w:r>
              <w:rPr>
                <w:sz w:val="16"/>
              </w:rPr>
              <w:t>же</w:t>
            </w:r>
            <w:proofErr w:type="spellEnd"/>
            <w:r>
              <w:rPr>
                <w:sz w:val="16"/>
              </w:rPr>
              <w:t xml:space="preserve">; </w:t>
            </w:r>
            <w:proofErr w:type="spellStart"/>
            <w:r>
              <w:rPr>
                <w:sz w:val="16"/>
              </w:rPr>
              <w:t>отдельный</w:t>
            </w:r>
            <w:proofErr w:type="spellEnd"/>
            <w:r>
              <w:rPr>
                <w:sz w:val="16"/>
              </w:rPr>
              <w:t xml:space="preserve"> </w:t>
            </w:r>
            <w:proofErr w:type="spellStart"/>
            <w:r>
              <w:rPr>
                <w:sz w:val="16"/>
              </w:rPr>
              <w:t>металлодетектор</w:t>
            </w:r>
            <w:proofErr w:type="spellEnd"/>
          </w:p>
        </w:tc>
      </w:tr>
    </w:tbl>
    <w:p w14:paraId="5202F8AD" w14:textId="77777777" w:rsidR="002232B1" w:rsidRDefault="00C6689C">
      <w:pPr>
        <w:pStyle w:val="1"/>
        <w:pageBreakBefore/>
        <w:jc w:val="center"/>
      </w:pPr>
      <w:r>
        <w:rPr>
          <w:rFonts w:ascii="Times New Roman" w:eastAsia="Times New Roman" w:hAnsi="Times New Roman"/>
          <w:lang w:val="ru-RU"/>
        </w:rPr>
        <w:lastRenderedPageBreak/>
        <w:t>ПРИЛОЖЕНИЕ 2</w:t>
      </w:r>
    </w:p>
    <w:p w14:paraId="570AF4B7" w14:textId="77777777" w:rsidR="002232B1" w:rsidRPr="007C65B8" w:rsidRDefault="00C6689C">
      <w:pPr>
        <w:pStyle w:val="1"/>
        <w:jc w:val="center"/>
        <w:rPr>
          <w:lang w:val="ru-RU"/>
        </w:rPr>
      </w:pPr>
      <w:r>
        <w:rPr>
          <w:rFonts w:ascii="Times New Roman" w:eastAsia="Times New Roman" w:hAnsi="Times New Roman"/>
          <w:lang w:val="ru-RU"/>
        </w:rPr>
        <w:t>ЧЕК-ЛИСТ ДОПУСКА ОХРАННИКА НА ОБЪЕКТ</w:t>
      </w:r>
    </w:p>
    <w:p w14:paraId="5A5AF196" w14:textId="77777777" w:rsidR="002232B1" w:rsidRPr="007C65B8" w:rsidRDefault="00C6689C">
      <w:pPr>
        <w:spacing w:after="60"/>
        <w:ind w:left="397" w:hanging="283"/>
        <w:rPr>
          <w:lang w:val="ru-RU"/>
        </w:rPr>
      </w:pPr>
      <w:r>
        <w:rPr>
          <w:sz w:val="24"/>
          <w:lang w:val="ru-RU"/>
        </w:rPr>
        <w:t xml:space="preserve">☐ </w:t>
      </w:r>
      <w:r>
        <w:rPr>
          <w:lang w:val="ru-RU"/>
        </w:rPr>
        <w:t>Сотрудник включен в согласованный график / Заказчик уведомлен о замене.</w:t>
      </w:r>
    </w:p>
    <w:p w14:paraId="6DF2F0EA" w14:textId="77777777" w:rsidR="002232B1" w:rsidRPr="007C65B8" w:rsidRDefault="00C6689C">
      <w:pPr>
        <w:spacing w:after="60"/>
        <w:ind w:left="397" w:hanging="283"/>
        <w:rPr>
          <w:lang w:val="ru-RU"/>
        </w:rPr>
      </w:pPr>
      <w:r w:rsidRPr="007C65B8">
        <w:rPr>
          <w:lang w:val="ru-RU"/>
        </w:rPr>
        <w:t>☐ Возраст — не менее 18 лет; дополнительный верхний возрастной предел Заказчиком не установлен.</w:t>
      </w:r>
    </w:p>
    <w:p w14:paraId="1C1130A7" w14:textId="77777777" w:rsidR="002232B1" w:rsidRPr="007C65B8" w:rsidRDefault="00C6689C">
      <w:pPr>
        <w:spacing w:after="60"/>
        <w:ind w:left="397" w:hanging="283"/>
        <w:rPr>
          <w:lang w:val="ru-RU"/>
        </w:rPr>
      </w:pPr>
      <w:r>
        <w:rPr>
          <w:sz w:val="24"/>
          <w:lang w:val="ru-RU"/>
        </w:rPr>
        <w:t xml:space="preserve">☐ </w:t>
      </w:r>
      <w:r>
        <w:rPr>
          <w:lang w:val="ru-RU"/>
        </w:rPr>
        <w:t>Действующее удостоверение частного охранника; квалификация не ниже 4-го разряда.</w:t>
      </w:r>
    </w:p>
    <w:p w14:paraId="5A844305" w14:textId="77777777" w:rsidR="002232B1" w:rsidRPr="007C65B8" w:rsidRDefault="00C6689C">
      <w:pPr>
        <w:spacing w:after="60"/>
        <w:ind w:left="397" w:hanging="283"/>
        <w:rPr>
          <w:lang w:val="ru-RU"/>
        </w:rPr>
      </w:pPr>
      <w:r>
        <w:rPr>
          <w:sz w:val="24"/>
          <w:lang w:val="ru-RU"/>
        </w:rPr>
        <w:t xml:space="preserve">☐ </w:t>
      </w:r>
      <w:r>
        <w:rPr>
          <w:lang w:val="ru-RU"/>
        </w:rPr>
        <w:t>Личная карточка установленного образца.</w:t>
      </w:r>
    </w:p>
    <w:p w14:paraId="1F0BF42E" w14:textId="77777777" w:rsidR="002232B1" w:rsidRPr="007C65B8" w:rsidRDefault="00C6689C">
      <w:pPr>
        <w:spacing w:after="60"/>
        <w:ind w:left="397" w:hanging="283"/>
        <w:rPr>
          <w:lang w:val="ru-RU"/>
        </w:rPr>
      </w:pPr>
      <w:r w:rsidRPr="007C65B8">
        <w:rPr>
          <w:lang w:val="ru-RU"/>
        </w:rPr>
        <w:t>☐ Имеется действующее медицинское заключение об отсутствии противопоказаний к исполнению обязанностей частного охранника; обязательные медицинские мероприятия работодателем обеспечены.</w:t>
      </w:r>
    </w:p>
    <w:p w14:paraId="28A348A0" w14:textId="77777777" w:rsidR="002232B1" w:rsidRPr="007C65B8" w:rsidRDefault="00C6689C">
      <w:pPr>
        <w:spacing w:after="60"/>
        <w:ind w:left="397" w:hanging="283"/>
        <w:rPr>
          <w:lang w:val="ru-RU"/>
        </w:rPr>
      </w:pPr>
      <w:r>
        <w:rPr>
          <w:sz w:val="24"/>
          <w:lang w:val="ru-RU"/>
        </w:rPr>
        <w:t xml:space="preserve">☐ </w:t>
      </w:r>
      <w:r>
        <w:rPr>
          <w:lang w:val="ru-RU"/>
        </w:rPr>
        <w:t>Документ о дополнительной подготовке и/или квалификации по безопасности образовательных организаций.</w:t>
      </w:r>
    </w:p>
    <w:p w14:paraId="1B25F9A5" w14:textId="77777777" w:rsidR="002232B1" w:rsidRPr="007C65B8" w:rsidRDefault="00C6689C">
      <w:pPr>
        <w:spacing w:after="60"/>
        <w:ind w:left="397" w:hanging="283"/>
        <w:rPr>
          <w:lang w:val="ru-RU"/>
        </w:rPr>
      </w:pPr>
      <w:r>
        <w:rPr>
          <w:sz w:val="24"/>
          <w:lang w:val="ru-RU"/>
        </w:rPr>
        <w:t xml:space="preserve">☐ </w:t>
      </w:r>
      <w:r>
        <w:rPr>
          <w:lang w:val="ru-RU"/>
        </w:rPr>
        <w:t>Пройден объектовый инструктаж не менее 8 часов до первого дежурства.</w:t>
      </w:r>
    </w:p>
    <w:p w14:paraId="1AE6E86A" w14:textId="77777777" w:rsidR="002232B1" w:rsidRPr="007C65B8" w:rsidRDefault="00C6689C">
      <w:pPr>
        <w:spacing w:after="60"/>
        <w:ind w:left="397" w:hanging="283"/>
        <w:rPr>
          <w:lang w:val="ru-RU"/>
        </w:rPr>
      </w:pPr>
      <w:r>
        <w:rPr>
          <w:sz w:val="24"/>
          <w:lang w:val="ru-RU"/>
        </w:rPr>
        <w:t xml:space="preserve">☐ </w:t>
      </w:r>
      <w:r>
        <w:rPr>
          <w:lang w:val="ru-RU"/>
        </w:rPr>
        <w:t>Обязательная форменная одежда по сезону, чистая и исправная.</w:t>
      </w:r>
    </w:p>
    <w:p w14:paraId="276EEA33" w14:textId="77777777" w:rsidR="002232B1" w:rsidRPr="007C65B8" w:rsidRDefault="00C6689C">
      <w:pPr>
        <w:spacing w:after="60"/>
        <w:ind w:left="397" w:hanging="283"/>
        <w:rPr>
          <w:lang w:val="ru-RU"/>
        </w:rPr>
      </w:pPr>
      <w:r>
        <w:rPr>
          <w:sz w:val="24"/>
          <w:lang w:val="ru-RU"/>
        </w:rPr>
        <w:t xml:space="preserve">☐ </w:t>
      </w:r>
      <w:r>
        <w:rPr>
          <w:lang w:val="ru-RU"/>
        </w:rPr>
        <w:t>Палка специальная (резиновая) и наручники выданы/учтены и исправны.</w:t>
      </w:r>
    </w:p>
    <w:p w14:paraId="651B6923" w14:textId="77777777" w:rsidR="002232B1" w:rsidRPr="007C65B8" w:rsidRDefault="00C6689C">
      <w:pPr>
        <w:spacing w:after="60"/>
        <w:ind w:left="397" w:hanging="283"/>
        <w:rPr>
          <w:lang w:val="ru-RU"/>
        </w:rPr>
      </w:pPr>
      <w:r>
        <w:rPr>
          <w:sz w:val="24"/>
          <w:lang w:val="ru-RU"/>
        </w:rPr>
        <w:t xml:space="preserve">☐ </w:t>
      </w:r>
      <w:r>
        <w:rPr>
          <w:lang w:val="ru-RU"/>
        </w:rPr>
        <w:t>Охранник умеет пользоваться металлодетектором, видеонаблюдением, средствами связи и тревожной сигнализацией.</w:t>
      </w:r>
    </w:p>
    <w:p w14:paraId="679D4FE9" w14:textId="77777777" w:rsidR="002232B1" w:rsidRPr="007C65B8" w:rsidRDefault="00C6689C">
      <w:pPr>
        <w:spacing w:after="60"/>
        <w:ind w:left="397" w:hanging="283"/>
        <w:rPr>
          <w:lang w:val="ru-RU"/>
        </w:rPr>
      </w:pPr>
      <w:r>
        <w:rPr>
          <w:sz w:val="24"/>
          <w:lang w:val="ru-RU"/>
        </w:rPr>
        <w:t xml:space="preserve">☐ </w:t>
      </w:r>
      <w:r>
        <w:rPr>
          <w:lang w:val="ru-RU"/>
        </w:rPr>
        <w:t>Охранник знает маршруты обходов, номера экстренных служб и действия при нападении/пожаре/подозрительном предмете.</w:t>
      </w:r>
    </w:p>
    <w:p w14:paraId="190F8293" w14:textId="77777777" w:rsidR="002232B1" w:rsidRPr="007C65B8" w:rsidRDefault="00C6689C">
      <w:pPr>
        <w:spacing w:after="60"/>
        <w:ind w:left="397" w:hanging="283"/>
        <w:rPr>
          <w:lang w:val="ru-RU"/>
        </w:rPr>
      </w:pPr>
      <w:r w:rsidRPr="007C65B8">
        <w:rPr>
          <w:lang w:val="ru-RU"/>
        </w:rPr>
        <w:t>☐ На момент допуска отсутствуют конкретно фиксируемые факты, препятствующие безопасному несению службы (опьянение, сон/дремота, выраженная дезориентация, неспособность выполнить обязательное контрольное действие).</w:t>
      </w:r>
    </w:p>
    <w:p w14:paraId="03110E95" w14:textId="77777777" w:rsidR="002232B1" w:rsidRPr="007C65B8" w:rsidRDefault="00C6689C">
      <w:pPr>
        <w:spacing w:after="60"/>
        <w:ind w:left="397" w:hanging="283"/>
        <w:rPr>
          <w:lang w:val="ru-RU"/>
        </w:rPr>
      </w:pPr>
      <w:r w:rsidRPr="007C65B8">
        <w:rPr>
          <w:lang w:val="ru-RU"/>
        </w:rPr>
        <w:t>☐ Охранник ознакомлен с правилами профессионального взаимодействия с несовершеннолетними и запретом личной фото-/видеофиксации детей без законного основания.</w:t>
      </w:r>
    </w:p>
    <w:p w14:paraId="4069210D" w14:textId="77777777" w:rsidR="002232B1" w:rsidRPr="007C65B8" w:rsidRDefault="00C6689C">
      <w:pPr>
        <w:spacing w:after="60"/>
        <w:ind w:left="397" w:hanging="283"/>
        <w:rPr>
          <w:lang w:val="ru-RU"/>
        </w:rPr>
      </w:pPr>
      <w:r w:rsidRPr="007C65B8">
        <w:rPr>
          <w:lang w:val="ru-RU"/>
        </w:rPr>
        <w:t>☐ Охранник знает порядок немедленной передачи тревожного сообщения, вызова 112/102 и уведомления Заказчика при угрозе нападения.</w:t>
      </w:r>
    </w:p>
    <w:p w14:paraId="1C25CF09" w14:textId="77777777" w:rsidR="002232B1" w:rsidRDefault="00C6689C">
      <w:pPr>
        <w:pStyle w:val="1"/>
        <w:pageBreakBefore/>
        <w:jc w:val="center"/>
      </w:pPr>
      <w:r>
        <w:rPr>
          <w:rFonts w:ascii="Times New Roman" w:eastAsia="Times New Roman" w:hAnsi="Times New Roman"/>
          <w:lang w:val="ru-RU"/>
        </w:rPr>
        <w:lastRenderedPageBreak/>
        <w:t>СОГЛАСОВАНИЕ ТЕХНИЧЕСКОГО ЗАДАНИЯ</w:t>
      </w:r>
    </w:p>
    <w:tbl>
      <w:tblPr>
        <w:tblStyle w:val="aff0"/>
        <w:tblW w:w="0" w:type="auto"/>
        <w:jc w:val="center"/>
        <w:tblLayout w:type="fixed"/>
        <w:tblLook w:val="04A0" w:firstRow="1" w:lastRow="0" w:firstColumn="1" w:lastColumn="0" w:noHBand="0" w:noVBand="1"/>
      </w:tblPr>
      <w:tblGrid>
        <w:gridCol w:w="4961"/>
        <w:gridCol w:w="4961"/>
      </w:tblGrid>
      <w:tr w:rsidR="002232B1" w14:paraId="794686B8" w14:textId="77777777">
        <w:trPr>
          <w:jc w:val="center"/>
        </w:trPr>
        <w:tc>
          <w:tcPr>
            <w:tcW w:w="4961" w:type="dxa"/>
            <w:tcMar>
              <w:top w:w="90" w:type="dxa"/>
              <w:left w:w="120" w:type="dxa"/>
              <w:bottom w:w="90" w:type="dxa"/>
              <w:right w:w="120" w:type="dxa"/>
            </w:tcMar>
            <w:vAlign w:val="center"/>
          </w:tcPr>
          <w:p w14:paraId="7184588B" w14:textId="77777777" w:rsidR="002232B1" w:rsidRDefault="00C6689C">
            <w:pPr>
              <w:jc w:val="center"/>
            </w:pPr>
            <w:r>
              <w:rPr>
                <w:b/>
              </w:rPr>
              <w:t>Заказчик:</w:t>
            </w:r>
          </w:p>
        </w:tc>
        <w:tc>
          <w:tcPr>
            <w:tcW w:w="4961" w:type="dxa"/>
            <w:tcMar>
              <w:top w:w="90" w:type="dxa"/>
              <w:left w:w="120" w:type="dxa"/>
              <w:bottom w:w="90" w:type="dxa"/>
              <w:right w:w="120" w:type="dxa"/>
            </w:tcMar>
            <w:vAlign w:val="center"/>
          </w:tcPr>
          <w:p w14:paraId="7D45C940" w14:textId="77777777" w:rsidR="002232B1" w:rsidRDefault="00C6689C">
            <w:pPr>
              <w:jc w:val="center"/>
            </w:pPr>
            <w:r>
              <w:rPr>
                <w:b/>
              </w:rPr>
              <w:t>Исполнитель:</w:t>
            </w:r>
          </w:p>
        </w:tc>
      </w:tr>
      <w:tr w:rsidR="002232B1" w14:paraId="743B58D2" w14:textId="77777777">
        <w:trPr>
          <w:jc w:val="center"/>
        </w:trPr>
        <w:tc>
          <w:tcPr>
            <w:tcW w:w="4961" w:type="dxa"/>
            <w:tcMar>
              <w:top w:w="90" w:type="dxa"/>
              <w:left w:w="120" w:type="dxa"/>
              <w:bottom w:w="90" w:type="dxa"/>
              <w:right w:w="120" w:type="dxa"/>
            </w:tcMar>
            <w:vAlign w:val="center"/>
          </w:tcPr>
          <w:p w14:paraId="21AB4565" w14:textId="77777777" w:rsidR="002232B1" w:rsidRDefault="00C6689C">
            <w:pPr>
              <w:jc w:val="center"/>
            </w:pPr>
            <w:r>
              <w:t>______________________________</w:t>
            </w:r>
          </w:p>
        </w:tc>
        <w:tc>
          <w:tcPr>
            <w:tcW w:w="4961" w:type="dxa"/>
            <w:tcMar>
              <w:top w:w="90" w:type="dxa"/>
              <w:left w:w="120" w:type="dxa"/>
              <w:bottom w:w="90" w:type="dxa"/>
              <w:right w:w="120" w:type="dxa"/>
            </w:tcMar>
            <w:vAlign w:val="center"/>
          </w:tcPr>
          <w:p w14:paraId="4291F39B" w14:textId="77777777" w:rsidR="002232B1" w:rsidRDefault="00C6689C">
            <w:pPr>
              <w:jc w:val="center"/>
            </w:pPr>
            <w:r>
              <w:t>______________________________</w:t>
            </w:r>
          </w:p>
        </w:tc>
      </w:tr>
      <w:tr w:rsidR="002232B1" w14:paraId="7CA2DCED" w14:textId="77777777">
        <w:trPr>
          <w:jc w:val="center"/>
        </w:trPr>
        <w:tc>
          <w:tcPr>
            <w:tcW w:w="4961" w:type="dxa"/>
            <w:tcMar>
              <w:top w:w="90" w:type="dxa"/>
              <w:left w:w="120" w:type="dxa"/>
              <w:bottom w:w="90" w:type="dxa"/>
              <w:right w:w="120" w:type="dxa"/>
            </w:tcMar>
            <w:vAlign w:val="center"/>
          </w:tcPr>
          <w:p w14:paraId="23CB767D" w14:textId="77777777" w:rsidR="002232B1" w:rsidRDefault="00C6689C">
            <w:pPr>
              <w:jc w:val="center"/>
            </w:pPr>
            <w:r>
              <w:t>________________ / ____________/</w:t>
            </w:r>
          </w:p>
        </w:tc>
        <w:tc>
          <w:tcPr>
            <w:tcW w:w="4961" w:type="dxa"/>
            <w:tcMar>
              <w:top w:w="90" w:type="dxa"/>
              <w:left w:w="120" w:type="dxa"/>
              <w:bottom w:w="90" w:type="dxa"/>
              <w:right w:w="120" w:type="dxa"/>
            </w:tcMar>
            <w:vAlign w:val="center"/>
          </w:tcPr>
          <w:p w14:paraId="4F8D592C" w14:textId="77777777" w:rsidR="002232B1" w:rsidRDefault="00C6689C">
            <w:pPr>
              <w:jc w:val="center"/>
            </w:pPr>
            <w:r>
              <w:t>________________ / ____________/</w:t>
            </w:r>
          </w:p>
        </w:tc>
      </w:tr>
      <w:tr w:rsidR="002232B1" w14:paraId="018C416A" w14:textId="77777777">
        <w:trPr>
          <w:jc w:val="center"/>
        </w:trPr>
        <w:tc>
          <w:tcPr>
            <w:tcW w:w="4961" w:type="dxa"/>
            <w:tcMar>
              <w:top w:w="90" w:type="dxa"/>
              <w:left w:w="120" w:type="dxa"/>
              <w:bottom w:w="90" w:type="dxa"/>
              <w:right w:w="120" w:type="dxa"/>
            </w:tcMar>
            <w:vAlign w:val="center"/>
          </w:tcPr>
          <w:p w14:paraId="0F02582D" w14:textId="77777777" w:rsidR="002232B1" w:rsidRDefault="00C6689C">
            <w:pPr>
              <w:jc w:val="center"/>
            </w:pPr>
            <w:r>
              <w:t>«___» ____________ 2027 г.</w:t>
            </w:r>
          </w:p>
        </w:tc>
        <w:tc>
          <w:tcPr>
            <w:tcW w:w="4961" w:type="dxa"/>
            <w:tcMar>
              <w:top w:w="90" w:type="dxa"/>
              <w:left w:w="120" w:type="dxa"/>
              <w:bottom w:w="90" w:type="dxa"/>
              <w:right w:w="120" w:type="dxa"/>
            </w:tcMar>
            <w:vAlign w:val="center"/>
          </w:tcPr>
          <w:p w14:paraId="67FD755C" w14:textId="77777777" w:rsidR="002232B1" w:rsidRDefault="00C6689C">
            <w:pPr>
              <w:jc w:val="center"/>
            </w:pPr>
            <w:r>
              <w:t>«___» ____________ 2027 г.</w:t>
            </w:r>
          </w:p>
        </w:tc>
      </w:tr>
    </w:tbl>
    <w:p w14:paraId="7CB61DB3" w14:textId="77777777" w:rsidR="00C6689C" w:rsidRDefault="00C6689C"/>
    <w:sectPr w:rsidR="00C6689C" w:rsidSect="00034616">
      <w:footerReference w:type="default" r:id="rId8"/>
      <w:pgSz w:w="11906" w:h="16838"/>
      <w:pgMar w:top="850" w:right="850" w:bottom="85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C768D" w14:textId="77777777" w:rsidR="00A7095E" w:rsidRDefault="00A7095E">
      <w:pPr>
        <w:spacing w:after="0" w:line="240" w:lineRule="auto"/>
      </w:pPr>
      <w:r>
        <w:separator/>
      </w:r>
    </w:p>
  </w:endnote>
  <w:endnote w:type="continuationSeparator" w:id="0">
    <w:p w14:paraId="1993E0DD" w14:textId="77777777" w:rsidR="00A7095E" w:rsidRDefault="00A70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AC92C" w14:textId="77777777" w:rsidR="002232B1" w:rsidRDefault="00C6689C">
    <w:pPr>
      <w:pStyle w:val="a7"/>
      <w:jc w:val="center"/>
    </w:pPr>
    <w:r>
      <w:rPr>
        <w:sz w:val="18"/>
      </w:rPr>
      <w:fldChar w:fldCharType="begin"/>
    </w:r>
    <w:r>
      <w:rPr>
        <w:sz w:val="18"/>
      </w:rPr>
      <w:instrText xml:space="preserve"> PAGE </w:instrText>
    </w:r>
    <w:r>
      <w:rPr>
        <w:sz w:val="18"/>
      </w:rPr>
      <w:fldChar w:fldCharType="separate"/>
    </w:r>
    <w:r w:rsidR="007C65B8">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A2DD7" w14:textId="77777777" w:rsidR="00A7095E" w:rsidRDefault="00A7095E">
      <w:pPr>
        <w:spacing w:after="0" w:line="240" w:lineRule="auto"/>
      </w:pPr>
      <w:r>
        <w:separator/>
      </w:r>
    </w:p>
  </w:footnote>
  <w:footnote w:type="continuationSeparator" w:id="0">
    <w:p w14:paraId="55C2C94D" w14:textId="77777777" w:rsidR="00A7095E" w:rsidRDefault="00A709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290B"/>
    <w:rsid w:val="0015074B"/>
    <w:rsid w:val="001918CE"/>
    <w:rsid w:val="002232B1"/>
    <w:rsid w:val="0029639D"/>
    <w:rsid w:val="002A6EAB"/>
    <w:rsid w:val="00326F90"/>
    <w:rsid w:val="007C65B8"/>
    <w:rsid w:val="00A01CB3"/>
    <w:rsid w:val="00A7095E"/>
    <w:rsid w:val="00AA1D8D"/>
    <w:rsid w:val="00B47730"/>
    <w:rsid w:val="00B674CF"/>
    <w:rsid w:val="00C6689C"/>
    <w:rsid w:val="00CB0664"/>
    <w:rsid w:val="00E4554D"/>
    <w:rsid w:val="00F11040"/>
    <w:rsid w:val="00F17A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43B76F"/>
  <w14:defaultImageDpi w14:val="300"/>
  <w15:docId w15:val="{197AFB9C-4A22-46B4-AE03-9990447D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line="252" w:lineRule="auto"/>
      <w:jc w:val="both"/>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color w:val="1F4E79"/>
      <w:sz w:val="26"/>
      <w:szCs w:val="28"/>
    </w:rPr>
  </w:style>
  <w:style w:type="paragraph" w:styleId="21">
    <w:name w:val="heading 2"/>
    <w:basedOn w:val="a1"/>
    <w:next w:val="a1"/>
    <w:link w:val="22"/>
    <w:uiPriority w:val="9"/>
    <w:unhideWhenUsed/>
    <w:qFormat/>
    <w:rsid w:val="00FC693F"/>
    <w:pPr>
      <w:keepNext/>
      <w:keepLines/>
      <w:spacing w:before="140" w:after="60"/>
      <w:outlineLvl w:val="1"/>
    </w:pPr>
    <w:rPr>
      <w:rFonts w:asciiTheme="majorHAnsi" w:eastAsiaTheme="majorEastAsia" w:hAnsiTheme="majorHAnsi" w:cstheme="majorBidi"/>
      <w:b/>
      <w:bCs/>
      <w:color w:val="2F5597"/>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Note"/>
    <w:pPr>
      <w:spacing w:after="40"/>
    </w:pPr>
    <w:rPr>
      <w:rFonts w:ascii="Times New Roman" w:eastAsia="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7457</Words>
  <Characters>42506</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 на оказание охранных услуг на объектах МАОУ Мальковская СОШ, 2027</dc:title>
  <dc:subject>Объединенное ТЗ: Совхозная 23, Совхозная 23А, Новая 11</dc:subject>
  <dc:creator>МАОУ Мальковская СОШ</dc:creator>
  <cp:keywords/>
  <dc:description>generated by python-docx</dc:description>
  <cp:lastModifiedBy>Наталья Андреевна. Локтева</cp:lastModifiedBy>
  <cp:revision>4</cp:revision>
  <cp:lastPrinted>2026-09-18T07:40:00Z</cp:lastPrinted>
  <dcterms:created xsi:type="dcterms:W3CDTF">2026-09-16T09:44:00Z</dcterms:created>
  <dcterms:modified xsi:type="dcterms:W3CDTF">2026-09-18T07:48:00Z</dcterms:modified>
  <cp:category/>
</cp:coreProperties>
</file>