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E1AD" w14:textId="77777777" w:rsidR="00E33432" w:rsidRPr="00A514B2" w:rsidRDefault="00E33432" w:rsidP="00E33432">
      <w:pPr>
        <w:jc w:val="right"/>
        <w:rPr>
          <w:color w:val="000000"/>
        </w:rPr>
      </w:pPr>
      <w:r w:rsidRPr="00A514B2">
        <w:rPr>
          <w:color w:val="000000"/>
        </w:rPr>
        <w:t xml:space="preserve">Приложение №1 к извещению о проведении запроса котировок </w:t>
      </w:r>
    </w:p>
    <w:p w14:paraId="4DE068B6" w14:textId="77777777" w:rsidR="00E33432" w:rsidRPr="00A514B2" w:rsidRDefault="00E334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351DF72B" w14:textId="77777777" w:rsidR="00465263" w:rsidRPr="00A514B2" w:rsidRDefault="009F166D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A514B2">
        <w:rPr>
          <w:b/>
          <w:sz w:val="20"/>
          <w:szCs w:val="20"/>
        </w:rPr>
        <w:t>ОПИСАНИЕ ОБЪЕКТА ЗАКУПКИ</w:t>
      </w:r>
      <w:r w:rsidR="00465263" w:rsidRPr="00A514B2">
        <w:rPr>
          <w:rFonts w:eastAsiaTheme="minorHAnsi"/>
          <w:color w:val="000000"/>
          <w:sz w:val="20"/>
          <w:szCs w:val="20"/>
        </w:rPr>
        <w:t xml:space="preserve"> </w:t>
      </w:r>
    </w:p>
    <w:p w14:paraId="59A004E3" w14:textId="77777777" w:rsidR="009F166D" w:rsidRPr="00A514B2" w:rsidRDefault="00465263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A514B2">
        <w:rPr>
          <w:rFonts w:eastAsiaTheme="minorHAnsi"/>
          <w:color w:val="000000"/>
          <w:sz w:val="20"/>
          <w:szCs w:val="20"/>
        </w:rPr>
        <w:t>на поставку лекарственных препаратов для обеспечения женщин в период беременности для нужд ГАУЗ ТО «Городская поликлиника №17»</w:t>
      </w:r>
      <w:r w:rsidR="00C01838">
        <w:rPr>
          <w:rFonts w:eastAsiaTheme="minorHAnsi"/>
          <w:color w:val="000000"/>
          <w:sz w:val="20"/>
          <w:szCs w:val="20"/>
        </w:rPr>
        <w:t xml:space="preserve"> (ЖНВЛП)</w:t>
      </w:r>
      <w:r w:rsidRPr="00A514B2">
        <w:rPr>
          <w:rFonts w:eastAsiaTheme="minorHAnsi"/>
          <w:color w:val="000000"/>
          <w:sz w:val="20"/>
          <w:szCs w:val="20"/>
        </w:rPr>
        <w:t>.</w:t>
      </w:r>
    </w:p>
    <w:p w14:paraId="6AE85141" w14:textId="77777777" w:rsidR="00E15305" w:rsidRPr="00A514B2" w:rsidRDefault="00E15305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6D820DD1" w14:textId="77777777" w:rsidR="00E15305" w:rsidRPr="00A514B2" w:rsidRDefault="00E15305" w:rsidP="00E15305">
      <w:pPr>
        <w:tabs>
          <w:tab w:val="left" w:pos="426"/>
        </w:tabs>
        <w:jc w:val="both"/>
      </w:pPr>
      <w:r w:rsidRPr="00A514B2">
        <w:rPr>
          <w:b/>
        </w:rPr>
        <w:t>Общие требования:</w:t>
      </w:r>
    </w:p>
    <w:p w14:paraId="3158F7A6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>1. Товар должен быть зарегистрирован для обращения на территории РФ, сертифицирован или декларирован, полностью соответствовать стандартам качества, сертификату соответствия и техническому паспорту завода-изготовителя или технической спецификации завода-изготовителя.</w:t>
      </w:r>
    </w:p>
    <w:p w14:paraId="3D21645C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>2. Предлагаемый товар должен быть произведен при соблюдении требований нормативных документов (фармакопейные статьи, стандарты, технические условия, сертификаты качества, утвержден в установленном порядке для данного вида товара и т.п.) в условиях его серийного производства.</w:t>
      </w:r>
    </w:p>
    <w:p w14:paraId="4513FB15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 xml:space="preserve">3. Товар при обычных условиях его использования, хранения, транспортировки и утилизации должен быть безопасным для жизни и здоровья, окружающей среды, а также не причинять вред имуществу заказчика и/или третьих лиц.           </w:t>
      </w:r>
    </w:p>
    <w:p w14:paraId="2A94306B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>4. В случае выявления поставки некачественного Товара или не соответствующего требованиям Технического задания в период течения гарантийного срока, Поставщик обязуется произвести замену данного Товара на доброкачественный Товар, либо устранить недостатки Товара в течении 1 (одного) календарного дня с момента предъявления претензии Заказчиком с указанием недостатков.</w:t>
      </w:r>
    </w:p>
    <w:p w14:paraId="12123FE8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 xml:space="preserve">5. Маркировка и упаковка товара должны соответствовать требованиям стандартов и технических условий, установленных РФ, а импортного товара – международным стандартам упаковки. Товар должен быть маркирован в соответствии с установленными для данного вида товаров стандартами, техническими условиями и иными требованиями применительно к товарам, предназначенным для реализации оптом и в розницу на территории РФ. </w:t>
      </w:r>
    </w:p>
    <w:p w14:paraId="612A6240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>6. Товар должен быть упакован в оригинальную тару производителя. На упаковках с товаром должна содержаться информация об изделии на русском языке: полное наименование изделия, наименование фирмы-изготовителя, юридический адрес изготовителя, количество изделий в упаковке, дату выпуска и гарантийный срок службы.</w:t>
      </w:r>
    </w:p>
    <w:p w14:paraId="32080938" w14:textId="77777777" w:rsidR="00E15305" w:rsidRPr="00A514B2" w:rsidRDefault="00E15305" w:rsidP="00E15305">
      <w:pPr>
        <w:pStyle w:val="a7"/>
        <w:jc w:val="both"/>
        <w:rPr>
          <w:sz w:val="20"/>
          <w:szCs w:val="20"/>
        </w:rPr>
      </w:pPr>
      <w:r w:rsidRPr="00A514B2">
        <w:rPr>
          <w:rFonts w:eastAsia="ヒラギノ角ゴ Pro W3;Arial Unicode MS"/>
          <w:color w:val="000000"/>
          <w:sz w:val="20"/>
          <w:szCs w:val="20"/>
        </w:rPr>
        <w:t>7. Маркировка упаковки должна строго соответствовать маркировке товара. Упаковка должна обеспечивать сохранность товара при транспортировке и погрузочно-разгрузочных работах к конечному месту эксплуатации.</w:t>
      </w:r>
    </w:p>
    <w:p w14:paraId="79566642" w14:textId="77777777" w:rsidR="00955FE3" w:rsidRPr="009F0196" w:rsidRDefault="00955FE3" w:rsidP="00A514B2">
      <w:pPr>
        <w:spacing w:line="200" w:lineRule="atLeast"/>
        <w:rPr>
          <w:rFonts w:eastAsiaTheme="minorHAnsi"/>
          <w:color w:val="000000"/>
        </w:rPr>
      </w:pPr>
    </w:p>
    <w:p w14:paraId="029DE5AB" w14:textId="77777777" w:rsidR="00955FE3" w:rsidRPr="009F0196" w:rsidRDefault="00955FE3" w:rsidP="00955FE3">
      <w:pPr>
        <w:spacing w:line="200" w:lineRule="atLeast"/>
        <w:jc w:val="center"/>
        <w:rPr>
          <w:rFonts w:eastAsiaTheme="minorHAnsi"/>
          <w:color w:val="000000"/>
        </w:rPr>
      </w:pPr>
    </w:p>
    <w:p w14:paraId="7E8095FA" w14:textId="77777777" w:rsidR="00CF6E08" w:rsidRDefault="00CF6E08" w:rsidP="00955FE3">
      <w:pPr>
        <w:spacing w:line="200" w:lineRule="atLeast"/>
        <w:jc w:val="both"/>
      </w:pPr>
    </w:p>
    <w:tbl>
      <w:tblPr>
        <w:tblStyle w:val="TableNormal"/>
        <w:tblW w:w="14317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701"/>
        <w:gridCol w:w="1701"/>
        <w:gridCol w:w="5954"/>
        <w:gridCol w:w="1275"/>
        <w:gridCol w:w="1134"/>
      </w:tblGrid>
      <w:tr w:rsidR="00C01838" w:rsidRPr="00F24DF1" w14:paraId="398A299D" w14:textId="77777777" w:rsidTr="00F24DF1">
        <w:tc>
          <w:tcPr>
            <w:tcW w:w="426" w:type="dxa"/>
          </w:tcPr>
          <w:p w14:paraId="26069541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6" w:type="dxa"/>
          </w:tcPr>
          <w:p w14:paraId="6598ABB6" w14:textId="77777777" w:rsidR="00C01838" w:rsidRPr="00F24DF1" w:rsidRDefault="00C01838" w:rsidP="00C01838">
            <w:pPr>
              <w:pStyle w:val="1"/>
              <w:jc w:val="center"/>
              <w:rPr>
                <w:bCs/>
                <w:color w:val="000000"/>
                <w:sz w:val="20"/>
                <w:szCs w:val="20"/>
              </w:rPr>
            </w:pPr>
            <w:r w:rsidRPr="00F24DF1">
              <w:rPr>
                <w:bCs/>
                <w:color w:val="000000"/>
                <w:sz w:val="20"/>
                <w:szCs w:val="20"/>
              </w:rPr>
              <w:t>Международное непатентованное наименование препарата</w:t>
            </w:r>
          </w:p>
        </w:tc>
        <w:tc>
          <w:tcPr>
            <w:tcW w:w="1701" w:type="dxa"/>
          </w:tcPr>
          <w:p w14:paraId="2D0061CD" w14:textId="77777777" w:rsidR="00C01838" w:rsidRPr="00F24DF1" w:rsidRDefault="00C01838" w:rsidP="00C01838">
            <w:pPr>
              <w:pStyle w:val="1"/>
              <w:jc w:val="center"/>
              <w:rPr>
                <w:iCs/>
                <w:color w:val="000000"/>
                <w:sz w:val="20"/>
                <w:szCs w:val="20"/>
              </w:rPr>
            </w:pPr>
            <w:r w:rsidRPr="00F24DF1">
              <w:rPr>
                <w:iCs/>
                <w:color w:val="000000"/>
                <w:sz w:val="20"/>
                <w:szCs w:val="20"/>
              </w:rPr>
              <w:t>ОКПД 2</w:t>
            </w:r>
          </w:p>
        </w:tc>
        <w:tc>
          <w:tcPr>
            <w:tcW w:w="1701" w:type="dxa"/>
          </w:tcPr>
          <w:p w14:paraId="02B4B28B" w14:textId="77777777" w:rsidR="00C01838" w:rsidRPr="00F24DF1" w:rsidRDefault="00C01838" w:rsidP="00C01838">
            <w:pPr>
              <w:pStyle w:val="1"/>
              <w:jc w:val="center"/>
              <w:rPr>
                <w:bCs/>
                <w:color w:val="000000"/>
                <w:sz w:val="20"/>
                <w:szCs w:val="20"/>
              </w:rPr>
            </w:pPr>
            <w:r w:rsidRPr="00F24DF1">
              <w:rPr>
                <w:iCs/>
                <w:color w:val="000000"/>
                <w:sz w:val="20"/>
                <w:szCs w:val="20"/>
              </w:rPr>
              <w:t xml:space="preserve">Сведения о мерах по предоставлению национального режима при проведении закупки, </w:t>
            </w:r>
            <w:r w:rsidRPr="00F24DF1">
              <w:rPr>
                <w:bCs/>
                <w:sz w:val="20"/>
                <w:szCs w:val="20"/>
              </w:rPr>
              <w:t xml:space="preserve">установленные </w:t>
            </w:r>
            <w:r w:rsidRPr="00F24DF1">
              <w:rPr>
                <w:sz w:val="20"/>
                <w:szCs w:val="20"/>
              </w:rPr>
              <w:t>Постановлением Правительства РФ от 23.12.2024 № 1875</w:t>
            </w:r>
          </w:p>
        </w:tc>
        <w:tc>
          <w:tcPr>
            <w:tcW w:w="5954" w:type="dxa"/>
          </w:tcPr>
          <w:p w14:paraId="69323365" w14:textId="77777777" w:rsidR="00C01838" w:rsidRPr="00F24DF1" w:rsidRDefault="00C01838" w:rsidP="00C01838">
            <w:pPr>
              <w:pStyle w:val="1"/>
              <w:jc w:val="center"/>
              <w:rPr>
                <w:bCs/>
                <w:color w:val="000000"/>
                <w:sz w:val="20"/>
                <w:szCs w:val="20"/>
              </w:rPr>
            </w:pPr>
            <w:r w:rsidRPr="00F24DF1">
              <w:rPr>
                <w:iCs/>
                <w:color w:val="000000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заказчика, в случае если </w:t>
            </w:r>
            <w:r w:rsidRPr="00F24DF1">
              <w:rPr>
                <w:iCs/>
                <w:color w:val="000000"/>
                <w:sz w:val="20"/>
                <w:szCs w:val="20"/>
              </w:rPr>
              <w:lastRenderedPageBreak/>
              <w:t>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</w:t>
            </w:r>
          </w:p>
        </w:tc>
        <w:tc>
          <w:tcPr>
            <w:tcW w:w="1275" w:type="dxa"/>
          </w:tcPr>
          <w:p w14:paraId="45EA8CAD" w14:textId="77777777" w:rsidR="00C01838" w:rsidRPr="00F24DF1" w:rsidRDefault="00C01838" w:rsidP="00C01838">
            <w:pPr>
              <w:pStyle w:val="1"/>
              <w:jc w:val="center"/>
              <w:rPr>
                <w:bCs/>
                <w:color w:val="000000"/>
                <w:sz w:val="20"/>
                <w:szCs w:val="20"/>
              </w:rPr>
            </w:pPr>
            <w:r w:rsidRPr="00F24DF1">
              <w:rPr>
                <w:bCs/>
                <w:color w:val="000000"/>
                <w:sz w:val="20"/>
                <w:szCs w:val="20"/>
              </w:rPr>
              <w:lastRenderedPageBreak/>
              <w:t>Ед. изм</w:t>
            </w:r>
          </w:p>
        </w:tc>
        <w:tc>
          <w:tcPr>
            <w:tcW w:w="1134" w:type="dxa"/>
          </w:tcPr>
          <w:p w14:paraId="5223914D" w14:textId="77777777" w:rsidR="00C01838" w:rsidRPr="00F24DF1" w:rsidRDefault="00C01838" w:rsidP="00C01838">
            <w:pPr>
              <w:pStyle w:val="1"/>
              <w:jc w:val="center"/>
              <w:rPr>
                <w:bCs/>
                <w:color w:val="000000"/>
                <w:sz w:val="20"/>
                <w:szCs w:val="20"/>
              </w:rPr>
            </w:pPr>
            <w:r w:rsidRPr="00F24DF1">
              <w:rPr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01838" w:rsidRPr="00F24DF1" w14:paraId="2DC54265" w14:textId="77777777" w:rsidTr="00F24DF1">
        <w:tc>
          <w:tcPr>
            <w:tcW w:w="426" w:type="dxa"/>
          </w:tcPr>
          <w:p w14:paraId="046B426E" w14:textId="77777777" w:rsidR="00C01838" w:rsidRPr="00F24DF1" w:rsidRDefault="00C01838" w:rsidP="00C01838">
            <w:pPr>
              <w:pStyle w:val="1"/>
              <w:jc w:val="both"/>
              <w:rPr>
                <w:sz w:val="20"/>
                <w:szCs w:val="20"/>
              </w:rPr>
            </w:pPr>
            <w:r w:rsidRPr="00F24DF1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21E039FF" w14:textId="77777777" w:rsidR="00C01838" w:rsidRPr="00F24DF1" w:rsidRDefault="00C01838" w:rsidP="00C01838">
            <w:pPr>
              <w:spacing w:line="200" w:lineRule="atLeast"/>
            </w:pPr>
            <w:r w:rsidRPr="00F24DF1">
              <w:t>Калия йодид</w:t>
            </w:r>
          </w:p>
          <w:p w14:paraId="321DC2C8" w14:textId="77777777" w:rsidR="00C01838" w:rsidRPr="00F24DF1" w:rsidRDefault="00C01838" w:rsidP="00C01838">
            <w:pPr>
              <w:pStyle w:val="a7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C62FA6" w14:textId="77777777" w:rsidR="00C01838" w:rsidRPr="00F24DF1" w:rsidRDefault="00C01838" w:rsidP="00C01838">
            <w:pPr>
              <w:jc w:val="center"/>
            </w:pPr>
            <w:r w:rsidRPr="00F24DF1">
              <w:rPr>
                <w:rFonts w:eastAsia="Times New Roman"/>
                <w:color w:val="000000"/>
                <w:lang w:eastAsia="ru-RU"/>
              </w:rPr>
              <w:t>24.13.21.181</w:t>
            </w:r>
          </w:p>
        </w:tc>
        <w:tc>
          <w:tcPr>
            <w:tcW w:w="1701" w:type="dxa"/>
          </w:tcPr>
          <w:p w14:paraId="601EC799" w14:textId="77777777" w:rsidR="00C01838" w:rsidRPr="009A1AB1" w:rsidRDefault="00C01838" w:rsidP="009A1AB1">
            <w:pPr>
              <w:rPr>
                <w:sz w:val="18"/>
                <w:szCs w:val="18"/>
              </w:rPr>
            </w:pPr>
            <w:r w:rsidRPr="009A1AB1">
              <w:rPr>
                <w:sz w:val="18"/>
                <w:szCs w:val="18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 w14:paraId="17DC1FB0" w14:textId="77777777" w:rsidR="00CD13B5" w:rsidRPr="009A1AB1" w:rsidRDefault="00CD13B5" w:rsidP="009A1AB1">
            <w:pPr>
              <w:rPr>
                <w:sz w:val="18"/>
                <w:szCs w:val="18"/>
              </w:rPr>
            </w:pPr>
            <w:r w:rsidRPr="009A1AB1">
              <w:rPr>
                <w:sz w:val="18"/>
                <w:szCs w:val="18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  <w:p w14:paraId="72B85403" w14:textId="77777777" w:rsidR="00C01838" w:rsidRPr="00F24DF1" w:rsidRDefault="00C01838" w:rsidP="00C01838">
            <w:pPr>
              <w:jc w:val="both"/>
            </w:pPr>
          </w:p>
        </w:tc>
        <w:tc>
          <w:tcPr>
            <w:tcW w:w="5954" w:type="dxa"/>
          </w:tcPr>
          <w:p w14:paraId="247BF652" w14:textId="77777777" w:rsidR="00C01838" w:rsidRPr="00F24DF1" w:rsidRDefault="00F24DF1" w:rsidP="00F24DF1">
            <w:pPr>
              <w:jc w:val="center"/>
            </w:pPr>
            <w:r w:rsidRPr="00F24DF1">
              <w:t>Таблетки, 200 мг.</w:t>
            </w:r>
            <w:r w:rsidRPr="00F24DF1">
              <w:rPr>
                <w:bCs/>
                <w:color w:val="000000"/>
              </w:rPr>
              <w:t xml:space="preserve"> Форма выпуска </w:t>
            </w:r>
            <w:r w:rsidRPr="00F24DF1">
              <w:t>100</w:t>
            </w:r>
            <w:r w:rsidRPr="00F24DF1">
              <w:rPr>
                <w:bCs/>
                <w:color w:val="000000"/>
              </w:rPr>
              <w:t xml:space="preserve"> штук в упаковке</w:t>
            </w:r>
            <w:r w:rsidRPr="00F24DF1">
              <w:t xml:space="preserve"> или эквивалент,  со всеми 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</w:t>
            </w:r>
          </w:p>
        </w:tc>
        <w:tc>
          <w:tcPr>
            <w:tcW w:w="1275" w:type="dxa"/>
          </w:tcPr>
          <w:p w14:paraId="42A56BC0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>Упаковка</w:t>
            </w:r>
          </w:p>
          <w:p w14:paraId="5F2374EC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 xml:space="preserve"> </w:t>
            </w:r>
          </w:p>
          <w:p w14:paraId="6E496935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56108A" w14:textId="77777777" w:rsidR="00C01838" w:rsidRPr="00F24DF1" w:rsidRDefault="00F24DF1" w:rsidP="00C01838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>950</w:t>
            </w:r>
          </w:p>
        </w:tc>
      </w:tr>
      <w:tr w:rsidR="00C01838" w:rsidRPr="00F24DF1" w14:paraId="6113C61C" w14:textId="77777777" w:rsidTr="00F24DF1">
        <w:tc>
          <w:tcPr>
            <w:tcW w:w="426" w:type="dxa"/>
          </w:tcPr>
          <w:p w14:paraId="0390E261" w14:textId="77777777" w:rsidR="00C01838" w:rsidRPr="00F24DF1" w:rsidRDefault="00C01838" w:rsidP="00C01838">
            <w:pPr>
              <w:pStyle w:val="1"/>
              <w:jc w:val="both"/>
              <w:rPr>
                <w:sz w:val="20"/>
                <w:szCs w:val="20"/>
              </w:rPr>
            </w:pPr>
            <w:r w:rsidRPr="00F24DF1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684953DD" w14:textId="77777777" w:rsidR="00C01838" w:rsidRPr="00F24DF1" w:rsidRDefault="00C01838" w:rsidP="00C01838">
            <w:pPr>
              <w:spacing w:line="200" w:lineRule="atLeast"/>
              <w:rPr>
                <w:lang w:val="en-US"/>
              </w:rPr>
            </w:pPr>
            <w:r w:rsidRPr="00F24DF1">
              <w:t>Прогестерон</w:t>
            </w:r>
          </w:p>
        </w:tc>
        <w:tc>
          <w:tcPr>
            <w:tcW w:w="1701" w:type="dxa"/>
          </w:tcPr>
          <w:p w14:paraId="60234111" w14:textId="77777777" w:rsidR="00C01838" w:rsidRPr="00F24DF1" w:rsidRDefault="00F24DF1" w:rsidP="00C01838">
            <w:pPr>
              <w:jc w:val="center"/>
            </w:pPr>
            <w:r w:rsidRPr="00F24DF1">
              <w:t>21.20.10.173</w:t>
            </w:r>
          </w:p>
        </w:tc>
        <w:tc>
          <w:tcPr>
            <w:tcW w:w="1701" w:type="dxa"/>
          </w:tcPr>
          <w:p w14:paraId="438405B6" w14:textId="77777777" w:rsidR="009A1AB1" w:rsidRPr="009A1AB1" w:rsidRDefault="009A1AB1" w:rsidP="009A1AB1">
            <w:pPr>
              <w:rPr>
                <w:sz w:val="18"/>
                <w:szCs w:val="18"/>
              </w:rPr>
            </w:pPr>
            <w:r w:rsidRPr="009A1AB1">
              <w:rPr>
                <w:sz w:val="18"/>
                <w:szCs w:val="18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 w14:paraId="3ADBFD78" w14:textId="77777777" w:rsidR="009A1AB1" w:rsidRPr="009A1AB1" w:rsidRDefault="009A1AB1" w:rsidP="009A1AB1">
            <w:pPr>
              <w:rPr>
                <w:sz w:val="18"/>
                <w:szCs w:val="18"/>
              </w:rPr>
            </w:pPr>
            <w:r w:rsidRPr="009A1AB1">
              <w:rPr>
                <w:sz w:val="18"/>
                <w:szCs w:val="18"/>
              </w:rPr>
              <w:t xml:space="preserve">преимущество в отношении товаров российского происхождения (в </w:t>
            </w:r>
            <w:r w:rsidRPr="009A1AB1">
              <w:rPr>
                <w:sz w:val="18"/>
                <w:szCs w:val="18"/>
              </w:rPr>
              <w:lastRenderedPageBreak/>
              <w:t>том числе поставляемых при выполнении закупаемых работ, оказании закупаемых услуг)</w:t>
            </w:r>
          </w:p>
          <w:p w14:paraId="2497C315" w14:textId="77777777" w:rsidR="00C01838" w:rsidRPr="00F24DF1" w:rsidRDefault="00C01838" w:rsidP="00C01838">
            <w:pPr>
              <w:jc w:val="both"/>
            </w:pPr>
          </w:p>
        </w:tc>
        <w:tc>
          <w:tcPr>
            <w:tcW w:w="5954" w:type="dxa"/>
          </w:tcPr>
          <w:p w14:paraId="6D23B1FA" w14:textId="77777777" w:rsidR="00C01838" w:rsidRPr="00F24DF1" w:rsidRDefault="00F24DF1" w:rsidP="00F24DF1">
            <w:pPr>
              <w:jc w:val="center"/>
            </w:pPr>
            <w:r w:rsidRPr="00F24DF1">
              <w:lastRenderedPageBreak/>
              <w:t>Капсулы 200 мг. Форма выпуска  14  штук в упаковке</w:t>
            </w:r>
            <w:r w:rsidRPr="00F24DF1">
              <w:rPr>
                <w:rFonts w:eastAsia="Calibri"/>
              </w:rPr>
              <w:t xml:space="preserve"> или эквивалент,  со всеми 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АК/13610/14 "О рассмотрении обращения о взаимозаменяемости лекарственных препаратов".</w:t>
            </w:r>
          </w:p>
        </w:tc>
        <w:tc>
          <w:tcPr>
            <w:tcW w:w="1275" w:type="dxa"/>
          </w:tcPr>
          <w:p w14:paraId="0D6FAA40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>Упаковка</w:t>
            </w:r>
          </w:p>
          <w:p w14:paraId="0FE3186B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</w:p>
          <w:p w14:paraId="162C7912" w14:textId="77777777" w:rsidR="00C01838" w:rsidRPr="00F24DF1" w:rsidRDefault="00C01838" w:rsidP="00C01838">
            <w:pPr>
              <w:pStyle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2D63DB" w14:textId="77777777" w:rsidR="00C01838" w:rsidRPr="00F24DF1" w:rsidRDefault="00F24DF1" w:rsidP="00C01838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  <w:r w:rsidRPr="00F24DF1">
              <w:rPr>
                <w:color w:val="000000"/>
                <w:sz w:val="20"/>
                <w:szCs w:val="20"/>
              </w:rPr>
              <w:t>10</w:t>
            </w:r>
          </w:p>
          <w:p w14:paraId="3F5CAADD" w14:textId="77777777" w:rsidR="00C01838" w:rsidRPr="00F24DF1" w:rsidRDefault="00C01838" w:rsidP="00C01838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4EA41A9B" w14:textId="77777777" w:rsidR="00C01838" w:rsidRDefault="00C01838" w:rsidP="00955FE3">
      <w:pPr>
        <w:spacing w:line="200" w:lineRule="atLeast"/>
        <w:jc w:val="both"/>
      </w:pPr>
    </w:p>
    <w:p w14:paraId="089D7E82" w14:textId="77777777" w:rsidR="00C01838" w:rsidRDefault="00C01838" w:rsidP="00955FE3">
      <w:pPr>
        <w:spacing w:line="200" w:lineRule="atLeast"/>
        <w:jc w:val="both"/>
      </w:pPr>
    </w:p>
    <w:p w14:paraId="1D0AFEAC" w14:textId="77777777" w:rsidR="00E15305" w:rsidRPr="00A514B2" w:rsidRDefault="00E15305" w:rsidP="00E15305">
      <w:pPr>
        <w:pStyle w:val="a5"/>
        <w:spacing w:after="0"/>
        <w:ind w:firstLine="708"/>
        <w:jc w:val="both"/>
      </w:pPr>
      <w:r w:rsidRPr="00A514B2">
        <w:t>В случае поставки лекарственного препарата в эквивалентной форме и дозировке, участником закупки должен быть произведен перерасчет объема предлагаемого товара на требуемое к поставке количество лекарственного препарата, с учетом действующего вещества.</w:t>
      </w:r>
    </w:p>
    <w:p w14:paraId="49D8BDDD" w14:textId="77777777" w:rsidR="00E15305" w:rsidRPr="00A514B2" w:rsidRDefault="00E15305" w:rsidP="00E15305">
      <w:pPr>
        <w:pStyle w:val="a5"/>
        <w:spacing w:after="0"/>
        <w:jc w:val="both"/>
      </w:pPr>
      <w:r w:rsidRPr="00A514B2">
        <w:t>Участник вправе предложить лекарственный препарат таким образом, чтобы поставка товара осуществлялась в целых упаковках по каждому Заказчику в соответствии с требованиями Федерального закона от 12.04.2010 №61-ФЗ «Об обращении лекарственных средств» и в общем количестве не меньше заявляемого каждым Заказчиком. При этом, если количество товара, поставляемого Заказчику во вторичной (потребительской) упаковке, превышает количество товара, указанного в спецификации, поставка Товара сверх количества, указанного в спецификации, осуществляется за счет Поставщика.</w:t>
      </w:r>
    </w:p>
    <w:p w14:paraId="1AF895AA" w14:textId="77777777" w:rsidR="00CF6E08" w:rsidRPr="00A514B2" w:rsidRDefault="00CF6E08" w:rsidP="00955FE3">
      <w:pPr>
        <w:spacing w:line="200" w:lineRule="atLeast"/>
        <w:jc w:val="both"/>
      </w:pPr>
    </w:p>
    <w:p w14:paraId="4D924E15" w14:textId="77777777" w:rsidR="003C7AC8" w:rsidRPr="00A514B2" w:rsidRDefault="00EE57FC" w:rsidP="00955FE3">
      <w:pPr>
        <w:spacing w:line="200" w:lineRule="atLeast"/>
        <w:jc w:val="both"/>
      </w:pPr>
      <w:r w:rsidRPr="00A514B2">
        <w:t>1</w:t>
      </w:r>
      <w:r w:rsidR="003C7AC8" w:rsidRPr="00A514B2">
        <w:t xml:space="preserve">. Срок и условия поставки: </w:t>
      </w:r>
    </w:p>
    <w:p w14:paraId="00CA65BB" w14:textId="742E763B" w:rsidR="003C7AC8" w:rsidRPr="00A514B2" w:rsidRDefault="003C7AC8" w:rsidP="00955FE3">
      <w:pPr>
        <w:spacing w:line="200" w:lineRule="atLeast"/>
        <w:jc w:val="both"/>
      </w:pPr>
      <w:r w:rsidRPr="00A514B2">
        <w:t>Поста</w:t>
      </w:r>
      <w:r w:rsidR="00E15305" w:rsidRPr="00A514B2">
        <w:t>вка тов</w:t>
      </w:r>
      <w:r w:rsidR="00AC2DB6">
        <w:t>ара осуществляется с 01.01.202</w:t>
      </w:r>
      <w:r w:rsidR="007F1B01">
        <w:t>7</w:t>
      </w:r>
      <w:r w:rsidR="00AC2DB6">
        <w:t>г.</w:t>
      </w:r>
      <w:r w:rsidR="00E15305" w:rsidRPr="00A514B2">
        <w:t xml:space="preserve"> </w:t>
      </w:r>
      <w:r w:rsidRPr="00A514B2">
        <w:t xml:space="preserve"> по 31.12.202</w:t>
      </w:r>
      <w:r w:rsidR="007F1B01">
        <w:t>7</w:t>
      </w:r>
      <w:r w:rsidR="00AC2DB6">
        <w:t>г.</w:t>
      </w:r>
      <w:r w:rsidRPr="00A514B2">
        <w:t>, на основании рецептурного бланка (ф. № 148-1/У-06(Л)) через аптечный пункт Поставщика, расположенный на территории обслуживания ГАУЗ ТО «Городская поликлиника № 17».</w:t>
      </w:r>
    </w:p>
    <w:p w14:paraId="6FAD7233" w14:textId="77777777" w:rsidR="003C7AC8" w:rsidRPr="00A514B2" w:rsidRDefault="00E77688" w:rsidP="003C7AC8">
      <w:pPr>
        <w:spacing w:line="200" w:lineRule="atLeast"/>
        <w:jc w:val="both"/>
        <w:rPr>
          <w:b/>
          <w:highlight w:val="yellow"/>
        </w:rPr>
      </w:pPr>
      <w:r w:rsidRPr="00A514B2">
        <w:rPr>
          <w:highlight w:val="yellow"/>
        </w:rPr>
        <w:t>2</w:t>
      </w:r>
      <w:r w:rsidR="003C7AC8" w:rsidRPr="00A514B2">
        <w:rPr>
          <w:highlight w:val="yellow"/>
        </w:rPr>
        <w:t>.</w:t>
      </w:r>
      <w:r w:rsidR="003C7AC8" w:rsidRPr="00A514B2">
        <w:rPr>
          <w:b/>
          <w:highlight w:val="yellow"/>
        </w:rPr>
        <w:t xml:space="preserve"> Место поставки товара, выполнения работ, оказания услуг: </w:t>
      </w:r>
    </w:p>
    <w:p w14:paraId="6C03025E" w14:textId="77777777" w:rsidR="008E18CF" w:rsidRPr="00A514B2" w:rsidRDefault="003C7AC8" w:rsidP="008E18CF">
      <w:pPr>
        <w:jc w:val="both"/>
      </w:pPr>
      <w:r w:rsidRPr="00A514B2">
        <w:rPr>
          <w:highlight w:val="yellow"/>
        </w:rPr>
        <w:t>Тюменская область, г. Тюмень, аптечный пункт Поставщика, расположенный на территории обслуживания ГАУЗ ТО «Городская поликлиника № 17».</w:t>
      </w:r>
      <w:r w:rsidR="008E18CF" w:rsidRPr="00A514B2">
        <w:rPr>
          <w:highlight w:val="yellow"/>
        </w:rPr>
        <w:t xml:space="preserve"> Аптеки должны находиться в черте города Тюмень, в районе улиц Широтная, Пермякова, Монтажников - Восточного административного округа (на территории обслуживания</w:t>
      </w:r>
      <w:r w:rsidR="00112BF2" w:rsidRPr="00A514B2">
        <w:rPr>
          <w:highlight w:val="yellow"/>
        </w:rPr>
        <w:t xml:space="preserve"> ГАУЗ ТО «Городская поликлиника</w:t>
      </w:r>
      <w:r w:rsidR="0072390D" w:rsidRPr="00A514B2">
        <w:rPr>
          <w:highlight w:val="yellow"/>
        </w:rPr>
        <w:t xml:space="preserve"> </w:t>
      </w:r>
      <w:r w:rsidR="008E18CF" w:rsidRPr="00A514B2">
        <w:rPr>
          <w:highlight w:val="yellow"/>
        </w:rPr>
        <w:t>№ 17»).</w:t>
      </w:r>
    </w:p>
    <w:p w14:paraId="4A7EAE7C" w14:textId="77777777" w:rsidR="00ED3A4E" w:rsidRPr="00A514B2" w:rsidRDefault="00E77688" w:rsidP="00ED3A4E">
      <w:pPr>
        <w:widowControl w:val="0"/>
        <w:autoSpaceDE w:val="0"/>
        <w:autoSpaceDN w:val="0"/>
        <w:spacing w:line="244" w:lineRule="exact"/>
        <w:jc w:val="both"/>
        <w:rPr>
          <w:color w:val="000000"/>
        </w:rPr>
      </w:pPr>
      <w:r w:rsidRPr="00A514B2">
        <w:rPr>
          <w:bCs/>
        </w:rPr>
        <w:t>3</w:t>
      </w:r>
      <w:r w:rsidR="003C7AC8" w:rsidRPr="00A514B2">
        <w:rPr>
          <w:bCs/>
        </w:rPr>
        <w:t>.</w:t>
      </w:r>
      <w:r w:rsidR="00ED3A4E" w:rsidRPr="00A514B2">
        <w:rPr>
          <w:color w:val="000000"/>
        </w:rPr>
        <w:t>На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момент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поставки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товара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Заказчику</w:t>
      </w:r>
      <w:r w:rsidR="00ED3A4E" w:rsidRPr="00A514B2">
        <w:rPr>
          <w:color w:val="000000"/>
          <w:spacing w:val="37"/>
        </w:rPr>
        <w:t xml:space="preserve"> </w:t>
      </w:r>
      <w:r w:rsidR="00ED3A4E" w:rsidRPr="00A514B2">
        <w:rPr>
          <w:color w:val="000000"/>
        </w:rPr>
        <w:t>остаточный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срок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годности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должен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составлять</w:t>
      </w:r>
      <w:r w:rsidR="00ED3A4E" w:rsidRPr="00A514B2">
        <w:rPr>
          <w:color w:val="000000"/>
          <w:spacing w:val="38"/>
        </w:rPr>
        <w:t xml:space="preserve"> </w:t>
      </w:r>
      <w:r w:rsidR="00ED3A4E" w:rsidRPr="00A514B2">
        <w:rPr>
          <w:color w:val="000000"/>
        </w:rPr>
        <w:t>не менее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12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(двенадцати)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месяцев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срока,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установленного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Производителем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данного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товара,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и</w:t>
      </w:r>
      <w:r w:rsidR="00ED3A4E" w:rsidRPr="00A514B2">
        <w:rPr>
          <w:color w:val="000000"/>
          <w:spacing w:val="65"/>
        </w:rPr>
        <w:t xml:space="preserve"> </w:t>
      </w:r>
      <w:r w:rsidR="00ED3A4E" w:rsidRPr="00A514B2">
        <w:rPr>
          <w:color w:val="000000"/>
        </w:rPr>
        <w:t>товар должен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находиться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в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первичном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легальном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обороте,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надлежащего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качества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с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характеристиками,</w:t>
      </w:r>
      <w:r w:rsidR="00ED3A4E" w:rsidRPr="00A514B2">
        <w:rPr>
          <w:color w:val="000000"/>
          <w:spacing w:val="39"/>
        </w:rPr>
        <w:t xml:space="preserve"> </w:t>
      </w:r>
      <w:r w:rsidR="00ED3A4E" w:rsidRPr="00A514B2">
        <w:rPr>
          <w:color w:val="000000"/>
        </w:rPr>
        <w:t>в количестве, ассортименте согласно Спецификации.</w:t>
      </w:r>
    </w:p>
    <w:p w14:paraId="78F898E5" w14:textId="77777777" w:rsidR="00DF4AF7" w:rsidRPr="00A514B2" w:rsidRDefault="008E18CF" w:rsidP="00DF4AF7">
      <w:pPr>
        <w:jc w:val="both"/>
      </w:pPr>
      <w:r w:rsidRPr="00A514B2">
        <w:t>4. О</w:t>
      </w:r>
      <w:r w:rsidR="00DF4AF7" w:rsidRPr="00A514B2">
        <w:t>дновременно с Товаром передаются копии регистрационных удостоверений, выданных Министерством здравоохранения Российской Федерации;</w:t>
      </w:r>
    </w:p>
    <w:p w14:paraId="740E7ED3" w14:textId="77777777" w:rsidR="003C7AC8" w:rsidRPr="00A514B2" w:rsidRDefault="003C7AC8" w:rsidP="003C7AC8">
      <w:pPr>
        <w:spacing w:line="200" w:lineRule="atLeast"/>
      </w:pPr>
    </w:p>
    <w:p w14:paraId="6B246BBF" w14:textId="77777777" w:rsidR="003C7AC8" w:rsidRPr="009F0196" w:rsidRDefault="003C7AC8" w:rsidP="003C7AC8">
      <w:pPr>
        <w:spacing w:line="200" w:lineRule="atLeast"/>
      </w:pPr>
    </w:p>
    <w:p w14:paraId="6F466B68" w14:textId="77777777" w:rsidR="003C7AC8" w:rsidRPr="009F0196" w:rsidRDefault="003C7AC8" w:rsidP="003C7AC8">
      <w:pPr>
        <w:spacing w:line="200" w:lineRule="atLeast"/>
      </w:pPr>
    </w:p>
    <w:p w14:paraId="7B9359B5" w14:textId="77777777" w:rsidR="003C7AC8" w:rsidRPr="009F0196" w:rsidRDefault="003C7AC8" w:rsidP="003C7AC8">
      <w:pPr>
        <w:spacing w:line="200" w:lineRule="atLeast"/>
      </w:pPr>
    </w:p>
    <w:p w14:paraId="5EE5685E" w14:textId="77777777" w:rsidR="003C7AC8" w:rsidRPr="009F0196" w:rsidRDefault="003C7AC8" w:rsidP="003C7AC8">
      <w:pPr>
        <w:spacing w:line="200" w:lineRule="atLeast"/>
      </w:pPr>
    </w:p>
    <w:p w14:paraId="21E1C27B" w14:textId="77777777" w:rsidR="003C7AC8" w:rsidRPr="009F0196" w:rsidRDefault="003C7AC8" w:rsidP="003C7AC8">
      <w:pPr>
        <w:spacing w:line="200" w:lineRule="atLeast"/>
      </w:pPr>
    </w:p>
    <w:p w14:paraId="6CEEA479" w14:textId="77777777" w:rsidR="003C7AC8" w:rsidRPr="009F0196" w:rsidRDefault="003C7AC8" w:rsidP="003C7AC8">
      <w:pPr>
        <w:spacing w:line="200" w:lineRule="atLeast"/>
      </w:pPr>
    </w:p>
    <w:p w14:paraId="1A28B437" w14:textId="77777777" w:rsidR="003C7AC8" w:rsidRPr="009F0196" w:rsidRDefault="003C7AC8" w:rsidP="003C7AC8">
      <w:pPr>
        <w:spacing w:line="200" w:lineRule="atLeast"/>
      </w:pPr>
    </w:p>
    <w:p w14:paraId="26965801" w14:textId="77777777" w:rsidR="003C7AC8" w:rsidRPr="009F0196" w:rsidRDefault="003C7AC8" w:rsidP="003C7AC8">
      <w:pPr>
        <w:spacing w:line="200" w:lineRule="atLeast"/>
      </w:pPr>
    </w:p>
    <w:p w14:paraId="70BAF6C7" w14:textId="77777777" w:rsidR="003C7AC8" w:rsidRPr="009F0196" w:rsidRDefault="003C7AC8" w:rsidP="003C7AC8">
      <w:pPr>
        <w:spacing w:line="200" w:lineRule="atLeast"/>
      </w:pPr>
    </w:p>
    <w:p w14:paraId="4F9A1705" w14:textId="77777777" w:rsidR="003C7AC8" w:rsidRPr="009F0196" w:rsidRDefault="003C7AC8" w:rsidP="003C7AC8">
      <w:pPr>
        <w:spacing w:line="200" w:lineRule="atLeast"/>
      </w:pPr>
    </w:p>
    <w:p w14:paraId="6571F5DA" w14:textId="77777777" w:rsidR="003C7AC8" w:rsidRPr="009F0196" w:rsidRDefault="003C7AC8" w:rsidP="003C7AC8">
      <w:pPr>
        <w:spacing w:line="200" w:lineRule="atLeast"/>
      </w:pPr>
    </w:p>
    <w:p w14:paraId="5FF1A0A2" w14:textId="77777777" w:rsidR="003C7AC8" w:rsidRPr="009F0196" w:rsidRDefault="003C7AC8" w:rsidP="003C7AC8">
      <w:pPr>
        <w:spacing w:line="200" w:lineRule="atLeast"/>
      </w:pPr>
    </w:p>
    <w:p w14:paraId="53AC4B08" w14:textId="77777777" w:rsidR="003C7AC8" w:rsidRPr="009F0196" w:rsidRDefault="003C7AC8" w:rsidP="003C7AC8">
      <w:pPr>
        <w:spacing w:line="200" w:lineRule="atLeast"/>
      </w:pPr>
    </w:p>
    <w:p w14:paraId="13C74621" w14:textId="77777777" w:rsidR="003C7AC8" w:rsidRPr="009F0196" w:rsidRDefault="003C7AC8" w:rsidP="003C7AC8">
      <w:pPr>
        <w:spacing w:line="200" w:lineRule="atLeast"/>
      </w:pPr>
    </w:p>
    <w:p w14:paraId="5EDA19C2" w14:textId="77777777" w:rsidR="003C7AC8" w:rsidRPr="009F0196" w:rsidRDefault="003C7AC8" w:rsidP="003C7AC8">
      <w:pPr>
        <w:spacing w:line="200" w:lineRule="atLeast"/>
      </w:pPr>
    </w:p>
    <w:p w14:paraId="701B0309" w14:textId="77777777" w:rsidR="003C7AC8" w:rsidRPr="009F0196" w:rsidRDefault="003C7AC8" w:rsidP="003C7AC8">
      <w:pPr>
        <w:spacing w:line="200" w:lineRule="atLeast"/>
      </w:pPr>
    </w:p>
    <w:p w14:paraId="57506F1F" w14:textId="77777777" w:rsidR="006A1470" w:rsidRPr="009F0196" w:rsidRDefault="006A1470"/>
    <w:sectPr w:rsidR="006A1470" w:rsidRPr="009F0196" w:rsidSect="003E79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;Arial Unicode MS">
    <w:altName w:val="MS Mincho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802E7"/>
    <w:multiLevelType w:val="singleLevel"/>
    <w:tmpl w:val="5AA802E7"/>
    <w:lvl w:ilvl="0">
      <w:start w:val="9"/>
      <w:numFmt w:val="decimal"/>
      <w:suff w:val="space"/>
      <w:lvlText w:val="%1."/>
      <w:lvlJc w:val="left"/>
    </w:lvl>
  </w:abstractNum>
  <w:num w:numId="1" w16cid:durableId="175959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AC8"/>
    <w:rsid w:val="00072085"/>
    <w:rsid w:val="00085D00"/>
    <w:rsid w:val="000A16A8"/>
    <w:rsid w:val="000B19A1"/>
    <w:rsid w:val="001028C9"/>
    <w:rsid w:val="00112BF2"/>
    <w:rsid w:val="00156B42"/>
    <w:rsid w:val="00176159"/>
    <w:rsid w:val="001A3D15"/>
    <w:rsid w:val="00202348"/>
    <w:rsid w:val="002032A4"/>
    <w:rsid w:val="00230640"/>
    <w:rsid w:val="00233EF5"/>
    <w:rsid w:val="002438F6"/>
    <w:rsid w:val="00256733"/>
    <w:rsid w:val="00284A7D"/>
    <w:rsid w:val="002C6A42"/>
    <w:rsid w:val="002D5D96"/>
    <w:rsid w:val="00304CC9"/>
    <w:rsid w:val="003854AC"/>
    <w:rsid w:val="003C7AC8"/>
    <w:rsid w:val="003E7917"/>
    <w:rsid w:val="003F1A97"/>
    <w:rsid w:val="003F370A"/>
    <w:rsid w:val="00405D39"/>
    <w:rsid w:val="00407C49"/>
    <w:rsid w:val="0041053B"/>
    <w:rsid w:val="0041798E"/>
    <w:rsid w:val="00465263"/>
    <w:rsid w:val="004834EB"/>
    <w:rsid w:val="004B705B"/>
    <w:rsid w:val="004B7399"/>
    <w:rsid w:val="004C5832"/>
    <w:rsid w:val="004D045A"/>
    <w:rsid w:val="004E30C2"/>
    <w:rsid w:val="0051314E"/>
    <w:rsid w:val="0057166A"/>
    <w:rsid w:val="005C2199"/>
    <w:rsid w:val="005C332A"/>
    <w:rsid w:val="005E36E1"/>
    <w:rsid w:val="00610FF1"/>
    <w:rsid w:val="006A1470"/>
    <w:rsid w:val="006A2ACF"/>
    <w:rsid w:val="006C7232"/>
    <w:rsid w:val="006C7452"/>
    <w:rsid w:val="006C7EDE"/>
    <w:rsid w:val="006E7743"/>
    <w:rsid w:val="006F0B1A"/>
    <w:rsid w:val="007059DB"/>
    <w:rsid w:val="0072390D"/>
    <w:rsid w:val="007C4F8D"/>
    <w:rsid w:val="007F1B01"/>
    <w:rsid w:val="008E002E"/>
    <w:rsid w:val="008E18CF"/>
    <w:rsid w:val="008F1C5C"/>
    <w:rsid w:val="00912DA2"/>
    <w:rsid w:val="00955FE3"/>
    <w:rsid w:val="00956E9B"/>
    <w:rsid w:val="009710B4"/>
    <w:rsid w:val="009A1AB1"/>
    <w:rsid w:val="009F0196"/>
    <w:rsid w:val="009F166D"/>
    <w:rsid w:val="00A02E07"/>
    <w:rsid w:val="00A514B2"/>
    <w:rsid w:val="00A51D18"/>
    <w:rsid w:val="00A62DAF"/>
    <w:rsid w:val="00A63084"/>
    <w:rsid w:val="00A65EA0"/>
    <w:rsid w:val="00A755C3"/>
    <w:rsid w:val="00AC2DB6"/>
    <w:rsid w:val="00AE2A3F"/>
    <w:rsid w:val="00B15765"/>
    <w:rsid w:val="00B3362F"/>
    <w:rsid w:val="00B64230"/>
    <w:rsid w:val="00B8493C"/>
    <w:rsid w:val="00B95750"/>
    <w:rsid w:val="00BD0E73"/>
    <w:rsid w:val="00BD4EA7"/>
    <w:rsid w:val="00BE7E81"/>
    <w:rsid w:val="00C01838"/>
    <w:rsid w:val="00C25F48"/>
    <w:rsid w:val="00C2627C"/>
    <w:rsid w:val="00C601D6"/>
    <w:rsid w:val="00CB2551"/>
    <w:rsid w:val="00CD13B5"/>
    <w:rsid w:val="00CF6E08"/>
    <w:rsid w:val="00DE24C5"/>
    <w:rsid w:val="00DF4AF7"/>
    <w:rsid w:val="00E15305"/>
    <w:rsid w:val="00E158B3"/>
    <w:rsid w:val="00E33432"/>
    <w:rsid w:val="00E353F4"/>
    <w:rsid w:val="00E7388D"/>
    <w:rsid w:val="00E76C6E"/>
    <w:rsid w:val="00E77688"/>
    <w:rsid w:val="00EC2723"/>
    <w:rsid w:val="00ED3A4E"/>
    <w:rsid w:val="00EE57FC"/>
    <w:rsid w:val="00F139B2"/>
    <w:rsid w:val="00F16CA0"/>
    <w:rsid w:val="00F24DF1"/>
    <w:rsid w:val="00FC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FC0A"/>
  <w15:docId w15:val="{7474E5DA-D788-4027-B72D-F9E535D6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AC8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C7AC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Обычный1"/>
    <w:rsid w:val="009F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3F1A97"/>
    <w:pPr>
      <w:widowControl w:val="0"/>
      <w:suppressAutoHyphens w:val="0"/>
      <w:spacing w:before="100" w:beforeAutospacing="1" w:after="100" w:afterAutospacing="1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E15305"/>
    <w:pPr>
      <w:suppressAutoHyphens w:val="0"/>
      <w:overflowPunct w:val="0"/>
      <w:spacing w:after="120"/>
    </w:pPr>
    <w:rPr>
      <w:rFonts w:eastAsia="Times New Roman"/>
      <w:color w:val="00000A"/>
      <w:lang w:eastAsia="zh-CN"/>
    </w:rPr>
  </w:style>
  <w:style w:type="character" w:customStyle="1" w:styleId="a6">
    <w:name w:val="Основной текст Знак"/>
    <w:basedOn w:val="a0"/>
    <w:link w:val="a5"/>
    <w:uiPriority w:val="1"/>
    <w:rsid w:val="00E15305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7">
    <w:name w:val="No Spacing"/>
    <w:aliases w:val="для таблиц,No Spacing"/>
    <w:link w:val="a8"/>
    <w:uiPriority w:val="99"/>
    <w:qFormat/>
    <w:rsid w:val="00E15305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a8">
    <w:name w:val="Без интервала Знак"/>
    <w:aliases w:val="для таблиц Знак,No Spacing Знак"/>
    <w:basedOn w:val="a0"/>
    <w:link w:val="a7"/>
    <w:locked/>
    <w:rsid w:val="00E15305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customStyle="1" w:styleId="TableNormal">
    <w:name w:val="Table Normal"/>
    <w:semiHidden/>
    <w:rsid w:val="00C01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semiHidden/>
    <w:unhideWhenUsed/>
    <w:rsid w:val="00C018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64064-DE66-40DE-A488-B0689CADF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Поликлиника №17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mfedorova</dc:creator>
  <cp:keywords/>
  <dc:description/>
  <cp:lastModifiedBy>is@etp-mir.ru</cp:lastModifiedBy>
  <cp:revision>89</cp:revision>
  <dcterms:created xsi:type="dcterms:W3CDTF">2022-11-29T08:27:00Z</dcterms:created>
  <dcterms:modified xsi:type="dcterms:W3CDTF">2026-09-21T07:05:00Z</dcterms:modified>
</cp:coreProperties>
</file>