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6F3D7" w14:textId="6C4F6B4C" w:rsidR="002F66D1" w:rsidRPr="00D70B9C" w:rsidRDefault="002F66D1" w:rsidP="002F66D1">
      <w:pPr>
        <w:pStyle w:val="af0"/>
        <w:ind w:left="1218"/>
        <w:jc w:val="right"/>
        <w:rPr>
          <w:rFonts w:ascii="PT Astra Serif" w:hAnsi="PT Astra Serif"/>
          <w:bCs/>
          <w:sz w:val="26"/>
          <w:szCs w:val="26"/>
        </w:rPr>
      </w:pPr>
      <w:bookmarkStart w:id="0" w:name="_Hlk109744478"/>
      <w:r w:rsidRPr="00D70B9C">
        <w:rPr>
          <w:rFonts w:ascii="PT Astra Serif" w:hAnsi="PT Astra Serif"/>
          <w:bCs/>
          <w:sz w:val="26"/>
          <w:szCs w:val="26"/>
        </w:rPr>
        <w:t>Приложение №1</w:t>
      </w:r>
    </w:p>
    <w:tbl>
      <w:tblPr>
        <w:tblStyle w:val="af1"/>
        <w:tblW w:w="991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06"/>
        <w:gridCol w:w="2650"/>
        <w:gridCol w:w="4394"/>
        <w:gridCol w:w="1134"/>
        <w:gridCol w:w="1127"/>
      </w:tblGrid>
      <w:tr w:rsidR="002F66D1" w:rsidRPr="001470C4" w14:paraId="4FFE5CF4" w14:textId="77777777" w:rsidTr="008030F4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434A" w14:textId="77777777" w:rsidR="002F66D1" w:rsidRPr="001470C4" w:rsidRDefault="002F66D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52F7" w14:textId="7871334E" w:rsidR="002F66D1" w:rsidRPr="001470C4" w:rsidRDefault="002F66D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bCs/>
              </w:rPr>
              <w:t>Наименование товара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827A" w14:textId="77777777" w:rsidR="002F66D1" w:rsidRPr="001470C4" w:rsidRDefault="002F66D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bCs/>
              </w:rPr>
              <w:t>Технические характеристики товара, работ, услуг (ГОСТ, ТУ, каталожный номер, и т.д.)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7DBB" w14:textId="21A13FE6" w:rsidR="002F66D1" w:rsidRPr="001470C4" w:rsidRDefault="002F66D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bCs/>
              </w:rPr>
              <w:t>Ед. изм.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28B4" w14:textId="77777777" w:rsidR="002F66D1" w:rsidRPr="001470C4" w:rsidRDefault="002F66D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bCs/>
              </w:rPr>
              <w:t>Кол-во</w:t>
            </w:r>
          </w:p>
        </w:tc>
      </w:tr>
      <w:tr w:rsidR="001470C4" w:rsidRPr="001470C4" w14:paraId="64B37EF7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ED1C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0161B" w14:textId="56D240BA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Стол руководителя Flash FLS200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CC681" w14:textId="3EAF467B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Ширина, мм 1800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Толщина столешницы, мм 32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Глубина, мм 800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Высота, мм 742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Цвет, Лиственница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Тон мебели, Темный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столешницы: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основания столов: ЛДСП, Металл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7FB48" w14:textId="652FAA62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FF0BE" w14:textId="70A8594D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</w:rPr>
              <w:t>1,00</w:t>
            </w:r>
          </w:p>
        </w:tc>
      </w:tr>
      <w:tr w:rsidR="001470C4" w:rsidRPr="001470C4" w14:paraId="569DCFCB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57CB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CFC89" w14:textId="5B09F570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Брифинг-приставка Flash FLS202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0DBEE" w14:textId="0576C7CD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Ширина, мм 1000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Толщина столешницы, мм 32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Глубина, мм 600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Высота, мм 742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Цвет, Лиственница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Тон мебели, Темный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столешницы, ЛДСП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1E9DE" w14:textId="38DBBB72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5AA29" w14:textId="60B2D230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</w:rPr>
              <w:t>1,00</w:t>
            </w:r>
          </w:p>
        </w:tc>
      </w:tr>
      <w:tr w:rsidR="001470C4" w:rsidRPr="001470C4" w14:paraId="62F5A6D5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1A0E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B751D" w14:textId="2819A9AC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Шкаф для документов комбинированный (с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алюм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t xml:space="preserve">. профилем) Flash FLS331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88DD5" w14:textId="47366A1B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br/>
              <w:t>Форма стола: Прямоугольная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Рамка у стекол шкафов: С металлической рамкой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Тип стекла шкафов: Тонированные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Тон мебели, Темный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Материалы: Задняя стенка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каркаса: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фасада: ЛДСП, стекло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Цвет Лиственница, Серый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алум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br/>
              <w:t>Ширина, мм 900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Глубина, мм 420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Высота, мм 2069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61C56" w14:textId="0D917284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A081A" w14:textId="1FE2EA3A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</w:rPr>
              <w:t>1,00</w:t>
            </w:r>
          </w:p>
        </w:tc>
      </w:tr>
      <w:tr w:rsidR="001470C4" w:rsidRPr="001470C4" w14:paraId="6E234B5D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2D73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85FEE" w14:textId="7B8EF91B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Шкаф для одежды с замком Flash FLS329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50E6B" w14:textId="5F40765B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Двери: С глухими дверьми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Тон мебели, Темный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Материалы: Задняя стенка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каркаса: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фасада: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Цвет, Лиственница/Серый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алум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br/>
              <w:t>Ширина, мм 900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Глубина, мм 420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Высота, мм 2069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6FA5B" w14:textId="47095F3E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F6CF2" w14:textId="4D97B3BA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</w:rPr>
              <w:t>1,00</w:t>
            </w:r>
          </w:p>
        </w:tc>
      </w:tr>
      <w:tr w:rsidR="001470C4" w:rsidRPr="001470C4" w14:paraId="5A800520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700F5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C8E38" w14:textId="36F787E8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Тумба под оргтехнику Flash FLS203 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8E4AA" w14:textId="4FD6B71E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Цвет, Лиственница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Замок для тумб</w:t>
            </w:r>
            <w:proofErr w:type="gramStart"/>
            <w:r w:rsidRPr="001470C4">
              <w:rPr>
                <w:rFonts w:ascii="Times New Roman" w:hAnsi="Times New Roman" w:cs="Times New Roman"/>
                <w:color w:val="000000"/>
              </w:rPr>
              <w:t>: Без</w:t>
            </w:r>
            <w:proofErr w:type="gramEnd"/>
            <w:r w:rsidRPr="001470C4">
              <w:rPr>
                <w:rFonts w:ascii="Times New Roman" w:hAnsi="Times New Roman" w:cs="Times New Roman"/>
                <w:color w:val="000000"/>
              </w:rPr>
              <w:t xml:space="preserve"> замка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Количество ящиков: Без ящиков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каркаса: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фасада: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Ширина, мм 1200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Глубина, мм 440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Высота, мм 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9444B" w14:textId="7B3BDDD9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DD8BA" w14:textId="42BAD9E0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</w:rPr>
              <w:t>1,00</w:t>
            </w:r>
          </w:p>
        </w:tc>
      </w:tr>
      <w:tr w:rsidR="001470C4" w:rsidRPr="001470C4" w14:paraId="05B1C9FA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309F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53235" w14:textId="512595F0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Шкаф для документов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Оттавио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t xml:space="preserve"> 4102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3EB0E" w14:textId="15452C96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Ширина, мм 770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Глубина, мм 410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Высота, мм 2000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Цвет Ясень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шимо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br/>
              <w:t>Тон мебели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D3CB8" w14:textId="19CC318A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F475F" w14:textId="499533B4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</w:rPr>
              <w:t>6,00</w:t>
            </w:r>
          </w:p>
        </w:tc>
      </w:tr>
      <w:tr w:rsidR="001470C4" w:rsidRPr="001470C4" w14:paraId="465F585F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F9D9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7AFC8" w14:textId="29F5FD0B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Стол письменный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Оттавио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t xml:space="preserve"> 6087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F5D1B" w14:textId="7BED5F8C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Ширина, мм 1200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Глубина, мм 600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Высота, мм 750 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столешницы,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основания,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Цвет, Ясень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шимо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3994C" w14:textId="5C7771EC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CACD5" w14:textId="6D5A5282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</w:tr>
      <w:tr w:rsidR="001470C4" w:rsidRPr="001470C4" w14:paraId="47DA0BA8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D672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C883D" w14:textId="5CF95534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Тумба для документов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Оттавио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t xml:space="preserve"> 5621р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3682C" w14:textId="3D1C3505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Ширина, мм 430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Глубина, мм 600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Высота, мм 600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каркаса, ЛДСП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Материал фасада, ЛДСП 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Цвет, Ясень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шимо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052ED" w14:textId="7E2ADAF4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A1A27" w14:textId="4D1EB02F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3,00</w:t>
            </w:r>
          </w:p>
        </w:tc>
      </w:tr>
      <w:tr w:rsidR="001470C4" w:rsidRPr="001470C4" w14:paraId="63D4ED31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3A3D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B3790" w14:textId="64468D4C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Компьютерное кресло Бюрократ CH-695NLT или эквивалент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F5D78" w14:textId="2D59EA7E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Цвет черный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</w:r>
            <w:r w:rsidRPr="001470C4">
              <w:rPr>
                <w:rFonts w:ascii="Times New Roman" w:hAnsi="Times New Roman" w:cs="Times New Roman"/>
                <w:b/>
                <w:bCs/>
                <w:color w:val="000000"/>
              </w:rPr>
              <w:t>Конструкция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Тип основания, Пятилучевая крестовина на колесах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Тип механизма качания, Топ-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ган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br/>
              <w:t>Механизм регулировок кресла, Регулировка высоты кресла, Фиксация наклона спинки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</w:r>
            <w:r w:rsidRPr="001470C4">
              <w:rPr>
                <w:rFonts w:ascii="Times New Roman" w:hAnsi="Times New Roman" w:cs="Times New Roman"/>
                <w:b/>
                <w:bCs/>
                <w:color w:val="000000"/>
              </w:rPr>
              <w:t>Особенности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Поясничный упор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</w:r>
            <w:r w:rsidRPr="001470C4">
              <w:rPr>
                <w:rFonts w:ascii="Times New Roman" w:hAnsi="Times New Roman" w:cs="Times New Roman"/>
                <w:b/>
                <w:bCs/>
                <w:color w:val="000000"/>
              </w:rPr>
              <w:t>Материалы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крестовины/опор, Хромированный металл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обивки сиденья, Ткань-сетка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Материал обивки спинки, Сетка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16304" w14:textId="6D85C16E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0608D" w14:textId="3F5A9B1D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</w:tr>
      <w:tr w:rsidR="001470C4" w:rsidRPr="001470C4" w14:paraId="5B4E2AFA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6E01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FF082" w14:textId="01A77B8C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Кресло для руководителя Бюрократ T-9950/Black Кожа черная или эквивалент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A8463" w14:textId="11FD6EA5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br/>
              <w:t>Тип основания: Пятилучевая крестовина на колесах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Тип механизма качания: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Мультиблок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t xml:space="preserve"> со смещенной осью качания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Механизм регулировок кресла: Регулировка высоты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креслаФиксация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t xml:space="preserve"> наклона спинки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Особенности: Поясничный упор, Прорезиненные колесики, С подголовником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обивки сиденья: Кожа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Материал обивки спинки: Кожа,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Экокожа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br/>
              <w:t>Цвет, черный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5D002" w14:textId="428A71E1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9DB48" w14:textId="543F9895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1,00</w:t>
            </w:r>
          </w:p>
        </w:tc>
      </w:tr>
      <w:tr w:rsidR="001470C4" w:rsidRPr="001470C4" w14:paraId="44E1F4C7" w14:textId="77777777" w:rsidTr="008132B0">
        <w:trPr>
          <w:trHeight w:val="8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E29F" w14:textId="77777777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9C6B3" w14:textId="113B62A9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Стул офисный для посетителей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8B22B" w14:textId="26CD6FC9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 xml:space="preserve">Высота сиденья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min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t>, мм 470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Ширина, мм 530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 xml:space="preserve">Высота </w:t>
            </w: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min</w:t>
            </w:r>
            <w:proofErr w:type="spellEnd"/>
            <w:r w:rsidRPr="001470C4">
              <w:rPr>
                <w:rFonts w:ascii="Times New Roman" w:hAnsi="Times New Roman" w:cs="Times New Roman"/>
                <w:color w:val="000000"/>
              </w:rPr>
              <w:t xml:space="preserve">, мм 810 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крестовины/опор Металл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обивки сиденья Ткань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  <w:t>Материал обивки спинки Ткань</w:t>
            </w:r>
            <w:r w:rsidRPr="001470C4">
              <w:rPr>
                <w:rFonts w:ascii="Times New Roman" w:hAnsi="Times New Roman" w:cs="Times New Roman"/>
                <w:color w:val="000000"/>
              </w:rPr>
              <w:br/>
            </w:r>
            <w:proofErr w:type="gramStart"/>
            <w:r w:rsidRPr="001470C4">
              <w:rPr>
                <w:rFonts w:ascii="Times New Roman" w:hAnsi="Times New Roman" w:cs="Times New Roman"/>
                <w:color w:val="000000"/>
              </w:rPr>
              <w:t>Особенности</w:t>
            </w:r>
            <w:proofErr w:type="gramEnd"/>
            <w:r w:rsidRPr="001470C4">
              <w:rPr>
                <w:rFonts w:ascii="Times New Roman" w:hAnsi="Times New Roman" w:cs="Times New Roman"/>
                <w:color w:val="000000"/>
              </w:rPr>
              <w:t xml:space="preserve"> Без подлокотников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80040" w14:textId="32463BD3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1470C4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E6EEB" w14:textId="4B71E445" w:rsidR="001470C4" w:rsidRPr="001470C4" w:rsidRDefault="001470C4" w:rsidP="001470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470C4">
              <w:rPr>
                <w:rFonts w:ascii="Times New Roman" w:hAnsi="Times New Roman" w:cs="Times New Roman"/>
                <w:color w:val="000000"/>
              </w:rPr>
              <w:t>9,00</w:t>
            </w:r>
          </w:p>
        </w:tc>
      </w:tr>
      <w:bookmarkEnd w:id="0"/>
    </w:tbl>
    <w:p w14:paraId="3B721E80" w14:textId="77777777" w:rsidR="00796526" w:rsidRPr="00796526" w:rsidRDefault="00796526">
      <w:pPr>
        <w:ind w:firstLine="0"/>
        <w:rPr>
          <w:rFonts w:ascii="PT Astra Serif" w:hAnsi="PT Astra Serif" w:cs="Times New Roman"/>
          <w:color w:val="auto"/>
          <w:sz w:val="20"/>
          <w:lang w:eastAsia="ru-RU"/>
        </w:rPr>
      </w:pPr>
    </w:p>
    <w:sectPr w:rsidR="00796526" w:rsidRPr="00796526" w:rsidSect="000110A4">
      <w:pgSz w:w="11906" w:h="16838"/>
      <w:pgMar w:top="567" w:right="851" w:bottom="1276" w:left="1418" w:header="113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AC9C3" w14:textId="77777777" w:rsidR="0096771A" w:rsidRDefault="0096771A" w:rsidP="00E53082">
      <w:r>
        <w:separator/>
      </w:r>
    </w:p>
  </w:endnote>
  <w:endnote w:type="continuationSeparator" w:id="0">
    <w:p w14:paraId="32BE0A07" w14:textId="77777777" w:rsidR="0096771A" w:rsidRDefault="0096771A" w:rsidP="00E5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6F843" w14:textId="77777777" w:rsidR="0096771A" w:rsidRDefault="0096771A" w:rsidP="00EF3435">
      <w:pPr>
        <w:ind w:firstLine="0"/>
      </w:pPr>
    </w:p>
  </w:footnote>
  <w:footnote w:type="continuationSeparator" w:id="0">
    <w:p w14:paraId="62B114EF" w14:textId="77777777" w:rsidR="0096771A" w:rsidRDefault="0096771A" w:rsidP="00E53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41"/>
    <w:rsid w:val="00005E93"/>
    <w:rsid w:val="00007D6C"/>
    <w:rsid w:val="000110A4"/>
    <w:rsid w:val="00026C82"/>
    <w:rsid w:val="0005534A"/>
    <w:rsid w:val="000555FB"/>
    <w:rsid w:val="00063ECB"/>
    <w:rsid w:val="000F212B"/>
    <w:rsid w:val="0011522C"/>
    <w:rsid w:val="00143307"/>
    <w:rsid w:val="001470C4"/>
    <w:rsid w:val="00151A40"/>
    <w:rsid w:val="001A2A36"/>
    <w:rsid w:val="001A649D"/>
    <w:rsid w:val="001B4E08"/>
    <w:rsid w:val="001C3A64"/>
    <w:rsid w:val="001D29AD"/>
    <w:rsid w:val="001E733A"/>
    <w:rsid w:val="001F5FD6"/>
    <w:rsid w:val="001F7320"/>
    <w:rsid w:val="00237DE0"/>
    <w:rsid w:val="00263DEA"/>
    <w:rsid w:val="002E4239"/>
    <w:rsid w:val="002F2CC6"/>
    <w:rsid w:val="002F66D1"/>
    <w:rsid w:val="00314B59"/>
    <w:rsid w:val="00331180"/>
    <w:rsid w:val="00335C1E"/>
    <w:rsid w:val="003424A8"/>
    <w:rsid w:val="00353541"/>
    <w:rsid w:val="00361DD8"/>
    <w:rsid w:val="00365218"/>
    <w:rsid w:val="00385F2D"/>
    <w:rsid w:val="003B13B6"/>
    <w:rsid w:val="003B1EA8"/>
    <w:rsid w:val="003D67E0"/>
    <w:rsid w:val="003E2C81"/>
    <w:rsid w:val="003E3475"/>
    <w:rsid w:val="004262DA"/>
    <w:rsid w:val="004326AE"/>
    <w:rsid w:val="00441637"/>
    <w:rsid w:val="00467A08"/>
    <w:rsid w:val="004715E3"/>
    <w:rsid w:val="004824A3"/>
    <w:rsid w:val="00495104"/>
    <w:rsid w:val="004967D9"/>
    <w:rsid w:val="004F3983"/>
    <w:rsid w:val="00514CCE"/>
    <w:rsid w:val="00547C3D"/>
    <w:rsid w:val="00554316"/>
    <w:rsid w:val="00566025"/>
    <w:rsid w:val="0057689D"/>
    <w:rsid w:val="00593282"/>
    <w:rsid w:val="005A01C6"/>
    <w:rsid w:val="005A0F7D"/>
    <w:rsid w:val="005A6B6C"/>
    <w:rsid w:val="005B24CB"/>
    <w:rsid w:val="005C646A"/>
    <w:rsid w:val="005D0423"/>
    <w:rsid w:val="005D46A8"/>
    <w:rsid w:val="006005A3"/>
    <w:rsid w:val="006043F8"/>
    <w:rsid w:val="006535D7"/>
    <w:rsid w:val="006651FB"/>
    <w:rsid w:val="00677676"/>
    <w:rsid w:val="006A4A50"/>
    <w:rsid w:val="006B082E"/>
    <w:rsid w:val="006B4673"/>
    <w:rsid w:val="006B4F81"/>
    <w:rsid w:val="006B6602"/>
    <w:rsid w:val="00722ED4"/>
    <w:rsid w:val="00733E4D"/>
    <w:rsid w:val="00751CF7"/>
    <w:rsid w:val="00774442"/>
    <w:rsid w:val="00784E9F"/>
    <w:rsid w:val="0079203C"/>
    <w:rsid w:val="00792513"/>
    <w:rsid w:val="00796526"/>
    <w:rsid w:val="007A50F8"/>
    <w:rsid w:val="007C44FC"/>
    <w:rsid w:val="007D4498"/>
    <w:rsid w:val="007F6C41"/>
    <w:rsid w:val="008030F4"/>
    <w:rsid w:val="008108B8"/>
    <w:rsid w:val="00813B81"/>
    <w:rsid w:val="00816389"/>
    <w:rsid w:val="00873225"/>
    <w:rsid w:val="008742B9"/>
    <w:rsid w:val="00875333"/>
    <w:rsid w:val="008755D6"/>
    <w:rsid w:val="008A24AF"/>
    <w:rsid w:val="008E1EB9"/>
    <w:rsid w:val="008F18EF"/>
    <w:rsid w:val="008F6DD8"/>
    <w:rsid w:val="00900DF7"/>
    <w:rsid w:val="009324DD"/>
    <w:rsid w:val="0093757F"/>
    <w:rsid w:val="0096771A"/>
    <w:rsid w:val="00977D65"/>
    <w:rsid w:val="00984126"/>
    <w:rsid w:val="00995E31"/>
    <w:rsid w:val="009963C4"/>
    <w:rsid w:val="009D7275"/>
    <w:rsid w:val="009E3E95"/>
    <w:rsid w:val="00A654D6"/>
    <w:rsid w:val="00A75E88"/>
    <w:rsid w:val="00AB6D98"/>
    <w:rsid w:val="00B01F97"/>
    <w:rsid w:val="00B06CA1"/>
    <w:rsid w:val="00B17492"/>
    <w:rsid w:val="00B231CD"/>
    <w:rsid w:val="00B245A9"/>
    <w:rsid w:val="00B3443D"/>
    <w:rsid w:val="00B47D72"/>
    <w:rsid w:val="00B62A2B"/>
    <w:rsid w:val="00BD783E"/>
    <w:rsid w:val="00C0191D"/>
    <w:rsid w:val="00C4402E"/>
    <w:rsid w:val="00C527C3"/>
    <w:rsid w:val="00C634AF"/>
    <w:rsid w:val="00C71E45"/>
    <w:rsid w:val="00C74854"/>
    <w:rsid w:val="00C92C37"/>
    <w:rsid w:val="00CA35FF"/>
    <w:rsid w:val="00CB7652"/>
    <w:rsid w:val="00D01CFF"/>
    <w:rsid w:val="00D059DF"/>
    <w:rsid w:val="00D141E2"/>
    <w:rsid w:val="00D23F00"/>
    <w:rsid w:val="00D70B9C"/>
    <w:rsid w:val="00D8672D"/>
    <w:rsid w:val="00DF0A07"/>
    <w:rsid w:val="00E43D47"/>
    <w:rsid w:val="00E46294"/>
    <w:rsid w:val="00E53082"/>
    <w:rsid w:val="00E55DAC"/>
    <w:rsid w:val="00E62CEF"/>
    <w:rsid w:val="00E66C18"/>
    <w:rsid w:val="00E71CE7"/>
    <w:rsid w:val="00E81414"/>
    <w:rsid w:val="00EC7EE3"/>
    <w:rsid w:val="00ED6E31"/>
    <w:rsid w:val="00EF3435"/>
    <w:rsid w:val="00EF5C79"/>
    <w:rsid w:val="00F40D3D"/>
    <w:rsid w:val="00F64788"/>
    <w:rsid w:val="00F74332"/>
    <w:rsid w:val="00F814F3"/>
    <w:rsid w:val="00F93D38"/>
    <w:rsid w:val="00F97C65"/>
    <w:rsid w:val="00FB06E4"/>
    <w:rsid w:val="00FC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9571"/>
  <w15:chartTrackingRefBased/>
  <w15:docId w15:val="{7575F1C1-B040-4537-B911-ABACE6D5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"/>
        <w:color w:val="000000"/>
        <w:sz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3082"/>
    <w:pPr>
      <w:ind w:firstLine="0"/>
    </w:pPr>
    <w:rPr>
      <w:rFonts w:ascii="Montserrat" w:hAnsi="Montserrat" w:cs="Times New Roman"/>
      <w:color w:val="auto"/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53082"/>
    <w:rPr>
      <w:rFonts w:ascii="Montserrat" w:hAnsi="Montserrat" w:cs="Times New Roman"/>
      <w:color w:val="auto"/>
      <w:sz w:val="20"/>
    </w:rPr>
  </w:style>
  <w:style w:type="character" w:styleId="a5">
    <w:name w:val="footnote reference"/>
    <w:basedOn w:val="a0"/>
    <w:uiPriority w:val="99"/>
    <w:semiHidden/>
    <w:unhideWhenUsed/>
    <w:rsid w:val="00E53082"/>
    <w:rPr>
      <w:vertAlign w:val="superscript"/>
    </w:rPr>
  </w:style>
  <w:style w:type="paragraph" w:customStyle="1" w:styleId="a6">
    <w:name w:val="*Основной стиль (ответственный)"/>
    <w:basedOn w:val="a3"/>
    <w:link w:val="a7"/>
    <w:qFormat/>
    <w:rsid w:val="00E53082"/>
  </w:style>
  <w:style w:type="character" w:customStyle="1" w:styleId="a7">
    <w:name w:val="*Основной стиль (ответственный) Знак"/>
    <w:basedOn w:val="a4"/>
    <w:link w:val="a6"/>
    <w:rsid w:val="00E53082"/>
    <w:rPr>
      <w:rFonts w:ascii="Montserrat" w:hAnsi="Montserrat" w:cs="Times New Roman"/>
      <w:color w:val="auto"/>
      <w:sz w:val="20"/>
    </w:rPr>
  </w:style>
  <w:style w:type="paragraph" w:customStyle="1" w:styleId="-10">
    <w:name w:val="*Основной (левый край-10)"/>
    <w:basedOn w:val="a6"/>
    <w:link w:val="-100"/>
    <w:qFormat/>
    <w:rsid w:val="00E53082"/>
    <w:rPr>
      <w:lang w:eastAsia="ru-RU"/>
    </w:rPr>
  </w:style>
  <w:style w:type="paragraph" w:customStyle="1" w:styleId="-12">
    <w:name w:val="*Основной (левый край-12)"/>
    <w:basedOn w:val="-10"/>
    <w:link w:val="-120"/>
    <w:qFormat/>
    <w:rsid w:val="00E53082"/>
    <w:rPr>
      <w:sz w:val="24"/>
      <w:szCs w:val="24"/>
    </w:rPr>
  </w:style>
  <w:style w:type="character" w:customStyle="1" w:styleId="-100">
    <w:name w:val="*Основной (левый край-10) Знак"/>
    <w:basedOn w:val="a7"/>
    <w:link w:val="-10"/>
    <w:rsid w:val="00E53082"/>
    <w:rPr>
      <w:rFonts w:ascii="Montserrat" w:hAnsi="Montserrat" w:cs="Times New Roman"/>
      <w:color w:val="auto"/>
      <w:sz w:val="20"/>
      <w:lang w:eastAsia="ru-RU"/>
    </w:rPr>
  </w:style>
  <w:style w:type="paragraph" w:customStyle="1" w:styleId="a8">
    <w:name w:val="*Основной (центр)"/>
    <w:basedOn w:val="a"/>
    <w:link w:val="a9"/>
    <w:qFormat/>
    <w:rsid w:val="00E53082"/>
    <w:pPr>
      <w:ind w:firstLine="0"/>
      <w:jc w:val="center"/>
    </w:pPr>
    <w:rPr>
      <w:rFonts w:ascii="Montserrat" w:eastAsia="Calibri" w:hAnsi="Montserrat" w:cs="Times New Roman"/>
      <w:szCs w:val="24"/>
      <w:lang w:eastAsia="ru-RU"/>
    </w:rPr>
  </w:style>
  <w:style w:type="character" w:customStyle="1" w:styleId="-120">
    <w:name w:val="*Основной (левый край-12) Знак"/>
    <w:basedOn w:val="-100"/>
    <w:link w:val="-12"/>
    <w:rsid w:val="00E53082"/>
    <w:rPr>
      <w:rFonts w:ascii="Montserrat" w:hAnsi="Montserrat" w:cs="Times New Roman"/>
      <w:color w:val="auto"/>
      <w:sz w:val="20"/>
      <w:szCs w:val="24"/>
      <w:lang w:eastAsia="ru-RU"/>
    </w:rPr>
  </w:style>
  <w:style w:type="paragraph" w:customStyle="1" w:styleId="aa">
    <w:name w:val="*Основной (текст)"/>
    <w:basedOn w:val="a"/>
    <w:link w:val="ab"/>
    <w:qFormat/>
    <w:rsid w:val="00E53082"/>
    <w:pPr>
      <w:ind w:firstLine="740"/>
      <w:jc w:val="both"/>
    </w:pPr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a9">
    <w:name w:val="*Основной (центр) Знак"/>
    <w:basedOn w:val="a0"/>
    <w:link w:val="a8"/>
    <w:rsid w:val="00E53082"/>
    <w:rPr>
      <w:rFonts w:ascii="Montserrat" w:eastAsia="Calibri" w:hAnsi="Montserrat" w:cs="Times New Roman"/>
      <w:szCs w:val="24"/>
      <w:lang w:eastAsia="ru-RU"/>
    </w:rPr>
  </w:style>
  <w:style w:type="paragraph" w:customStyle="1" w:styleId="-121">
    <w:name w:val="*Основной (правый край-12)"/>
    <w:basedOn w:val="a"/>
    <w:link w:val="-122"/>
    <w:qFormat/>
    <w:rsid w:val="00E53082"/>
    <w:pPr>
      <w:ind w:firstLine="0"/>
      <w:jc w:val="right"/>
    </w:pPr>
    <w:rPr>
      <w:rFonts w:ascii="Montserrat" w:eastAsia="Times New Roman" w:hAnsi="Montserrat" w:cs="Times New Roman"/>
      <w:szCs w:val="24"/>
      <w:lang w:eastAsia="ru-RU"/>
    </w:rPr>
  </w:style>
  <w:style w:type="character" w:customStyle="1" w:styleId="ab">
    <w:name w:val="*Основной (текст) Знак"/>
    <w:basedOn w:val="a0"/>
    <w:link w:val="aa"/>
    <w:rsid w:val="00E53082"/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-122">
    <w:name w:val="*Основной (правый край-12) Знак"/>
    <w:basedOn w:val="a0"/>
    <w:link w:val="-121"/>
    <w:rsid w:val="00E53082"/>
    <w:rPr>
      <w:rFonts w:ascii="Montserrat" w:eastAsia="Times New Roman" w:hAnsi="Montserrat" w:cs="Times New Roman"/>
      <w:szCs w:val="24"/>
      <w:lang w:eastAsia="ru-RU"/>
    </w:rPr>
  </w:style>
  <w:style w:type="character" w:styleId="ac">
    <w:name w:val="Placeholder Text"/>
    <w:basedOn w:val="a0"/>
    <w:uiPriority w:val="99"/>
    <w:semiHidden/>
    <w:rsid w:val="008A24AF"/>
    <w:rPr>
      <w:color w:val="808080"/>
    </w:rPr>
  </w:style>
  <w:style w:type="character" w:styleId="ad">
    <w:name w:val="Hyperlink"/>
    <w:basedOn w:val="a0"/>
    <w:uiPriority w:val="99"/>
    <w:unhideWhenUsed/>
    <w:rsid w:val="002F66D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F66D1"/>
    <w:rPr>
      <w:color w:val="605E5C"/>
      <w:shd w:val="clear" w:color="auto" w:fill="E1DFDD"/>
    </w:rPr>
  </w:style>
  <w:style w:type="character" w:customStyle="1" w:styleId="af">
    <w:name w:val="Абзац списка Знак"/>
    <w:aliases w:val="Table-Normal Знак,RSHB_Table-Normal Знак,Bullet List Знак,FooterText Знак,numbered Знак,Paragraphe de liste1 Знак,lp1 Знак"/>
    <w:link w:val="af0"/>
    <w:uiPriority w:val="34"/>
    <w:locked/>
    <w:rsid w:val="002F66D1"/>
    <w:rPr>
      <w:rFonts w:ascii="Calibri" w:eastAsia="Calibri" w:hAnsi="Calibri" w:cs="Times New Roman"/>
    </w:rPr>
  </w:style>
  <w:style w:type="paragraph" w:styleId="af0">
    <w:name w:val="List Paragraph"/>
    <w:aliases w:val="Table-Normal,RSHB_Table-Normal,Bullet List,FooterText,numbered,Paragraphe de liste1,lp1"/>
    <w:basedOn w:val="a"/>
    <w:link w:val="af"/>
    <w:uiPriority w:val="34"/>
    <w:qFormat/>
    <w:rsid w:val="002F66D1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</w:rPr>
  </w:style>
  <w:style w:type="table" w:styleId="af1">
    <w:name w:val="Table Grid"/>
    <w:basedOn w:val="a1"/>
    <w:uiPriority w:val="59"/>
    <w:rsid w:val="002F66D1"/>
    <w:pPr>
      <w:ind w:firstLine="0"/>
    </w:pPr>
    <w:rPr>
      <w:rFonts w:asciiTheme="minorHAnsi" w:hAnsiTheme="minorHAnsi" w:cstheme="minorBidi"/>
      <w:color w:val="auto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C68F0-9029-4094-99FA-C0FD9FCA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Маланюк</dc:creator>
  <cp:keywords/>
  <dc:description/>
  <cp:lastModifiedBy>Свирина Снежана Александровна</cp:lastModifiedBy>
  <cp:revision>72</cp:revision>
  <cp:lastPrinted>2026-09-30T10:40:00Z</cp:lastPrinted>
  <dcterms:created xsi:type="dcterms:W3CDTF">2022-10-31T12:48:00Z</dcterms:created>
  <dcterms:modified xsi:type="dcterms:W3CDTF">2026-10-02T04:32:00Z</dcterms:modified>
</cp:coreProperties>
</file>