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59E" w:rsidRPr="004133D1" w:rsidRDefault="00876DA0" w:rsidP="002D1C41">
      <w:pPr>
        <w:jc w:val="center"/>
        <w:rPr>
          <w:rFonts w:ascii="Times New Roman" w:hAnsi="Times New Roman"/>
          <w:b/>
          <w:sz w:val="22"/>
          <w:szCs w:val="22"/>
        </w:rPr>
      </w:pPr>
      <w:r w:rsidRPr="004133D1">
        <w:rPr>
          <w:rFonts w:ascii="Times New Roman" w:hAnsi="Times New Roman"/>
          <w:b/>
          <w:sz w:val="22"/>
          <w:szCs w:val="22"/>
        </w:rPr>
        <w:t xml:space="preserve"> «</w:t>
      </w:r>
      <w:r w:rsidR="00A75DBC" w:rsidRPr="004133D1">
        <w:rPr>
          <w:rFonts w:ascii="Times New Roman" w:hAnsi="Times New Roman"/>
          <w:b/>
          <w:sz w:val="22"/>
          <w:szCs w:val="22"/>
        </w:rPr>
        <w:t xml:space="preserve">Инструкция по заполнению заявки на участие в </w:t>
      </w:r>
      <w:r w:rsidR="00104D63" w:rsidRPr="004133D1">
        <w:rPr>
          <w:rFonts w:ascii="Times New Roman" w:hAnsi="Times New Roman"/>
          <w:b/>
          <w:sz w:val="22"/>
          <w:szCs w:val="22"/>
        </w:rPr>
        <w:t>закупке</w:t>
      </w:r>
      <w:r w:rsidRPr="004133D1">
        <w:rPr>
          <w:rFonts w:ascii="Times New Roman" w:hAnsi="Times New Roman"/>
          <w:b/>
          <w:sz w:val="22"/>
          <w:szCs w:val="22"/>
        </w:rPr>
        <w:t>»</w:t>
      </w:r>
      <w:bookmarkStart w:id="0" w:name="_GoBack"/>
      <w:bookmarkEnd w:id="0"/>
    </w:p>
    <w:p w:rsidR="00876DA0" w:rsidRPr="004133D1" w:rsidRDefault="00876DA0" w:rsidP="00876DA0">
      <w:pPr>
        <w:ind w:firstLine="709"/>
        <w:jc w:val="right"/>
        <w:rPr>
          <w:rFonts w:ascii="Times New Roman" w:hAnsi="Times New Roman"/>
          <w:b/>
          <w:sz w:val="22"/>
          <w:szCs w:val="22"/>
        </w:rPr>
      </w:pPr>
    </w:p>
    <w:p w:rsidR="00876DA0" w:rsidRPr="004133D1" w:rsidRDefault="00876DA0" w:rsidP="00876DA0">
      <w:pPr>
        <w:ind w:firstLine="709"/>
        <w:jc w:val="center"/>
        <w:rPr>
          <w:rFonts w:ascii="Times New Roman" w:hAnsi="Times New Roman"/>
          <w:b/>
          <w:sz w:val="22"/>
          <w:szCs w:val="22"/>
        </w:rPr>
      </w:pP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Участник закупки вправе подать только одну заявку на участие в аукционе </w:t>
      </w:r>
      <w:r w:rsidRPr="004133D1">
        <w:rPr>
          <w:rFonts w:ascii="Liberation Serif" w:hAnsi="Liberation Serif" w:cs="Liberation Serif"/>
          <w:sz w:val="22"/>
          <w:szCs w:val="22"/>
        </w:rPr>
        <w:br/>
        <w:t xml:space="preserve">в электронной форме, открытом конкурсе в электронной форме, конкурсе </w:t>
      </w:r>
      <w:r w:rsidRPr="004133D1">
        <w:rPr>
          <w:rFonts w:ascii="Liberation Serif" w:hAnsi="Liberation Serif" w:cs="Liberation Serif"/>
          <w:sz w:val="22"/>
          <w:szCs w:val="22"/>
        </w:rPr>
        <w:br/>
        <w:t xml:space="preserve">с ограниченным участием в электронной форме, двухэтапном конкурсе </w:t>
      </w:r>
      <w:r w:rsidRPr="004133D1">
        <w:rPr>
          <w:rFonts w:ascii="Liberation Serif" w:hAnsi="Liberation Serif" w:cs="Liberation Serif"/>
          <w:sz w:val="22"/>
          <w:szCs w:val="22"/>
        </w:rPr>
        <w:br/>
        <w:t>в электронной форме (далее – закупка).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Заявка на участие в закупке должна быть подписана усиленной квалифицированной электронной подписью участника такой закупки или лица, </w:t>
      </w:r>
      <w:r w:rsidRPr="004133D1">
        <w:rPr>
          <w:rFonts w:ascii="Liberation Serif" w:eastAsia="Calibri" w:hAnsi="Liberation Serif" w:cs="Liberation Serif"/>
          <w:sz w:val="22"/>
          <w:szCs w:val="22"/>
        </w:rPr>
        <w:t>имеющего право действовать от имени участника закупки</w:t>
      </w:r>
      <w:r w:rsidRPr="004133D1">
        <w:rPr>
          <w:rFonts w:ascii="Liberation Serif" w:hAnsi="Liberation Serif" w:cs="Liberation Serif"/>
          <w:sz w:val="22"/>
          <w:szCs w:val="22"/>
        </w:rPr>
        <w:t>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Все документы, входящие в состав заявки на участие в закупке, должны иметь четко читаемый текст.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При подаче заявки должны применяться обозначения (единицы измерения, наименования показателей, технических, функциональных параметров) </w:t>
      </w:r>
      <w:r w:rsidRPr="004133D1">
        <w:rPr>
          <w:rFonts w:ascii="Liberation Serif" w:hAnsi="Liberation Serif" w:cs="Liberation Serif"/>
          <w:sz w:val="22"/>
          <w:szCs w:val="22"/>
        </w:rPr>
        <w:br/>
        <w:t>в соответствии с обозначениями, установленными в приложении к Части II «Описание объекта закупки» документации о закупке «Функциональные,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материалов)».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Сведения, которые включаются в заявку на участие в закупке, не должны допускать двусмысленных толкований или разночтений.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Товарный знак указывается участником закупки в составе первой части заявки только при его наличии. 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Изменение наименования показателя не допускается.</w:t>
      </w:r>
    </w:p>
    <w:p w:rsidR="001F5141" w:rsidRPr="004133D1" w:rsidRDefault="001F5141" w:rsidP="001F5141">
      <w:pPr>
        <w:ind w:firstLine="709"/>
        <w:rPr>
          <w:rFonts w:ascii="Liberation Serif" w:eastAsia="Calibri" w:hAnsi="Liberation Serif" w:cs="Liberation Serif"/>
          <w:sz w:val="22"/>
          <w:szCs w:val="22"/>
          <w:lang w:eastAsia="zh-CN"/>
        </w:rPr>
      </w:pPr>
      <w:r w:rsidRPr="004133D1">
        <w:rPr>
          <w:rFonts w:ascii="Liberation Serif" w:hAnsi="Liberation Serif" w:cs="Liberation Serif"/>
          <w:sz w:val="22"/>
          <w:szCs w:val="22"/>
        </w:rPr>
        <w:t>Предлагаемые участником закупки конкретные показатели товара должны соответствовать значениям</w:t>
      </w:r>
      <w:r w:rsidRPr="004133D1">
        <w:rPr>
          <w:rFonts w:ascii="Liberation Serif" w:eastAsia="Calibri" w:hAnsi="Liberation Serif" w:cs="Liberation Serif"/>
          <w:sz w:val="22"/>
          <w:szCs w:val="22"/>
          <w:lang w:eastAsia="zh-CN"/>
        </w:rPr>
        <w:t xml:space="preserve"> и не противоречить </w:t>
      </w:r>
      <w:r w:rsidRPr="004133D1">
        <w:rPr>
          <w:rFonts w:ascii="Liberation Serif" w:hAnsi="Liberation Serif" w:cs="Liberation Serif"/>
          <w:sz w:val="22"/>
          <w:szCs w:val="22"/>
        </w:rPr>
        <w:t xml:space="preserve">требованиям, установленным в приложении к Части </w:t>
      </w:r>
      <w:r w:rsidRPr="004133D1">
        <w:rPr>
          <w:rFonts w:ascii="Liberation Serif" w:hAnsi="Liberation Serif" w:cs="Liberation Serif"/>
          <w:sz w:val="22"/>
          <w:szCs w:val="22"/>
          <w:lang w:val="en-US"/>
        </w:rPr>
        <w:t>II</w:t>
      </w:r>
      <w:r w:rsidRPr="004133D1">
        <w:rPr>
          <w:rFonts w:ascii="Liberation Serif" w:hAnsi="Liberation Serif" w:cs="Liberation Serif"/>
          <w:sz w:val="22"/>
          <w:szCs w:val="22"/>
        </w:rPr>
        <w:t xml:space="preserve"> «Описание объекта закупки» документации о закупке «Функциональные,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материалов)».</w:t>
      </w:r>
    </w:p>
    <w:p w:rsidR="001F5141" w:rsidRPr="004133D1" w:rsidRDefault="001F5141" w:rsidP="001F5141">
      <w:pPr>
        <w:spacing w:after="200" w:line="276" w:lineRule="auto"/>
        <w:jc w:val="left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br w:type="page"/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lastRenderedPageBreak/>
        <w:t>При описании функциональных, технических и качественных характеристик, эксплуатационных характеристик (при необходимости), поставляемых товаров (используемых материалов) в столбце «</w:t>
      </w:r>
      <w:r w:rsidRPr="004133D1">
        <w:rPr>
          <w:rFonts w:ascii="Liberation Serif" w:eastAsia="Calibri" w:hAnsi="Liberation Serif" w:cs="Liberation Serif"/>
          <w:sz w:val="22"/>
          <w:szCs w:val="22"/>
        </w:rPr>
        <w:t>Содержание (значение) показателя»</w:t>
      </w:r>
      <w:r w:rsidRPr="004133D1">
        <w:rPr>
          <w:rFonts w:ascii="Liberation Serif" w:hAnsi="Liberation Serif" w:cs="Liberation Serif"/>
          <w:sz w:val="22"/>
          <w:szCs w:val="22"/>
        </w:rPr>
        <w:t xml:space="preserve"> заказчиком используются следующие определения: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55"/>
        <w:gridCol w:w="7648"/>
      </w:tblGrid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«и», «;», «,»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перечисляются все значения данного показателя.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«и/или», «или», «либо», «/»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Указываются одно или несколько значений показателя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 xml:space="preserve">«от», </w:t>
            </w:r>
          </w:p>
          <w:p w:rsidR="001F5141" w:rsidRPr="004133D1" w:rsidRDefault="001F5141" w:rsidP="002438A6">
            <w:pPr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«не менее», «≥»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DejaVu Sans" w:hAnsi="Liberation Serif" w:cs="Liberation Serif"/>
                <w:kern w:val="2"/>
                <w:sz w:val="22"/>
                <w:szCs w:val="22"/>
                <w:lang w:eastAsia="zh-CN"/>
              </w:rPr>
              <w:t>Указывается нижнее числовое значение более установленного или равное ему.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 xml:space="preserve">«до», </w:t>
            </w:r>
          </w:p>
          <w:p w:rsidR="001F5141" w:rsidRPr="004133D1" w:rsidRDefault="001F5141" w:rsidP="002438A6">
            <w:pPr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«не более», «≤»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DejaVu Sans" w:hAnsi="Liberation Serif" w:cs="Liberation Serif"/>
                <w:kern w:val="2"/>
                <w:sz w:val="22"/>
                <w:szCs w:val="22"/>
                <w:lang w:eastAsia="zh-CN"/>
              </w:rPr>
              <w:t>Указывается верхнее числовое значение менее установленного или равное ему.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 xml:space="preserve">«не уже» </w:t>
            </w: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br/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Используется при описании диапазонов значений и означает, что предлагаемый участником закупки диапазон должен быть равен либо превышать установленный диапазон значений.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«не шире», «-» (тире)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Используется при описании диапазонов значений и означает, что предлагаемый участником закупки диапазон должен быть равен либо быть меньше, установленного диапазона значений.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«св.», «свыше», «более», «выше», «&gt;»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DejaVu Sans" w:hAnsi="Liberation Serif" w:cs="Liberation Serif"/>
                <w:kern w:val="2"/>
                <w:sz w:val="22"/>
                <w:szCs w:val="22"/>
                <w:lang w:eastAsia="zh-CN"/>
              </w:rPr>
              <w:t>Указывается нижнее числовое значение более установленного.</w:t>
            </w:r>
          </w:p>
        </w:tc>
      </w:tr>
      <w:tr w:rsidR="001F5141" w:rsidRPr="004133D1" w:rsidTr="002438A6">
        <w:tc>
          <w:tcPr>
            <w:tcW w:w="2155" w:type="dxa"/>
          </w:tcPr>
          <w:p w:rsidR="001F5141" w:rsidRPr="004133D1" w:rsidRDefault="001F5141" w:rsidP="002438A6">
            <w:pPr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«&lt;», «менее», «ниже»</w:t>
            </w:r>
          </w:p>
        </w:tc>
        <w:tc>
          <w:tcPr>
            <w:tcW w:w="7648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DejaVu Sans" w:hAnsi="Liberation Serif" w:cs="Liberation Serif"/>
                <w:kern w:val="2"/>
                <w:sz w:val="22"/>
                <w:szCs w:val="22"/>
                <w:lang w:eastAsia="zh-CN"/>
              </w:rPr>
              <w:t>Указывается верхнее числовое значение менее установленного.</w:t>
            </w:r>
          </w:p>
        </w:tc>
      </w:tr>
    </w:tbl>
    <w:p w:rsidR="001F5141" w:rsidRPr="004133D1" w:rsidRDefault="001F5141" w:rsidP="001F5141">
      <w:pPr>
        <w:autoSpaceDE w:val="0"/>
        <w:autoSpaceDN w:val="0"/>
        <w:adjustRightInd w:val="0"/>
        <w:ind w:firstLine="709"/>
        <w:rPr>
          <w:rFonts w:ascii="Liberation Serif" w:eastAsia="Calibri" w:hAnsi="Liberation Serif" w:cs="Liberation Serif"/>
          <w:sz w:val="22"/>
          <w:szCs w:val="22"/>
        </w:rPr>
      </w:pPr>
    </w:p>
    <w:p w:rsidR="003A5DEE" w:rsidRPr="004133D1" w:rsidRDefault="001F5141" w:rsidP="001F5141">
      <w:pPr>
        <w:ind w:firstLine="709"/>
        <w:rPr>
          <w:rFonts w:ascii="Liberation Serif" w:eastAsia="Calibri" w:hAnsi="Liberation Serif" w:cs="Liberation Serif"/>
          <w:sz w:val="22"/>
          <w:szCs w:val="22"/>
          <w:lang w:eastAsia="zh-CN"/>
        </w:rPr>
      </w:pPr>
      <w:r w:rsidRPr="004133D1">
        <w:rPr>
          <w:rFonts w:ascii="Liberation Serif" w:eastAsia="Calibri" w:hAnsi="Liberation Serif" w:cs="Liberation Serif"/>
          <w:sz w:val="22"/>
          <w:szCs w:val="22"/>
          <w:lang w:eastAsia="zh-CN"/>
        </w:rPr>
        <w:t>Температурные характеристики участник закупки должен указать относительно температурной шкалы</w:t>
      </w:r>
      <w:r w:rsidR="003A5DEE" w:rsidRPr="004133D1">
        <w:rPr>
          <w:rFonts w:ascii="Liberation Serif" w:eastAsia="Calibri" w:hAnsi="Liberation Serif" w:cs="Liberation Serif"/>
          <w:sz w:val="22"/>
          <w:szCs w:val="22"/>
          <w:lang w:eastAsia="zh-CN"/>
        </w:rPr>
        <w:t>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Сокращения «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ДхШхВ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>» означает «длина*ширина*высота», «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ДхШхГ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>» означает «длина*ширина*глубина», «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ДхШхТ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>» означает «длина*ширина*толщина», «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ВхШхГ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 xml:space="preserve">» означает «высота*ширина*глубина» и т.д. 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В случае указания значений показателей следующим образом, например: «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ДхШхВ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 xml:space="preserve"> не более __</w:t>
      </w:r>
      <w:proofErr w:type="spellStart"/>
      <w:r w:rsidRPr="004133D1">
        <w:rPr>
          <w:rFonts w:ascii="Liberation Serif" w:hAnsi="Liberation Serif" w:cs="Liberation Serif"/>
          <w:sz w:val="22"/>
          <w:szCs w:val="22"/>
        </w:rPr>
        <w:t>х__х</w:t>
      </w:r>
      <w:proofErr w:type="spellEnd"/>
      <w:r w:rsidRPr="004133D1">
        <w:rPr>
          <w:rFonts w:ascii="Liberation Serif" w:hAnsi="Liberation Serif" w:cs="Liberation Serif"/>
          <w:sz w:val="22"/>
          <w:szCs w:val="22"/>
        </w:rPr>
        <w:t>__», то слова «не более» относятся ко всем указанным после него значениям.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Участник закупки вправе предоставить сведения о функциональных, технических и качественных характеристиках, эксплуатационных характеристиках (при необходимости) поставляемых товаров (используемых материалов) в соответствии с Приложением к Форме № 10 «Инструкция по заполнению заявки на участие в закупке» либо в произвольной форме.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p w:rsidR="001F5141" w:rsidRPr="004133D1" w:rsidRDefault="001F5141" w:rsidP="001F5141">
      <w:pPr>
        <w:spacing w:after="200" w:line="276" w:lineRule="auto"/>
        <w:jc w:val="left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br w:type="page"/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lastRenderedPageBreak/>
        <w:t>При описании функциональных, технических и качественных характеристик, эксплуатационных характеристик (при необходимости), поставляемых товаров (используемых материалов) в столбце «</w:t>
      </w:r>
      <w:r w:rsidRPr="004133D1">
        <w:rPr>
          <w:rFonts w:ascii="Liberation Serif" w:eastAsia="Calibri" w:hAnsi="Liberation Serif" w:cs="Liberation Serif"/>
          <w:bCs/>
          <w:sz w:val="22"/>
          <w:szCs w:val="22"/>
        </w:rPr>
        <w:t xml:space="preserve">Инструкция участнику закупки </w:t>
      </w:r>
      <w:r w:rsidRPr="004133D1">
        <w:rPr>
          <w:rFonts w:ascii="Liberation Serif" w:eastAsia="Calibri" w:hAnsi="Liberation Serif" w:cs="Liberation Serif"/>
          <w:bCs/>
          <w:sz w:val="22"/>
          <w:szCs w:val="22"/>
        </w:rPr>
        <w:br/>
        <w:t>по формированию предложения</w:t>
      </w:r>
      <w:r w:rsidRPr="004133D1">
        <w:rPr>
          <w:rFonts w:ascii="Liberation Serif" w:eastAsia="Calibri" w:hAnsi="Liberation Serif" w:cs="Liberation Serif"/>
          <w:sz w:val="22"/>
          <w:szCs w:val="22"/>
        </w:rPr>
        <w:t>»</w:t>
      </w:r>
      <w:r w:rsidRPr="004133D1">
        <w:rPr>
          <w:rFonts w:ascii="Liberation Serif" w:hAnsi="Liberation Serif" w:cs="Liberation Serif"/>
          <w:sz w:val="22"/>
          <w:szCs w:val="22"/>
        </w:rPr>
        <w:t xml:space="preserve"> заказчиком используются следующие определения: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5"/>
        <w:gridCol w:w="7546"/>
      </w:tblGrid>
      <w:tr w:rsidR="001F5141" w:rsidRPr="004133D1" w:rsidTr="002438A6">
        <w:tc>
          <w:tcPr>
            <w:tcW w:w="2365" w:type="dxa"/>
          </w:tcPr>
          <w:p w:rsidR="001F5141" w:rsidRPr="004133D1" w:rsidRDefault="001F5141" w:rsidP="002438A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«Соответствие»</w:t>
            </w:r>
          </w:p>
        </w:tc>
        <w:tc>
          <w:tcPr>
            <w:tcW w:w="7546" w:type="dxa"/>
          </w:tcPr>
          <w:p w:rsidR="001F5141" w:rsidRPr="004133D1" w:rsidRDefault="001F5141" w:rsidP="001F514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hAnsi="Liberation Serif" w:cs="Liberation Serif"/>
                <w:sz w:val="22"/>
                <w:szCs w:val="22"/>
              </w:rPr>
              <w:t>Означает, что участник закупки может предложить как конкретное, так и диапазонное значение показателя товара, которое соответствует значению и не противоречит требованиям, установленным в столбце «Содержание (значение) показателя» приложения к Части II «Описание объекта закупки» документации о закупке «Функциональные,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материалов)» в соответствии с технической документацией на товар.</w:t>
            </w:r>
          </w:p>
        </w:tc>
      </w:tr>
    </w:tbl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p w:rsidR="001F5141" w:rsidRPr="004133D1" w:rsidRDefault="001F5141" w:rsidP="001F5141">
      <w:pPr>
        <w:spacing w:after="200" w:line="276" w:lineRule="auto"/>
        <w:jc w:val="left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br w:type="page"/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lastRenderedPageBreak/>
        <w:t>Например:</w:t>
      </w:r>
    </w:p>
    <w:p w:rsidR="001F5141" w:rsidRPr="004133D1" w:rsidRDefault="001F5141" w:rsidP="001F5141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  <w:b/>
          <w:sz w:val="22"/>
          <w:szCs w:val="22"/>
          <w:lang w:eastAsia="ru-RU"/>
        </w:rPr>
      </w:pPr>
    </w:p>
    <w:p w:rsidR="001F5141" w:rsidRPr="004133D1" w:rsidRDefault="001F5141" w:rsidP="001F5141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  <w:b/>
          <w:sz w:val="22"/>
          <w:szCs w:val="22"/>
          <w:lang w:eastAsia="ru-RU"/>
        </w:rPr>
      </w:pPr>
      <w:r w:rsidRPr="004133D1">
        <w:rPr>
          <w:rFonts w:ascii="Liberation Serif" w:eastAsia="Calibri" w:hAnsi="Liberation Serif" w:cs="Liberation Serif"/>
          <w:b/>
          <w:sz w:val="22"/>
          <w:szCs w:val="22"/>
          <w:lang w:eastAsia="ru-RU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материалов).</w:t>
      </w:r>
    </w:p>
    <w:p w:rsidR="001F5141" w:rsidRPr="004133D1" w:rsidRDefault="001F5141" w:rsidP="001F5141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  <w:b/>
          <w:sz w:val="22"/>
          <w:szCs w:val="22"/>
          <w:lang w:eastAsia="ru-RU"/>
        </w:rPr>
      </w:pPr>
    </w:p>
    <w:tbl>
      <w:tblPr>
        <w:tblW w:w="95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2226"/>
        <w:gridCol w:w="2226"/>
        <w:gridCol w:w="1883"/>
        <w:gridCol w:w="2396"/>
      </w:tblGrid>
      <w:tr w:rsidR="001F5141" w:rsidRPr="004133D1" w:rsidTr="001F5141">
        <w:trPr>
          <w:trHeight w:val="384"/>
        </w:trPr>
        <w:tc>
          <w:tcPr>
            <w:tcW w:w="856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№</w:t>
            </w:r>
          </w:p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п/п</w:t>
            </w:r>
          </w:p>
        </w:tc>
        <w:tc>
          <w:tcPr>
            <w:tcW w:w="2226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2226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83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Содержание (значение) показателя</w:t>
            </w:r>
          </w:p>
        </w:tc>
        <w:tc>
          <w:tcPr>
            <w:tcW w:w="2396" w:type="dxa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Инструкция участнику закупки по формированию предложения</w:t>
            </w:r>
          </w:p>
        </w:tc>
      </w:tr>
      <w:tr w:rsidR="001F5141" w:rsidRPr="004133D1" w:rsidTr="001F5141">
        <w:trPr>
          <w:trHeight w:val="368"/>
        </w:trPr>
        <w:tc>
          <w:tcPr>
            <w:tcW w:w="856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226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226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1883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Не менее 5 м</w:t>
            </w:r>
          </w:p>
        </w:tc>
        <w:tc>
          <w:tcPr>
            <w:tcW w:w="2396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i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i/>
                <w:sz w:val="22"/>
                <w:szCs w:val="22"/>
              </w:rPr>
              <w:t>Соответствие</w:t>
            </w:r>
          </w:p>
        </w:tc>
      </w:tr>
    </w:tbl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Пример заполнения заявки участника закупки.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tbl>
      <w:tblPr>
        <w:tblW w:w="95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1"/>
        <w:gridCol w:w="2968"/>
        <w:gridCol w:w="2968"/>
        <w:gridCol w:w="2511"/>
      </w:tblGrid>
      <w:tr w:rsidR="001F5141" w:rsidRPr="004133D1" w:rsidTr="002438A6">
        <w:trPr>
          <w:trHeight w:val="365"/>
        </w:trPr>
        <w:tc>
          <w:tcPr>
            <w:tcW w:w="1141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№</w:t>
            </w:r>
          </w:p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п/п</w:t>
            </w:r>
          </w:p>
        </w:tc>
        <w:tc>
          <w:tcPr>
            <w:tcW w:w="2968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2968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11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Содержание (значение) показателя</w:t>
            </w:r>
          </w:p>
        </w:tc>
      </w:tr>
      <w:tr w:rsidR="001F5141" w:rsidRPr="004133D1" w:rsidTr="002438A6">
        <w:trPr>
          <w:trHeight w:val="350"/>
        </w:trPr>
        <w:tc>
          <w:tcPr>
            <w:tcW w:w="114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251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Не менее 5 м</w:t>
            </w:r>
          </w:p>
        </w:tc>
      </w:tr>
      <w:tr w:rsidR="001F5141" w:rsidRPr="004133D1" w:rsidTr="002438A6">
        <w:trPr>
          <w:trHeight w:val="350"/>
        </w:trPr>
        <w:tc>
          <w:tcPr>
            <w:tcW w:w="9588" w:type="dxa"/>
            <w:gridSpan w:val="4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ИЛИ</w:t>
            </w:r>
          </w:p>
        </w:tc>
      </w:tr>
      <w:tr w:rsidR="001F5141" w:rsidRPr="004133D1" w:rsidTr="002438A6">
        <w:trPr>
          <w:trHeight w:val="350"/>
        </w:trPr>
        <w:tc>
          <w:tcPr>
            <w:tcW w:w="114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251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5 м</w:t>
            </w:r>
          </w:p>
        </w:tc>
      </w:tr>
      <w:tr w:rsidR="001F5141" w:rsidRPr="004133D1" w:rsidTr="002438A6">
        <w:trPr>
          <w:trHeight w:val="112"/>
        </w:trPr>
        <w:tc>
          <w:tcPr>
            <w:tcW w:w="9588" w:type="dxa"/>
            <w:gridSpan w:val="4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ИЛИ</w:t>
            </w:r>
          </w:p>
        </w:tc>
      </w:tr>
      <w:tr w:rsidR="001F5141" w:rsidRPr="004133D1" w:rsidTr="002438A6">
        <w:trPr>
          <w:trHeight w:val="350"/>
        </w:trPr>
        <w:tc>
          <w:tcPr>
            <w:tcW w:w="114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251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7 м</w:t>
            </w:r>
          </w:p>
        </w:tc>
      </w:tr>
      <w:tr w:rsidR="001F5141" w:rsidRPr="004133D1" w:rsidTr="002438A6">
        <w:trPr>
          <w:trHeight w:val="350"/>
        </w:trPr>
        <w:tc>
          <w:tcPr>
            <w:tcW w:w="9588" w:type="dxa"/>
            <w:gridSpan w:val="4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ИЛИ</w:t>
            </w:r>
          </w:p>
        </w:tc>
      </w:tr>
      <w:tr w:rsidR="001F5141" w:rsidRPr="004133D1" w:rsidTr="002438A6">
        <w:trPr>
          <w:trHeight w:val="35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Не менее 8 м</w:t>
            </w:r>
          </w:p>
        </w:tc>
      </w:tr>
      <w:tr w:rsidR="001F5141" w:rsidRPr="004133D1" w:rsidTr="002438A6">
        <w:trPr>
          <w:trHeight w:val="350"/>
        </w:trPr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ИЛИ</w:t>
            </w:r>
          </w:p>
        </w:tc>
      </w:tr>
      <w:tr w:rsidR="001F5141" w:rsidRPr="004133D1" w:rsidTr="002438A6">
        <w:trPr>
          <w:trHeight w:val="350"/>
        </w:trPr>
        <w:tc>
          <w:tcPr>
            <w:tcW w:w="114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Доска</w:t>
            </w:r>
          </w:p>
        </w:tc>
        <w:tc>
          <w:tcPr>
            <w:tcW w:w="29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Длина</w:t>
            </w:r>
          </w:p>
        </w:tc>
        <w:tc>
          <w:tcPr>
            <w:tcW w:w="2511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lef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5 м – 7м</w:t>
            </w:r>
          </w:p>
        </w:tc>
      </w:tr>
    </w:tbl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</w:pP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sz w:val="22"/>
          <w:szCs w:val="22"/>
        </w:rPr>
        <w:sectPr w:rsidR="001F5141" w:rsidRPr="004133D1" w:rsidSect="0032266B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1F5141" w:rsidRPr="004133D1" w:rsidRDefault="001F5141" w:rsidP="001F5141">
      <w:pPr>
        <w:ind w:left="3540" w:firstLine="288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4133D1">
        <w:rPr>
          <w:rFonts w:ascii="Liberation Serif" w:hAnsi="Liberation Serif" w:cs="Liberation Serif"/>
          <w:b/>
          <w:bCs/>
          <w:sz w:val="22"/>
          <w:szCs w:val="22"/>
        </w:rPr>
        <w:lastRenderedPageBreak/>
        <w:t>Приложение к «Инструкция по заполнению заявки на участие в закупке»</w:t>
      </w:r>
    </w:p>
    <w:p w:rsidR="001F5141" w:rsidRPr="004133D1" w:rsidRDefault="001F5141" w:rsidP="001F5141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</w:p>
    <w:p w:rsidR="001F5141" w:rsidRPr="004133D1" w:rsidRDefault="001F5141" w:rsidP="001F5141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</w:p>
    <w:p w:rsidR="001F5141" w:rsidRPr="004133D1" w:rsidRDefault="001F5141" w:rsidP="001F5141">
      <w:pPr>
        <w:jc w:val="center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>Первая часть заявки</w:t>
      </w:r>
    </w:p>
    <w:p w:rsidR="001F5141" w:rsidRPr="004133D1" w:rsidRDefault="001F5141" w:rsidP="001F5141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Изучив документацию (извещение № __________), выражаем </w:t>
      </w:r>
      <w:r w:rsidRPr="004133D1">
        <w:rPr>
          <w:rFonts w:ascii="Liberation Serif" w:eastAsiaTheme="minorHAnsi" w:hAnsi="Liberation Serif" w:cs="Liberation Serif"/>
          <w:sz w:val="22"/>
          <w:szCs w:val="22"/>
        </w:rPr>
        <w:t>согласие участника закупки на поставку товара, выполнение работы или оказание услуги на условиях, предусмотренных документацией о закупке:</w:t>
      </w:r>
    </w:p>
    <w:p w:rsidR="001F5141" w:rsidRPr="004133D1" w:rsidRDefault="001F5141" w:rsidP="001F5141">
      <w:pPr>
        <w:autoSpaceDE w:val="0"/>
        <w:autoSpaceDN w:val="0"/>
        <w:jc w:val="center"/>
        <w:rPr>
          <w:rFonts w:ascii="Liberation Serif" w:hAnsi="Liberation Serif" w:cs="Liberation Serif"/>
          <w:sz w:val="22"/>
          <w:szCs w:val="22"/>
        </w:rPr>
      </w:pPr>
    </w:p>
    <w:p w:rsidR="001F5141" w:rsidRPr="004133D1" w:rsidRDefault="001F5141" w:rsidP="001F5141">
      <w:pPr>
        <w:autoSpaceDE w:val="0"/>
        <w:autoSpaceDN w:val="0"/>
        <w:jc w:val="center"/>
        <w:rPr>
          <w:rFonts w:ascii="Liberation Serif" w:hAnsi="Liberation Serif" w:cs="Liberation Serif"/>
          <w:sz w:val="22"/>
          <w:szCs w:val="22"/>
        </w:rPr>
      </w:pPr>
      <w:r w:rsidRPr="004133D1">
        <w:rPr>
          <w:rFonts w:ascii="Liberation Serif" w:hAnsi="Liberation Serif" w:cs="Liberation Serif"/>
          <w:sz w:val="22"/>
          <w:szCs w:val="22"/>
        </w:rPr>
        <w:t xml:space="preserve">Сведения о функциональных, технических и качественных характеристиках, эксплуатационных характеристиках (при необходимости), поставляемых товаров (используемых материалов) </w:t>
      </w:r>
    </w:p>
    <w:p w:rsidR="001F5141" w:rsidRPr="004133D1" w:rsidRDefault="001F5141" w:rsidP="001F5141">
      <w:pPr>
        <w:autoSpaceDE w:val="0"/>
        <w:autoSpaceDN w:val="0"/>
        <w:jc w:val="right"/>
        <w:rPr>
          <w:rFonts w:ascii="Liberation Serif" w:hAnsi="Liberation Serif" w:cs="Liberation Serif"/>
          <w:b/>
          <w:sz w:val="22"/>
          <w:szCs w:val="22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2126"/>
        <w:gridCol w:w="2268"/>
        <w:gridCol w:w="3079"/>
        <w:gridCol w:w="2449"/>
      </w:tblGrid>
      <w:tr w:rsidR="001F5141" w:rsidRPr="004133D1" w:rsidTr="001F5141">
        <w:trPr>
          <w:trHeight w:val="1211"/>
        </w:trPr>
        <w:tc>
          <w:tcPr>
            <w:tcW w:w="427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№</w:t>
            </w:r>
          </w:p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п/п</w:t>
            </w:r>
          </w:p>
        </w:tc>
        <w:tc>
          <w:tcPr>
            <w:tcW w:w="2126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2268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079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Содержание (значение) показателя</w:t>
            </w:r>
          </w:p>
        </w:tc>
        <w:tc>
          <w:tcPr>
            <w:tcW w:w="2449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Наименование страны происхождения</w:t>
            </w:r>
          </w:p>
        </w:tc>
      </w:tr>
      <w:tr w:rsidR="001F5141" w:rsidRPr="004133D1" w:rsidTr="001F5141">
        <w:trPr>
          <w:trHeight w:val="323"/>
        </w:trPr>
        <w:tc>
          <w:tcPr>
            <w:tcW w:w="427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3</w:t>
            </w:r>
          </w:p>
        </w:tc>
        <w:tc>
          <w:tcPr>
            <w:tcW w:w="3079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4</w:t>
            </w:r>
          </w:p>
        </w:tc>
        <w:tc>
          <w:tcPr>
            <w:tcW w:w="2449" w:type="dxa"/>
            <w:vAlign w:val="center"/>
          </w:tcPr>
          <w:p w:rsidR="001F5141" w:rsidRPr="004133D1" w:rsidRDefault="001F5141" w:rsidP="002438A6">
            <w:pPr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5</w:t>
            </w: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 w:val="restart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126" w:type="dxa"/>
            <w:vMerge w:val="restart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1F5141" w:rsidRPr="004133D1" w:rsidRDefault="001F5141" w:rsidP="002438A6">
            <w:pPr>
              <w:pStyle w:val="ConsPlusNormal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3079" w:type="dxa"/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 w:val="restart"/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3079" w:type="dxa"/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/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1F5141" w:rsidRPr="004133D1" w:rsidRDefault="001F5141" w:rsidP="002438A6">
            <w:pPr>
              <w:suppressAutoHyphens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3079" w:type="dxa"/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/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1F5141" w:rsidRPr="004133D1" w:rsidRDefault="001F5141" w:rsidP="002438A6">
            <w:pPr>
              <w:suppressAutoHyphens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3079" w:type="dxa"/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/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 w:val="restart"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4133D1">
              <w:rPr>
                <w:rFonts w:ascii="Liberation Serif" w:eastAsia="Calibri" w:hAnsi="Liberation Serif" w:cs="Liberation Serif"/>
                <w:sz w:val="22"/>
                <w:szCs w:val="22"/>
              </w:rPr>
              <w:t>…</w:t>
            </w:r>
          </w:p>
        </w:tc>
        <w:tc>
          <w:tcPr>
            <w:tcW w:w="2126" w:type="dxa"/>
            <w:vMerge w:val="restart"/>
          </w:tcPr>
          <w:p w:rsidR="001F5141" w:rsidRPr="004133D1" w:rsidRDefault="001F5141" w:rsidP="002438A6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  <w:tr w:rsidR="001F5141" w:rsidRPr="004133D1" w:rsidTr="001F5141">
        <w:trPr>
          <w:trHeight w:val="15"/>
        </w:trPr>
        <w:tc>
          <w:tcPr>
            <w:tcW w:w="427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autoSpaceDE w:val="0"/>
              <w:autoSpaceDN w:val="0"/>
              <w:adjustRightInd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41" w:rsidRPr="004133D1" w:rsidRDefault="001F5141" w:rsidP="002438A6">
            <w:pPr>
              <w:pStyle w:val="ConsPlusNormal"/>
              <w:jc w:val="center"/>
              <w:rPr>
                <w:rFonts w:ascii="Liberation Serif" w:hAnsi="Liberation Serif" w:cs="Liberation Serif"/>
                <w:i/>
                <w:sz w:val="22"/>
                <w:szCs w:val="22"/>
              </w:rPr>
            </w:pPr>
          </w:p>
        </w:tc>
      </w:tr>
    </w:tbl>
    <w:p w:rsidR="001F5141" w:rsidRPr="004133D1" w:rsidRDefault="001F5141" w:rsidP="001F5141">
      <w:pPr>
        <w:ind w:firstLine="709"/>
        <w:rPr>
          <w:rFonts w:ascii="Liberation Serif" w:hAnsi="Liberation Serif" w:cs="Liberation Serif"/>
          <w:i/>
          <w:sz w:val="22"/>
          <w:szCs w:val="22"/>
        </w:rPr>
      </w:pPr>
      <w:r w:rsidRPr="004133D1">
        <w:rPr>
          <w:rFonts w:ascii="Liberation Serif" w:hAnsi="Liberation Serif" w:cs="Liberation Serif"/>
          <w:i/>
          <w:sz w:val="22"/>
          <w:szCs w:val="22"/>
        </w:rPr>
        <w:t>Примечание: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i/>
          <w:sz w:val="22"/>
          <w:szCs w:val="22"/>
        </w:rPr>
      </w:pPr>
      <w:r w:rsidRPr="004133D1">
        <w:rPr>
          <w:rFonts w:ascii="Liberation Serif" w:hAnsi="Liberation Serif" w:cs="Liberation Serif"/>
          <w:i/>
          <w:sz w:val="22"/>
          <w:szCs w:val="22"/>
        </w:rPr>
        <w:t>1) строки в столбцах 2, 3 заполняются в соответствии с приложением к Части II «Описание объекта закупки» «Функциональные,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материалов)»;</w:t>
      </w:r>
    </w:p>
    <w:p w:rsidR="001F5141" w:rsidRPr="004133D1" w:rsidRDefault="001F5141" w:rsidP="001F5141">
      <w:pPr>
        <w:ind w:firstLine="709"/>
        <w:rPr>
          <w:rFonts w:ascii="Liberation Serif" w:hAnsi="Liberation Serif" w:cs="Liberation Serif"/>
          <w:i/>
          <w:sz w:val="22"/>
          <w:szCs w:val="22"/>
        </w:rPr>
      </w:pPr>
      <w:r w:rsidRPr="004133D1">
        <w:rPr>
          <w:rFonts w:ascii="Liberation Serif" w:hAnsi="Liberation Serif" w:cs="Liberation Serif"/>
          <w:i/>
          <w:sz w:val="22"/>
          <w:szCs w:val="22"/>
        </w:rPr>
        <w:t>2) строки в столбце 4 заполняются в соответствии с настоящей инструкцией по заполнению заявки на участие в закупке и с приложением к Части II «Описание объекта закупки» «Функциональные,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материалов)»</w:t>
      </w:r>
    </w:p>
    <w:sectPr w:rsidR="001F5141" w:rsidRPr="004133D1" w:rsidSect="001F514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B15" w:rsidRDefault="00F07B15" w:rsidP="00B600B7">
      <w:r>
        <w:separator/>
      </w:r>
    </w:p>
  </w:endnote>
  <w:endnote w:type="continuationSeparator" w:id="0">
    <w:p w:rsidR="00F07B15" w:rsidRDefault="00F07B15" w:rsidP="00B6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B15" w:rsidRDefault="00F07B15" w:rsidP="00B600B7">
      <w:r>
        <w:separator/>
      </w:r>
    </w:p>
  </w:footnote>
  <w:footnote w:type="continuationSeparator" w:id="0">
    <w:p w:rsidR="00F07B15" w:rsidRDefault="00F07B15" w:rsidP="00B60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9256983"/>
    </w:sdtPr>
    <w:sdtEndPr/>
    <w:sdtContent>
      <w:p w:rsidR="001F5141" w:rsidRDefault="00F37C9F">
        <w:pPr>
          <w:pStyle w:val="af0"/>
          <w:jc w:val="center"/>
        </w:pPr>
        <w:r>
          <w:fldChar w:fldCharType="begin"/>
        </w:r>
        <w:r w:rsidR="001F5141">
          <w:instrText>PAGE   \* MERGEFORMAT</w:instrText>
        </w:r>
        <w:r>
          <w:fldChar w:fldCharType="separate"/>
        </w:r>
        <w:r w:rsidR="004133D1">
          <w:rPr>
            <w:noProof/>
          </w:rPr>
          <w:t>2</w:t>
        </w:r>
        <w:r>
          <w:fldChar w:fldCharType="end"/>
        </w:r>
      </w:p>
    </w:sdtContent>
  </w:sdt>
  <w:p w:rsidR="001F5141" w:rsidRDefault="001F5141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6B" w:rsidRDefault="00F37C9F">
    <w:pPr>
      <w:pStyle w:val="af0"/>
      <w:jc w:val="center"/>
    </w:pPr>
    <w:r>
      <w:fldChar w:fldCharType="begin"/>
    </w:r>
    <w:r w:rsidR="0032266B">
      <w:instrText>PAGE   \* MERGEFORMAT</w:instrText>
    </w:r>
    <w:r>
      <w:fldChar w:fldCharType="separate"/>
    </w:r>
    <w:r w:rsidR="001F5141">
      <w:rPr>
        <w:noProof/>
      </w:rPr>
      <w:t>4</w:t>
    </w:r>
    <w:r>
      <w:fldChar w:fldCharType="end"/>
    </w:r>
  </w:p>
  <w:p w:rsidR="0032266B" w:rsidRDefault="0032266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B5EC3"/>
    <w:multiLevelType w:val="hybridMultilevel"/>
    <w:tmpl w:val="67B87542"/>
    <w:lvl w:ilvl="0" w:tplc="D6AC4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0AD"/>
    <w:rsid w:val="00011D1C"/>
    <w:rsid w:val="00024E6B"/>
    <w:rsid w:val="000347FF"/>
    <w:rsid w:val="00035C21"/>
    <w:rsid w:val="00047CE5"/>
    <w:rsid w:val="00055792"/>
    <w:rsid w:val="00065ACD"/>
    <w:rsid w:val="00070200"/>
    <w:rsid w:val="00071483"/>
    <w:rsid w:val="000723AA"/>
    <w:rsid w:val="000B6367"/>
    <w:rsid w:val="000B74D5"/>
    <w:rsid w:val="000C7C86"/>
    <w:rsid w:val="000E5787"/>
    <w:rsid w:val="00103FA9"/>
    <w:rsid w:val="00104D63"/>
    <w:rsid w:val="00133AB1"/>
    <w:rsid w:val="00162D40"/>
    <w:rsid w:val="00180056"/>
    <w:rsid w:val="00181029"/>
    <w:rsid w:val="00190F87"/>
    <w:rsid w:val="0019323E"/>
    <w:rsid w:val="001B5C4F"/>
    <w:rsid w:val="001B7105"/>
    <w:rsid w:val="001B7A5A"/>
    <w:rsid w:val="001B7ECA"/>
    <w:rsid w:val="001C0EBB"/>
    <w:rsid w:val="001C1E28"/>
    <w:rsid w:val="001C740F"/>
    <w:rsid w:val="001D22A1"/>
    <w:rsid w:val="001D7D69"/>
    <w:rsid w:val="001F5141"/>
    <w:rsid w:val="002348D8"/>
    <w:rsid w:val="002444A3"/>
    <w:rsid w:val="00270FD2"/>
    <w:rsid w:val="002776A2"/>
    <w:rsid w:val="00280148"/>
    <w:rsid w:val="0028375C"/>
    <w:rsid w:val="00292C31"/>
    <w:rsid w:val="002956FC"/>
    <w:rsid w:val="002A1F7D"/>
    <w:rsid w:val="002A39E1"/>
    <w:rsid w:val="002B058D"/>
    <w:rsid w:val="002B1150"/>
    <w:rsid w:val="002B33F5"/>
    <w:rsid w:val="002C61CC"/>
    <w:rsid w:val="002D065F"/>
    <w:rsid w:val="002D1C41"/>
    <w:rsid w:val="002D5804"/>
    <w:rsid w:val="002E5424"/>
    <w:rsid w:val="0032266B"/>
    <w:rsid w:val="0033091C"/>
    <w:rsid w:val="00332099"/>
    <w:rsid w:val="003350AD"/>
    <w:rsid w:val="00336438"/>
    <w:rsid w:val="00342F09"/>
    <w:rsid w:val="00373D47"/>
    <w:rsid w:val="0038268B"/>
    <w:rsid w:val="00387D4B"/>
    <w:rsid w:val="003A0DAD"/>
    <w:rsid w:val="003A391A"/>
    <w:rsid w:val="003A5DEE"/>
    <w:rsid w:val="003B010D"/>
    <w:rsid w:val="003B3DFF"/>
    <w:rsid w:val="003B4FC5"/>
    <w:rsid w:val="003B6134"/>
    <w:rsid w:val="003C78D2"/>
    <w:rsid w:val="003D7505"/>
    <w:rsid w:val="003E5E39"/>
    <w:rsid w:val="003F373A"/>
    <w:rsid w:val="00401F3D"/>
    <w:rsid w:val="0040424C"/>
    <w:rsid w:val="00407BA0"/>
    <w:rsid w:val="00407ED1"/>
    <w:rsid w:val="004133D1"/>
    <w:rsid w:val="004311CF"/>
    <w:rsid w:val="00440D92"/>
    <w:rsid w:val="0047325F"/>
    <w:rsid w:val="0048136E"/>
    <w:rsid w:val="00485CCB"/>
    <w:rsid w:val="004A6275"/>
    <w:rsid w:val="004C036E"/>
    <w:rsid w:val="004F447F"/>
    <w:rsid w:val="00536CCB"/>
    <w:rsid w:val="00552ABF"/>
    <w:rsid w:val="00577BF1"/>
    <w:rsid w:val="005A019F"/>
    <w:rsid w:val="005B7C1A"/>
    <w:rsid w:val="005F1891"/>
    <w:rsid w:val="005F4D2A"/>
    <w:rsid w:val="005F789A"/>
    <w:rsid w:val="00600E9E"/>
    <w:rsid w:val="006022F7"/>
    <w:rsid w:val="006045CB"/>
    <w:rsid w:val="0065310E"/>
    <w:rsid w:val="00657A7C"/>
    <w:rsid w:val="00664F21"/>
    <w:rsid w:val="00665052"/>
    <w:rsid w:val="006663C8"/>
    <w:rsid w:val="00687BB8"/>
    <w:rsid w:val="00696B76"/>
    <w:rsid w:val="006A454D"/>
    <w:rsid w:val="006B3434"/>
    <w:rsid w:val="00717265"/>
    <w:rsid w:val="00733E7B"/>
    <w:rsid w:val="00735A10"/>
    <w:rsid w:val="00737060"/>
    <w:rsid w:val="007524F3"/>
    <w:rsid w:val="007B121D"/>
    <w:rsid w:val="007E7148"/>
    <w:rsid w:val="0081201B"/>
    <w:rsid w:val="008300A2"/>
    <w:rsid w:val="00837616"/>
    <w:rsid w:val="00844FB6"/>
    <w:rsid w:val="0086666E"/>
    <w:rsid w:val="00875759"/>
    <w:rsid w:val="00876DA0"/>
    <w:rsid w:val="00883C76"/>
    <w:rsid w:val="008A1B85"/>
    <w:rsid w:val="008E0658"/>
    <w:rsid w:val="00924F45"/>
    <w:rsid w:val="00953F2A"/>
    <w:rsid w:val="00970CBB"/>
    <w:rsid w:val="00985F62"/>
    <w:rsid w:val="0098602C"/>
    <w:rsid w:val="00987312"/>
    <w:rsid w:val="009971D2"/>
    <w:rsid w:val="009A5472"/>
    <w:rsid w:val="00A75DBC"/>
    <w:rsid w:val="00A85A90"/>
    <w:rsid w:val="00A92DA5"/>
    <w:rsid w:val="00AA5E65"/>
    <w:rsid w:val="00AC459E"/>
    <w:rsid w:val="00AD3A09"/>
    <w:rsid w:val="00AE5854"/>
    <w:rsid w:val="00AF0947"/>
    <w:rsid w:val="00AF51EA"/>
    <w:rsid w:val="00B05B26"/>
    <w:rsid w:val="00B17FF0"/>
    <w:rsid w:val="00B213D8"/>
    <w:rsid w:val="00B5525E"/>
    <w:rsid w:val="00B600B7"/>
    <w:rsid w:val="00B604C7"/>
    <w:rsid w:val="00B62A59"/>
    <w:rsid w:val="00B666F5"/>
    <w:rsid w:val="00B75EA0"/>
    <w:rsid w:val="00BB2AD6"/>
    <w:rsid w:val="00BD5776"/>
    <w:rsid w:val="00BE1865"/>
    <w:rsid w:val="00BF5900"/>
    <w:rsid w:val="00C1441B"/>
    <w:rsid w:val="00C44D17"/>
    <w:rsid w:val="00C45DC1"/>
    <w:rsid w:val="00C66758"/>
    <w:rsid w:val="00C7215C"/>
    <w:rsid w:val="00C72317"/>
    <w:rsid w:val="00C8231C"/>
    <w:rsid w:val="00C91742"/>
    <w:rsid w:val="00C91FA4"/>
    <w:rsid w:val="00C93E4E"/>
    <w:rsid w:val="00CA04F0"/>
    <w:rsid w:val="00CB304D"/>
    <w:rsid w:val="00CB4F6C"/>
    <w:rsid w:val="00CC11E9"/>
    <w:rsid w:val="00CC143C"/>
    <w:rsid w:val="00CC1DCA"/>
    <w:rsid w:val="00CC3C72"/>
    <w:rsid w:val="00CC490D"/>
    <w:rsid w:val="00CC6290"/>
    <w:rsid w:val="00CD3BD9"/>
    <w:rsid w:val="00D56916"/>
    <w:rsid w:val="00D76B74"/>
    <w:rsid w:val="00D839D8"/>
    <w:rsid w:val="00D97102"/>
    <w:rsid w:val="00DA6102"/>
    <w:rsid w:val="00DB6A17"/>
    <w:rsid w:val="00DD59A7"/>
    <w:rsid w:val="00DE11FE"/>
    <w:rsid w:val="00E332A2"/>
    <w:rsid w:val="00E416CC"/>
    <w:rsid w:val="00E43819"/>
    <w:rsid w:val="00E45297"/>
    <w:rsid w:val="00E47BA1"/>
    <w:rsid w:val="00E569E6"/>
    <w:rsid w:val="00E747DE"/>
    <w:rsid w:val="00E77448"/>
    <w:rsid w:val="00E8674F"/>
    <w:rsid w:val="00E86A1A"/>
    <w:rsid w:val="00E90DA0"/>
    <w:rsid w:val="00EC5A5D"/>
    <w:rsid w:val="00ED42E2"/>
    <w:rsid w:val="00EE0B28"/>
    <w:rsid w:val="00EE132C"/>
    <w:rsid w:val="00EE3D06"/>
    <w:rsid w:val="00F07B15"/>
    <w:rsid w:val="00F1150E"/>
    <w:rsid w:val="00F17B4B"/>
    <w:rsid w:val="00F26752"/>
    <w:rsid w:val="00F327D0"/>
    <w:rsid w:val="00F37C9F"/>
    <w:rsid w:val="00F62A3A"/>
    <w:rsid w:val="00F63453"/>
    <w:rsid w:val="00F72770"/>
    <w:rsid w:val="00F75DD2"/>
    <w:rsid w:val="00F81571"/>
    <w:rsid w:val="00FA2720"/>
    <w:rsid w:val="00FC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719B"/>
  <w15:docId w15:val="{AC9193B4-18FF-41B0-BEEB-95A0303A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1865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62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D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H3"/>
    <w:basedOn w:val="a"/>
    <w:next w:val="a"/>
    <w:link w:val="30"/>
    <w:qFormat/>
    <w:rsid w:val="00B600B7"/>
    <w:pPr>
      <w:keepNext/>
      <w:numPr>
        <w:ilvl w:val="2"/>
        <w:numId w:val="2"/>
      </w:numPr>
      <w:spacing w:before="240" w:after="60"/>
      <w:outlineLvl w:val="2"/>
    </w:pPr>
    <w:rPr>
      <w:b/>
      <w:sz w:val="24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B600B7"/>
    <w:pPr>
      <w:keepNext/>
      <w:numPr>
        <w:ilvl w:val="3"/>
        <w:numId w:val="2"/>
      </w:numPr>
      <w:spacing w:before="240" w:after="60"/>
      <w:outlineLvl w:val="3"/>
    </w:pPr>
    <w:rPr>
      <w:sz w:val="24"/>
      <w:lang w:eastAsia="ru-RU"/>
    </w:rPr>
  </w:style>
  <w:style w:type="paragraph" w:styleId="5">
    <w:name w:val="heading 5"/>
    <w:aliases w:val="H5"/>
    <w:basedOn w:val="a"/>
    <w:next w:val="a"/>
    <w:link w:val="50"/>
    <w:qFormat/>
    <w:rsid w:val="00B600B7"/>
    <w:pPr>
      <w:numPr>
        <w:ilvl w:val="4"/>
        <w:numId w:val="2"/>
      </w:numPr>
      <w:spacing w:before="240" w:after="60"/>
      <w:outlineLvl w:val="4"/>
    </w:pPr>
    <w:rPr>
      <w:rFonts w:ascii="Times New Roman" w:hAnsi="Times New Roman"/>
      <w:sz w:val="22"/>
      <w:lang w:eastAsia="ru-RU"/>
    </w:rPr>
  </w:style>
  <w:style w:type="paragraph" w:styleId="6">
    <w:name w:val="heading 6"/>
    <w:basedOn w:val="a"/>
    <w:next w:val="a"/>
    <w:link w:val="60"/>
    <w:qFormat/>
    <w:rsid w:val="00B600B7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B600B7"/>
    <w:pPr>
      <w:numPr>
        <w:ilvl w:val="6"/>
        <w:numId w:val="2"/>
      </w:numPr>
      <w:spacing w:before="240" w:after="60"/>
      <w:outlineLvl w:val="6"/>
    </w:pPr>
    <w:rPr>
      <w:lang w:eastAsia="ru-RU"/>
    </w:rPr>
  </w:style>
  <w:style w:type="paragraph" w:styleId="8">
    <w:name w:val="heading 8"/>
    <w:basedOn w:val="a"/>
    <w:next w:val="a"/>
    <w:link w:val="80"/>
    <w:qFormat/>
    <w:rsid w:val="00B600B7"/>
    <w:pPr>
      <w:numPr>
        <w:ilvl w:val="7"/>
        <w:numId w:val="2"/>
      </w:numPr>
      <w:spacing w:before="240" w:after="60"/>
      <w:outlineLvl w:val="7"/>
    </w:pPr>
    <w:rPr>
      <w:i/>
      <w:lang w:eastAsia="ru-RU"/>
    </w:rPr>
  </w:style>
  <w:style w:type="paragraph" w:styleId="9">
    <w:name w:val="heading 9"/>
    <w:basedOn w:val="a"/>
    <w:next w:val="a"/>
    <w:link w:val="90"/>
    <w:qFormat/>
    <w:rsid w:val="00B600B7"/>
    <w:pPr>
      <w:numPr>
        <w:ilvl w:val="8"/>
        <w:numId w:val="2"/>
      </w:numPr>
      <w:spacing w:before="240" w:after="60"/>
      <w:outlineLvl w:val="8"/>
    </w:pPr>
    <w:rPr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8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7B1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F1891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11">
    <w:name w:val="Основной текст1"/>
    <w:basedOn w:val="a"/>
    <w:link w:val="12"/>
    <w:rsid w:val="005F1891"/>
    <w:pPr>
      <w:spacing w:before="60" w:after="60"/>
      <w:ind w:firstLine="720"/>
    </w:pPr>
    <w:rPr>
      <w:rFonts w:ascii="Calibri" w:hAnsi="Calibri"/>
      <w:sz w:val="24"/>
      <w:lang w:eastAsia="ru-RU"/>
    </w:rPr>
  </w:style>
  <w:style w:type="character" w:customStyle="1" w:styleId="12">
    <w:name w:val="Основной текст1 Знак"/>
    <w:link w:val="11"/>
    <w:locked/>
    <w:rsid w:val="005F1891"/>
    <w:rPr>
      <w:rFonts w:ascii="Calibri" w:eastAsia="Times New Roman" w:hAnsi="Calibri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3C78D2"/>
    <w:pPr>
      <w:ind w:left="720"/>
      <w:contextualSpacing/>
    </w:pPr>
  </w:style>
  <w:style w:type="character" w:customStyle="1" w:styleId="30">
    <w:name w:val="Заголовок 3 Знак"/>
    <w:aliases w:val="H3 Знак"/>
    <w:basedOn w:val="a0"/>
    <w:link w:val="3"/>
    <w:rsid w:val="00B600B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B600B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aliases w:val="H5 Знак"/>
    <w:basedOn w:val="a0"/>
    <w:link w:val="5"/>
    <w:rsid w:val="00B600B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600B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600B7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600B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600B7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postbody1">
    <w:name w:val="postbody1"/>
    <w:basedOn w:val="a0"/>
    <w:rsid w:val="00B600B7"/>
    <w:rPr>
      <w:sz w:val="18"/>
      <w:szCs w:val="18"/>
    </w:rPr>
  </w:style>
  <w:style w:type="paragraph" w:styleId="a5">
    <w:name w:val="Title"/>
    <w:basedOn w:val="a"/>
    <w:link w:val="a6"/>
    <w:qFormat/>
    <w:rsid w:val="00B600B7"/>
    <w:pPr>
      <w:spacing w:before="240" w:after="60"/>
      <w:jc w:val="center"/>
      <w:outlineLvl w:val="0"/>
    </w:pPr>
    <w:rPr>
      <w:b/>
      <w:kern w:val="28"/>
      <w:sz w:val="32"/>
      <w:lang w:eastAsia="ru-RU"/>
    </w:rPr>
  </w:style>
  <w:style w:type="character" w:customStyle="1" w:styleId="a6">
    <w:name w:val="Заголовок Знак"/>
    <w:basedOn w:val="a0"/>
    <w:link w:val="a5"/>
    <w:rsid w:val="00B600B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600B7"/>
    <w:rPr>
      <w:rFonts w:ascii="Times New Roman" w:hAnsi="Times New Roman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B600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600B7"/>
    <w:rPr>
      <w:vertAlign w:val="superscript"/>
    </w:rPr>
  </w:style>
  <w:style w:type="character" w:styleId="aa">
    <w:name w:val="Hyperlink"/>
    <w:basedOn w:val="a0"/>
    <w:uiPriority w:val="99"/>
    <w:unhideWhenUsed/>
    <w:rsid w:val="00BD577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37616"/>
    <w:rPr>
      <w:rFonts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37616"/>
    <w:rPr>
      <w:rFonts w:ascii="Arial" w:eastAsia="Times New Roman" w:hAnsi="Arial" w:cs="Arial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62D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62D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13">
    <w:name w:val="Сетка таблицы1"/>
    <w:basedOn w:val="a1"/>
    <w:next w:val="a3"/>
    <w:uiPriority w:val="59"/>
    <w:rsid w:val="00162D40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Гипертекстовая ссылка"/>
    <w:basedOn w:val="a0"/>
    <w:uiPriority w:val="99"/>
    <w:rsid w:val="00985F62"/>
    <w:rPr>
      <w:color w:val="106BBE"/>
    </w:rPr>
  </w:style>
  <w:style w:type="paragraph" w:styleId="ae">
    <w:name w:val="Document Map"/>
    <w:basedOn w:val="a"/>
    <w:link w:val="af"/>
    <w:uiPriority w:val="99"/>
    <w:semiHidden/>
    <w:unhideWhenUsed/>
    <w:rsid w:val="00011D1C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011D1C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32266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2266B"/>
    <w:rPr>
      <w:rFonts w:ascii="Arial" w:eastAsia="Times New Roman" w:hAnsi="Arial"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2266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2266B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6B2A5-4D05-4B25-BA38-654526EF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Антон Евгеньевич</dc:creator>
  <cp:lastModifiedBy>Царегородцева Татьяна Николаевна</cp:lastModifiedBy>
  <cp:revision>5</cp:revision>
  <cp:lastPrinted>2019-01-21T10:10:00Z</cp:lastPrinted>
  <dcterms:created xsi:type="dcterms:W3CDTF">2019-05-21T04:40:00Z</dcterms:created>
  <dcterms:modified xsi:type="dcterms:W3CDTF">2020-05-12T05:35:00Z</dcterms:modified>
</cp:coreProperties>
</file>