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38EE8" w14:textId="56CDBC2C" w:rsidR="00116DEE" w:rsidRDefault="00116DEE" w:rsidP="002C1EF3">
      <w:pPr>
        <w:jc w:val="right"/>
        <w:rPr>
          <w:rFonts w:ascii="Arial" w:hAnsi="Arial" w:cs="Arial"/>
          <w:sz w:val="20"/>
        </w:rPr>
      </w:pPr>
      <w:r w:rsidRPr="00ED36F6">
        <w:rPr>
          <w:rFonts w:ascii="Arial" w:hAnsi="Arial" w:cs="Arial"/>
        </w:rPr>
        <w:t>Приложение №</w:t>
      </w:r>
      <w:r>
        <w:rPr>
          <w:rFonts w:ascii="Arial" w:hAnsi="Arial" w:cs="Arial"/>
        </w:rPr>
        <w:t xml:space="preserve"> 2</w:t>
      </w:r>
    </w:p>
    <w:p w14:paraId="211F9A59" w14:textId="77777777" w:rsidR="00116DEE" w:rsidRDefault="00116DEE" w:rsidP="002C1EF3">
      <w:pPr>
        <w:jc w:val="right"/>
        <w:rPr>
          <w:rFonts w:ascii="Arial" w:hAnsi="Arial" w:cs="Arial"/>
          <w:sz w:val="20"/>
        </w:rPr>
      </w:pPr>
    </w:p>
    <w:p w14:paraId="1135DE88" w14:textId="77777777" w:rsidR="00116DEE" w:rsidRPr="00D679BA" w:rsidRDefault="00116DEE" w:rsidP="00116DEE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AA6B317" w14:textId="77777777" w:rsidR="00116DEE" w:rsidRDefault="00116DEE" w:rsidP="00116DEE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3334"/>
        <w:gridCol w:w="2948"/>
        <w:gridCol w:w="3068"/>
      </w:tblGrid>
      <w:tr w:rsidR="00116DEE" w:rsidRPr="001031DC" w14:paraId="2CEED841" w14:textId="77777777" w:rsidTr="00240CDA">
        <w:tc>
          <w:tcPr>
            <w:tcW w:w="573" w:type="dxa"/>
          </w:tcPr>
          <w:p w14:paraId="48314F39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№</w:t>
            </w:r>
          </w:p>
          <w:p w14:paraId="26B91DB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3334" w:type="dxa"/>
          </w:tcPr>
          <w:p w14:paraId="26B4DCEE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 xml:space="preserve">Наименование условий исполнения договора </w:t>
            </w:r>
          </w:p>
        </w:tc>
        <w:tc>
          <w:tcPr>
            <w:tcW w:w="2948" w:type="dxa"/>
          </w:tcPr>
          <w:p w14:paraId="038C50D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Условия исполнения договора Заказчика</w:t>
            </w:r>
          </w:p>
        </w:tc>
        <w:tc>
          <w:tcPr>
            <w:tcW w:w="3068" w:type="dxa"/>
          </w:tcPr>
          <w:p w14:paraId="3905C1F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Предложение поставщика (подрядчика, исполнителя)</w:t>
            </w:r>
          </w:p>
        </w:tc>
      </w:tr>
      <w:tr w:rsidR="00116DEE" w:rsidRPr="00B941FC" w14:paraId="08506AD8" w14:textId="77777777" w:rsidTr="00240CDA">
        <w:tc>
          <w:tcPr>
            <w:tcW w:w="573" w:type="dxa"/>
          </w:tcPr>
          <w:p w14:paraId="61EAFFF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34" w:type="dxa"/>
          </w:tcPr>
          <w:p w14:paraId="437F80AC" w14:textId="77777777" w:rsidR="00116DEE" w:rsidRPr="0014261B" w:rsidRDefault="00116DEE" w:rsidP="00116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261B">
              <w:rPr>
                <w:rFonts w:ascii="Arial" w:hAnsi="Arial" w:cs="Arial"/>
                <w:b/>
                <w:sz w:val="22"/>
                <w:szCs w:val="22"/>
              </w:rPr>
              <w:t>Предмет закупки:</w:t>
            </w:r>
            <w:r w:rsidRPr="001426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4AE7C43" w14:textId="77777777" w:rsidR="00DB5355" w:rsidRPr="00DB5355" w:rsidRDefault="00DB5355" w:rsidP="00DB5355">
            <w:pPr>
              <w:pStyle w:val="23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DB5355">
              <w:rPr>
                <w:rFonts w:ascii="Arial" w:eastAsia="Calibri" w:hAnsi="Arial" w:cs="Arial"/>
                <w:b w:val="0"/>
                <w:bCs w:val="0"/>
                <w:sz w:val="22"/>
                <w:szCs w:val="22"/>
                <w:lang w:eastAsia="en-US"/>
              </w:rPr>
              <w:t xml:space="preserve">оказание услуг по </w:t>
            </w:r>
            <w:r w:rsidRPr="00DB535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техническому обслуживанию  систем кондиционирования и вентиляции и сплит- систем (чистка, демонтаж, монтаж систем)</w:t>
            </w:r>
          </w:p>
          <w:p w14:paraId="50E57305" w14:textId="500AAD7D" w:rsidR="00116DEE" w:rsidRPr="00B941FC" w:rsidRDefault="00116DEE" w:rsidP="00116DE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8" w:type="dxa"/>
          </w:tcPr>
          <w:p w14:paraId="0D7A59C4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3068" w:type="dxa"/>
          </w:tcPr>
          <w:p w14:paraId="29D26A9A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Представленное поставщиком (подрядчиком, ис</w:t>
            </w:r>
            <w:r>
              <w:rPr>
                <w:rFonts w:ascii="Arial" w:hAnsi="Arial" w:cs="Arial"/>
                <w:sz w:val="22"/>
                <w:szCs w:val="22"/>
              </w:rPr>
              <w:t>полнителем) Техническое задание, соответствующее техническому заданию Заказчика.</w:t>
            </w:r>
          </w:p>
        </w:tc>
      </w:tr>
      <w:tr w:rsidR="00116DEE" w:rsidRPr="00B941FC" w14:paraId="7B2BCE42" w14:textId="77777777" w:rsidTr="00240CDA">
        <w:tc>
          <w:tcPr>
            <w:tcW w:w="573" w:type="dxa"/>
          </w:tcPr>
          <w:p w14:paraId="101F8C3B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34" w:type="dxa"/>
          </w:tcPr>
          <w:p w14:paraId="255369E9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Сроки (периоды) поставки товаров, выполнения работ, оказания услуг</w:t>
            </w:r>
          </w:p>
        </w:tc>
        <w:tc>
          <w:tcPr>
            <w:tcW w:w="2948" w:type="dxa"/>
          </w:tcPr>
          <w:p w14:paraId="0C12C526" w14:textId="195DB6AE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116B">
              <w:rPr>
                <w:rFonts w:ascii="Arial" w:hAnsi="Arial" w:cs="Arial"/>
                <w:bCs/>
                <w:sz w:val="22"/>
                <w:szCs w:val="22"/>
              </w:rPr>
              <w:t xml:space="preserve">в течение </w:t>
            </w:r>
            <w:r w:rsidR="00DB5355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066F62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3F116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066F62">
              <w:rPr>
                <w:rFonts w:ascii="Arial" w:hAnsi="Arial" w:cs="Arial"/>
                <w:bCs/>
                <w:sz w:val="22"/>
                <w:szCs w:val="22"/>
              </w:rPr>
              <w:t>календарных</w:t>
            </w:r>
            <w:r w:rsidRPr="003F116B">
              <w:rPr>
                <w:rFonts w:ascii="Arial" w:hAnsi="Arial" w:cs="Arial"/>
                <w:bCs/>
                <w:sz w:val="22"/>
                <w:szCs w:val="22"/>
              </w:rPr>
              <w:t xml:space="preserve"> дней с даты заключения договора</w:t>
            </w:r>
          </w:p>
        </w:tc>
        <w:tc>
          <w:tcPr>
            <w:tcW w:w="3068" w:type="dxa"/>
          </w:tcPr>
          <w:p w14:paraId="4721EA71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6DEE" w:rsidRPr="00B941FC" w14:paraId="16244D27" w14:textId="77777777" w:rsidTr="00240CDA">
        <w:tc>
          <w:tcPr>
            <w:tcW w:w="573" w:type="dxa"/>
          </w:tcPr>
          <w:p w14:paraId="5A94B8AE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334" w:type="dxa"/>
          </w:tcPr>
          <w:p w14:paraId="167DCB0C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Место поставки товаров, выполнения работ, оказания услуг</w:t>
            </w:r>
          </w:p>
        </w:tc>
        <w:tc>
          <w:tcPr>
            <w:tcW w:w="2948" w:type="dxa"/>
          </w:tcPr>
          <w:p w14:paraId="72E34B0C" w14:textId="1E01E5C3" w:rsidR="00116DEE" w:rsidRPr="00120F95" w:rsidRDefault="00DB5355" w:rsidP="00120F95">
            <w:pPr>
              <w:pStyle w:val="ConsPlusNormal"/>
              <w:widowControl/>
              <w:tabs>
                <w:tab w:val="left" w:pos="5505"/>
              </w:tabs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01FD">
              <w:rPr>
                <w:rFonts w:asciiTheme="minorHAnsi" w:hAnsiTheme="minorHAnsi" w:cstheme="minorHAnsi"/>
                <w:sz w:val="22"/>
                <w:szCs w:val="22"/>
              </w:rPr>
              <w:t xml:space="preserve">625023, Россия, Тюмень, ул.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Пермякова, д. 3а (4 и мансардный этажи)</w:t>
            </w:r>
          </w:p>
        </w:tc>
        <w:tc>
          <w:tcPr>
            <w:tcW w:w="3068" w:type="dxa"/>
          </w:tcPr>
          <w:p w14:paraId="14C2F456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6DEE" w:rsidRPr="00B941FC" w14:paraId="2B59BC56" w14:textId="77777777" w:rsidTr="00116DEE">
        <w:trPr>
          <w:trHeight w:val="3384"/>
        </w:trPr>
        <w:tc>
          <w:tcPr>
            <w:tcW w:w="573" w:type="dxa"/>
          </w:tcPr>
          <w:p w14:paraId="09B096B4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34" w:type="dxa"/>
          </w:tcPr>
          <w:p w14:paraId="56924072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 и условия оплаты поставок товаров, выполнения работ, оказания услуг</w:t>
            </w:r>
          </w:p>
        </w:tc>
        <w:tc>
          <w:tcPr>
            <w:tcW w:w="2948" w:type="dxa"/>
          </w:tcPr>
          <w:p w14:paraId="43BF3313" w14:textId="77777777" w:rsidR="00116DEE" w:rsidRPr="00B941FC" w:rsidRDefault="00116DEE" w:rsidP="00240CDA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napToGrid w:val="0"/>
                <w:sz w:val="22"/>
                <w:szCs w:val="22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</w:p>
        </w:tc>
        <w:tc>
          <w:tcPr>
            <w:tcW w:w="3068" w:type="dxa"/>
          </w:tcPr>
          <w:p w14:paraId="19173BB1" w14:textId="77777777" w:rsidR="00116DEE" w:rsidRPr="00B941FC" w:rsidRDefault="00116DEE" w:rsidP="00240CDA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116DEE" w:rsidRPr="00B941FC" w14:paraId="65D38FD0" w14:textId="77777777" w:rsidTr="00A331DB">
        <w:trPr>
          <w:trHeight w:val="2290"/>
        </w:trPr>
        <w:tc>
          <w:tcPr>
            <w:tcW w:w="573" w:type="dxa"/>
          </w:tcPr>
          <w:p w14:paraId="2C9AEA3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34" w:type="dxa"/>
          </w:tcPr>
          <w:p w14:paraId="4E17F195" w14:textId="38151DAA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  <w:r w:rsidRPr="00B941FC">
              <w:rPr>
                <w:rFonts w:ascii="Arial" w:hAnsi="Arial" w:cs="Arial"/>
                <w:sz w:val="22"/>
                <w:szCs w:val="22"/>
              </w:rPr>
              <w:t xml:space="preserve">бщая цена договора </w:t>
            </w:r>
          </w:p>
        </w:tc>
        <w:tc>
          <w:tcPr>
            <w:tcW w:w="2948" w:type="dxa"/>
          </w:tcPr>
          <w:p w14:paraId="079BC46A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Устанавливается поставщиком (подрядчиков, исполнителей). Цена единицы товара, работы, услуги и общая цена договора определяется на условиях, указанных в запросе.</w:t>
            </w:r>
          </w:p>
        </w:tc>
        <w:tc>
          <w:tcPr>
            <w:tcW w:w="3068" w:type="dxa"/>
          </w:tcPr>
          <w:p w14:paraId="7DCABD78" w14:textId="01CC241E" w:rsidR="00116DEE" w:rsidRPr="000315FA" w:rsidRDefault="001F71A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Цена указывается в Таблицу 2.1.</w:t>
            </w:r>
          </w:p>
        </w:tc>
      </w:tr>
      <w:tr w:rsidR="00116DEE" w:rsidRPr="00B941FC" w14:paraId="7076223D" w14:textId="77777777" w:rsidTr="00240CDA">
        <w:tc>
          <w:tcPr>
            <w:tcW w:w="573" w:type="dxa"/>
          </w:tcPr>
          <w:p w14:paraId="71536AC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34" w:type="dxa"/>
          </w:tcPr>
          <w:p w14:paraId="2833651A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2948" w:type="dxa"/>
          </w:tcPr>
          <w:p w14:paraId="56BA5B01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3068" w:type="dxa"/>
          </w:tcPr>
          <w:p w14:paraId="464216EB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CF211B" w14:textId="77777777" w:rsidR="00116DEE" w:rsidRDefault="00116DEE" w:rsidP="002C1EF3">
      <w:pPr>
        <w:jc w:val="right"/>
        <w:rPr>
          <w:rFonts w:ascii="Arial" w:hAnsi="Arial" w:cs="Arial"/>
          <w:sz w:val="20"/>
        </w:rPr>
      </w:pPr>
    </w:p>
    <w:p w14:paraId="106E6114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4855FD79" w14:textId="77777777" w:rsidR="001F71AE" w:rsidRDefault="001F71AE" w:rsidP="002C1EF3">
      <w:pPr>
        <w:jc w:val="right"/>
        <w:rPr>
          <w:rFonts w:ascii="Arial" w:hAnsi="Arial" w:cs="Arial"/>
          <w:sz w:val="20"/>
        </w:rPr>
      </w:pPr>
    </w:p>
    <w:p w14:paraId="1BE3B64A" w14:textId="77777777" w:rsidR="001F71AE" w:rsidRDefault="001F71AE" w:rsidP="002C1EF3">
      <w:pPr>
        <w:jc w:val="right"/>
        <w:rPr>
          <w:rFonts w:ascii="Arial" w:hAnsi="Arial" w:cs="Arial"/>
          <w:sz w:val="20"/>
        </w:rPr>
      </w:pPr>
    </w:p>
    <w:p w14:paraId="09FFE1A3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1A91362F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3DDE76CE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50555136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56AFD8F9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331D0491" w14:textId="77777777" w:rsidR="001F71AE" w:rsidRPr="001F71AE" w:rsidRDefault="001F71AE" w:rsidP="001F71AE">
      <w:pPr>
        <w:jc w:val="right"/>
        <w:rPr>
          <w:rFonts w:ascii="Arial" w:hAnsi="Arial" w:cs="Arial"/>
          <w:sz w:val="20"/>
        </w:rPr>
      </w:pPr>
      <w:r w:rsidRPr="001F71AE">
        <w:rPr>
          <w:rFonts w:ascii="Arial" w:hAnsi="Arial" w:cs="Arial"/>
          <w:sz w:val="20"/>
        </w:rPr>
        <w:lastRenderedPageBreak/>
        <w:t>Таблица № 2.1.</w:t>
      </w:r>
    </w:p>
    <w:p w14:paraId="7B45012B" w14:textId="77777777" w:rsidR="001F71AE" w:rsidRPr="001F71AE" w:rsidRDefault="001F71AE" w:rsidP="001F71AE">
      <w:pPr>
        <w:jc w:val="right"/>
        <w:rPr>
          <w:rFonts w:ascii="Arial" w:hAnsi="Arial" w:cs="Arial"/>
          <w:b/>
          <w:bCs/>
          <w:sz w:val="20"/>
        </w:rPr>
      </w:pPr>
    </w:p>
    <w:tbl>
      <w:tblPr>
        <w:tblW w:w="995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80"/>
        <w:gridCol w:w="2835"/>
        <w:gridCol w:w="682"/>
        <w:gridCol w:w="4279"/>
        <w:gridCol w:w="1276"/>
      </w:tblGrid>
      <w:tr w:rsidR="001F71AE" w:rsidRPr="001F71AE" w14:paraId="45182A60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ACE4D" w14:textId="77777777" w:rsidR="001F71AE" w:rsidRPr="001F71AE" w:rsidRDefault="001F71AE" w:rsidP="001F71A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9273B" w14:textId="77777777" w:rsidR="001F71AE" w:rsidRPr="001F71AE" w:rsidRDefault="001F71AE" w:rsidP="001F71A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Наименование системы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2D24F" w14:textId="77777777" w:rsidR="001F71AE" w:rsidRPr="001F71AE" w:rsidRDefault="001F71AE" w:rsidP="001F71A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Перечень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AEC4E" w14:textId="77777777" w:rsidR="001F71AE" w:rsidRPr="001F71AE" w:rsidRDefault="001F71AE" w:rsidP="001F71A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Цена</w:t>
            </w:r>
          </w:p>
        </w:tc>
      </w:tr>
      <w:tr w:rsidR="001F71AE" w:rsidRPr="001F71AE" w14:paraId="6E3A69C4" w14:textId="77777777" w:rsidTr="001F71AE"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E8E0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Перечень работ и систем подлежащих техническому обслуживанию</w:t>
            </w:r>
          </w:p>
        </w:tc>
      </w:tr>
      <w:tr w:rsidR="001F71AE" w:rsidRPr="001F71AE" w14:paraId="4C7B5433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8874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9969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система кондиционирования и вентиляции, инв № 41012400454 в том числе: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3E23F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Внутренние блоки и воздуховоды</w:t>
            </w:r>
          </w:p>
          <w:p w14:paraId="04CB633B" w14:textId="77777777" w:rsidR="001F71AE" w:rsidRPr="001F71AE" w:rsidRDefault="001F71AE" w:rsidP="001F71AE">
            <w:pPr>
              <w:numPr>
                <w:ilvl w:val="0"/>
                <w:numId w:val="22"/>
              </w:numPr>
              <w:ind w:left="0" w:hanging="105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и замена фильтров: воздушные фильтры грубой очистки промывка водой или пылесос, при сильном загрязнении или повреждении – заменяются;</w:t>
            </w:r>
          </w:p>
          <w:p w14:paraId="09AA87D5" w14:textId="77777777" w:rsidR="001F71AE" w:rsidRPr="001F71AE" w:rsidRDefault="001F71AE" w:rsidP="001F71AE">
            <w:pPr>
              <w:numPr>
                <w:ilvl w:val="0"/>
                <w:numId w:val="22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Обслуживание воздуховодов: производится при помощи  переносных компрессоров и промышленных пылесосов для удаления пыли и жировых отложений;</w:t>
            </w:r>
          </w:p>
          <w:p w14:paraId="6E29AF19" w14:textId="77777777" w:rsidR="001F71AE" w:rsidRPr="001F71AE" w:rsidRDefault="001F71AE" w:rsidP="001F71AE">
            <w:pPr>
              <w:numPr>
                <w:ilvl w:val="0"/>
                <w:numId w:val="22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Чистка внутренних блоков: очистка лопастей вентилятора, поддона для сбора конденсата и радиатора (испарителя) специальными химическими составами;</w:t>
            </w:r>
          </w:p>
          <w:p w14:paraId="502F3F2D" w14:textId="77777777" w:rsidR="001F71AE" w:rsidRPr="001F71AE" w:rsidRDefault="001F71AE" w:rsidP="001F71AE">
            <w:pPr>
              <w:numPr>
                <w:ilvl w:val="0"/>
                <w:numId w:val="22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Промывка дренажной системы: дренажная линия прочищается и обрабатывается антисептиком для предотвращения появления грибка , плесени и неприятных запахов;</w:t>
            </w:r>
          </w:p>
          <w:p w14:paraId="3F978D2B" w14:textId="77777777" w:rsidR="001F71AE" w:rsidRPr="001F71AE" w:rsidRDefault="001F71AE" w:rsidP="001F71AE">
            <w:pPr>
              <w:numPr>
                <w:ilvl w:val="0"/>
                <w:numId w:val="22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Чистка внешних блоков: очистка теплообменника, проверка электрических соединений и уровень хладагента (фреона). Проверка креплений, ограждений, ограждений конструкций с устранением дефектов.</w:t>
            </w:r>
          </w:p>
          <w:p w14:paraId="340F931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(при необходимости – замена) элементов питания пульта ДУ.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FB52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37072D17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A197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EF9F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канальный Samsung HH 75EZV 16 кВт К1 - 1шт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350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35E3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2F19063E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9AD4A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9B2DE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канальный Samsung ADH 4400G 14 кВт К2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FD753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5B8E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31FB855F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1401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42B0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настенный Samsung SH12ZWHD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2F3B9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CDAF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22DA39EF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85C5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B2C6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настенный Samsung SH09ZW8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2569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828D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632DD1BC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D501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E955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настенный Samsung SH18ZWJ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5221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BFBF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72C65B40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400D8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15FB9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система кондиционирования и вентиляции мультисплит, инв № 41012400452 в том числе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1FC6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Внутренние блоки</w:t>
            </w:r>
          </w:p>
          <w:p w14:paraId="00AD8844" w14:textId="77777777" w:rsidR="001F71AE" w:rsidRPr="001F71AE" w:rsidRDefault="001F71AE" w:rsidP="001F71AE">
            <w:pPr>
              <w:numPr>
                <w:ilvl w:val="0"/>
                <w:numId w:val="23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фильтров: снятие, механическая очистка грубых фильтров и дезинфекция;</w:t>
            </w:r>
          </w:p>
          <w:p w14:paraId="1C5141B1" w14:textId="77777777" w:rsidR="001F71AE" w:rsidRPr="001F71AE" w:rsidRDefault="001F71AE" w:rsidP="001F71AE">
            <w:pPr>
              <w:numPr>
                <w:ilvl w:val="0"/>
                <w:numId w:val="24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7451E47D" w14:textId="77777777" w:rsidR="001F71AE" w:rsidRPr="001F71AE" w:rsidRDefault="001F71AE" w:rsidP="001F71AE">
            <w:pPr>
              <w:numPr>
                <w:ilvl w:val="0"/>
                <w:numId w:val="24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Дренажная система: прочистка и промывка дренажной трубки для предотвращения протечек.</w:t>
            </w:r>
          </w:p>
          <w:p w14:paraId="04B775CE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Наружные блоки</w:t>
            </w:r>
          </w:p>
          <w:p w14:paraId="0D2F0860" w14:textId="77777777" w:rsidR="001F71AE" w:rsidRPr="001F71AE" w:rsidRDefault="001F71AE" w:rsidP="001F71AE">
            <w:pPr>
              <w:numPr>
                <w:ilvl w:val="0"/>
                <w:numId w:val="25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6061089D" w14:textId="77777777" w:rsidR="001F71AE" w:rsidRPr="001F71AE" w:rsidRDefault="001F71AE" w:rsidP="001F71AE">
            <w:pPr>
              <w:numPr>
                <w:ilvl w:val="0"/>
                <w:numId w:val="25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059462A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Диагностика и проверка</w:t>
            </w:r>
          </w:p>
          <w:p w14:paraId="28995E8F" w14:textId="77777777" w:rsidR="001F71AE" w:rsidRPr="001F71AE" w:rsidRDefault="001F71AE" w:rsidP="001F71AE">
            <w:pPr>
              <w:numPr>
                <w:ilvl w:val="0"/>
                <w:numId w:val="26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1ECD6F24" w14:textId="77777777" w:rsidR="001F71AE" w:rsidRPr="001F71AE" w:rsidRDefault="001F71AE" w:rsidP="001F71AE">
            <w:pPr>
              <w:numPr>
                <w:ilvl w:val="0"/>
                <w:numId w:val="26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Тестирование: проверка работоспособности во всех режимах (охлаждение, обогрев, осушение) замер температуры воздуха на входе и выходе;</w:t>
            </w:r>
          </w:p>
          <w:p w14:paraId="4A2D6DBA" w14:textId="77777777" w:rsidR="001F71AE" w:rsidRPr="001F71AE" w:rsidRDefault="001F71AE" w:rsidP="001F71AE">
            <w:pPr>
              <w:numPr>
                <w:ilvl w:val="0"/>
                <w:numId w:val="26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надежности крепления кронштейнов; Проверка креплений, ограждений, ограждений конструкций (наружных и внутренних блоков) с устранением дефектов.</w:t>
            </w:r>
          </w:p>
          <w:p w14:paraId="4BD7548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D433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403F40DE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7A55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E63C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1F71AE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1F71AE">
              <w:rPr>
                <w:rFonts w:ascii="Arial" w:hAnsi="Arial" w:cs="Arial"/>
                <w:sz w:val="20"/>
              </w:rPr>
              <w:t>Кондиционер</w:t>
            </w:r>
            <w:r w:rsidRPr="001F71AE">
              <w:rPr>
                <w:rFonts w:ascii="Arial" w:hAnsi="Arial" w:cs="Arial"/>
                <w:sz w:val="20"/>
                <w:lang w:val="en-US"/>
              </w:rPr>
              <w:t xml:space="preserve"> Ballu BSG/IN-09HN1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5AD9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68D2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F71AE" w:rsidRPr="001F71AE" w14:paraId="08EA8030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852C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D474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1F71AE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1F71AE">
              <w:rPr>
                <w:rFonts w:ascii="Arial" w:hAnsi="Arial" w:cs="Arial"/>
                <w:sz w:val="20"/>
              </w:rPr>
              <w:t>Кондиционер</w:t>
            </w:r>
            <w:r w:rsidRPr="001F71AE">
              <w:rPr>
                <w:rFonts w:ascii="Arial" w:hAnsi="Arial" w:cs="Arial"/>
                <w:sz w:val="20"/>
                <w:lang w:val="en-US"/>
              </w:rPr>
              <w:t xml:space="preserve"> Ballu BSG/IN-09HN1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F1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DC69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F71AE" w:rsidRPr="001F71AE" w14:paraId="619D158C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47553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5BA5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1F71AE">
              <w:rPr>
                <w:rFonts w:ascii="Arial" w:hAnsi="Arial" w:cs="Arial"/>
                <w:sz w:val="20"/>
              </w:rPr>
              <w:t>Кондиционер</w:t>
            </w:r>
            <w:r w:rsidRPr="001F71AE">
              <w:rPr>
                <w:rFonts w:ascii="Arial" w:hAnsi="Arial" w:cs="Arial"/>
                <w:sz w:val="20"/>
                <w:lang w:val="en-US"/>
              </w:rPr>
              <w:t xml:space="preserve"> Ballu BSG/IN-12HN1_13Y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B20A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A095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F71AE" w:rsidRPr="001F71AE" w14:paraId="1378A89E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07626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7063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1F71AE">
              <w:rPr>
                <w:rFonts w:ascii="Arial" w:hAnsi="Arial" w:cs="Arial"/>
                <w:sz w:val="20"/>
              </w:rPr>
              <w:t>Кондиционер</w:t>
            </w:r>
            <w:r w:rsidRPr="001F71AE">
              <w:rPr>
                <w:rFonts w:ascii="Arial" w:hAnsi="Arial" w:cs="Arial"/>
                <w:sz w:val="20"/>
                <w:lang w:val="en-US"/>
              </w:rPr>
              <w:t xml:space="preserve"> Ballu BSG/IN-12HN1_13Y </w:t>
            </w:r>
          </w:p>
          <w:p w14:paraId="54D164F9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B8A9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6613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F71AE" w:rsidRPr="001F71AE" w14:paraId="3686B71A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982BA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DE6F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 Кондиционер Ballu BSQ/IN-09HN1 </w:t>
            </w:r>
          </w:p>
          <w:p w14:paraId="6189F90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35DEF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4BE1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0A1EE1D6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B3B68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2F24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 Кондиционер ELECTROLUX - 1шт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4698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1A11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45991D74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A722F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B4BB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 Кондиционер Tadiran GTM-12H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39E3E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7B4E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77FC3C47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BB4DF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69EA9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 Кондиционер Tadiran GTM-12H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1967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D0E8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528F2139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1747E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D3A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9) Кондиционер Tadiran GTM-12H -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9706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D9A4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6A75F045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A6DD5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745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1F71AE">
              <w:rPr>
                <w:rFonts w:ascii="Arial" w:hAnsi="Arial" w:cs="Arial"/>
                <w:sz w:val="20"/>
                <w:lang w:val="en-US"/>
              </w:rPr>
              <w:t xml:space="preserve">10) </w:t>
            </w:r>
            <w:r w:rsidRPr="001F71AE">
              <w:rPr>
                <w:rFonts w:ascii="Arial" w:hAnsi="Arial" w:cs="Arial"/>
                <w:sz w:val="20"/>
              </w:rPr>
              <w:t>Кондиционер</w:t>
            </w:r>
            <w:r w:rsidRPr="001F71AE">
              <w:rPr>
                <w:rFonts w:ascii="Arial" w:hAnsi="Arial" w:cs="Arial"/>
                <w:sz w:val="20"/>
                <w:lang w:val="en-US"/>
              </w:rPr>
              <w:t xml:space="preserve"> MITSUBISHI ELECTRIC MSC-GE35VB </w:t>
            </w:r>
          </w:p>
          <w:p w14:paraId="6BFF55D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DE49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3E84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F71AE" w:rsidRPr="001F71AE" w14:paraId="38F2366B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F684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F2948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11) Кондиционер MITSUBISHI ELECTRIC MSC-GE35VB - 1 шт; (пом.5; 4 этаж)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F745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1401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7AFFE349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685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61D3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AEG ACS-187HR - 1ш;.  (пом.18; 4 этаж) </w:t>
            </w:r>
          </w:p>
          <w:p w14:paraId="00338B5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41D4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325E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67383132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F6EF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C955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Кондиционер DAIKIN FT25JV1B -1шт.(серверная 5 этаж) </w:t>
            </w:r>
          </w:p>
          <w:p w14:paraId="3165B186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82DE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0687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18C7FE80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4484B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64C2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Сплит-система ELECTROLUX  ,  инв № 41012400455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32A3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Внутренние блоки</w:t>
            </w:r>
          </w:p>
          <w:p w14:paraId="69282BFE" w14:textId="77777777" w:rsidR="001F71AE" w:rsidRPr="001F71AE" w:rsidRDefault="001F71AE" w:rsidP="001F71AE">
            <w:pPr>
              <w:numPr>
                <w:ilvl w:val="0"/>
                <w:numId w:val="27"/>
              </w:numPr>
              <w:tabs>
                <w:tab w:val="num" w:pos="0"/>
              </w:tabs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фильтров: снятие, механическая очистка грубых фильтров и дезинфекция;</w:t>
            </w:r>
          </w:p>
          <w:p w14:paraId="452C9434" w14:textId="77777777" w:rsidR="001F71AE" w:rsidRPr="001F71AE" w:rsidRDefault="001F71AE" w:rsidP="001F71AE">
            <w:pPr>
              <w:numPr>
                <w:ilvl w:val="0"/>
                <w:numId w:val="28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5A3E5C11" w14:textId="77777777" w:rsidR="001F71AE" w:rsidRPr="001F71AE" w:rsidRDefault="001F71AE" w:rsidP="001F71AE">
            <w:pPr>
              <w:numPr>
                <w:ilvl w:val="0"/>
                <w:numId w:val="28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Дренажная система: прочистка и промывка дренажной трубки для предотвращения протечек.</w:t>
            </w:r>
          </w:p>
          <w:p w14:paraId="255ED57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Наружные блоки</w:t>
            </w:r>
          </w:p>
          <w:p w14:paraId="422FEF2D" w14:textId="77777777" w:rsidR="001F71AE" w:rsidRPr="001F71AE" w:rsidRDefault="001F71AE" w:rsidP="001F71AE">
            <w:pPr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43F76CFC" w14:textId="77777777" w:rsidR="001F71AE" w:rsidRPr="001F71AE" w:rsidRDefault="001F71AE" w:rsidP="001F71AE">
            <w:pPr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061CDF0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Диагностика и проверка</w:t>
            </w:r>
          </w:p>
          <w:p w14:paraId="1CA412F1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5D775867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Тестирование: проверка работоспособности во всех режимах (охлаждение, обогрев, осушение)замер температуры воздуха на входе и выходе;</w:t>
            </w:r>
          </w:p>
          <w:p w14:paraId="468751BE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надежности крепления кронштейнов;Проверка креплений, ограждений, ограждений конструкций (наружных и внутренних блоков) с устранением дефектов.</w:t>
            </w:r>
          </w:p>
          <w:p w14:paraId="5057B63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83A4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516757E3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B38C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D5686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 xml:space="preserve">Сплит-система ELECTROLUX, инв № 41013400456 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D29A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Внутренние блоки</w:t>
            </w:r>
          </w:p>
          <w:p w14:paraId="14A480E8" w14:textId="77777777" w:rsidR="001F71AE" w:rsidRPr="001F71AE" w:rsidRDefault="001F71AE" w:rsidP="001F71AE">
            <w:pPr>
              <w:numPr>
                <w:ilvl w:val="0"/>
                <w:numId w:val="27"/>
              </w:numPr>
              <w:tabs>
                <w:tab w:val="num" w:pos="0"/>
              </w:tabs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фильтров: снятие, механическая очистка грубых фильтров и дезинфекция;</w:t>
            </w:r>
          </w:p>
          <w:p w14:paraId="05F1FA75" w14:textId="77777777" w:rsidR="001F71AE" w:rsidRPr="001F71AE" w:rsidRDefault="001F71AE" w:rsidP="001F71AE">
            <w:pPr>
              <w:numPr>
                <w:ilvl w:val="0"/>
                <w:numId w:val="28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2F221A7E" w14:textId="77777777" w:rsidR="001F71AE" w:rsidRPr="001F71AE" w:rsidRDefault="001F71AE" w:rsidP="001F71AE">
            <w:pPr>
              <w:numPr>
                <w:ilvl w:val="0"/>
                <w:numId w:val="28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Дренажная система: прочистка и промывка дренажной трубки для предотвращения протечек.</w:t>
            </w:r>
          </w:p>
          <w:p w14:paraId="4A5F324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Наружные блоки</w:t>
            </w:r>
          </w:p>
          <w:p w14:paraId="4117E9B0" w14:textId="77777777" w:rsidR="001F71AE" w:rsidRPr="001F71AE" w:rsidRDefault="001F71AE" w:rsidP="001F71AE">
            <w:pPr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4D6CEB5D" w14:textId="77777777" w:rsidR="001F71AE" w:rsidRPr="001F71AE" w:rsidRDefault="001F71AE" w:rsidP="001F71AE">
            <w:pPr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668E343C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Диагностика и проверка</w:t>
            </w:r>
          </w:p>
          <w:p w14:paraId="7876DFC0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0372AF8E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Тестирование: проверка работоспособности во всех режимах (охлаждение, обогрев, осушение)замер температуры воздуха на входе и выходе;</w:t>
            </w:r>
          </w:p>
          <w:p w14:paraId="61C59627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37" w:firstLine="0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lastRenderedPageBreak/>
              <w:t>Проверка надежности крепления кронштейнов; Проверка креплений, ограждений, ограждений конструкций (наружных и внутренних блоков) с устранением дефектов.</w:t>
            </w:r>
          </w:p>
          <w:p w14:paraId="741E3F84" w14:textId="77777777" w:rsidR="001F71AE" w:rsidRPr="001F71AE" w:rsidRDefault="001F71AE" w:rsidP="001F71AE">
            <w:pPr>
              <w:ind w:left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93A1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2B7833D6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3757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EDD9B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Сплит-система General climat GC|GU-F13HN1(R410) , инв №41013400457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848B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Внутренние блоки</w:t>
            </w:r>
          </w:p>
          <w:p w14:paraId="1F398FC9" w14:textId="77777777" w:rsidR="001F71AE" w:rsidRPr="001F71AE" w:rsidRDefault="001F71AE" w:rsidP="001F71AE">
            <w:pPr>
              <w:numPr>
                <w:ilvl w:val="0"/>
                <w:numId w:val="27"/>
              </w:numPr>
              <w:tabs>
                <w:tab w:val="num" w:pos="0"/>
              </w:tabs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фильтров: снятие, механическая очистка грубых фильтров и дезинфекция;</w:t>
            </w:r>
          </w:p>
          <w:p w14:paraId="7E4DD18E" w14:textId="77777777" w:rsidR="001F71AE" w:rsidRPr="001F71AE" w:rsidRDefault="001F71AE" w:rsidP="001F71AE">
            <w:pPr>
              <w:numPr>
                <w:ilvl w:val="0"/>
                <w:numId w:val="28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0A6D35FE" w14:textId="77777777" w:rsidR="001F71AE" w:rsidRPr="001F71AE" w:rsidRDefault="001F71AE" w:rsidP="001F71AE">
            <w:pPr>
              <w:numPr>
                <w:ilvl w:val="0"/>
                <w:numId w:val="28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Дренажная система: прочистка и промывка дренажной трубки для предотвращения протечек.</w:t>
            </w:r>
          </w:p>
          <w:p w14:paraId="1ABCF910" w14:textId="77777777" w:rsidR="001F71AE" w:rsidRPr="001F71AE" w:rsidRDefault="001F71AE" w:rsidP="001F71AE">
            <w:pPr>
              <w:ind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Наружные блоки</w:t>
            </w:r>
          </w:p>
          <w:p w14:paraId="5EAB9F98" w14:textId="77777777" w:rsidR="001F71AE" w:rsidRPr="001F71AE" w:rsidRDefault="001F71AE" w:rsidP="001F71AE">
            <w:pPr>
              <w:numPr>
                <w:ilvl w:val="0"/>
                <w:numId w:val="29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791680AD" w14:textId="77777777" w:rsidR="001F71AE" w:rsidRPr="001F71AE" w:rsidRDefault="001F71AE" w:rsidP="001F71AE">
            <w:pPr>
              <w:numPr>
                <w:ilvl w:val="0"/>
                <w:numId w:val="29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6F5373B7" w14:textId="77777777" w:rsidR="001F71AE" w:rsidRPr="001F71AE" w:rsidRDefault="001F71AE" w:rsidP="001F71AE">
            <w:pPr>
              <w:ind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Диагностика и проверка</w:t>
            </w:r>
          </w:p>
          <w:p w14:paraId="6F8B31E2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4A05956D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Тестирование: проверка работоспособности во всех режимах (охлаждение, обогрев, осушение)замер температуры воздуха на входе и выходе;</w:t>
            </w:r>
          </w:p>
          <w:p w14:paraId="534246D8" w14:textId="77777777" w:rsidR="001F71AE" w:rsidRPr="001F71AE" w:rsidRDefault="001F71AE" w:rsidP="001F71AE">
            <w:pPr>
              <w:numPr>
                <w:ilvl w:val="0"/>
                <w:numId w:val="30"/>
              </w:numPr>
              <w:ind w:left="0" w:firstLine="37"/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надежности крепления кронштейнов;Проверка креплений, ограждений, ограждений конструкций (наружных и внутренних блоков) с устранением дефектов.</w:t>
            </w:r>
          </w:p>
          <w:p w14:paraId="30A4BAEA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72CF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2E77CF6A" w14:textId="77777777" w:rsidTr="001F71AE">
        <w:tc>
          <w:tcPr>
            <w:tcW w:w="8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95AE8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38AC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171AF4BE" w14:textId="77777777" w:rsidTr="001F71AE"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CE070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F71AE">
              <w:rPr>
                <w:rFonts w:ascii="Arial" w:hAnsi="Arial" w:cs="Arial"/>
                <w:b/>
                <w:sz w:val="20"/>
              </w:rPr>
              <w:t>Перечень работ  по демонтажу и монтажу:</w:t>
            </w:r>
          </w:p>
        </w:tc>
      </w:tr>
      <w:tr w:rsidR="001F71AE" w:rsidRPr="001F71AE" w14:paraId="0EA24073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BDE8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Cs/>
                <w:sz w:val="20"/>
              </w:rPr>
            </w:pPr>
            <w:r w:rsidRPr="001F71AE">
              <w:rPr>
                <w:rFonts w:ascii="Arial" w:hAnsi="Arial" w:cs="Arial"/>
                <w:bCs/>
                <w:sz w:val="20"/>
              </w:rPr>
              <w:t>1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417F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Кондиционер настенный Samsung SH18ZWJ (в составе системы кондиционирования и вентиляции, инв №41012400454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91AED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Монтаж  внутреннего блока с удлинением фреоновой магистрали и дренажной трубки с целью переноса согласно прилагаемого плана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F267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113C57E9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F25E4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Cs/>
                <w:sz w:val="20"/>
              </w:rPr>
            </w:pPr>
            <w:r w:rsidRPr="001F71AE">
              <w:rPr>
                <w:rFonts w:ascii="Arial" w:hAnsi="Arial" w:cs="Arial"/>
                <w:bCs/>
                <w:sz w:val="20"/>
              </w:rPr>
              <w:t>2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D5273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Кондиционер Ballu BSG/IN-12HN1_13Y (в составе системы кондиционирования и вентиляции мультисплит, инв №41012400452)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EF93" w14:textId="77777777" w:rsidR="001F71AE" w:rsidRPr="001F71AE" w:rsidRDefault="001F71AE" w:rsidP="001F71AE">
            <w:pPr>
              <w:jc w:val="both"/>
              <w:rPr>
                <w:rFonts w:ascii="Arial" w:hAnsi="Arial" w:cs="Arial"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Демонтаж наружного  и монтаж наружного и внутреннего блоков с целью переноса согласно прилагаемого плана</w:t>
            </w:r>
          </w:p>
          <w:p w14:paraId="1D33D211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8CCC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6E40B00A" w14:textId="77777777" w:rsidTr="001F71A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54B67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Cs/>
                <w:sz w:val="20"/>
              </w:rPr>
            </w:pPr>
            <w:r w:rsidRPr="001F71AE">
              <w:rPr>
                <w:rFonts w:ascii="Arial" w:hAnsi="Arial" w:cs="Arial"/>
                <w:bCs/>
                <w:sz w:val="20"/>
              </w:rPr>
              <w:t>3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A8C62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Кондиционер AEG ACS-187HR, (в составе системы кондиционирования и вентиляции мультисплит , инв №41012400452);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83689" w14:textId="77777777" w:rsidR="001F71AE" w:rsidRPr="001F71AE" w:rsidRDefault="001F71AE" w:rsidP="001F71A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F71AE">
              <w:rPr>
                <w:rFonts w:ascii="Arial" w:hAnsi="Arial" w:cs="Arial"/>
                <w:sz w:val="20"/>
              </w:rPr>
              <w:t>Замена и установка фреоновой магистрали и дренажной трубки в имеющийся короб, без демонтажа наружного и внутреннего блоков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02AE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5774FEED" w14:textId="77777777" w:rsidTr="001F71AE">
        <w:tc>
          <w:tcPr>
            <w:tcW w:w="8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E5FE0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F21C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1F71AE" w:rsidRPr="001F71AE" w14:paraId="5C9AA9C9" w14:textId="77777777" w:rsidTr="001F71AE">
        <w:tc>
          <w:tcPr>
            <w:tcW w:w="8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4B35F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F71AE">
              <w:rPr>
                <w:rFonts w:ascii="Arial" w:hAnsi="Arial" w:cs="Arial"/>
                <w:b/>
                <w:bCs/>
                <w:sz w:val="20"/>
              </w:rPr>
              <w:t>ЦЕНА ДОГОВОРА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2538" w14:textId="77777777" w:rsidR="001F71AE" w:rsidRPr="001F71AE" w:rsidRDefault="001F71AE" w:rsidP="001F71AE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14:paraId="48D7381A" w14:textId="77777777" w:rsidR="001F71AE" w:rsidRDefault="001F71AE" w:rsidP="002C1EF3">
      <w:pPr>
        <w:jc w:val="right"/>
        <w:rPr>
          <w:rFonts w:ascii="Arial" w:hAnsi="Arial" w:cs="Arial"/>
          <w:sz w:val="20"/>
        </w:rPr>
      </w:pPr>
    </w:p>
    <w:sectPr w:rsidR="001F71AE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52C6" w14:textId="77777777" w:rsidR="00E45FDE" w:rsidRDefault="00E45FDE">
      <w:r>
        <w:separator/>
      </w:r>
    </w:p>
  </w:endnote>
  <w:endnote w:type="continuationSeparator" w:id="0">
    <w:p w14:paraId="47A717B0" w14:textId="77777777" w:rsidR="00E45FDE" w:rsidRDefault="00E4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A4386" w14:textId="77777777" w:rsidR="00E45FDE" w:rsidRDefault="00E45FDE">
      <w:r>
        <w:separator/>
      </w:r>
    </w:p>
  </w:footnote>
  <w:footnote w:type="continuationSeparator" w:id="0">
    <w:p w14:paraId="3A6EC044" w14:textId="77777777" w:rsidR="00E45FDE" w:rsidRDefault="00E4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65A1"/>
    <w:multiLevelType w:val="multilevel"/>
    <w:tmpl w:val="1F4E77AC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C60BB1"/>
    <w:multiLevelType w:val="hybridMultilevel"/>
    <w:tmpl w:val="4C78139C"/>
    <w:lvl w:ilvl="0" w:tplc="BC6059C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A5040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FC0039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FEC14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7BC36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63E9F1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C84B2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71242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064EA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6EF214C"/>
    <w:multiLevelType w:val="multilevel"/>
    <w:tmpl w:val="2B70D184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7D4193"/>
    <w:multiLevelType w:val="hybridMultilevel"/>
    <w:tmpl w:val="BCFE035E"/>
    <w:lvl w:ilvl="0" w:tplc="90384320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82103F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BA4096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09C99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94854E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CDA1B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48C75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50E56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62ABA5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9AC2C00"/>
    <w:multiLevelType w:val="hybridMultilevel"/>
    <w:tmpl w:val="885EF0D6"/>
    <w:lvl w:ilvl="0" w:tplc="CC3A62C0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CE6E0F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8B0BC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1AD5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E86BAA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25AFE3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0548D4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F74830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4A9EC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FB00375"/>
    <w:multiLevelType w:val="hybridMultilevel"/>
    <w:tmpl w:val="812AACB6"/>
    <w:lvl w:ilvl="0" w:tplc="460C8BB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C0E33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C5A13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8CC08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0AE9BB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8461F1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5766C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00D7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BB890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6FF6A54"/>
    <w:multiLevelType w:val="multilevel"/>
    <w:tmpl w:val="BCEAFE20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8454419"/>
    <w:multiLevelType w:val="multilevel"/>
    <w:tmpl w:val="4B4E3F20"/>
    <w:lvl w:ilvl="0">
      <w:start w:val="1"/>
      <w:numFmt w:val="bullet"/>
      <w:lvlText w:val="–"/>
      <w:lvlJc w:val="left"/>
      <w:pPr>
        <w:tabs>
          <w:tab w:val="num" w:pos="40"/>
        </w:tabs>
        <w:ind w:left="74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C73D40"/>
    <w:multiLevelType w:val="multilevel"/>
    <w:tmpl w:val="0E74EAA8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9B717F"/>
    <w:multiLevelType w:val="hybridMultilevel"/>
    <w:tmpl w:val="DD3C054C"/>
    <w:lvl w:ilvl="0" w:tplc="8C48259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DD6C1B3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58EFE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B3EF2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210531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96A689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45CF9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0687E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89C285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3301962"/>
    <w:multiLevelType w:val="hybridMultilevel"/>
    <w:tmpl w:val="F6049188"/>
    <w:lvl w:ilvl="0" w:tplc="B52AAD1A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CD0FD1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0FE39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8DA594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E1EE9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288D75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D5893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2444D1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37E496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6105FD4"/>
    <w:multiLevelType w:val="hybridMultilevel"/>
    <w:tmpl w:val="057807B6"/>
    <w:lvl w:ilvl="0" w:tplc="48E26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A09DFE">
      <w:start w:val="1"/>
      <w:numFmt w:val="lowerLetter"/>
      <w:lvlText w:val="%2."/>
      <w:lvlJc w:val="left"/>
      <w:pPr>
        <w:ind w:left="1080" w:hanging="360"/>
      </w:pPr>
    </w:lvl>
    <w:lvl w:ilvl="2" w:tplc="98685694">
      <w:start w:val="1"/>
      <w:numFmt w:val="lowerRoman"/>
      <w:lvlText w:val="%3."/>
      <w:lvlJc w:val="right"/>
      <w:pPr>
        <w:ind w:left="1800" w:hanging="180"/>
      </w:pPr>
    </w:lvl>
    <w:lvl w:ilvl="3" w:tplc="D39A3A96">
      <w:start w:val="1"/>
      <w:numFmt w:val="decimal"/>
      <w:lvlText w:val="%4."/>
      <w:lvlJc w:val="left"/>
      <w:pPr>
        <w:ind w:left="2520" w:hanging="360"/>
      </w:pPr>
    </w:lvl>
    <w:lvl w:ilvl="4" w:tplc="EAA8EEA6">
      <w:start w:val="1"/>
      <w:numFmt w:val="lowerLetter"/>
      <w:lvlText w:val="%5."/>
      <w:lvlJc w:val="left"/>
      <w:pPr>
        <w:ind w:left="3240" w:hanging="360"/>
      </w:pPr>
    </w:lvl>
    <w:lvl w:ilvl="5" w:tplc="0854D986">
      <w:start w:val="1"/>
      <w:numFmt w:val="lowerRoman"/>
      <w:lvlText w:val="%6."/>
      <w:lvlJc w:val="right"/>
      <w:pPr>
        <w:ind w:left="3960" w:hanging="180"/>
      </w:pPr>
    </w:lvl>
    <w:lvl w:ilvl="6" w:tplc="96501850">
      <w:start w:val="1"/>
      <w:numFmt w:val="decimal"/>
      <w:lvlText w:val="%7."/>
      <w:lvlJc w:val="left"/>
      <w:pPr>
        <w:ind w:left="4680" w:hanging="360"/>
      </w:pPr>
    </w:lvl>
    <w:lvl w:ilvl="7" w:tplc="F424B984">
      <w:start w:val="1"/>
      <w:numFmt w:val="lowerLetter"/>
      <w:lvlText w:val="%8."/>
      <w:lvlJc w:val="left"/>
      <w:pPr>
        <w:ind w:left="5400" w:hanging="360"/>
      </w:pPr>
    </w:lvl>
    <w:lvl w:ilvl="8" w:tplc="71BE0FEC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F10A88"/>
    <w:multiLevelType w:val="multilevel"/>
    <w:tmpl w:val="4606B86C"/>
    <w:lvl w:ilvl="0">
      <w:start w:val="1"/>
      <w:numFmt w:val="decimal"/>
      <w:lvlText w:val="%1."/>
      <w:lvlJc w:val="left"/>
      <w:pPr>
        <w:ind w:left="776" w:hanging="360"/>
      </w:pPr>
      <w:rPr>
        <w:rFonts w:ascii="Times New Roman" w:hAnsi="Times New Roman" w:cs="Times New Roman"/>
        <w:spacing w:val="0"/>
        <w:sz w:val="24"/>
      </w:rPr>
    </w:lvl>
    <w:lvl w:ilvl="1">
      <w:start w:val="1"/>
      <w:numFmt w:val="decimal"/>
      <w:lvlText w:val="%2."/>
      <w:lvlJc w:val="left"/>
      <w:pPr>
        <w:ind w:left="720" w:hanging="390"/>
      </w:pPr>
      <w:rPr>
        <w:rFonts w:ascii="Times New Roman" w:eastAsia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704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ind w:left="1988" w:hanging="72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ind w:left="2632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ind w:left="2916" w:hanging="108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ind w:left="3200" w:hanging="108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ind w:left="3844" w:hanging="144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ind w:left="4128" w:hanging="1440"/>
      </w:pPr>
      <w:rPr>
        <w:rFonts w:cs="Times New Roman"/>
        <w:i/>
      </w:rPr>
    </w:lvl>
  </w:abstractNum>
  <w:abstractNum w:abstractNumId="13" w15:restartNumberingAfterBreak="0">
    <w:nsid w:val="35431689"/>
    <w:multiLevelType w:val="hybridMultilevel"/>
    <w:tmpl w:val="91E2F440"/>
    <w:lvl w:ilvl="0" w:tplc="C8ECAE1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76DC74D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E14EC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2262D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9209E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4675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C2AEA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27CEDC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1186E3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6867E9F"/>
    <w:multiLevelType w:val="hybridMultilevel"/>
    <w:tmpl w:val="D5628A50"/>
    <w:lvl w:ilvl="0" w:tplc="B9EC4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E88683E">
      <w:start w:val="1"/>
      <w:numFmt w:val="lowerLetter"/>
      <w:lvlText w:val="%2."/>
      <w:lvlJc w:val="left"/>
      <w:pPr>
        <w:ind w:left="1080" w:hanging="360"/>
      </w:pPr>
    </w:lvl>
    <w:lvl w:ilvl="2" w:tplc="A218E1E8">
      <w:start w:val="1"/>
      <w:numFmt w:val="lowerRoman"/>
      <w:lvlText w:val="%3."/>
      <w:lvlJc w:val="right"/>
      <w:pPr>
        <w:ind w:left="1800" w:hanging="180"/>
      </w:pPr>
    </w:lvl>
    <w:lvl w:ilvl="3" w:tplc="1F5A29AC">
      <w:start w:val="1"/>
      <w:numFmt w:val="decimal"/>
      <w:lvlText w:val="%4."/>
      <w:lvlJc w:val="left"/>
      <w:pPr>
        <w:ind w:left="2520" w:hanging="360"/>
      </w:pPr>
    </w:lvl>
    <w:lvl w:ilvl="4" w:tplc="1D0E0B4A">
      <w:start w:val="1"/>
      <w:numFmt w:val="lowerLetter"/>
      <w:lvlText w:val="%5."/>
      <w:lvlJc w:val="left"/>
      <w:pPr>
        <w:ind w:left="3240" w:hanging="360"/>
      </w:pPr>
    </w:lvl>
    <w:lvl w:ilvl="5" w:tplc="8A44E6E2">
      <w:start w:val="1"/>
      <w:numFmt w:val="lowerRoman"/>
      <w:lvlText w:val="%6."/>
      <w:lvlJc w:val="right"/>
      <w:pPr>
        <w:ind w:left="3960" w:hanging="180"/>
      </w:pPr>
    </w:lvl>
    <w:lvl w:ilvl="6" w:tplc="011608BC">
      <w:start w:val="1"/>
      <w:numFmt w:val="decimal"/>
      <w:lvlText w:val="%7."/>
      <w:lvlJc w:val="left"/>
      <w:pPr>
        <w:ind w:left="4680" w:hanging="360"/>
      </w:pPr>
    </w:lvl>
    <w:lvl w:ilvl="7" w:tplc="778CBBE8">
      <w:start w:val="1"/>
      <w:numFmt w:val="lowerLetter"/>
      <w:lvlText w:val="%8."/>
      <w:lvlJc w:val="left"/>
      <w:pPr>
        <w:ind w:left="5400" w:hanging="360"/>
      </w:pPr>
    </w:lvl>
    <w:lvl w:ilvl="8" w:tplc="32D45D62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011771"/>
    <w:multiLevelType w:val="multilevel"/>
    <w:tmpl w:val="0A0A7560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E2D0CEF"/>
    <w:multiLevelType w:val="hybridMultilevel"/>
    <w:tmpl w:val="DD8A9B5A"/>
    <w:lvl w:ilvl="0" w:tplc="76CE58B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AEA77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74EB7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BF43A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B86D7F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CE0A56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72AD70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AD8B9B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DEA69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70E15B0"/>
    <w:multiLevelType w:val="hybridMultilevel"/>
    <w:tmpl w:val="6C2E91B0"/>
    <w:lvl w:ilvl="0" w:tplc="A7BC803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DE283B1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3E6C3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C3680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4277C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4208F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FECC1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E0669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76274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89F2D9D"/>
    <w:multiLevelType w:val="hybridMultilevel"/>
    <w:tmpl w:val="23A243B8"/>
    <w:lvl w:ilvl="0" w:tplc="4B66EA6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18E7E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DE86A1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D7EB3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1627A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91CB8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88EC3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72A4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FE08B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9D82434"/>
    <w:multiLevelType w:val="multilevel"/>
    <w:tmpl w:val="0E7E5AF0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9B37A64"/>
    <w:multiLevelType w:val="multilevel"/>
    <w:tmpl w:val="1CF2D410"/>
    <w:lvl w:ilvl="0">
      <w:start w:val="1"/>
      <w:numFmt w:val="decimal"/>
      <w:lvlText w:val="%1."/>
      <w:lvlJc w:val="left"/>
      <w:pPr>
        <w:ind w:left="776" w:hanging="360"/>
      </w:pPr>
      <w:rPr>
        <w:rFonts w:ascii="Times New Roman" w:hAnsi="Times New Roman" w:cs="Times New Roman"/>
        <w:spacing w:val="0"/>
        <w:sz w:val="24"/>
      </w:rPr>
    </w:lvl>
    <w:lvl w:ilvl="1">
      <w:start w:val="1"/>
      <w:numFmt w:val="decimal"/>
      <w:lvlText w:val="%2."/>
      <w:lvlJc w:val="left"/>
      <w:pPr>
        <w:ind w:left="720" w:hanging="390"/>
      </w:pPr>
      <w:rPr>
        <w:rFonts w:ascii="Times New Roman" w:eastAsia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704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ind w:left="1988" w:hanging="72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ind w:left="2632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ind w:left="2916" w:hanging="108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ind w:left="3200" w:hanging="108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ind w:left="3844" w:hanging="144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ind w:left="4128" w:hanging="1440"/>
      </w:pPr>
      <w:rPr>
        <w:rFonts w:cs="Times New Roman"/>
        <w:i/>
      </w:rPr>
    </w:lvl>
  </w:abstractNum>
  <w:abstractNum w:abstractNumId="21" w15:restartNumberingAfterBreak="0">
    <w:nsid w:val="5AB22FDB"/>
    <w:multiLevelType w:val="hybridMultilevel"/>
    <w:tmpl w:val="1CE02EFA"/>
    <w:lvl w:ilvl="0" w:tplc="947CEAA0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BF6E7F1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880C3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260FC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98413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6AA908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FE071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F74807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FFA206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6BD233E5"/>
    <w:multiLevelType w:val="multilevel"/>
    <w:tmpl w:val="1534DE16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F4B63FD"/>
    <w:multiLevelType w:val="hybridMultilevel"/>
    <w:tmpl w:val="412495DE"/>
    <w:lvl w:ilvl="0" w:tplc="E6B6507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D1EB5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A7626D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7F839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ACAD44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9C6610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98CE4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7A11B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AEE68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3555EFA"/>
    <w:multiLevelType w:val="multilevel"/>
    <w:tmpl w:val="B58AF1D4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Liberation Sans" w:hAnsi="Liberation Sans" w:cs="Liberation 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3FF4551"/>
    <w:multiLevelType w:val="hybridMultilevel"/>
    <w:tmpl w:val="F2903992"/>
    <w:lvl w:ilvl="0" w:tplc="1A0CA42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86E85C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CD2DC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F52F4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9B4B9F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BEE57A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0304A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D5CD1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5F6B1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62B217A"/>
    <w:multiLevelType w:val="hybridMultilevel"/>
    <w:tmpl w:val="F0BE3122"/>
    <w:lvl w:ilvl="0" w:tplc="6862D2D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3804DA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51445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F3A8ED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370AE8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64483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CF876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53E0E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C5EC8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774C7333"/>
    <w:multiLevelType w:val="hybridMultilevel"/>
    <w:tmpl w:val="893098DA"/>
    <w:lvl w:ilvl="0" w:tplc="7B1A014A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520A4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D1007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5239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9D05D8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6050F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768C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4B485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BF8765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78FE796E"/>
    <w:multiLevelType w:val="hybridMultilevel"/>
    <w:tmpl w:val="6810849C"/>
    <w:lvl w:ilvl="0" w:tplc="B5645C0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AF2E39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E402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26E4C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976B33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E86DD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D6BF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5C8EF5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58C9EE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E491B19"/>
    <w:multiLevelType w:val="hybridMultilevel"/>
    <w:tmpl w:val="754C741A"/>
    <w:lvl w:ilvl="0" w:tplc="650E3DF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A68617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9366A4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5C6BB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300F8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74E580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F543D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88AF66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41C33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4742247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2563812">
    <w:abstractNumId w:val="13"/>
  </w:num>
  <w:num w:numId="3" w16cid:durableId="1905986756">
    <w:abstractNumId w:val="27"/>
  </w:num>
  <w:num w:numId="4" w16cid:durableId="1844511397">
    <w:abstractNumId w:val="25"/>
  </w:num>
  <w:num w:numId="5" w16cid:durableId="709649164">
    <w:abstractNumId w:val="1"/>
  </w:num>
  <w:num w:numId="6" w16cid:durableId="1456175774">
    <w:abstractNumId w:val="11"/>
  </w:num>
  <w:num w:numId="7" w16cid:durableId="718093845">
    <w:abstractNumId w:val="18"/>
  </w:num>
  <w:num w:numId="8" w16cid:durableId="2105833508">
    <w:abstractNumId w:val="28"/>
  </w:num>
  <w:num w:numId="9" w16cid:durableId="868568773">
    <w:abstractNumId w:val="5"/>
  </w:num>
  <w:num w:numId="10" w16cid:durableId="352995199">
    <w:abstractNumId w:val="16"/>
  </w:num>
  <w:num w:numId="11" w16cid:durableId="13128309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4813330">
    <w:abstractNumId w:val="23"/>
  </w:num>
  <w:num w:numId="13" w16cid:durableId="601838506">
    <w:abstractNumId w:val="3"/>
  </w:num>
  <w:num w:numId="14" w16cid:durableId="1540435582">
    <w:abstractNumId w:val="10"/>
  </w:num>
  <w:num w:numId="15" w16cid:durableId="1178349578">
    <w:abstractNumId w:val="4"/>
  </w:num>
  <w:num w:numId="16" w16cid:durableId="315653213">
    <w:abstractNumId w:val="21"/>
  </w:num>
  <w:num w:numId="17" w16cid:durableId="241791781">
    <w:abstractNumId w:val="26"/>
  </w:num>
  <w:num w:numId="18" w16cid:durableId="1015036258">
    <w:abstractNumId w:val="29"/>
  </w:num>
  <w:num w:numId="19" w16cid:durableId="394594192">
    <w:abstractNumId w:val="17"/>
  </w:num>
  <w:num w:numId="20" w16cid:durableId="1335524883">
    <w:abstractNumId w:val="9"/>
  </w:num>
  <w:num w:numId="21" w16cid:durableId="1635981398">
    <w:abstractNumId w:val="14"/>
  </w:num>
  <w:num w:numId="22" w16cid:durableId="427623307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228155677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68829000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12704275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3988666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99729379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15272070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587226253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35010812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D0"/>
    <w:rsid w:val="00066F62"/>
    <w:rsid w:val="00116DEE"/>
    <w:rsid w:val="00120F95"/>
    <w:rsid w:val="001552D0"/>
    <w:rsid w:val="00191E4C"/>
    <w:rsid w:val="001F71AE"/>
    <w:rsid w:val="002C1EF3"/>
    <w:rsid w:val="00424C15"/>
    <w:rsid w:val="0050196E"/>
    <w:rsid w:val="0088035E"/>
    <w:rsid w:val="008F5515"/>
    <w:rsid w:val="0096110F"/>
    <w:rsid w:val="00A90981"/>
    <w:rsid w:val="00B201FD"/>
    <w:rsid w:val="00BB79AB"/>
    <w:rsid w:val="00BC0E1B"/>
    <w:rsid w:val="00BE75DA"/>
    <w:rsid w:val="00C15338"/>
    <w:rsid w:val="00C8009F"/>
    <w:rsid w:val="00DB5355"/>
    <w:rsid w:val="00DC7FC2"/>
    <w:rsid w:val="00E45FDE"/>
    <w:rsid w:val="00ED5AF2"/>
    <w:rsid w:val="00F615F1"/>
    <w:rsid w:val="00F6502F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5D94"/>
  <w15:docId w15:val="{A3674C74-8DD6-471B-88D2-D4CD876D5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uiPriority w:val="34"/>
    <w:qFormat/>
    <w:pPr>
      <w:ind w:left="720"/>
      <w:contextualSpacing/>
    </w:pPr>
  </w:style>
  <w:style w:type="paragraph" w:styleId="ac">
    <w:name w:val="No Spacing"/>
    <w:link w:val="ad"/>
    <w:qFormat/>
    <w:pPr>
      <w:widowControl w:val="0"/>
    </w:pPr>
  </w:style>
  <w:style w:type="paragraph" w:styleId="ae">
    <w:name w:val="Subtitle"/>
    <w:basedOn w:val="LO-Normal"/>
    <w:qFormat/>
    <w:pPr>
      <w:spacing w:before="200" w:after="200"/>
    </w:pPr>
    <w:rPr>
      <w:sz w:val="24"/>
    </w:rPr>
  </w:style>
  <w:style w:type="paragraph" w:styleId="20">
    <w:name w:val="Quote"/>
    <w:basedOn w:val="LO-Normal"/>
    <w:qFormat/>
    <w:pPr>
      <w:ind w:left="720" w:right="720"/>
    </w:pPr>
    <w:rPr>
      <w:i/>
    </w:rPr>
  </w:style>
  <w:style w:type="paragraph" w:styleId="af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0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1">
    <w:name w:val="footer"/>
    <w:basedOn w:val="LO-Normal"/>
    <w:pPr>
      <w:tabs>
        <w:tab w:val="center" w:pos="7143"/>
        <w:tab w:val="right" w:pos="14287"/>
      </w:tabs>
    </w:pPr>
  </w:style>
  <w:style w:type="paragraph" w:styleId="af2">
    <w:name w:val="footnote text"/>
    <w:basedOn w:val="LO-Normal"/>
    <w:qFormat/>
    <w:pPr>
      <w:spacing w:after="40"/>
    </w:pPr>
    <w:rPr>
      <w:sz w:val="18"/>
    </w:rPr>
  </w:style>
  <w:style w:type="paragraph" w:styleId="af3">
    <w:name w:val="endnote text"/>
    <w:basedOn w:val="LO-Normal"/>
    <w:qFormat/>
  </w:style>
  <w:style w:type="paragraph" w:styleId="10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0">
    <w:name w:val="toc 3"/>
    <w:basedOn w:val="LO-Normal"/>
    <w:qFormat/>
    <w:pPr>
      <w:spacing w:after="57"/>
      <w:ind w:left="567"/>
    </w:pPr>
  </w:style>
  <w:style w:type="paragraph" w:styleId="40">
    <w:name w:val="toc 4"/>
    <w:basedOn w:val="LO-Normal"/>
    <w:qFormat/>
    <w:pPr>
      <w:spacing w:after="57"/>
      <w:ind w:left="850"/>
    </w:pPr>
  </w:style>
  <w:style w:type="paragraph" w:styleId="50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4">
    <w:name w:val="TOC Heading"/>
    <w:qFormat/>
    <w:pPr>
      <w:widowControl w:val="0"/>
    </w:pPr>
  </w:style>
  <w:style w:type="paragraph" w:styleId="af5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6">
    <w:name w:val="Body Text Indent"/>
    <w:basedOn w:val="a"/>
    <w:pPr>
      <w:spacing w:after="120"/>
      <w:ind w:left="283" w:hanging="566"/>
    </w:pPr>
  </w:style>
  <w:style w:type="paragraph" w:styleId="af7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8">
    <w:name w:val="Содержимое таблицы"/>
    <w:basedOn w:val="a"/>
    <w:qFormat/>
  </w:style>
  <w:style w:type="paragraph" w:styleId="af9">
    <w:name w:val="List"/>
    <w:basedOn w:val="aa"/>
    <w:rPr>
      <w:rFonts w:cs="Mangal"/>
    </w:rPr>
  </w:style>
  <w:style w:type="paragraph" w:styleId="a5">
    <w:name w:val="caption"/>
    <w:basedOn w:val="a"/>
    <w:link w:val="a4"/>
    <w:qFormat/>
    <w:pPr>
      <w:spacing w:before="120" w:after="120"/>
    </w:pPr>
    <w:rPr>
      <w:rFonts w:cs="Mangal"/>
      <w:i/>
    </w:rPr>
  </w:style>
  <w:style w:type="paragraph" w:styleId="afa">
    <w:name w:val="index heading"/>
    <w:basedOn w:val="a"/>
    <w:qFormat/>
    <w:rPr>
      <w:rFonts w:cs="Mangal"/>
    </w:rPr>
  </w:style>
  <w:style w:type="paragraph" w:customStyle="1" w:styleId="ConsPlusNormal">
    <w:name w:val="ConsPlusNormal"/>
    <w:rsid w:val="00B201FD"/>
    <w:pPr>
      <w:widowControl w:val="0"/>
      <w:ind w:firstLine="720"/>
    </w:pPr>
    <w:rPr>
      <w:rFonts w:ascii="Arial" w:eastAsia="Times New Roman" w:hAnsi="Arial" w:cs="Arial"/>
      <w:color w:val="auto"/>
      <w:szCs w:val="20"/>
      <w:lang w:eastAsia="ru-RU" w:bidi="ar-SA"/>
    </w:rPr>
  </w:style>
  <w:style w:type="paragraph" w:customStyle="1" w:styleId="ConsTitle">
    <w:name w:val="ConsTitle"/>
    <w:rsid w:val="002C1EF3"/>
    <w:pPr>
      <w:widowControl w:val="0"/>
    </w:pPr>
    <w:rPr>
      <w:rFonts w:ascii="Arial" w:eastAsia="Calibri" w:hAnsi="Arial" w:cs="Times New Roman"/>
      <w:b/>
      <w:color w:val="auto"/>
      <w:sz w:val="16"/>
      <w:szCs w:val="20"/>
      <w:lang w:eastAsia="ru-RU" w:bidi="ar-SA"/>
    </w:rPr>
  </w:style>
  <w:style w:type="character" w:customStyle="1" w:styleId="ad">
    <w:name w:val="Без интервала Знак"/>
    <w:link w:val="ac"/>
    <w:locked/>
    <w:rsid w:val="002C1EF3"/>
  </w:style>
  <w:style w:type="character" w:styleId="afb">
    <w:name w:val="Strong"/>
    <w:basedOn w:val="a0"/>
    <w:uiPriority w:val="22"/>
    <w:qFormat/>
    <w:rsid w:val="00120F95"/>
    <w:rPr>
      <w:b/>
      <w:bCs/>
    </w:rPr>
  </w:style>
  <w:style w:type="character" w:styleId="afc">
    <w:name w:val="Unresolved Mention"/>
    <w:basedOn w:val="a0"/>
    <w:uiPriority w:val="99"/>
    <w:semiHidden/>
    <w:unhideWhenUsed/>
    <w:rsid w:val="00A90981"/>
    <w:rPr>
      <w:color w:val="605E5C"/>
      <w:shd w:val="clear" w:color="auto" w:fill="E1DFDD"/>
    </w:rPr>
  </w:style>
  <w:style w:type="character" w:customStyle="1" w:styleId="ListParagraphChar1">
    <w:name w:val="List Paragraph Char1"/>
    <w:link w:val="12"/>
    <w:rsid w:val="00A90981"/>
    <w:rPr>
      <w:sz w:val="28"/>
      <w:szCs w:val="22"/>
      <w:lang w:eastAsia="en-US"/>
    </w:rPr>
  </w:style>
  <w:style w:type="paragraph" w:customStyle="1" w:styleId="12">
    <w:name w:val="Абзац списка1"/>
    <w:basedOn w:val="a"/>
    <w:link w:val="ListParagraphChar1"/>
    <w:rsid w:val="00A90981"/>
    <w:pPr>
      <w:ind w:left="720" w:firstLine="720"/>
      <w:jc w:val="both"/>
    </w:pPr>
    <w:rPr>
      <w:sz w:val="28"/>
      <w:szCs w:val="22"/>
      <w:lang w:eastAsia="en-US"/>
    </w:rPr>
  </w:style>
  <w:style w:type="paragraph" w:customStyle="1" w:styleId="23">
    <w:name w:val="Заголовок №2"/>
    <w:basedOn w:val="a"/>
    <w:rsid w:val="00DB5355"/>
    <w:pPr>
      <w:shd w:val="clear" w:color="auto" w:fill="FFFFFF"/>
      <w:spacing w:after="900" w:line="302" w:lineRule="exact"/>
      <w:ind w:firstLine="2100"/>
    </w:pPr>
    <w:rPr>
      <w:rFonts w:ascii="Times New Roman" w:eastAsia="Arial Unicode MS" w:hAnsi="Times New Roman" w:cs="Times New Roman"/>
      <w:b/>
      <w:bCs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9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A3CD6-1AD2-43C9-AB0F-38B82281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Татьяна Владимировна</dc:creator>
  <dc:description/>
  <cp:lastModifiedBy>Кирносова Татьяна Владимировна</cp:lastModifiedBy>
  <cp:revision>3</cp:revision>
  <dcterms:created xsi:type="dcterms:W3CDTF">2026-07-28T10:13:00Z</dcterms:created>
  <dcterms:modified xsi:type="dcterms:W3CDTF">2026-10-08T04:50:00Z</dcterms:modified>
  <dc:language>ru-RU</dc:language>
</cp:coreProperties>
</file>