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A2A203" w14:textId="1A7298B5" w:rsidR="00387B99" w:rsidRPr="008C354A" w:rsidRDefault="008C354A" w:rsidP="008C354A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color w:val="1A1A1A"/>
          <w:lang w:eastAsia="ru-RU"/>
        </w:rPr>
      </w:pPr>
      <w:r w:rsidRPr="008C354A">
        <w:rPr>
          <w:rFonts w:ascii="Times New Roman" w:eastAsia="Times New Roman" w:hAnsi="Times New Roman"/>
          <w:color w:val="1A1A1A"/>
          <w:lang w:eastAsia="ru-RU"/>
        </w:rPr>
        <w:t>Приложение № 2. Техническое задание</w:t>
      </w:r>
    </w:p>
    <w:p w14:paraId="552E037D" w14:textId="77777777" w:rsidR="000B4F49" w:rsidRPr="008C354A" w:rsidRDefault="000B4F49" w:rsidP="00032BF2">
      <w:pPr>
        <w:jc w:val="both"/>
        <w:rPr>
          <w:rFonts w:ascii="Times New Roman" w:hAnsi="Times New Roman"/>
          <w:b/>
          <w:sz w:val="20"/>
          <w:szCs w:val="20"/>
        </w:rPr>
      </w:pPr>
    </w:p>
    <w:p w14:paraId="6148A74D" w14:textId="2DAD7F6C" w:rsidR="000B4F49" w:rsidRPr="008C354A" w:rsidRDefault="000B4F49" w:rsidP="008C354A">
      <w:pPr>
        <w:shd w:val="clear" w:color="auto" w:fill="FFFFFF"/>
        <w:spacing w:before="264" w:after="264" w:line="240" w:lineRule="auto"/>
        <w:ind w:left="567"/>
        <w:jc w:val="center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Техническое задание</w:t>
      </w:r>
    </w:p>
    <w:p w14:paraId="3B472D75" w14:textId="34217F1D" w:rsidR="000B4F49" w:rsidRPr="008C354A" w:rsidRDefault="008C354A" w:rsidP="008C354A">
      <w:pPr>
        <w:shd w:val="clear" w:color="auto" w:fill="FFFFFF"/>
        <w:spacing w:before="264" w:after="264" w:line="240" w:lineRule="auto"/>
        <w:jc w:val="center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Оказание услуг по обслуживанию систем автоматической пожарной сигнализации и системы оповещения при пожаре и антитеррористической защищённости объектов</w:t>
      </w:r>
    </w:p>
    <w:p w14:paraId="5A7E594F" w14:textId="3C3520E3" w:rsidR="008C354A" w:rsidRDefault="008C354A" w:rsidP="008C354A">
      <w:pPr>
        <w:autoSpaceDN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1. </w:t>
      </w:r>
      <w:r w:rsidR="00E57C89" w:rsidRPr="008C354A">
        <w:rPr>
          <w:rFonts w:ascii="Times New Roman" w:hAnsi="Times New Roman"/>
          <w:b/>
        </w:rPr>
        <w:t>Наименование оказываемых услуг</w:t>
      </w:r>
      <w:r w:rsidR="00E57C89" w:rsidRPr="008C354A">
        <w:rPr>
          <w:rFonts w:ascii="Times New Roman" w:hAnsi="Times New Roman"/>
        </w:rPr>
        <w:t>: Т</w:t>
      </w:r>
      <w:r w:rsidR="00051CC4" w:rsidRPr="008C354A">
        <w:rPr>
          <w:rFonts w:ascii="Times New Roman" w:hAnsi="Times New Roman"/>
        </w:rPr>
        <w:t xml:space="preserve">ехническое обслуживание </w:t>
      </w:r>
      <w:r w:rsidR="00E57C89" w:rsidRPr="008C354A">
        <w:rPr>
          <w:rFonts w:ascii="Times New Roman" w:hAnsi="Times New Roman"/>
        </w:rPr>
        <w:t>автоматической пожарной сигнализации</w:t>
      </w:r>
      <w:r w:rsidR="007C60A0" w:rsidRPr="008C354A">
        <w:rPr>
          <w:rFonts w:ascii="Times New Roman" w:hAnsi="Times New Roman"/>
        </w:rPr>
        <w:t xml:space="preserve">, </w:t>
      </w:r>
      <w:r w:rsidR="00051CC4" w:rsidRPr="008C354A">
        <w:rPr>
          <w:rFonts w:ascii="Times New Roman" w:hAnsi="Times New Roman"/>
        </w:rPr>
        <w:t xml:space="preserve">системы </w:t>
      </w:r>
      <w:r w:rsidR="007C60A0" w:rsidRPr="008C354A">
        <w:rPr>
          <w:rFonts w:ascii="Times New Roman" w:hAnsi="Times New Roman"/>
        </w:rPr>
        <w:t>оповещения и управление эвакуацией при пожаре</w:t>
      </w:r>
      <w:r w:rsidR="00E57C89" w:rsidRPr="008C354A">
        <w:rPr>
          <w:rFonts w:ascii="Times New Roman" w:hAnsi="Times New Roman"/>
        </w:rPr>
        <w:t xml:space="preserve"> (далее - АПС</w:t>
      </w:r>
      <w:r w:rsidR="007C60A0" w:rsidRPr="008C354A">
        <w:rPr>
          <w:rFonts w:ascii="Times New Roman" w:hAnsi="Times New Roman"/>
        </w:rPr>
        <w:t xml:space="preserve"> и СОУЭ</w:t>
      </w:r>
      <w:r w:rsidR="00E57C89" w:rsidRPr="008C354A">
        <w:rPr>
          <w:rFonts w:ascii="Times New Roman" w:hAnsi="Times New Roman"/>
        </w:rPr>
        <w:t>)</w:t>
      </w:r>
      <w:r w:rsidR="00E57C89" w:rsidRPr="008C354A">
        <w:rPr>
          <w:rFonts w:ascii="Times New Roman" w:hAnsi="Times New Roman"/>
          <w:b/>
        </w:rPr>
        <w:t>.</w:t>
      </w:r>
    </w:p>
    <w:p w14:paraId="3C7F2898" w14:textId="3EC9B054" w:rsidR="00E57C89" w:rsidRPr="008C354A" w:rsidRDefault="00E57C89" w:rsidP="008C354A">
      <w:pPr>
        <w:autoSpaceDN w:val="0"/>
        <w:rPr>
          <w:rFonts w:ascii="Times New Roman" w:hAnsi="Times New Roman"/>
        </w:rPr>
      </w:pPr>
      <w:r w:rsidRPr="008C354A">
        <w:rPr>
          <w:rFonts w:ascii="Times New Roman" w:hAnsi="Times New Roman"/>
          <w:b/>
        </w:rPr>
        <w:t xml:space="preserve">2.  Заказчик: </w:t>
      </w:r>
      <w:r w:rsidR="00490C4F" w:rsidRPr="008C354A">
        <w:rPr>
          <w:rFonts w:ascii="Times New Roman" w:hAnsi="Times New Roman"/>
          <w:color w:val="000000" w:themeColor="text1"/>
        </w:rPr>
        <w:t xml:space="preserve">МАДОУ </w:t>
      </w:r>
      <w:r w:rsidR="00364F99" w:rsidRPr="008C354A">
        <w:rPr>
          <w:rFonts w:ascii="Times New Roman" w:hAnsi="Times New Roman"/>
          <w:color w:val="000000" w:themeColor="text1"/>
        </w:rPr>
        <w:t>Винзилин</w:t>
      </w:r>
      <w:r w:rsidR="00490C4F" w:rsidRPr="008C354A">
        <w:rPr>
          <w:rFonts w:ascii="Times New Roman" w:hAnsi="Times New Roman"/>
          <w:color w:val="000000" w:themeColor="text1"/>
        </w:rPr>
        <w:t>ский детский сад "</w:t>
      </w:r>
      <w:r w:rsidR="00364F99" w:rsidRPr="008C354A">
        <w:rPr>
          <w:rFonts w:ascii="Times New Roman" w:hAnsi="Times New Roman"/>
          <w:color w:val="000000" w:themeColor="text1"/>
        </w:rPr>
        <w:t>Малышок</w:t>
      </w:r>
      <w:r w:rsidR="00490C4F" w:rsidRPr="008C354A">
        <w:rPr>
          <w:rFonts w:ascii="Times New Roman" w:hAnsi="Times New Roman"/>
          <w:color w:val="000000" w:themeColor="text1"/>
        </w:rPr>
        <w:t>"</w:t>
      </w:r>
    </w:p>
    <w:p w14:paraId="75452C6D" w14:textId="11210048" w:rsidR="00E57C89" w:rsidRPr="008C354A" w:rsidRDefault="001203C5" w:rsidP="005E06FF">
      <w:pPr>
        <w:autoSpaceDN w:val="0"/>
        <w:contextualSpacing/>
        <w:rPr>
          <w:rFonts w:ascii="Times New Roman" w:hAnsi="Times New Roman"/>
          <w:b/>
        </w:rPr>
      </w:pPr>
      <w:r w:rsidRPr="008C354A">
        <w:rPr>
          <w:rFonts w:ascii="Times New Roman" w:hAnsi="Times New Roman"/>
          <w:b/>
        </w:rPr>
        <w:t>3.</w:t>
      </w:r>
      <w:r w:rsidRPr="008C354A">
        <w:rPr>
          <w:rFonts w:ascii="Times New Roman" w:hAnsi="Times New Roman"/>
        </w:rPr>
        <w:t xml:space="preserve">  </w:t>
      </w:r>
      <w:r w:rsidR="00E57C89" w:rsidRPr="008C354A">
        <w:rPr>
          <w:rFonts w:ascii="Times New Roman" w:hAnsi="Times New Roman"/>
          <w:b/>
          <w:bCs/>
        </w:rPr>
        <w:t xml:space="preserve">Цели использования оказываемых услуг: </w:t>
      </w:r>
      <w:r w:rsidR="00E57C89" w:rsidRPr="008C354A">
        <w:rPr>
          <w:rFonts w:ascii="Times New Roman" w:hAnsi="Times New Roman"/>
        </w:rPr>
        <w:t xml:space="preserve">Обеспечение безопасных условий </w:t>
      </w:r>
      <w:r w:rsidR="005E06FF" w:rsidRPr="008C354A">
        <w:rPr>
          <w:rFonts w:ascii="Times New Roman" w:hAnsi="Times New Roman"/>
        </w:rPr>
        <w:t>персонала.</w:t>
      </w:r>
    </w:p>
    <w:p w14:paraId="79C6504C" w14:textId="6991957E" w:rsidR="00E57C89" w:rsidRPr="008C354A" w:rsidRDefault="001203C5" w:rsidP="00C44167">
      <w:pPr>
        <w:spacing w:line="240" w:lineRule="auto"/>
        <w:contextualSpacing/>
        <w:rPr>
          <w:rFonts w:ascii="Times New Roman" w:hAnsi="Times New Roman"/>
          <w:color w:val="FF0000"/>
        </w:rPr>
      </w:pPr>
      <w:r w:rsidRPr="008C354A">
        <w:rPr>
          <w:rFonts w:ascii="Times New Roman" w:hAnsi="Times New Roman"/>
          <w:b/>
          <w:iCs/>
        </w:rPr>
        <w:t xml:space="preserve">4.  </w:t>
      </w:r>
      <w:r w:rsidR="00E57C89" w:rsidRPr="008C354A">
        <w:rPr>
          <w:rFonts w:ascii="Times New Roman" w:hAnsi="Times New Roman"/>
          <w:b/>
          <w:iCs/>
        </w:rPr>
        <w:t xml:space="preserve">Место оказания </w:t>
      </w:r>
      <w:r w:rsidR="008C354A" w:rsidRPr="008C354A">
        <w:rPr>
          <w:rFonts w:ascii="Times New Roman" w:hAnsi="Times New Roman"/>
          <w:b/>
          <w:iCs/>
        </w:rPr>
        <w:t>услуг: МАДОУ</w:t>
      </w:r>
      <w:r w:rsidR="00490C4F" w:rsidRPr="008C354A">
        <w:rPr>
          <w:rFonts w:ascii="Times New Roman" w:hAnsi="Times New Roman"/>
          <w:color w:val="000000" w:themeColor="text1"/>
        </w:rPr>
        <w:t xml:space="preserve"> </w:t>
      </w:r>
      <w:r w:rsidR="00364F99" w:rsidRPr="008C354A">
        <w:rPr>
          <w:rFonts w:ascii="Times New Roman" w:hAnsi="Times New Roman"/>
          <w:color w:val="000000" w:themeColor="text1"/>
        </w:rPr>
        <w:t>Винзилин</w:t>
      </w:r>
      <w:r w:rsidR="00490C4F" w:rsidRPr="008C354A">
        <w:rPr>
          <w:rFonts w:ascii="Times New Roman" w:hAnsi="Times New Roman"/>
          <w:color w:val="000000" w:themeColor="text1"/>
        </w:rPr>
        <w:t>ский детский сад "</w:t>
      </w:r>
      <w:r w:rsidR="00364F99" w:rsidRPr="008C354A">
        <w:rPr>
          <w:rFonts w:ascii="Times New Roman" w:hAnsi="Times New Roman"/>
          <w:color w:val="000000" w:themeColor="text1"/>
        </w:rPr>
        <w:t>Малышок</w:t>
      </w:r>
      <w:r w:rsidR="00490C4F" w:rsidRPr="008C354A">
        <w:rPr>
          <w:rFonts w:ascii="Times New Roman" w:hAnsi="Times New Roman"/>
          <w:color w:val="000000" w:themeColor="text1"/>
        </w:rPr>
        <w:t>"</w:t>
      </w:r>
    </w:p>
    <w:p w14:paraId="0CB16101" w14:textId="31CBBB9C" w:rsidR="008C354A" w:rsidRPr="003C4890" w:rsidRDefault="008C354A" w:rsidP="008C354A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 w:themeColor="text1"/>
          <w:lang w:eastAsia="ru-RU"/>
        </w:rPr>
      </w:pPr>
      <w:r w:rsidRPr="003C4890">
        <w:rPr>
          <w:rFonts w:ascii="Times New Roman" w:eastAsia="Times New Roman" w:hAnsi="Times New Roman"/>
          <w:iCs/>
          <w:color w:val="000000" w:themeColor="text1"/>
          <w:lang w:eastAsia="ru-RU"/>
        </w:rPr>
        <w:t>- Тюменской обл., Тюменский район, п. Винзили, ул. Зеленая, 33;</w:t>
      </w:r>
    </w:p>
    <w:p w14:paraId="0BE30995" w14:textId="24A5A780" w:rsidR="008C354A" w:rsidRPr="003C4890" w:rsidRDefault="008C354A" w:rsidP="008C354A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 w:themeColor="text1"/>
          <w:lang w:eastAsia="ru-RU"/>
        </w:rPr>
      </w:pPr>
      <w:r w:rsidRPr="003C4890">
        <w:rPr>
          <w:rFonts w:ascii="Times New Roman" w:eastAsia="Times New Roman" w:hAnsi="Times New Roman"/>
          <w:iCs/>
          <w:color w:val="000000" w:themeColor="text1"/>
          <w:lang w:eastAsia="ru-RU"/>
        </w:rPr>
        <w:t>- Тюменской обл., Тюменский район, п. Винзили, ул. Советская, 13;</w:t>
      </w:r>
    </w:p>
    <w:p w14:paraId="1FF33EAC" w14:textId="3A2A7C79" w:rsidR="008C354A" w:rsidRPr="003C4890" w:rsidRDefault="008C354A" w:rsidP="008C354A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 w:themeColor="text1"/>
          <w:lang w:eastAsia="ru-RU"/>
        </w:rPr>
      </w:pPr>
      <w:r w:rsidRPr="003C4890">
        <w:rPr>
          <w:rFonts w:ascii="Times New Roman" w:eastAsia="Times New Roman" w:hAnsi="Times New Roman"/>
          <w:iCs/>
          <w:color w:val="000000" w:themeColor="text1"/>
          <w:lang w:eastAsia="ru-RU"/>
        </w:rPr>
        <w:t>-  Тюменской обл., Тюменский район, п. Винзили, пер. Октябрьский, 4;</w:t>
      </w:r>
    </w:p>
    <w:p w14:paraId="464E293C" w14:textId="327E31E9" w:rsidR="00D22392" w:rsidRPr="003C4890" w:rsidRDefault="008C354A" w:rsidP="008C354A">
      <w:pPr>
        <w:spacing w:after="0" w:line="240" w:lineRule="auto"/>
        <w:ind w:firstLine="567"/>
        <w:jc w:val="both"/>
        <w:rPr>
          <w:rFonts w:ascii="Times New Roman" w:eastAsia="Times New Roman" w:hAnsi="Times New Roman"/>
          <w:iCs/>
          <w:color w:val="000000" w:themeColor="text1"/>
          <w:lang w:eastAsia="ru-RU"/>
        </w:rPr>
      </w:pPr>
      <w:r w:rsidRPr="003C4890">
        <w:rPr>
          <w:rFonts w:ascii="Times New Roman" w:eastAsia="Times New Roman" w:hAnsi="Times New Roman"/>
          <w:iCs/>
          <w:color w:val="000000" w:themeColor="text1"/>
          <w:lang w:eastAsia="ru-RU"/>
        </w:rPr>
        <w:t>-  Тюменской обл., Тюменский район, п. Винзили, ул.60 лет Октября, 15.</w:t>
      </w:r>
    </w:p>
    <w:p w14:paraId="3F90AC74" w14:textId="01CB48C7" w:rsidR="001203C5" w:rsidRPr="008C354A" w:rsidRDefault="001203C5" w:rsidP="008C354A">
      <w:pPr>
        <w:autoSpaceDN w:val="0"/>
        <w:contextualSpacing/>
        <w:rPr>
          <w:rFonts w:ascii="Times New Roman" w:hAnsi="Times New Roman"/>
          <w:bCs/>
        </w:rPr>
      </w:pPr>
      <w:r w:rsidRPr="008C354A">
        <w:rPr>
          <w:rFonts w:ascii="Times New Roman" w:hAnsi="Times New Roman"/>
          <w:b/>
          <w:iCs/>
        </w:rPr>
        <w:t xml:space="preserve">5.  </w:t>
      </w:r>
      <w:r w:rsidR="00E57C89" w:rsidRPr="008C354A">
        <w:rPr>
          <w:rFonts w:ascii="Times New Roman" w:hAnsi="Times New Roman"/>
          <w:b/>
          <w:iCs/>
        </w:rPr>
        <w:t xml:space="preserve"> Срок оказания услуг</w:t>
      </w:r>
      <w:r w:rsidR="00E57C89" w:rsidRPr="008C354A">
        <w:rPr>
          <w:rFonts w:ascii="Times New Roman" w:hAnsi="Times New Roman"/>
          <w:i/>
          <w:iCs/>
        </w:rPr>
        <w:t xml:space="preserve">: </w:t>
      </w:r>
      <w:r w:rsidR="00E57C89" w:rsidRPr="008C354A">
        <w:rPr>
          <w:rFonts w:ascii="Times New Roman" w:hAnsi="Times New Roman"/>
        </w:rPr>
        <w:t xml:space="preserve">с </w:t>
      </w:r>
      <w:r w:rsidR="002C66F3" w:rsidRPr="008C354A">
        <w:rPr>
          <w:rFonts w:ascii="Times New Roman" w:hAnsi="Times New Roman"/>
        </w:rPr>
        <w:t>01 января 202</w:t>
      </w:r>
      <w:r w:rsidR="008B00BC">
        <w:rPr>
          <w:rFonts w:ascii="Times New Roman" w:hAnsi="Times New Roman"/>
        </w:rPr>
        <w:t>7</w:t>
      </w:r>
      <w:r w:rsidR="002C66F3" w:rsidRPr="008C354A">
        <w:rPr>
          <w:rFonts w:ascii="Times New Roman" w:hAnsi="Times New Roman"/>
        </w:rPr>
        <w:t xml:space="preserve"> г.</w:t>
      </w:r>
      <w:r w:rsidR="00E57C89" w:rsidRPr="008C354A">
        <w:rPr>
          <w:rFonts w:ascii="Times New Roman" w:hAnsi="Times New Roman"/>
          <w:bCs/>
        </w:rPr>
        <w:t xml:space="preserve"> по «31» декабря 202</w:t>
      </w:r>
      <w:r w:rsidR="008B00BC">
        <w:rPr>
          <w:rFonts w:ascii="Times New Roman" w:hAnsi="Times New Roman"/>
          <w:bCs/>
        </w:rPr>
        <w:t>7</w:t>
      </w:r>
      <w:r w:rsidR="00E57C89" w:rsidRPr="008C354A">
        <w:rPr>
          <w:rFonts w:ascii="Times New Roman" w:hAnsi="Times New Roman"/>
          <w:bCs/>
        </w:rPr>
        <w:t xml:space="preserve"> г.</w:t>
      </w:r>
    </w:p>
    <w:p w14:paraId="2C34A6D3" w14:textId="77777777" w:rsidR="00E57C89" w:rsidRPr="008C354A" w:rsidRDefault="001203C5" w:rsidP="001203C5">
      <w:pPr>
        <w:autoSpaceDN w:val="0"/>
        <w:ind w:left="360"/>
        <w:contextualSpacing/>
        <w:rPr>
          <w:rFonts w:ascii="Times New Roman" w:hAnsi="Times New Roman"/>
          <w:b/>
        </w:rPr>
      </w:pPr>
      <w:r w:rsidRPr="008C354A">
        <w:rPr>
          <w:rFonts w:ascii="Times New Roman" w:hAnsi="Times New Roman"/>
          <w:b/>
          <w:iCs/>
        </w:rPr>
        <w:t xml:space="preserve">     </w:t>
      </w:r>
      <w:r w:rsidR="00E57C89" w:rsidRPr="008C354A">
        <w:rPr>
          <w:rFonts w:ascii="Times New Roman" w:hAnsi="Times New Roman"/>
          <w:bCs/>
        </w:rPr>
        <w:t xml:space="preserve"> (включительно)</w:t>
      </w:r>
      <w:r w:rsidR="00E57C89" w:rsidRPr="008C354A">
        <w:rPr>
          <w:rFonts w:ascii="Times New Roman" w:hAnsi="Times New Roman"/>
          <w:b/>
          <w:bCs/>
        </w:rPr>
        <w:t>.</w:t>
      </w:r>
    </w:p>
    <w:p w14:paraId="7AF0A778" w14:textId="77777777" w:rsidR="007C60A0" w:rsidRPr="008C354A" w:rsidRDefault="00E57C89" w:rsidP="008C354A">
      <w:pPr>
        <w:autoSpaceDE w:val="0"/>
        <w:autoSpaceDN w:val="0"/>
        <w:adjustRightInd w:val="0"/>
        <w:spacing w:line="240" w:lineRule="auto"/>
        <w:jc w:val="both"/>
        <w:rPr>
          <w:rFonts w:ascii="Times New Roman" w:eastAsia="Times New Roman" w:hAnsi="Times New Roman"/>
          <w:lang w:eastAsia="ru-RU"/>
        </w:rPr>
      </w:pPr>
      <w:r w:rsidRPr="008C354A">
        <w:rPr>
          <w:rFonts w:ascii="Times New Roman" w:hAnsi="Times New Roman"/>
          <w:b/>
        </w:rPr>
        <w:t xml:space="preserve"> </w:t>
      </w:r>
      <w:r w:rsidR="000B4F49" w:rsidRPr="008C354A">
        <w:rPr>
          <w:rFonts w:ascii="Times New Roman" w:eastAsia="Times New Roman" w:hAnsi="Times New Roman"/>
          <w:lang w:eastAsia="ru-RU"/>
        </w:rPr>
        <w:t>Исполнитель, для </w:t>
      </w:r>
      <w:hyperlink r:id="rId8" w:tooltip="Выполнение работ" w:history="1">
        <w:r w:rsidR="000B4F49" w:rsidRPr="008C354A">
          <w:rPr>
            <w:rFonts w:ascii="Times New Roman" w:eastAsia="Times New Roman" w:hAnsi="Times New Roman"/>
            <w:lang w:eastAsia="ru-RU"/>
          </w:rPr>
          <w:t>выполнения работ</w:t>
        </w:r>
      </w:hyperlink>
      <w:r w:rsidR="000B4F49" w:rsidRPr="008C354A">
        <w:rPr>
          <w:rFonts w:ascii="Times New Roman" w:eastAsia="Times New Roman" w:hAnsi="Times New Roman"/>
          <w:lang w:eastAsia="ru-RU"/>
        </w:rPr>
        <w:t xml:space="preserve"> по техническому обслуживанию систем </w:t>
      </w:r>
      <w:r w:rsidR="007C60A0" w:rsidRPr="008C354A">
        <w:rPr>
          <w:rFonts w:ascii="Times New Roman" w:eastAsia="Times New Roman" w:hAnsi="Times New Roman"/>
          <w:lang w:eastAsia="ru-RU"/>
        </w:rPr>
        <w:t xml:space="preserve">автоматической пожарной сигнализации, </w:t>
      </w:r>
      <w:r w:rsidR="000B4F49" w:rsidRPr="008C354A">
        <w:rPr>
          <w:rFonts w:ascii="Times New Roman" w:eastAsia="Times New Roman" w:hAnsi="Times New Roman"/>
          <w:lang w:eastAsia="ru-RU"/>
        </w:rPr>
        <w:t xml:space="preserve">оповещения </w:t>
      </w:r>
      <w:r w:rsidR="007C60A0" w:rsidRPr="008C354A">
        <w:rPr>
          <w:rFonts w:ascii="Times New Roman" w:eastAsia="Times New Roman" w:hAnsi="Times New Roman"/>
          <w:lang w:eastAsia="ru-RU"/>
        </w:rPr>
        <w:t>и управление эвакуацией при</w:t>
      </w:r>
      <w:r w:rsidR="000B4F49" w:rsidRPr="008C354A">
        <w:rPr>
          <w:rFonts w:ascii="Times New Roman" w:eastAsia="Times New Roman" w:hAnsi="Times New Roman"/>
          <w:lang w:eastAsia="ru-RU"/>
        </w:rPr>
        <w:t xml:space="preserve"> пожаре, должен иметь лицензию на осуществление производства работ по</w:t>
      </w:r>
      <w:r w:rsidR="007C60A0" w:rsidRPr="008C354A">
        <w:rPr>
          <w:rFonts w:ascii="Times New Roman" w:eastAsia="Times New Roman" w:hAnsi="Times New Roman"/>
          <w:lang w:eastAsia="ru-RU"/>
        </w:rPr>
        <w:t>:</w:t>
      </w:r>
    </w:p>
    <w:p w14:paraId="7D5596FC" w14:textId="77777777" w:rsidR="000B4F49" w:rsidRPr="00AC2921" w:rsidRDefault="00005FBC" w:rsidP="008C354A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 w:themeColor="text1"/>
        </w:rPr>
      </w:pPr>
      <w:r w:rsidRPr="00AC2921">
        <w:rPr>
          <w:rFonts w:ascii="Times New Roman" w:eastAsia="Times New Roman" w:hAnsi="Times New Roman"/>
          <w:color w:val="000000" w:themeColor="text1"/>
          <w:lang w:eastAsia="ru-RU"/>
        </w:rPr>
        <w:t>Монтаж, техническое обслуживание и ремонт первичных средств пожаротушения.</w:t>
      </w:r>
      <w:r w:rsidR="00650782" w:rsidRPr="008C354A">
        <w:rPr>
          <w:rFonts w:ascii="Times New Roman" w:eastAsia="Times New Roman" w:hAnsi="Times New Roman"/>
          <w:color w:val="000000" w:themeColor="text1"/>
          <w:lang w:eastAsia="ru-RU"/>
        </w:rPr>
        <w:fldChar w:fldCharType="begin"/>
      </w:r>
      <w:r w:rsidR="000B4F49" w:rsidRPr="00AC2921">
        <w:rPr>
          <w:rFonts w:ascii="Times New Roman" w:eastAsia="Times New Roman" w:hAnsi="Times New Roman"/>
          <w:color w:val="000000" w:themeColor="text1"/>
          <w:lang w:eastAsia="ru-RU"/>
        </w:rPr>
        <w:instrText xml:space="preserve"> HYPERLINK "https://an.yandex.ru/count/WZyejI_zO841hH40H1zvTHk2yk1rymK0WG8n-l3XOm00000uylJi0OQJxD-OrksRdm600G680Vo3ef5-a07IeBBsqe20W0AO0T2WilPIk07gYS7o8i010jW1vFhUdG7W0VZzaXRe0Om1-0703Q02c8dn5l02cDsShY6W0mJy0UW4s0Nu187TFeW5n_yva0M1tJwW1SIH4wW5e_aFi0MZ-G-u1QFv3y05W8Zo0iW5sufUq0N1i0RSF3FqfnEt5ga7NkRC3ljmlWMu1xG6q0SMu0U6meA01k08pCIu2-W91u0A0Hhe39C2c0sNe2pW3OA2WO60W808c0xS-SoX__J4snQG4D3FeR6kgvllPC6W49WHojGheSdf4lQFvX1AxeN9g1F9wQAbnzAcfGA0580Wq1GDu1G1w1IC0fWMaFVjdWQWoHRmFz0M-hhVlW6O5vQDtHYe5mcu5m705xNM0Q0P8B0Pk1d___y1-1cFzhehWHh__olfYdH5KA0QtVAclQpRxiTni1gaak2JaD2ot3Y270r2R48wGK5kJ7bOSMOtg1u1i1y2o1-olUzEgI2GHo5fQhF5FxWWtjqfa2AlqIkG8h7HAv0Yij4ha2ArqIkG8idKAv0YojGhi281o281rIB__t__WIFmFuaZsJ-G8x-wmUdg-yZZgG6O8-xgpVZZyO3qJ180PJqR902632C3tp758HK3JsKKfU6mKdDX8teocGr2wjOxKV0wkyMYeNEvvQaVl0byn4J9z1D_T-8uLji47W00~1?stat-id=13&amp;test-tag=146784802363953&amp;banner-sizes=eyI3MjA1NzYwNTE2NzkyNTI4OSI6IjI4OHgzMDAifQ%3D%3D&amp;format-type=118&amp;actual-format=14&amp;pcodever=716043&amp;banner-test-tags=eyI3MjA1NzYwNTE2NzkyNTI4OSI6IjE4ODQzNCJ9&amp;width=874&amp;height=300" \t "_blank" </w:instrText>
      </w:r>
      <w:r w:rsidR="00650782" w:rsidRPr="008C354A">
        <w:rPr>
          <w:rFonts w:ascii="Times New Roman" w:eastAsia="Times New Roman" w:hAnsi="Times New Roman"/>
          <w:color w:val="000000" w:themeColor="text1"/>
          <w:lang w:eastAsia="ru-RU"/>
        </w:rPr>
        <w:fldChar w:fldCharType="separate"/>
      </w:r>
    </w:p>
    <w:p w14:paraId="578E2D11" w14:textId="77777777" w:rsidR="000B4F49" w:rsidRPr="008C354A" w:rsidRDefault="00650782" w:rsidP="008C35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3D3F43"/>
          <w:lang w:eastAsia="ru-RU"/>
        </w:rPr>
      </w:pPr>
      <w:r w:rsidRPr="008C354A">
        <w:rPr>
          <w:rFonts w:ascii="Times New Roman" w:eastAsia="Times New Roman" w:hAnsi="Times New Roman"/>
          <w:lang w:eastAsia="ru-RU"/>
        </w:rPr>
        <w:fldChar w:fldCharType="end"/>
      </w:r>
      <w:r w:rsidR="000B4F49" w:rsidRPr="008C354A">
        <w:rPr>
          <w:rFonts w:ascii="Times New Roman" w:eastAsia="Times New Roman" w:hAnsi="Times New Roman"/>
          <w:color w:val="000000"/>
          <w:lang w:eastAsia="ru-RU"/>
        </w:rPr>
        <w:t>Монтаж, техническое обслуживание и ремонт систем пожарной и охранно-пожарной сигнализации и их элементов, включая диспетчеризацию и проведение пусконаладочных работ.</w:t>
      </w:r>
    </w:p>
    <w:p w14:paraId="0463D832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Исполнитель должен иметь Свидетельство о допуске к определенному виду или видам работ, которые оказывают влияние </w:t>
      </w:r>
      <w:r w:rsidRPr="008C354A">
        <w:rPr>
          <w:rFonts w:ascii="Times New Roman" w:eastAsia="Times New Roman" w:hAnsi="Times New Roman"/>
          <w:lang w:eastAsia="ru-RU"/>
        </w:rPr>
        <w:t>на </w:t>
      </w:r>
      <w:hyperlink r:id="rId9" w:tooltip="Безопасность объектов" w:history="1">
        <w:r w:rsidRPr="008C354A">
          <w:rPr>
            <w:rFonts w:ascii="Times New Roman" w:eastAsia="Times New Roman" w:hAnsi="Times New Roman"/>
            <w:lang w:eastAsia="ru-RU"/>
          </w:rPr>
          <w:t>безопасность объектов</w:t>
        </w:r>
      </w:hyperlink>
      <w:r w:rsidRPr="008C354A">
        <w:rPr>
          <w:rFonts w:ascii="Times New Roman" w:eastAsia="Times New Roman" w:hAnsi="Times New Roman"/>
          <w:color w:val="000000"/>
          <w:lang w:eastAsia="ru-RU"/>
        </w:rPr>
        <w:t> капитального строительства.</w:t>
      </w:r>
    </w:p>
    <w:p w14:paraId="0569A2AD" w14:textId="4A9CA87E" w:rsidR="006E655A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Сведения о параметрах технических средств противопожарной защиты, являющихся предметом </w:t>
      </w:r>
      <w:r w:rsidR="008C354A" w:rsidRPr="008C354A">
        <w:rPr>
          <w:rFonts w:ascii="Times New Roman" w:eastAsia="Times New Roman" w:hAnsi="Times New Roman"/>
          <w:color w:val="000000"/>
          <w:lang w:eastAsia="ru-RU"/>
        </w:rPr>
        <w:t>настоящего технического задания,</w:t>
      </w: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 участник получает самостоятельно методом ознакомления, осмотра, обследования объекта защиты, собл</w:t>
      </w:r>
      <w:r w:rsidR="002C66F3" w:rsidRPr="008C354A">
        <w:rPr>
          <w:rFonts w:ascii="Times New Roman" w:eastAsia="Times New Roman" w:hAnsi="Times New Roman"/>
          <w:color w:val="000000"/>
          <w:lang w:eastAsia="ru-RU"/>
        </w:rPr>
        <w:t>юдая условия режима учреждения.</w:t>
      </w:r>
    </w:p>
    <w:p w14:paraId="40927647" w14:textId="77777777" w:rsidR="006E655A" w:rsidRPr="008C354A" w:rsidRDefault="00EB0895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2</w:t>
      </w:r>
      <w:r w:rsidR="000B4F49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. Перечень выполняемых работ по ТО систем АПС</w:t>
      </w:r>
      <w:r w:rsidR="007C60A0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и СОУЭ</w:t>
      </w:r>
      <w:r w:rsidR="000B4F49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</w:p>
    <w:p w14:paraId="4DD05ACF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b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color w:val="000000"/>
          <w:lang w:eastAsia="ru-RU"/>
        </w:rPr>
        <w:t xml:space="preserve">Работы по ТО установок систем АПС и </w:t>
      </w:r>
      <w:r w:rsidR="007C60A0" w:rsidRPr="008C354A">
        <w:rPr>
          <w:rFonts w:ascii="Times New Roman" w:eastAsia="Times New Roman" w:hAnsi="Times New Roman"/>
          <w:b/>
          <w:color w:val="000000"/>
          <w:lang w:eastAsia="ru-RU"/>
        </w:rPr>
        <w:t>СОУЭ</w:t>
      </w:r>
      <w:r w:rsidRPr="008C354A">
        <w:rPr>
          <w:rFonts w:ascii="Times New Roman" w:eastAsia="Times New Roman" w:hAnsi="Times New Roman"/>
          <w:b/>
          <w:color w:val="000000"/>
          <w:lang w:eastAsia="ru-RU"/>
        </w:rPr>
        <w:t xml:space="preserve"> включает:</w:t>
      </w:r>
    </w:p>
    <w:p w14:paraId="4D3888F2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работы по ТО должны проводиться в сроки, установленные Графиком проведения ТО, согласованным с Заказчиком;</w:t>
      </w:r>
    </w:p>
    <w:p w14:paraId="0CEA8C46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строгое соблюдение периодичности и объема работ, предусмотренных технической документа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цией обслуживаемых систем и их составных частей;</w:t>
      </w:r>
    </w:p>
    <w:p w14:paraId="1D142389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регулярное ведение документации, связанной с проведением ТО систем, предусмотренной нормативными документами на ТО систем;</w:t>
      </w:r>
    </w:p>
    <w:p w14:paraId="28A40AE6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применение контрольно-измерительных приборов, средств испытаний, инструментов, принад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лежностей, запасных частей и материалов (в том числе расходных), соответствующих требованиям, уста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новленным нормативно-технической и технической документацией на системы и их составные части;</w:t>
      </w:r>
    </w:p>
    <w:p w14:paraId="3842E203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осуществление постоянного контроля технического состояния и правильности функционирова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ния систем в целом;</w:t>
      </w:r>
    </w:p>
    <w:p w14:paraId="78E5595D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осуществление периодической проверки (путем измерений, испытаний) соответствия параметров требованиям технической (эксплуатационной) документации;</w:t>
      </w:r>
    </w:p>
    <w:p w14:paraId="11A2418B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lastRenderedPageBreak/>
        <w:t>• проведение комплекса работ по поддержанию работоспособности систем в течение всего сро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ка эксплуатации;</w:t>
      </w:r>
    </w:p>
    <w:p w14:paraId="18B9359C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осуществление своевременной замены отдельных составляющих и частей систем, регламентированных техни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ческой документацией на них;</w:t>
      </w:r>
    </w:p>
    <w:p w14:paraId="144A596C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ведение постоянного учета отказов, сбоев и ложных срабатываний систем, выявление и устра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нение причин их возникновения;</w:t>
      </w:r>
    </w:p>
    <w:p w14:paraId="03553D1C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проведение обобщения и анализа получаемой информации о техническом и функциональном состоянии обслуживаемых систем, разработка и реализация мер по совершенствованию методов ТО систем;</w:t>
      </w:r>
    </w:p>
    <w:p w14:paraId="78160979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заблаговременное определение достижения отдельными составными частями систем пре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дельного ресурса с целью своевременной замены;</w:t>
      </w:r>
    </w:p>
    <w:p w14:paraId="007670E8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своевременное устранение выявленных в ходе эксплуатации или ТО систем неисправностей отдельных составных частей или систем в целом, производится с целью восстановления работоспособного состояния ТС в процессе эксплуатации, по результатам контроля технического состояния, проводимого при ТО или в результате отказа ТС.</w:t>
      </w:r>
    </w:p>
    <w:p w14:paraId="5AD627C1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Исполнитель обеспечивает создание и плановое поддержание комплектности запасных изделий, материалов и средств, необходимых для качественного выполнения ТО систем (подменный фонд объекта), в объеме 10% (десяти) процентов от установленного на объекте оборудования;</w:t>
      </w:r>
    </w:p>
    <w:p w14:paraId="64C00F26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lang w:eastAsia="ru-RU"/>
        </w:rPr>
        <w:t>• </w:t>
      </w:r>
      <w:hyperlink r:id="rId10" w:tooltip="Метрология" w:history="1">
        <w:r w:rsidRPr="008C354A">
          <w:rPr>
            <w:rFonts w:ascii="Times New Roman" w:eastAsia="Times New Roman" w:hAnsi="Times New Roman"/>
            <w:lang w:eastAsia="ru-RU"/>
          </w:rPr>
          <w:t>метрологическое</w:t>
        </w:r>
      </w:hyperlink>
      <w:r w:rsidRPr="008C354A">
        <w:rPr>
          <w:rFonts w:ascii="Times New Roman" w:eastAsia="Times New Roman" w:hAnsi="Times New Roman"/>
          <w:color w:val="000000"/>
          <w:lang w:eastAsia="ru-RU"/>
        </w:rPr>
        <w:t> обеспечение проводимых работ, как в ходе эксплуатации, так и ТО систем, в том числе обеспечение средствами измерений, осуществление их своевременной проверки, соблюде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ние метрологических стандартов, норм и правил;</w:t>
      </w:r>
    </w:p>
    <w:p w14:paraId="371209A9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проведение ТО в полном объеме, предусмотренном регламентом, в установленные сроки;</w:t>
      </w:r>
    </w:p>
    <w:p w14:paraId="4A095E9A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устранение неисправностей по вызову Заказчика;</w:t>
      </w:r>
    </w:p>
    <w:p w14:paraId="647F1B5A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• обеспечение Заказчика информацией о состоянии систем АПС и </w:t>
      </w:r>
      <w:r w:rsidR="007C60A0" w:rsidRPr="008C354A">
        <w:rPr>
          <w:rFonts w:ascii="Times New Roman" w:eastAsia="Times New Roman" w:hAnsi="Times New Roman"/>
          <w:color w:val="000000"/>
          <w:lang w:eastAsia="ru-RU"/>
        </w:rPr>
        <w:t>СОУЭ</w:t>
      </w: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 о возможностях обновления и усовершенствования систем, появившихся в последнее время, рекомендации по правильной эксплуатации систем;</w:t>
      </w:r>
    </w:p>
    <w:p w14:paraId="7B492AA0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консультации и оказание технической помощи Заказчику по вопросам эксплуатации и приемки вновь установленного оборудования;</w:t>
      </w:r>
    </w:p>
    <w:p w14:paraId="40F541A6" w14:textId="77777777" w:rsidR="000B4F49" w:rsidRPr="008C354A" w:rsidRDefault="00EB0895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3</w:t>
      </w:r>
      <w:r w:rsidR="000B4F49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. Требования к организационной работе:</w:t>
      </w:r>
    </w:p>
    <w:p w14:paraId="1BE44B28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перед началом выполнения работ Исполнитель должен провести соответствие направления шлейфов пожарной сигнализации, адресных извещателей помещениям, в которых они установлены, и составить новые инструкции с зонами контроля приборов систем пожарной сигнализации;</w:t>
      </w:r>
    </w:p>
    <w:p w14:paraId="20240CCF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соблюдать внутриобъектовый режим, правила охраны труда, пожарной безопасности, действующие у заказчика;</w:t>
      </w:r>
    </w:p>
    <w:p w14:paraId="220C1B6C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ответственность за выполнение правил охраны труда и пожарной безопасности при проведении работ по ТО полностью несет Исполнитель;</w:t>
      </w:r>
    </w:p>
    <w:p w14:paraId="4584B6E1" w14:textId="77777777" w:rsidR="00EB0895" w:rsidRPr="000D6E7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• Исполнитель должен учесть, что место и вид </w:t>
      </w:r>
      <w:r w:rsidRPr="000D6E7A">
        <w:rPr>
          <w:rFonts w:ascii="Times New Roman" w:eastAsia="Times New Roman" w:hAnsi="Times New Roman"/>
          <w:lang w:eastAsia="ru-RU"/>
        </w:rPr>
        <w:t xml:space="preserve">работ должны предварительно быть согласованы с Заказчиком. </w:t>
      </w:r>
    </w:p>
    <w:p w14:paraId="0F68BBDE" w14:textId="4B104A55" w:rsidR="000B4F49" w:rsidRPr="000D6E7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lang w:eastAsia="ru-RU"/>
        </w:rPr>
      </w:pPr>
      <w:r w:rsidRPr="000D6E7A">
        <w:rPr>
          <w:rFonts w:ascii="Times New Roman" w:eastAsia="Times New Roman" w:hAnsi="Times New Roman"/>
          <w:lang w:eastAsia="ru-RU"/>
        </w:rPr>
        <w:t>• режим работы в рабочи</w:t>
      </w:r>
      <w:r w:rsidR="00EB0895" w:rsidRPr="000D6E7A">
        <w:rPr>
          <w:rFonts w:ascii="Times New Roman" w:eastAsia="Times New Roman" w:hAnsi="Times New Roman"/>
          <w:lang w:eastAsia="ru-RU"/>
        </w:rPr>
        <w:t xml:space="preserve">е дни: </w:t>
      </w:r>
      <w:r w:rsidR="006D7E61" w:rsidRPr="000D6E7A">
        <w:rPr>
          <w:rFonts w:ascii="Times New Roman" w:eastAsia="Times New Roman" w:hAnsi="Times New Roman"/>
          <w:lang w:eastAsia="ru-RU"/>
        </w:rPr>
        <w:t>с</w:t>
      </w:r>
      <w:r w:rsidR="00EB0895" w:rsidRPr="000D6E7A">
        <w:rPr>
          <w:rFonts w:ascii="Times New Roman" w:eastAsia="Times New Roman" w:hAnsi="Times New Roman"/>
          <w:lang w:eastAsia="ru-RU"/>
        </w:rPr>
        <w:t xml:space="preserve"> Понедельника по Пятницу с 08-00 до 1</w:t>
      </w:r>
      <w:r w:rsidR="000D6E7A">
        <w:rPr>
          <w:rFonts w:ascii="Times New Roman" w:eastAsia="Times New Roman" w:hAnsi="Times New Roman"/>
          <w:lang w:eastAsia="ru-RU"/>
        </w:rPr>
        <w:t>6</w:t>
      </w:r>
      <w:r w:rsidR="00EB0895" w:rsidRPr="000D6E7A">
        <w:rPr>
          <w:rFonts w:ascii="Times New Roman" w:eastAsia="Times New Roman" w:hAnsi="Times New Roman"/>
          <w:lang w:eastAsia="ru-RU"/>
        </w:rPr>
        <w:t>-00</w:t>
      </w:r>
      <w:r w:rsidRPr="000D6E7A">
        <w:rPr>
          <w:rFonts w:ascii="Times New Roman" w:eastAsia="Times New Roman" w:hAnsi="Times New Roman"/>
          <w:lang w:eastAsia="ru-RU"/>
        </w:rPr>
        <w:t>.</w:t>
      </w:r>
    </w:p>
    <w:p w14:paraId="3FFBFD3A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Исполнитель несет полную </w:t>
      </w:r>
      <w:hyperlink r:id="rId11" w:tooltip="Материальная ответственность" w:history="1">
        <w:r w:rsidRPr="008C354A">
          <w:rPr>
            <w:rFonts w:ascii="Times New Roman" w:eastAsia="Times New Roman" w:hAnsi="Times New Roman"/>
            <w:lang w:eastAsia="ru-RU"/>
          </w:rPr>
          <w:t>материальную ответственность</w:t>
        </w:r>
      </w:hyperlink>
      <w:r w:rsidRPr="008C354A">
        <w:rPr>
          <w:rFonts w:ascii="Times New Roman" w:eastAsia="Times New Roman" w:hAnsi="Times New Roman"/>
          <w:color w:val="000000"/>
          <w:lang w:eastAsia="ru-RU"/>
        </w:rPr>
        <w:t> за причинение ущерба имуществу заказчика в ходе проведения работ по вине Исполнителя;</w:t>
      </w:r>
    </w:p>
    <w:p w14:paraId="412E8225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заявки на устранение неисправностей и/или ложных сработок установок передаются дежурным персоналом Заказчика и должны приниматься по телефону и фиксироваться диспетчерской службой «Исполнителя» круглосуточно, в том числе в выходные и нерабочие праздничные</w:t>
      </w:r>
      <w:bookmarkStart w:id="0" w:name="_GoBack"/>
      <w:bookmarkEnd w:id="0"/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 дни. Номер телефона круглосуточной диспетчерской службы передаётся Заказчику при заключении договора;</w:t>
      </w:r>
    </w:p>
    <w:p w14:paraId="3043AABF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lastRenderedPageBreak/>
        <w:t>• основанием для производства работ при проведении обслуживания систем вне согласованного графика технического обслуживания, служит заявка Заказчика, путем звонка по дежурному телефону Исполнителя. Исполнитель обязан принять заявку и обеспечить прибытие своего представителя на обслуживаемый объект по вызову Заказчика в сроки не более двух часов с момента извещения для устранения возникшей неисправности.</w:t>
      </w:r>
    </w:p>
    <w:p w14:paraId="2EFA2B0B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• обучать персонал Заказчика </w:t>
      </w:r>
      <w:r w:rsidR="00357B9F" w:rsidRPr="008C354A">
        <w:rPr>
          <w:rFonts w:ascii="Times New Roman" w:eastAsia="Times New Roman" w:hAnsi="Times New Roman"/>
          <w:color w:val="000000"/>
          <w:lang w:eastAsia="ru-RU"/>
        </w:rPr>
        <w:t>обращению с оборудованием АПС.</w:t>
      </w:r>
    </w:p>
    <w:p w14:paraId="4E520DAD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• по требованию Заказчика проводить дополнительную проверку работоспособности систем АПС и </w:t>
      </w:r>
      <w:r w:rsidR="007C60A0" w:rsidRPr="008C354A">
        <w:rPr>
          <w:rFonts w:ascii="Times New Roman" w:eastAsia="Times New Roman" w:hAnsi="Times New Roman"/>
          <w:color w:val="000000"/>
          <w:lang w:eastAsia="ru-RU"/>
        </w:rPr>
        <w:t>СОУЭ</w:t>
      </w:r>
      <w:r w:rsidRPr="008C354A">
        <w:rPr>
          <w:rFonts w:ascii="Times New Roman" w:eastAsia="Times New Roman" w:hAnsi="Times New Roman"/>
          <w:color w:val="000000"/>
          <w:lang w:eastAsia="ru-RU"/>
        </w:rPr>
        <w:t>;</w:t>
      </w:r>
    </w:p>
    <w:p w14:paraId="3CE38708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по требованию Заказчика обеспечивать присутствие представителя Исполнителя на период проведения на объектах Заказчика, проверок надзорных органов и др.;</w:t>
      </w:r>
    </w:p>
    <w:p w14:paraId="7FC007EF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в случае обнаруженных нарушений, повреждений в обслуживаемых технических средствах Исполнитель извещает Заказчика путем записи в регистрационном журнале ТО и в устном оповещении по телефону</w:t>
      </w:r>
      <w:r w:rsidR="00057519" w:rsidRPr="008C354A">
        <w:rPr>
          <w:rFonts w:ascii="Times New Roman" w:eastAsia="Times New Roman" w:hAnsi="Times New Roman"/>
          <w:color w:val="000000"/>
          <w:lang w:eastAsia="ru-RU"/>
        </w:rPr>
        <w:t>.</w:t>
      </w:r>
    </w:p>
    <w:p w14:paraId="04FD475A" w14:textId="77777777" w:rsidR="00BB3606" w:rsidRPr="008C354A" w:rsidRDefault="00BB3606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</w:p>
    <w:p w14:paraId="03A6EDFD" w14:textId="77777777" w:rsidR="000B4F49" w:rsidRPr="008C354A" w:rsidRDefault="00AA151F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4</w:t>
      </w:r>
      <w:r w:rsidR="000B4F49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. Требования к техническому персоналу:</w:t>
      </w:r>
    </w:p>
    <w:p w14:paraId="3604AF6B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проведение работ по производству ТО систем осуществляется персоналом, имеющим достаточную профессио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нальную подготовку и предусмотренные в установленном порядке разрешительные документы на осу</w:t>
      </w:r>
      <w:r w:rsidRPr="008C354A">
        <w:rPr>
          <w:rFonts w:ascii="Times New Roman" w:eastAsia="Times New Roman" w:hAnsi="Times New Roman"/>
          <w:color w:val="000000"/>
          <w:lang w:eastAsia="ru-RU"/>
        </w:rPr>
        <w:softHyphen/>
        <w:t>ществление данного вида работ;</w:t>
      </w:r>
    </w:p>
    <w:p w14:paraId="6CCA71A9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• квалифицированный персонал должен иметь необходимый технический инструмент и оборудование для проведения работ по ТО.</w:t>
      </w:r>
    </w:p>
    <w:p w14:paraId="2D775FC6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5. Техни</w:t>
      </w:r>
      <w:r w:rsidR="00357B9F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ческое обслуживание систем АПС</w:t>
      </w:r>
      <w:r w:rsidR="007C60A0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и СОУЭ</w:t>
      </w:r>
      <w:r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.</w:t>
      </w:r>
    </w:p>
    <w:p w14:paraId="57A200AD" w14:textId="5B55112A" w:rsidR="000B4F49" w:rsidRPr="008C354A" w:rsidRDefault="0005751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="000B4F49" w:rsidRPr="008C354A">
        <w:rPr>
          <w:rFonts w:ascii="Times New Roman" w:eastAsia="Times New Roman" w:hAnsi="Times New Roman"/>
          <w:color w:val="000000"/>
          <w:lang w:eastAsia="ru-RU"/>
        </w:rPr>
        <w:t>ТО системы должно осуществляться на плановой основе (ГОСТ Р 53195.2, 7.11) и прово</w:t>
      </w:r>
      <w:r w:rsidR="000B4F49" w:rsidRPr="008C354A">
        <w:rPr>
          <w:rFonts w:ascii="Times New Roman" w:eastAsia="Times New Roman" w:hAnsi="Times New Roman"/>
          <w:color w:val="000000"/>
          <w:lang w:eastAsia="ru-RU"/>
        </w:rPr>
        <w:softHyphen/>
        <w:t>диться с периодичностью, установленной регламентом на проведение ТО системы, при этом должно обеспечиваться выполнение плана проведения и процедур ТО систем, а также процедур ТО (поддер</w:t>
      </w:r>
      <w:r w:rsidR="000B4F49" w:rsidRPr="008C354A">
        <w:rPr>
          <w:rFonts w:ascii="Times New Roman" w:eastAsia="Times New Roman" w:hAnsi="Times New Roman"/>
          <w:color w:val="000000"/>
          <w:lang w:eastAsia="ru-RU"/>
        </w:rPr>
        <w:softHyphen/>
        <w:t>жки</w:t>
      </w:r>
      <w:r w:rsidR="000B4F49" w:rsidRPr="008C354A">
        <w:rPr>
          <w:rFonts w:ascii="Times New Roman" w:eastAsia="Times New Roman" w:hAnsi="Times New Roman"/>
          <w:lang w:eastAsia="ru-RU"/>
        </w:rPr>
        <w:t>) </w:t>
      </w:r>
      <w:hyperlink r:id="rId12" w:tooltip="Программное обеспечение" w:history="1">
        <w:r w:rsidR="000B4F49" w:rsidRPr="008C354A">
          <w:rPr>
            <w:rFonts w:ascii="Times New Roman" w:eastAsia="Times New Roman" w:hAnsi="Times New Roman"/>
            <w:lang w:eastAsia="ru-RU"/>
          </w:rPr>
          <w:t>программного обеспечения</w:t>
        </w:r>
      </w:hyperlink>
      <w:r w:rsidR="000B4F49" w:rsidRPr="008C354A">
        <w:rPr>
          <w:rFonts w:ascii="Times New Roman" w:eastAsia="Times New Roman" w:hAnsi="Times New Roman"/>
          <w:color w:val="000000"/>
          <w:lang w:eastAsia="ru-RU"/>
        </w:rPr>
        <w:t> системы (в соответствии с ГОСТ 53195.2,7.16). Проводится с целью поддержания работоспособного состояния систем в процессе эксплуатации путем периодического проведения Регламента.</w:t>
      </w:r>
    </w:p>
    <w:p w14:paraId="22CD345C" w14:textId="0F409613" w:rsidR="00AA151F" w:rsidRDefault="000B4F49" w:rsidP="00AA151F">
      <w:pPr>
        <w:shd w:val="clear" w:color="auto" w:fill="FFFFFF"/>
        <w:spacing w:before="264" w:after="264" w:line="240" w:lineRule="auto"/>
        <w:contextualSpacing/>
        <w:jc w:val="both"/>
        <w:rPr>
          <w:rFonts w:ascii="Times New Roman" w:eastAsia="Times New Roman" w:hAnsi="Times New Roman"/>
          <w:b/>
          <w:bCs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6. Регламент проведения работ по техническому обслуживанию</w:t>
      </w:r>
      <w:r w:rsidR="00AA151F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</w:t>
      </w:r>
      <w:r w:rsidR="00357B9F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систем АПС</w:t>
      </w:r>
      <w:r w:rsidR="007C60A0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 и СОУЭ</w:t>
      </w:r>
      <w:r w:rsidR="00357B9F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.</w:t>
      </w:r>
    </w:p>
    <w:p w14:paraId="513F19EF" w14:textId="77777777" w:rsidR="008C354A" w:rsidRPr="008C354A" w:rsidRDefault="008C354A" w:rsidP="00AA151F">
      <w:pPr>
        <w:shd w:val="clear" w:color="auto" w:fill="FFFFFF"/>
        <w:spacing w:before="264" w:after="264" w:line="240" w:lineRule="auto"/>
        <w:contextualSpacing/>
        <w:jc w:val="both"/>
        <w:rPr>
          <w:rFonts w:ascii="Times New Roman" w:eastAsia="Times New Roman" w:hAnsi="Times New Roman"/>
          <w:color w:val="000000"/>
          <w:lang w:eastAsia="ru-RU"/>
        </w:rPr>
      </w:pPr>
    </w:p>
    <w:tbl>
      <w:tblPr>
        <w:tblW w:w="100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90"/>
        <w:gridCol w:w="7176"/>
        <w:gridCol w:w="2397"/>
      </w:tblGrid>
      <w:tr w:rsidR="000B4F49" w:rsidRPr="008C354A" w14:paraId="5673943D" w14:textId="77777777" w:rsidTr="00314224">
        <w:tc>
          <w:tcPr>
            <w:tcW w:w="490" w:type="dxa"/>
            <w:vAlign w:val="center"/>
            <w:hideMark/>
          </w:tcPr>
          <w:p w14:paraId="355E79A0" w14:textId="77777777" w:rsidR="000B4F49" w:rsidRPr="008C354A" w:rsidRDefault="0005751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</w:tc>
        <w:tc>
          <w:tcPr>
            <w:tcW w:w="7176" w:type="dxa"/>
            <w:vAlign w:val="center"/>
            <w:hideMark/>
          </w:tcPr>
          <w:p w14:paraId="046CBE8E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Перечень работ</w:t>
            </w:r>
          </w:p>
          <w:p w14:paraId="5AD6EF61" w14:textId="77777777" w:rsidR="00057519" w:rsidRPr="008C354A" w:rsidRDefault="0005751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02AA3302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Периодичность обслуживания</w:t>
            </w:r>
          </w:p>
        </w:tc>
      </w:tr>
      <w:tr w:rsidR="000B4F49" w:rsidRPr="008C354A" w14:paraId="3CE157D5" w14:textId="77777777" w:rsidTr="00314224">
        <w:tc>
          <w:tcPr>
            <w:tcW w:w="490" w:type="dxa"/>
            <w:vAlign w:val="center"/>
            <w:hideMark/>
          </w:tcPr>
          <w:p w14:paraId="2B0AD110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1</w:t>
            </w:r>
          </w:p>
        </w:tc>
        <w:tc>
          <w:tcPr>
            <w:tcW w:w="7176" w:type="dxa"/>
            <w:vAlign w:val="center"/>
            <w:hideMark/>
          </w:tcPr>
          <w:p w14:paraId="590328AE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Подготовка и оформление текущей документации по ТО системы:</w:t>
            </w:r>
          </w:p>
          <w:p w14:paraId="693C7B31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  <w:r w:rsidR="00057519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журнал регистрации работ по ТО;</w:t>
            </w:r>
          </w:p>
          <w:p w14:paraId="504EFACA" w14:textId="77777777" w:rsidR="000B4F49" w:rsidRPr="008C354A" w:rsidRDefault="0005751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- </w:t>
            </w:r>
            <w:r w:rsidR="000B4F49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график проведения ТО системы.</w:t>
            </w:r>
          </w:p>
        </w:tc>
        <w:tc>
          <w:tcPr>
            <w:tcW w:w="0" w:type="auto"/>
            <w:vAlign w:val="center"/>
            <w:hideMark/>
          </w:tcPr>
          <w:p w14:paraId="00F7F81F" w14:textId="77777777" w:rsidR="00057519" w:rsidRPr="008C354A" w:rsidRDefault="0005751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</w:p>
          <w:p w14:paraId="43F65D7B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</w:t>
            </w:r>
          </w:p>
          <w:p w14:paraId="5D6D1592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При заключении договора</w:t>
            </w:r>
          </w:p>
        </w:tc>
      </w:tr>
      <w:tr w:rsidR="000B4F49" w:rsidRPr="008C354A" w14:paraId="1EFA6A77" w14:textId="77777777" w:rsidTr="00314224">
        <w:tc>
          <w:tcPr>
            <w:tcW w:w="490" w:type="dxa"/>
            <w:vAlign w:val="center"/>
            <w:hideMark/>
          </w:tcPr>
          <w:p w14:paraId="2BF35F65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2</w:t>
            </w:r>
          </w:p>
        </w:tc>
        <w:tc>
          <w:tcPr>
            <w:tcW w:w="7176" w:type="dxa"/>
            <w:vAlign w:val="center"/>
            <w:hideMark/>
          </w:tcPr>
          <w:p w14:paraId="329F7770" w14:textId="77777777" w:rsidR="000B4F49" w:rsidRPr="008C354A" w:rsidRDefault="000B4F49" w:rsidP="00357B9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Внешний осмотр составных частей АПС</w:t>
            </w:r>
            <w:r w:rsidR="007C60A0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СОУЭ</w:t>
            </w: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(приёмно-контрольных панелей, аккумуляторов, пультов, извещателей, оповещателей, шлейфов сигнализации и т. д.) на отсутствие механических повреждений, коррозии, загрязнений, прочности креплений и т. д.</w:t>
            </w:r>
          </w:p>
        </w:tc>
        <w:tc>
          <w:tcPr>
            <w:tcW w:w="0" w:type="auto"/>
            <w:vAlign w:val="center"/>
            <w:hideMark/>
          </w:tcPr>
          <w:p w14:paraId="2AB5E40C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 и по необходимости</w:t>
            </w:r>
          </w:p>
        </w:tc>
      </w:tr>
      <w:tr w:rsidR="000B4F49" w:rsidRPr="008C354A" w14:paraId="69EBEBD8" w14:textId="77777777" w:rsidTr="00314224">
        <w:tc>
          <w:tcPr>
            <w:tcW w:w="490" w:type="dxa"/>
            <w:vAlign w:val="center"/>
            <w:hideMark/>
          </w:tcPr>
          <w:p w14:paraId="07D3235D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3</w:t>
            </w:r>
          </w:p>
        </w:tc>
        <w:tc>
          <w:tcPr>
            <w:tcW w:w="7176" w:type="dxa"/>
            <w:vAlign w:val="center"/>
            <w:hideMark/>
          </w:tcPr>
          <w:p w14:paraId="4A0048E1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Контроль рабочего положения выключателей и переключателей, исправности световой индикации, наличие пломб на приёмно-контрольных приборах.</w:t>
            </w:r>
          </w:p>
        </w:tc>
        <w:tc>
          <w:tcPr>
            <w:tcW w:w="0" w:type="auto"/>
            <w:vAlign w:val="center"/>
            <w:hideMark/>
          </w:tcPr>
          <w:p w14:paraId="07F8AC05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 и по необходимости</w:t>
            </w:r>
          </w:p>
        </w:tc>
      </w:tr>
      <w:tr w:rsidR="000B4F49" w:rsidRPr="008C354A" w14:paraId="6D3324F4" w14:textId="77777777" w:rsidTr="00314224">
        <w:tc>
          <w:tcPr>
            <w:tcW w:w="490" w:type="dxa"/>
            <w:vAlign w:val="center"/>
            <w:hideMark/>
          </w:tcPr>
          <w:p w14:paraId="1AC3A7DF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4</w:t>
            </w:r>
          </w:p>
        </w:tc>
        <w:tc>
          <w:tcPr>
            <w:tcW w:w="7176" w:type="dxa"/>
            <w:vAlign w:val="center"/>
            <w:hideMark/>
          </w:tcPr>
          <w:p w14:paraId="5F0BC6CA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Контроль основного и резервного источников питания и проверка автоматического переключения питания с рабочего ввода на резервный и обратно.</w:t>
            </w:r>
          </w:p>
        </w:tc>
        <w:tc>
          <w:tcPr>
            <w:tcW w:w="0" w:type="auto"/>
            <w:vAlign w:val="center"/>
            <w:hideMark/>
          </w:tcPr>
          <w:p w14:paraId="61D616BC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 и по необходимости</w:t>
            </w:r>
          </w:p>
        </w:tc>
      </w:tr>
      <w:tr w:rsidR="000B4F49" w:rsidRPr="008C354A" w14:paraId="02B53FE5" w14:textId="77777777" w:rsidTr="00314224">
        <w:tc>
          <w:tcPr>
            <w:tcW w:w="490" w:type="dxa"/>
            <w:vAlign w:val="center"/>
            <w:hideMark/>
          </w:tcPr>
          <w:p w14:paraId="5E1D8BBE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5</w:t>
            </w:r>
          </w:p>
        </w:tc>
        <w:tc>
          <w:tcPr>
            <w:tcW w:w="7176" w:type="dxa"/>
            <w:vAlign w:val="center"/>
            <w:hideMark/>
          </w:tcPr>
          <w:p w14:paraId="2E86CF77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Проверка работоспособности аварийных светильников резервного освещения.</w:t>
            </w:r>
          </w:p>
        </w:tc>
        <w:tc>
          <w:tcPr>
            <w:tcW w:w="0" w:type="auto"/>
            <w:vAlign w:val="center"/>
            <w:hideMark/>
          </w:tcPr>
          <w:p w14:paraId="04D1E119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 и по необходимости</w:t>
            </w:r>
          </w:p>
        </w:tc>
      </w:tr>
      <w:tr w:rsidR="000B4F49" w:rsidRPr="008C354A" w14:paraId="062C8A30" w14:textId="77777777" w:rsidTr="00314224">
        <w:tc>
          <w:tcPr>
            <w:tcW w:w="490" w:type="dxa"/>
            <w:vAlign w:val="center"/>
            <w:hideMark/>
          </w:tcPr>
          <w:p w14:paraId="7E60F66D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6</w:t>
            </w:r>
          </w:p>
        </w:tc>
        <w:tc>
          <w:tcPr>
            <w:tcW w:w="7176" w:type="dxa"/>
            <w:vAlign w:val="center"/>
            <w:hideMark/>
          </w:tcPr>
          <w:p w14:paraId="68DAA351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Проверка работоспособности составных частей системы (приёмно-контрольных панелей, извещателей (в т. ч автономных), оповещателей, </w:t>
            </w: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шлейфов сигнализации и т. д.).</w:t>
            </w:r>
          </w:p>
        </w:tc>
        <w:tc>
          <w:tcPr>
            <w:tcW w:w="0" w:type="auto"/>
            <w:vAlign w:val="center"/>
            <w:hideMark/>
          </w:tcPr>
          <w:p w14:paraId="26B8449A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lastRenderedPageBreak/>
              <w:t>Ежемесячно и по необходимости</w:t>
            </w:r>
          </w:p>
        </w:tc>
      </w:tr>
      <w:tr w:rsidR="000B4F49" w:rsidRPr="008C354A" w14:paraId="6D99014D" w14:textId="77777777" w:rsidTr="00314224">
        <w:tc>
          <w:tcPr>
            <w:tcW w:w="490" w:type="dxa"/>
            <w:vAlign w:val="center"/>
            <w:hideMark/>
          </w:tcPr>
          <w:p w14:paraId="75BDF66D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7</w:t>
            </w:r>
          </w:p>
        </w:tc>
        <w:tc>
          <w:tcPr>
            <w:tcW w:w="7176" w:type="dxa"/>
            <w:vAlign w:val="center"/>
            <w:hideMark/>
          </w:tcPr>
          <w:p w14:paraId="13A3AD22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Измерения напряжения резервного источника питания, проверка </w:t>
            </w:r>
            <w:r w:rsidRPr="008C354A">
              <w:rPr>
                <w:rFonts w:ascii="Times New Roman" w:eastAsia="Times New Roman" w:hAnsi="Times New Roman"/>
                <w:lang w:eastAsia="ru-RU"/>
              </w:rPr>
              <w:t>емкости </w:t>
            </w:r>
            <w:hyperlink r:id="rId13" w:tooltip="Аккумуляторные батареи" w:history="1">
              <w:r w:rsidRPr="008C354A">
                <w:rPr>
                  <w:rFonts w:ascii="Times New Roman" w:eastAsia="Times New Roman" w:hAnsi="Times New Roman"/>
                  <w:lang w:eastAsia="ru-RU"/>
                </w:rPr>
                <w:t>аккумуляторной батареи</w:t>
              </w:r>
            </w:hyperlink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935BCCF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 и по необходимости</w:t>
            </w:r>
          </w:p>
        </w:tc>
      </w:tr>
      <w:tr w:rsidR="000B4F49" w:rsidRPr="008C354A" w14:paraId="175CE295" w14:textId="77777777" w:rsidTr="00314224">
        <w:tc>
          <w:tcPr>
            <w:tcW w:w="490" w:type="dxa"/>
            <w:vAlign w:val="center"/>
            <w:hideMark/>
          </w:tcPr>
          <w:p w14:paraId="21D3D857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8</w:t>
            </w:r>
          </w:p>
        </w:tc>
        <w:tc>
          <w:tcPr>
            <w:tcW w:w="7176" w:type="dxa"/>
            <w:vAlign w:val="center"/>
            <w:hideMark/>
          </w:tcPr>
          <w:p w14:paraId="571F54B3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Проверки имитации срабатывания извещателей, приема прибором извещений, выдачи сигналов и команд на внешние сети. Проверка срабатывания оповещателей звукового (речевого) и светового оповещения, проверка уровней звуковых сигналов на выходах электронного оборудования и входах громкоговорите</w:t>
            </w: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softHyphen/>
              <w:t>лей, их корректировка (при необходимости).</w:t>
            </w:r>
          </w:p>
        </w:tc>
        <w:tc>
          <w:tcPr>
            <w:tcW w:w="0" w:type="auto"/>
            <w:vAlign w:val="center"/>
            <w:hideMark/>
          </w:tcPr>
          <w:p w14:paraId="680141B9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Ежеквартально</w:t>
            </w:r>
          </w:p>
          <w:p w14:paraId="1343493A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 по необходимости</w:t>
            </w:r>
          </w:p>
        </w:tc>
      </w:tr>
      <w:tr w:rsidR="000B4F49" w:rsidRPr="008C354A" w14:paraId="35E4AD51" w14:textId="77777777" w:rsidTr="00314224">
        <w:tc>
          <w:tcPr>
            <w:tcW w:w="490" w:type="dxa"/>
            <w:vAlign w:val="center"/>
            <w:hideMark/>
          </w:tcPr>
          <w:p w14:paraId="616D1D8F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9</w:t>
            </w:r>
          </w:p>
        </w:tc>
        <w:tc>
          <w:tcPr>
            <w:tcW w:w="7176" w:type="dxa"/>
            <w:vAlign w:val="center"/>
            <w:hideMark/>
          </w:tcPr>
          <w:p w14:paraId="3213CFF7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Передача речевых сообщений в ручном и автоматизирован</w:t>
            </w: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softHyphen/>
              <w:t xml:space="preserve">ном режиме с накопителя </w:t>
            </w:r>
            <w:proofErr w:type="spellStart"/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звукоданных</w:t>
            </w:r>
            <w:proofErr w:type="spellEnd"/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во все зоны оповещения.</w:t>
            </w:r>
          </w:p>
        </w:tc>
        <w:tc>
          <w:tcPr>
            <w:tcW w:w="0" w:type="auto"/>
            <w:vAlign w:val="center"/>
            <w:hideMark/>
          </w:tcPr>
          <w:p w14:paraId="3D1E087A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</w:t>
            </w:r>
          </w:p>
          <w:p w14:paraId="443810AE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 по необходимости</w:t>
            </w:r>
          </w:p>
        </w:tc>
      </w:tr>
      <w:tr w:rsidR="000B4F49" w:rsidRPr="008C354A" w14:paraId="24E7A3B0" w14:textId="77777777" w:rsidTr="00314224">
        <w:tc>
          <w:tcPr>
            <w:tcW w:w="490" w:type="dxa"/>
            <w:vAlign w:val="center"/>
            <w:hideMark/>
          </w:tcPr>
          <w:p w14:paraId="20D9C88E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10</w:t>
            </w:r>
          </w:p>
        </w:tc>
        <w:tc>
          <w:tcPr>
            <w:tcW w:w="7176" w:type="dxa"/>
            <w:vAlign w:val="center"/>
            <w:hideMark/>
          </w:tcPr>
          <w:p w14:paraId="5DEFB80A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Проверка электрических параметров аппаратуры.</w:t>
            </w:r>
          </w:p>
        </w:tc>
        <w:tc>
          <w:tcPr>
            <w:tcW w:w="0" w:type="auto"/>
            <w:vAlign w:val="center"/>
            <w:hideMark/>
          </w:tcPr>
          <w:p w14:paraId="50744A46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</w:t>
            </w:r>
          </w:p>
          <w:p w14:paraId="185235D3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 по необходимости</w:t>
            </w:r>
          </w:p>
        </w:tc>
      </w:tr>
      <w:tr w:rsidR="000B4F49" w:rsidRPr="008C354A" w14:paraId="798128E0" w14:textId="77777777" w:rsidTr="00314224">
        <w:tc>
          <w:tcPr>
            <w:tcW w:w="490" w:type="dxa"/>
            <w:vAlign w:val="center"/>
            <w:hideMark/>
          </w:tcPr>
          <w:p w14:paraId="657F6E14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11</w:t>
            </w:r>
          </w:p>
        </w:tc>
        <w:tc>
          <w:tcPr>
            <w:tcW w:w="7176" w:type="dxa"/>
            <w:vAlign w:val="center"/>
            <w:hideMark/>
          </w:tcPr>
          <w:p w14:paraId="64AED89E" w14:textId="77777777" w:rsidR="000B4F49" w:rsidRPr="008C354A" w:rsidRDefault="000B4F49" w:rsidP="00357B9F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Проверка работоспособности систем АПС</w:t>
            </w:r>
            <w:r w:rsidR="007C60A0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и СОУЭ</w:t>
            </w: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22B9200F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</w:t>
            </w:r>
          </w:p>
          <w:p w14:paraId="330FA030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 по необходимости</w:t>
            </w:r>
          </w:p>
        </w:tc>
      </w:tr>
      <w:tr w:rsidR="000B4F49" w:rsidRPr="008C354A" w14:paraId="0F14B6E6" w14:textId="77777777" w:rsidTr="00314224">
        <w:tc>
          <w:tcPr>
            <w:tcW w:w="490" w:type="dxa"/>
            <w:vAlign w:val="center"/>
            <w:hideMark/>
          </w:tcPr>
          <w:p w14:paraId="6B0A189A" w14:textId="77777777" w:rsidR="000B4F49" w:rsidRPr="008C354A" w:rsidRDefault="00314224" w:rsidP="0031422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12</w:t>
            </w:r>
          </w:p>
        </w:tc>
        <w:tc>
          <w:tcPr>
            <w:tcW w:w="7176" w:type="dxa"/>
            <w:vAlign w:val="center"/>
            <w:hideMark/>
          </w:tcPr>
          <w:p w14:paraId="7D5EB644" w14:textId="77777777" w:rsidR="000B4F49" w:rsidRPr="008C354A" w:rsidRDefault="000B4F49" w:rsidP="00314224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Удаление загрязнений на рабочих поверхностях органов индикации, управления и т. п.</w:t>
            </w:r>
          </w:p>
        </w:tc>
        <w:tc>
          <w:tcPr>
            <w:tcW w:w="0" w:type="auto"/>
            <w:vAlign w:val="center"/>
            <w:hideMark/>
          </w:tcPr>
          <w:p w14:paraId="35834551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Ежемесячно</w:t>
            </w:r>
          </w:p>
          <w:p w14:paraId="0806FC96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 по необходимости</w:t>
            </w:r>
          </w:p>
        </w:tc>
      </w:tr>
      <w:tr w:rsidR="000B4F49" w:rsidRPr="008C354A" w14:paraId="0377EB23" w14:textId="77777777" w:rsidTr="00314224">
        <w:tc>
          <w:tcPr>
            <w:tcW w:w="490" w:type="dxa"/>
            <w:vAlign w:val="center"/>
            <w:hideMark/>
          </w:tcPr>
          <w:p w14:paraId="28B95612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13</w:t>
            </w:r>
          </w:p>
        </w:tc>
        <w:tc>
          <w:tcPr>
            <w:tcW w:w="7176" w:type="dxa"/>
            <w:vAlign w:val="center"/>
            <w:hideMark/>
          </w:tcPr>
          <w:p w14:paraId="6927B313" w14:textId="77777777" w:rsidR="000B4F49" w:rsidRPr="008C354A" w:rsidRDefault="000B4F49" w:rsidP="00314224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Проверка соответствия продолжительности работы оборудования, питающейся от автономных источников питания, нормативным требованиям, при обнаружении несоответствия — замена аккумуляторных батарей и элементов питания на новые, повторная их проверка.</w:t>
            </w:r>
          </w:p>
        </w:tc>
        <w:tc>
          <w:tcPr>
            <w:tcW w:w="0" w:type="auto"/>
            <w:vAlign w:val="center"/>
            <w:hideMark/>
          </w:tcPr>
          <w:p w14:paraId="330DC522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Раз в год,</w:t>
            </w:r>
          </w:p>
          <w:p w14:paraId="32506C0A" w14:textId="77777777" w:rsidR="00AA151F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в первый месяц действия договора технического обслуживания</w:t>
            </w:r>
            <w:r w:rsidR="00AA151F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</w:t>
            </w:r>
          </w:p>
          <w:p w14:paraId="524D886F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 по необходимости</w:t>
            </w:r>
          </w:p>
        </w:tc>
      </w:tr>
      <w:tr w:rsidR="000B4F49" w:rsidRPr="008C354A" w14:paraId="24B0B84E" w14:textId="77777777" w:rsidTr="00314224">
        <w:tc>
          <w:tcPr>
            <w:tcW w:w="490" w:type="dxa"/>
            <w:vAlign w:val="center"/>
            <w:hideMark/>
          </w:tcPr>
          <w:p w14:paraId="2A8444E7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14</w:t>
            </w:r>
          </w:p>
        </w:tc>
        <w:tc>
          <w:tcPr>
            <w:tcW w:w="7176" w:type="dxa"/>
            <w:vAlign w:val="center"/>
            <w:hideMark/>
          </w:tcPr>
          <w:p w14:paraId="2F542BAF" w14:textId="77777777" w:rsidR="000B4F49" w:rsidRPr="008C354A" w:rsidRDefault="000B4F49" w:rsidP="00314224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Чистка дымовых и комбинированных (с дымовыми сенсорами) извещателей в соответствии с инструкция</w:t>
            </w: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softHyphen/>
              <w:t>ми изготовителей.</w:t>
            </w:r>
          </w:p>
        </w:tc>
        <w:tc>
          <w:tcPr>
            <w:tcW w:w="0" w:type="auto"/>
            <w:vAlign w:val="center"/>
            <w:hideMark/>
          </w:tcPr>
          <w:p w14:paraId="4B1CA347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1 раз в 6 месяцев и по необходимости</w:t>
            </w:r>
          </w:p>
        </w:tc>
      </w:tr>
      <w:tr w:rsidR="000B4F49" w:rsidRPr="008C354A" w14:paraId="52FB13A2" w14:textId="77777777" w:rsidTr="00314224">
        <w:tc>
          <w:tcPr>
            <w:tcW w:w="490" w:type="dxa"/>
            <w:vAlign w:val="center"/>
            <w:hideMark/>
          </w:tcPr>
          <w:p w14:paraId="2A9B5630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15</w:t>
            </w:r>
          </w:p>
        </w:tc>
        <w:tc>
          <w:tcPr>
            <w:tcW w:w="7176" w:type="dxa"/>
            <w:vAlign w:val="center"/>
            <w:hideMark/>
          </w:tcPr>
          <w:p w14:paraId="24463EB7" w14:textId="77777777" w:rsidR="000B4F49" w:rsidRPr="008C354A" w:rsidRDefault="000B4F49" w:rsidP="00314224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Регулировка чувствительности извещателей</w:t>
            </w:r>
          </w:p>
        </w:tc>
        <w:tc>
          <w:tcPr>
            <w:tcW w:w="0" w:type="auto"/>
            <w:vAlign w:val="center"/>
            <w:hideMark/>
          </w:tcPr>
          <w:p w14:paraId="35E0ACB3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Раз в год,</w:t>
            </w:r>
          </w:p>
          <w:p w14:paraId="074E2E0A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в первый месяц действия договора технического обслуживания</w:t>
            </w:r>
          </w:p>
          <w:p w14:paraId="5D48F565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 по необходимости</w:t>
            </w:r>
          </w:p>
        </w:tc>
      </w:tr>
      <w:tr w:rsidR="000B4F49" w:rsidRPr="008C354A" w14:paraId="20E5B818" w14:textId="77777777" w:rsidTr="00314224">
        <w:tc>
          <w:tcPr>
            <w:tcW w:w="490" w:type="dxa"/>
            <w:vAlign w:val="center"/>
            <w:hideMark/>
          </w:tcPr>
          <w:p w14:paraId="052D15EE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16</w:t>
            </w:r>
          </w:p>
        </w:tc>
        <w:tc>
          <w:tcPr>
            <w:tcW w:w="7176" w:type="dxa"/>
            <w:vAlign w:val="center"/>
            <w:hideMark/>
          </w:tcPr>
          <w:p w14:paraId="2DAF0A67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Обслуживание внутренних и труднодоступных частей аппаратуры, в том числе дополнительного и вспомо</w:t>
            </w: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softHyphen/>
              <w:t>гательного оборудования.</w:t>
            </w:r>
          </w:p>
        </w:tc>
        <w:tc>
          <w:tcPr>
            <w:tcW w:w="0" w:type="auto"/>
            <w:vAlign w:val="center"/>
            <w:hideMark/>
          </w:tcPr>
          <w:p w14:paraId="2F2EDB13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Раз в год,</w:t>
            </w:r>
          </w:p>
          <w:p w14:paraId="33973095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в первый месяц действия договора технического обслуживания</w:t>
            </w:r>
          </w:p>
          <w:p w14:paraId="4A2FA550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 по необходимости</w:t>
            </w:r>
          </w:p>
        </w:tc>
      </w:tr>
      <w:tr w:rsidR="000B4F49" w:rsidRPr="008C354A" w14:paraId="1197DD38" w14:textId="77777777" w:rsidTr="00314224">
        <w:tc>
          <w:tcPr>
            <w:tcW w:w="490" w:type="dxa"/>
            <w:vAlign w:val="center"/>
            <w:hideMark/>
          </w:tcPr>
          <w:p w14:paraId="27D435E1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17</w:t>
            </w:r>
          </w:p>
        </w:tc>
        <w:tc>
          <w:tcPr>
            <w:tcW w:w="7176" w:type="dxa"/>
            <w:vAlign w:val="center"/>
            <w:hideMark/>
          </w:tcPr>
          <w:p w14:paraId="1323C551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Полнофункциональная проверка системы.</w:t>
            </w:r>
          </w:p>
        </w:tc>
        <w:tc>
          <w:tcPr>
            <w:tcW w:w="0" w:type="auto"/>
            <w:vAlign w:val="center"/>
            <w:hideMark/>
          </w:tcPr>
          <w:p w14:paraId="5E558054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Ежеквартально</w:t>
            </w:r>
          </w:p>
          <w:p w14:paraId="1128F06F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в первый месяц действия договора технического обслуживания</w:t>
            </w:r>
          </w:p>
          <w:p w14:paraId="6A9C8499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 по необходимости</w:t>
            </w:r>
          </w:p>
        </w:tc>
      </w:tr>
      <w:tr w:rsidR="000B4F49" w:rsidRPr="008C354A" w14:paraId="7A783149" w14:textId="77777777" w:rsidTr="00314224">
        <w:tc>
          <w:tcPr>
            <w:tcW w:w="490" w:type="dxa"/>
            <w:vAlign w:val="center"/>
            <w:hideMark/>
          </w:tcPr>
          <w:p w14:paraId="0A0E5595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18</w:t>
            </w:r>
          </w:p>
        </w:tc>
        <w:tc>
          <w:tcPr>
            <w:tcW w:w="7176" w:type="dxa"/>
            <w:vAlign w:val="center"/>
            <w:hideMark/>
          </w:tcPr>
          <w:p w14:paraId="62F5FD5C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Профилактические работы</w:t>
            </w:r>
          </w:p>
        </w:tc>
        <w:tc>
          <w:tcPr>
            <w:tcW w:w="0" w:type="auto"/>
            <w:vAlign w:val="center"/>
            <w:hideMark/>
          </w:tcPr>
          <w:p w14:paraId="12059029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При необходимости</w:t>
            </w:r>
          </w:p>
        </w:tc>
      </w:tr>
      <w:tr w:rsidR="000B4F49" w:rsidRPr="008C354A" w14:paraId="1B18E401" w14:textId="77777777" w:rsidTr="00314224">
        <w:tc>
          <w:tcPr>
            <w:tcW w:w="490" w:type="dxa"/>
            <w:vAlign w:val="center"/>
            <w:hideMark/>
          </w:tcPr>
          <w:p w14:paraId="7007A6CB" w14:textId="77777777" w:rsidR="000B4F49" w:rsidRPr="008C354A" w:rsidRDefault="000B4F49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 xml:space="preserve">  </w:t>
            </w:r>
            <w:r w:rsidR="00314224"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19</w:t>
            </w:r>
          </w:p>
        </w:tc>
        <w:tc>
          <w:tcPr>
            <w:tcW w:w="7176" w:type="dxa"/>
            <w:vAlign w:val="center"/>
            <w:hideMark/>
          </w:tcPr>
          <w:p w14:paraId="70969B86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Устранение неисправностей на объекте</w:t>
            </w:r>
          </w:p>
        </w:tc>
        <w:tc>
          <w:tcPr>
            <w:tcW w:w="0" w:type="auto"/>
            <w:vAlign w:val="center"/>
            <w:hideMark/>
          </w:tcPr>
          <w:p w14:paraId="5CD96587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При необходимости</w:t>
            </w:r>
          </w:p>
        </w:tc>
      </w:tr>
      <w:tr w:rsidR="000B4F49" w:rsidRPr="008C354A" w14:paraId="7CFDFC8A" w14:textId="77777777" w:rsidTr="00314224">
        <w:tc>
          <w:tcPr>
            <w:tcW w:w="490" w:type="dxa"/>
            <w:vAlign w:val="center"/>
            <w:hideMark/>
          </w:tcPr>
          <w:p w14:paraId="24EFCCC9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20</w:t>
            </w:r>
          </w:p>
        </w:tc>
        <w:tc>
          <w:tcPr>
            <w:tcW w:w="7176" w:type="dxa"/>
            <w:vAlign w:val="center"/>
            <w:hideMark/>
          </w:tcPr>
          <w:p w14:paraId="1E900D5E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Временное отключение каких-либо узлов, элементов</w:t>
            </w:r>
          </w:p>
        </w:tc>
        <w:tc>
          <w:tcPr>
            <w:tcW w:w="0" w:type="auto"/>
            <w:vAlign w:val="center"/>
            <w:hideMark/>
          </w:tcPr>
          <w:p w14:paraId="175D9A87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При необходимости</w:t>
            </w:r>
          </w:p>
        </w:tc>
      </w:tr>
      <w:tr w:rsidR="000B4F49" w:rsidRPr="008C354A" w14:paraId="2A123B25" w14:textId="77777777" w:rsidTr="00314224">
        <w:tc>
          <w:tcPr>
            <w:tcW w:w="490" w:type="dxa"/>
            <w:vAlign w:val="center"/>
            <w:hideMark/>
          </w:tcPr>
          <w:p w14:paraId="36CE2F9F" w14:textId="77777777" w:rsidR="000B4F49" w:rsidRPr="008C354A" w:rsidRDefault="00314224" w:rsidP="000B4F4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  21</w:t>
            </w:r>
          </w:p>
        </w:tc>
        <w:tc>
          <w:tcPr>
            <w:tcW w:w="7176" w:type="dxa"/>
            <w:vAlign w:val="center"/>
            <w:hideMark/>
          </w:tcPr>
          <w:p w14:paraId="1F05B969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Измерение сопротивления изоляции кабелей, проводов, токов срабатывания защиты</w:t>
            </w:r>
          </w:p>
        </w:tc>
        <w:tc>
          <w:tcPr>
            <w:tcW w:w="0" w:type="auto"/>
            <w:vAlign w:val="center"/>
            <w:hideMark/>
          </w:tcPr>
          <w:p w14:paraId="39A6B208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Раз в год,</w:t>
            </w:r>
          </w:p>
          <w:p w14:paraId="4B08C249" w14:textId="77777777" w:rsidR="000B4F49" w:rsidRPr="008C354A" w:rsidRDefault="000B4F49" w:rsidP="006D7E61">
            <w:pPr>
              <w:spacing w:before="100" w:beforeAutospacing="1" w:after="100" w:afterAutospacing="1" w:line="240" w:lineRule="auto"/>
              <w:contextualSpacing/>
              <w:rPr>
                <w:rFonts w:ascii="Times New Roman" w:eastAsia="Times New Roman" w:hAnsi="Times New Roman"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color w:val="000000"/>
                <w:lang w:eastAsia="ru-RU"/>
              </w:rPr>
              <w:t>в первый месяц действия договора технического обслуживания</w:t>
            </w:r>
          </w:p>
        </w:tc>
      </w:tr>
    </w:tbl>
    <w:p w14:paraId="2B73448F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lang w:eastAsia="ru-RU"/>
        </w:rPr>
      </w:pPr>
      <w:r w:rsidRPr="008C354A">
        <w:rPr>
          <w:rFonts w:ascii="Times New Roman" w:eastAsia="Times New Roman" w:hAnsi="Times New Roman"/>
          <w:lang w:eastAsia="ru-RU"/>
        </w:rPr>
        <w:t>Работы и услуги должны быть выполнены в соответствии с настоящим техническим заданием, </w:t>
      </w:r>
      <w:hyperlink r:id="rId14" w:tooltip="Ведомость" w:history="1">
        <w:r w:rsidRPr="008C354A">
          <w:rPr>
            <w:rFonts w:ascii="Times New Roman" w:eastAsia="Times New Roman" w:hAnsi="Times New Roman"/>
            <w:lang w:eastAsia="ru-RU"/>
          </w:rPr>
          <w:t>ведомостью</w:t>
        </w:r>
      </w:hyperlink>
      <w:r w:rsidRPr="008C354A">
        <w:rPr>
          <w:rFonts w:ascii="Times New Roman" w:eastAsia="Times New Roman" w:hAnsi="Times New Roman"/>
          <w:lang w:eastAsia="ru-RU"/>
        </w:rPr>
        <w:t> объемов работ, в полном соответствии с Рабочей документацией, требованиями </w:t>
      </w:r>
      <w:hyperlink r:id="rId15" w:tooltip="Государственные стандарты" w:history="1">
        <w:r w:rsidRPr="008C354A">
          <w:rPr>
            <w:rFonts w:ascii="Times New Roman" w:eastAsia="Times New Roman" w:hAnsi="Times New Roman"/>
            <w:lang w:eastAsia="ru-RU"/>
          </w:rPr>
          <w:t>государственных стандартов</w:t>
        </w:r>
      </w:hyperlink>
      <w:r w:rsidRPr="008C354A">
        <w:rPr>
          <w:rFonts w:ascii="Times New Roman" w:eastAsia="Times New Roman" w:hAnsi="Times New Roman"/>
          <w:lang w:eastAsia="ru-RU"/>
        </w:rPr>
        <w:t>, действующих </w:t>
      </w:r>
      <w:hyperlink r:id="rId16" w:tooltip="Строительные нормы и правила" w:history="1">
        <w:r w:rsidRPr="008C354A">
          <w:rPr>
            <w:rFonts w:ascii="Times New Roman" w:eastAsia="Times New Roman" w:hAnsi="Times New Roman"/>
            <w:lang w:eastAsia="ru-RU"/>
          </w:rPr>
          <w:t>строительных норм</w:t>
        </w:r>
      </w:hyperlink>
      <w:r w:rsidRPr="008C354A">
        <w:rPr>
          <w:rFonts w:ascii="Times New Roman" w:eastAsia="Times New Roman" w:hAnsi="Times New Roman"/>
          <w:lang w:eastAsia="ru-RU"/>
        </w:rPr>
        <w:t> и правил, ПУЭ, НПБ, технических регламентов, </w:t>
      </w:r>
      <w:hyperlink r:id="rId17" w:tooltip="Санитарные нормы" w:history="1">
        <w:r w:rsidRPr="008C354A">
          <w:rPr>
            <w:rFonts w:ascii="Times New Roman" w:eastAsia="Times New Roman" w:hAnsi="Times New Roman"/>
            <w:lang w:eastAsia="ru-RU"/>
          </w:rPr>
          <w:t>санитарных норм</w:t>
        </w:r>
      </w:hyperlink>
      <w:r w:rsidRPr="008C354A">
        <w:rPr>
          <w:rFonts w:ascii="Times New Roman" w:eastAsia="Times New Roman" w:hAnsi="Times New Roman"/>
          <w:lang w:eastAsia="ru-RU"/>
        </w:rPr>
        <w:t> и правил, в том числе:</w:t>
      </w:r>
    </w:p>
    <w:p w14:paraId="0019E876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- Федерального закона -ФЗ «Технический регламент о безопасности зданий и сооружений»;</w:t>
      </w:r>
    </w:p>
    <w:p w14:paraId="7CF7A76B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- Федеральный закон -ФЗ «Технический регламент о требованиях пожарной безопасности»;</w:t>
      </w:r>
    </w:p>
    <w:p w14:paraId="43DEA8B0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>- Постановление Правительства РФ "О противопожарном режиме" (вместе с "Правилами противопожарного режима в Российской Федерации");</w:t>
      </w:r>
    </w:p>
    <w:p w14:paraId="4FFA2FF1" w14:textId="77777777" w:rsidR="000B4F4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- других законодательных и нормативно-правовых актов в области </w:t>
      </w:r>
      <w:r w:rsidRPr="008C354A">
        <w:rPr>
          <w:rFonts w:ascii="Times New Roman" w:eastAsia="Times New Roman" w:hAnsi="Times New Roman"/>
          <w:lang w:eastAsia="ru-RU"/>
        </w:rPr>
        <w:t>охраны труда и </w:t>
      </w:r>
      <w:hyperlink r:id="rId18" w:tooltip="Охрана труда в строительстве" w:history="1">
        <w:r w:rsidRPr="008C354A">
          <w:rPr>
            <w:rFonts w:ascii="Times New Roman" w:eastAsia="Times New Roman" w:hAnsi="Times New Roman"/>
            <w:lang w:eastAsia="ru-RU"/>
          </w:rPr>
          <w:t>безопасности строительства</w:t>
        </w:r>
      </w:hyperlink>
      <w:r w:rsidRPr="008C354A">
        <w:rPr>
          <w:rFonts w:ascii="Times New Roman" w:eastAsia="Times New Roman" w:hAnsi="Times New Roman"/>
          <w:color w:val="000000"/>
          <w:lang w:eastAsia="ru-RU"/>
        </w:rPr>
        <w:t>.</w:t>
      </w:r>
    </w:p>
    <w:p w14:paraId="4C0E1FBE" w14:textId="7AD770D1" w:rsidR="004A057A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color w:val="000000"/>
          <w:lang w:eastAsia="ru-RU"/>
        </w:rPr>
        <w:lastRenderedPageBreak/>
        <w:t xml:space="preserve">Материалы, применяемые в ходе производства </w:t>
      </w:r>
      <w:r w:rsidR="008C354A" w:rsidRPr="008C354A">
        <w:rPr>
          <w:rFonts w:ascii="Times New Roman" w:eastAsia="Times New Roman" w:hAnsi="Times New Roman"/>
          <w:color w:val="000000"/>
          <w:lang w:eastAsia="ru-RU"/>
        </w:rPr>
        <w:t>работ,</w:t>
      </w:r>
      <w:r w:rsidR="00AA151F" w:rsidRPr="008C354A">
        <w:rPr>
          <w:rFonts w:ascii="Times New Roman" w:eastAsia="Times New Roman" w:hAnsi="Times New Roman"/>
          <w:color w:val="000000"/>
          <w:lang w:eastAsia="ru-RU"/>
        </w:rPr>
        <w:t xml:space="preserve"> должны быть новыми</w:t>
      </w: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, иметь </w:t>
      </w:r>
      <w:r w:rsidR="008C354A" w:rsidRPr="008C354A">
        <w:rPr>
          <w:rFonts w:ascii="Times New Roman" w:eastAsia="Times New Roman" w:hAnsi="Times New Roman"/>
          <w:color w:val="000000"/>
          <w:lang w:eastAsia="ru-RU"/>
        </w:rPr>
        <w:t>документы,</w:t>
      </w: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 подтверждающие качество и безопасность таких материалов, а </w:t>
      </w:r>
      <w:r w:rsidR="008C354A" w:rsidRPr="008C354A">
        <w:rPr>
          <w:rFonts w:ascii="Times New Roman" w:eastAsia="Times New Roman" w:hAnsi="Times New Roman"/>
          <w:color w:val="000000"/>
          <w:lang w:eastAsia="ru-RU"/>
        </w:rPr>
        <w:t>также</w:t>
      </w: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 соответствовать противопожарным требованиям и требованиям технического регламента пожарной безопасности. Документы, подтверждающие качество и безопасность </w:t>
      </w:r>
      <w:r w:rsidR="008C354A" w:rsidRPr="008C354A">
        <w:rPr>
          <w:rFonts w:ascii="Times New Roman" w:eastAsia="Times New Roman" w:hAnsi="Times New Roman"/>
          <w:color w:val="000000"/>
          <w:lang w:eastAsia="ru-RU"/>
        </w:rPr>
        <w:t>таких материалов,</w:t>
      </w:r>
      <w:r w:rsidRPr="008C354A">
        <w:rPr>
          <w:rFonts w:ascii="Times New Roman" w:eastAsia="Times New Roman" w:hAnsi="Times New Roman"/>
          <w:color w:val="000000"/>
          <w:lang w:eastAsia="ru-RU"/>
        </w:rPr>
        <w:t xml:space="preserve"> должны быть предоставлены Заказчику за 2</w:t>
      </w:r>
      <w:r w:rsidR="00AA151F" w:rsidRPr="008C354A">
        <w:rPr>
          <w:rFonts w:ascii="Times New Roman" w:eastAsia="Times New Roman" w:hAnsi="Times New Roman"/>
          <w:color w:val="000000"/>
          <w:lang w:eastAsia="ru-RU"/>
        </w:rPr>
        <w:t xml:space="preserve"> </w:t>
      </w:r>
      <w:r w:rsidRPr="008C354A">
        <w:rPr>
          <w:rFonts w:ascii="Times New Roman" w:eastAsia="Times New Roman" w:hAnsi="Times New Roman"/>
          <w:color w:val="000000"/>
          <w:lang w:eastAsia="ru-RU"/>
        </w:rPr>
        <w:t>(два) дня до начала производства работ, выполняемых с использованием этих материалов.</w:t>
      </w:r>
    </w:p>
    <w:p w14:paraId="63866C3A" w14:textId="0E98D911" w:rsidR="005A5129" w:rsidRPr="008C354A" w:rsidRDefault="000B4F49" w:rsidP="008C354A">
      <w:pPr>
        <w:shd w:val="clear" w:color="auto" w:fill="FFFFFF"/>
        <w:spacing w:before="264" w:after="264" w:line="240" w:lineRule="auto"/>
        <w:jc w:val="both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bCs/>
          <w:color w:val="000000"/>
          <w:lang w:eastAsia="ru-RU"/>
        </w:rPr>
        <w:t>Заказчик на любом этапе выполнения работ по проведению технического обслуживания оставляет за собой право создать комиссию по оценке объемов качества выполняемых Исполнителем работ и/или привлечь для этой цели стороннюю организацию с правом подтверждения (не подтверждения) объемов и качества работ, их соответствия требованиям настоящего технического задания, действующим законодательным актам, нормативным документам по пожарной безопасности. Заключение комиссии и/или привлеченной организации является основанием для приемки выполненных рабо</w:t>
      </w:r>
      <w:r w:rsidR="008C354A">
        <w:rPr>
          <w:rFonts w:ascii="Times New Roman" w:eastAsia="Times New Roman" w:hAnsi="Times New Roman"/>
          <w:bCs/>
          <w:color w:val="000000"/>
          <w:lang w:eastAsia="ru-RU"/>
        </w:rPr>
        <w:t>т.</w:t>
      </w:r>
    </w:p>
    <w:p w14:paraId="36F2D958" w14:textId="6AC21F7F" w:rsidR="000B4F49" w:rsidRPr="008C354A" w:rsidRDefault="00D670F8" w:rsidP="000B4F49">
      <w:pPr>
        <w:shd w:val="clear" w:color="auto" w:fill="FFFFFF"/>
        <w:spacing w:before="264" w:after="264" w:line="240" w:lineRule="auto"/>
        <w:rPr>
          <w:rFonts w:ascii="Times New Roman" w:eastAsia="Times New Roman" w:hAnsi="Times New Roman"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7</w:t>
      </w:r>
      <w:r w:rsidR="000B4F49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. Перечень </w:t>
      </w:r>
      <w:r w:rsidR="00AA16D9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а</w:t>
      </w:r>
      <w:r w:rsidR="000B4F49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втоматических ус</w:t>
      </w:r>
      <w:r w:rsidR="0014633C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тановок пожарной сигнализации, с</w:t>
      </w:r>
      <w:r w:rsidR="000B4F49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истем оповещения </w:t>
      </w:r>
      <w:r w:rsidR="0014633C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и управление эвакуацией </w:t>
      </w:r>
      <w:r w:rsidR="000B4F49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 xml:space="preserve">при пожаре на </w:t>
      </w:r>
      <w:r w:rsidR="008C354A" w:rsidRPr="008C354A">
        <w:rPr>
          <w:rFonts w:ascii="Times New Roman" w:eastAsia="Times New Roman" w:hAnsi="Times New Roman"/>
          <w:b/>
          <w:bCs/>
          <w:color w:val="000000"/>
          <w:lang w:eastAsia="ru-RU"/>
        </w:rPr>
        <w:t>объектах.</w:t>
      </w:r>
    </w:p>
    <w:p w14:paraId="2DCC90AE" w14:textId="4727AF86" w:rsidR="00E9710C" w:rsidRPr="008C354A" w:rsidRDefault="00032BF2" w:rsidP="008C354A">
      <w:pPr>
        <w:shd w:val="clear" w:color="auto" w:fill="FFFFFF"/>
        <w:spacing w:before="264" w:after="264" w:line="240" w:lineRule="auto"/>
        <w:contextualSpacing/>
        <w:rPr>
          <w:rFonts w:ascii="Times New Roman" w:hAnsi="Times New Roman"/>
          <w:b/>
          <w:iCs/>
        </w:rPr>
      </w:pPr>
      <w:r w:rsidRPr="008C354A">
        <w:rPr>
          <w:rFonts w:ascii="Times New Roman" w:hAnsi="Times New Roman"/>
          <w:b/>
          <w:iCs/>
        </w:rPr>
        <w:t xml:space="preserve"> </w:t>
      </w:r>
      <w:r w:rsidR="00257A57" w:rsidRPr="008C354A">
        <w:rPr>
          <w:rFonts w:ascii="Times New Roman" w:hAnsi="Times New Roman"/>
          <w:b/>
          <w:iCs/>
        </w:rPr>
        <w:t>Автоматическая пожарная сигнализация, система оповещения</w:t>
      </w:r>
      <w:r w:rsidR="008C354A">
        <w:rPr>
          <w:rFonts w:ascii="Times New Roman" w:hAnsi="Times New Roman"/>
          <w:b/>
          <w:iCs/>
        </w:rPr>
        <w:t xml:space="preserve"> </w:t>
      </w:r>
      <w:r w:rsidR="00257A57" w:rsidRPr="008C354A">
        <w:rPr>
          <w:rFonts w:ascii="Times New Roman" w:hAnsi="Times New Roman"/>
          <w:b/>
          <w:iCs/>
        </w:rPr>
        <w:t>и управление эвакуацией при пожаре</w:t>
      </w:r>
    </w:p>
    <w:p w14:paraId="1BD72719" w14:textId="77777777" w:rsidR="002C30B8" w:rsidRPr="008C354A" w:rsidRDefault="002C30B8" w:rsidP="00257A57">
      <w:pPr>
        <w:shd w:val="clear" w:color="auto" w:fill="FFFFFF"/>
        <w:spacing w:before="264" w:after="264" w:line="240" w:lineRule="auto"/>
        <w:contextualSpacing/>
        <w:jc w:val="center"/>
        <w:rPr>
          <w:rFonts w:ascii="Times New Roman" w:hAnsi="Times New Roman"/>
          <w:b/>
          <w:iCs/>
        </w:rPr>
      </w:pPr>
    </w:p>
    <w:p w14:paraId="2803B34A" w14:textId="77777777" w:rsidR="00D670F8" w:rsidRPr="008C354A" w:rsidRDefault="00257A57" w:rsidP="00032BF2">
      <w:pPr>
        <w:shd w:val="clear" w:color="auto" w:fill="FFFFFF"/>
        <w:spacing w:before="264" w:after="264" w:line="240" w:lineRule="auto"/>
        <w:contextualSpacing/>
        <w:rPr>
          <w:rFonts w:ascii="Times New Roman" w:hAnsi="Times New Roman"/>
          <w:b/>
          <w:iCs/>
        </w:rPr>
      </w:pPr>
      <w:r w:rsidRPr="008C354A">
        <w:rPr>
          <w:rFonts w:ascii="Times New Roman" w:hAnsi="Times New Roman"/>
          <w:b/>
          <w:iCs/>
        </w:rPr>
        <w:t xml:space="preserve">                                                                      Место оказания услуг:</w:t>
      </w:r>
    </w:p>
    <w:p w14:paraId="3101E31E" w14:textId="77777777" w:rsidR="002C30B8" w:rsidRPr="008C354A" w:rsidRDefault="002C30B8" w:rsidP="00032BF2">
      <w:pPr>
        <w:shd w:val="clear" w:color="auto" w:fill="FFFFFF"/>
        <w:spacing w:before="264" w:after="264" w:line="240" w:lineRule="auto"/>
        <w:contextualSpacing/>
        <w:rPr>
          <w:rFonts w:ascii="Times New Roman" w:hAnsi="Times New Roman"/>
          <w:b/>
          <w:iCs/>
        </w:rPr>
      </w:pPr>
    </w:p>
    <w:p w14:paraId="3072C972" w14:textId="77777777" w:rsidR="00E664E1" w:rsidRPr="008C354A" w:rsidRDefault="00E664E1" w:rsidP="00E664E1">
      <w:pPr>
        <w:shd w:val="clear" w:color="auto" w:fill="FFFFFF"/>
        <w:spacing w:before="264" w:after="264" w:line="240" w:lineRule="auto"/>
        <w:rPr>
          <w:rFonts w:ascii="Times New Roman" w:eastAsia="Times New Roman" w:hAnsi="Times New Roman"/>
          <w:b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color w:val="000000"/>
          <w:lang w:eastAsia="ru-RU"/>
        </w:rPr>
        <w:t>Здание №1</w:t>
      </w:r>
      <w:r w:rsidR="002C30B8" w:rsidRPr="008C354A">
        <w:rPr>
          <w:rFonts w:ascii="Times New Roman" w:eastAsia="Times New Roman" w:hAnsi="Times New Roman"/>
          <w:b/>
          <w:color w:val="000000"/>
          <w:lang w:eastAsia="ru-RU"/>
        </w:rPr>
        <w:t xml:space="preserve"> Тюменский район, п. Винзили, ул. Зеленая, д.33</w:t>
      </w:r>
    </w:p>
    <w:tbl>
      <w:tblPr>
        <w:tblStyle w:val="af"/>
        <w:tblW w:w="9989" w:type="dxa"/>
        <w:tblLook w:val="04A0" w:firstRow="1" w:lastRow="0" w:firstColumn="1" w:lastColumn="0" w:noHBand="0" w:noVBand="1"/>
      </w:tblPr>
      <w:tblGrid>
        <w:gridCol w:w="855"/>
        <w:gridCol w:w="4373"/>
        <w:gridCol w:w="3244"/>
        <w:gridCol w:w="1517"/>
      </w:tblGrid>
      <w:tr w:rsidR="00E664E1" w:rsidRPr="008C354A" w14:paraId="5637B499" w14:textId="77777777" w:rsidTr="008613F0">
        <w:trPr>
          <w:trHeight w:val="550"/>
        </w:trPr>
        <w:tc>
          <w:tcPr>
            <w:tcW w:w="855" w:type="dxa"/>
          </w:tcPr>
          <w:p w14:paraId="3EA6E232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№п/п</w:t>
            </w:r>
          </w:p>
        </w:tc>
        <w:tc>
          <w:tcPr>
            <w:tcW w:w="4373" w:type="dxa"/>
          </w:tcPr>
          <w:p w14:paraId="23407274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прибора, извещателя</w:t>
            </w:r>
          </w:p>
        </w:tc>
        <w:tc>
          <w:tcPr>
            <w:tcW w:w="3244" w:type="dxa"/>
          </w:tcPr>
          <w:p w14:paraId="7A73A142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Тип, марка</w:t>
            </w:r>
          </w:p>
        </w:tc>
        <w:tc>
          <w:tcPr>
            <w:tcW w:w="1517" w:type="dxa"/>
          </w:tcPr>
          <w:p w14:paraId="40FE4801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Кол-во</w:t>
            </w:r>
          </w:p>
          <w:p w14:paraId="761D1EE9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E664E1" w:rsidRPr="008C354A" w14:paraId="278ED0E9" w14:textId="77777777" w:rsidTr="008613F0">
        <w:trPr>
          <w:trHeight w:val="293"/>
        </w:trPr>
        <w:tc>
          <w:tcPr>
            <w:tcW w:w="855" w:type="dxa"/>
          </w:tcPr>
          <w:p w14:paraId="32183769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4373" w:type="dxa"/>
          </w:tcPr>
          <w:p w14:paraId="66128B36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световой «Выход»</w:t>
            </w:r>
          </w:p>
        </w:tc>
        <w:tc>
          <w:tcPr>
            <w:tcW w:w="3244" w:type="dxa"/>
          </w:tcPr>
          <w:p w14:paraId="70738F2D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Молния</w:t>
            </w:r>
            <w:r w:rsidR="00E664E1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– 12</w:t>
            </w:r>
          </w:p>
        </w:tc>
        <w:tc>
          <w:tcPr>
            <w:tcW w:w="1517" w:type="dxa"/>
          </w:tcPr>
          <w:p w14:paraId="1C489528" w14:textId="77777777" w:rsidR="00E664E1" w:rsidRPr="008C354A" w:rsidRDefault="002C30B8" w:rsidP="00E664E1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38</w:t>
            </w:r>
          </w:p>
        </w:tc>
      </w:tr>
      <w:tr w:rsidR="00E664E1" w:rsidRPr="008C354A" w14:paraId="61B77479" w14:textId="77777777" w:rsidTr="008613F0">
        <w:trPr>
          <w:trHeight w:val="550"/>
        </w:trPr>
        <w:tc>
          <w:tcPr>
            <w:tcW w:w="855" w:type="dxa"/>
          </w:tcPr>
          <w:p w14:paraId="2CF14905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373" w:type="dxa"/>
          </w:tcPr>
          <w:p w14:paraId="3F8B1E82" w14:textId="77777777" w:rsidR="00E664E1" w:rsidRPr="008C354A" w:rsidRDefault="00E664E1" w:rsidP="00364F99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Извещатель пожарный дымовой 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адресный </w:t>
            </w:r>
          </w:p>
        </w:tc>
        <w:tc>
          <w:tcPr>
            <w:tcW w:w="3244" w:type="dxa"/>
          </w:tcPr>
          <w:p w14:paraId="571E24F6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ДИП-34А-03</w:t>
            </w:r>
          </w:p>
        </w:tc>
        <w:tc>
          <w:tcPr>
            <w:tcW w:w="1517" w:type="dxa"/>
          </w:tcPr>
          <w:p w14:paraId="3A7CD300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150</w:t>
            </w:r>
          </w:p>
        </w:tc>
      </w:tr>
      <w:tr w:rsidR="00E664E1" w:rsidRPr="008C354A" w14:paraId="1615007D" w14:textId="77777777" w:rsidTr="008613F0">
        <w:trPr>
          <w:trHeight w:val="270"/>
        </w:trPr>
        <w:tc>
          <w:tcPr>
            <w:tcW w:w="855" w:type="dxa"/>
          </w:tcPr>
          <w:p w14:paraId="55FC3F1D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4373" w:type="dxa"/>
          </w:tcPr>
          <w:p w14:paraId="490E30B9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Извещатель пожарный ручной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адресный </w:t>
            </w:r>
          </w:p>
        </w:tc>
        <w:tc>
          <w:tcPr>
            <w:tcW w:w="3244" w:type="dxa"/>
          </w:tcPr>
          <w:p w14:paraId="40700658" w14:textId="77777777" w:rsidR="00E664E1" w:rsidRPr="008C354A" w:rsidRDefault="00E664E1" w:rsidP="00364F99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ИПР-513-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3АМ</w:t>
            </w:r>
          </w:p>
        </w:tc>
        <w:tc>
          <w:tcPr>
            <w:tcW w:w="1517" w:type="dxa"/>
          </w:tcPr>
          <w:p w14:paraId="24B02F58" w14:textId="77777777" w:rsidR="00E664E1" w:rsidRPr="008C354A" w:rsidRDefault="00E664E1" w:rsidP="00364F99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364F99" w:rsidRPr="008C354A" w14:paraId="0CC899C0" w14:textId="77777777" w:rsidTr="008613F0">
        <w:trPr>
          <w:trHeight w:val="270"/>
        </w:trPr>
        <w:tc>
          <w:tcPr>
            <w:tcW w:w="855" w:type="dxa"/>
          </w:tcPr>
          <w:p w14:paraId="3EC073C2" w14:textId="77777777" w:rsidR="00364F99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4373" w:type="dxa"/>
          </w:tcPr>
          <w:p w14:paraId="7825A3BA" w14:textId="77777777" w:rsidR="00364F99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Извещатель пожарный тепловой адресный</w:t>
            </w:r>
          </w:p>
        </w:tc>
        <w:tc>
          <w:tcPr>
            <w:tcW w:w="3244" w:type="dxa"/>
          </w:tcPr>
          <w:p w14:paraId="570716FF" w14:textId="77777777" w:rsidR="00364F99" w:rsidRPr="008C354A" w:rsidRDefault="00364F99" w:rsidP="00364F99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С2000-ИП-03</w:t>
            </w:r>
          </w:p>
        </w:tc>
        <w:tc>
          <w:tcPr>
            <w:tcW w:w="1517" w:type="dxa"/>
          </w:tcPr>
          <w:p w14:paraId="460A1B5D" w14:textId="77777777" w:rsidR="00364F99" w:rsidRPr="008C354A" w:rsidRDefault="00364F99" w:rsidP="00364F99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43</w:t>
            </w:r>
          </w:p>
        </w:tc>
      </w:tr>
      <w:tr w:rsidR="00E664E1" w:rsidRPr="008C354A" w14:paraId="1DE78C99" w14:textId="77777777" w:rsidTr="008613F0">
        <w:trPr>
          <w:trHeight w:val="560"/>
        </w:trPr>
        <w:tc>
          <w:tcPr>
            <w:tcW w:w="855" w:type="dxa"/>
          </w:tcPr>
          <w:p w14:paraId="06BF21DC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4373" w:type="dxa"/>
          </w:tcPr>
          <w:p w14:paraId="6D82B6DB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Контроллер двухпроводной линии связи</w:t>
            </w:r>
          </w:p>
        </w:tc>
        <w:tc>
          <w:tcPr>
            <w:tcW w:w="3244" w:type="dxa"/>
          </w:tcPr>
          <w:p w14:paraId="4AADE9C4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С2000-КДЛ</w:t>
            </w:r>
          </w:p>
        </w:tc>
        <w:tc>
          <w:tcPr>
            <w:tcW w:w="1517" w:type="dxa"/>
          </w:tcPr>
          <w:p w14:paraId="0CEDE7F0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E664E1" w:rsidRPr="008C354A" w14:paraId="49E0BBB5" w14:textId="77777777" w:rsidTr="008613F0">
        <w:trPr>
          <w:trHeight w:val="335"/>
        </w:trPr>
        <w:tc>
          <w:tcPr>
            <w:tcW w:w="855" w:type="dxa"/>
          </w:tcPr>
          <w:p w14:paraId="57099C14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4373" w:type="dxa"/>
          </w:tcPr>
          <w:p w14:paraId="26B58495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Пульт управления</w:t>
            </w:r>
          </w:p>
        </w:tc>
        <w:tc>
          <w:tcPr>
            <w:tcW w:w="3244" w:type="dxa"/>
          </w:tcPr>
          <w:p w14:paraId="1CAC0F63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С2000-М</w:t>
            </w:r>
          </w:p>
        </w:tc>
        <w:tc>
          <w:tcPr>
            <w:tcW w:w="1517" w:type="dxa"/>
          </w:tcPr>
          <w:p w14:paraId="0FD718D7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E664E1" w:rsidRPr="008C354A" w14:paraId="4F5AF9D2" w14:textId="77777777" w:rsidTr="008613F0">
        <w:trPr>
          <w:trHeight w:val="283"/>
        </w:trPr>
        <w:tc>
          <w:tcPr>
            <w:tcW w:w="855" w:type="dxa"/>
          </w:tcPr>
          <w:p w14:paraId="4D8DF328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4373" w:type="dxa"/>
          </w:tcPr>
          <w:p w14:paraId="59B62EA8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индикации</w:t>
            </w:r>
          </w:p>
        </w:tc>
        <w:tc>
          <w:tcPr>
            <w:tcW w:w="3244" w:type="dxa"/>
          </w:tcPr>
          <w:p w14:paraId="3D28B6CD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С2000-БКИ</w:t>
            </w:r>
          </w:p>
        </w:tc>
        <w:tc>
          <w:tcPr>
            <w:tcW w:w="1517" w:type="dxa"/>
          </w:tcPr>
          <w:p w14:paraId="5DF9B328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364F99" w:rsidRPr="008C354A" w14:paraId="33A799DC" w14:textId="77777777" w:rsidTr="008613F0">
        <w:trPr>
          <w:trHeight w:val="283"/>
        </w:trPr>
        <w:tc>
          <w:tcPr>
            <w:tcW w:w="855" w:type="dxa"/>
          </w:tcPr>
          <w:p w14:paraId="702EC387" w14:textId="77777777" w:rsidR="00364F99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4373" w:type="dxa"/>
          </w:tcPr>
          <w:p w14:paraId="4D1014DE" w14:textId="77777777" w:rsidR="00364F99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контрольно-пусковой</w:t>
            </w:r>
          </w:p>
        </w:tc>
        <w:tc>
          <w:tcPr>
            <w:tcW w:w="3244" w:type="dxa"/>
          </w:tcPr>
          <w:p w14:paraId="7CFD682E" w14:textId="77777777" w:rsidR="00364F99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С2000-КПБ</w:t>
            </w:r>
          </w:p>
        </w:tc>
        <w:tc>
          <w:tcPr>
            <w:tcW w:w="1517" w:type="dxa"/>
          </w:tcPr>
          <w:p w14:paraId="20929D41" w14:textId="77777777" w:rsidR="00364F99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E664E1" w:rsidRPr="008C354A" w14:paraId="6911B0A0" w14:textId="77777777" w:rsidTr="008613F0">
        <w:trPr>
          <w:trHeight w:val="560"/>
        </w:trPr>
        <w:tc>
          <w:tcPr>
            <w:tcW w:w="855" w:type="dxa"/>
          </w:tcPr>
          <w:p w14:paraId="3FC65F32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4373" w:type="dxa"/>
          </w:tcPr>
          <w:p w14:paraId="383EC593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Прибор управления речевыми оповещателями</w:t>
            </w:r>
          </w:p>
        </w:tc>
        <w:tc>
          <w:tcPr>
            <w:tcW w:w="3244" w:type="dxa"/>
          </w:tcPr>
          <w:p w14:paraId="5B2E6C05" w14:textId="77777777" w:rsidR="00E664E1" w:rsidRPr="008C354A" w:rsidRDefault="00E664E1" w:rsidP="00364F99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Рокот-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1517" w:type="dxa"/>
          </w:tcPr>
          <w:p w14:paraId="1EF2F0EF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F85453" w:rsidRPr="008C354A" w14:paraId="60EB9DDF" w14:textId="77777777" w:rsidTr="008613F0">
        <w:trPr>
          <w:trHeight w:val="560"/>
        </w:trPr>
        <w:tc>
          <w:tcPr>
            <w:tcW w:w="855" w:type="dxa"/>
          </w:tcPr>
          <w:p w14:paraId="66B1E5FB" w14:textId="77777777" w:rsidR="00F85453" w:rsidRPr="008C354A" w:rsidRDefault="00F85453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4373" w:type="dxa"/>
          </w:tcPr>
          <w:p w14:paraId="51D0B1B0" w14:textId="77777777" w:rsidR="00F85453" w:rsidRPr="008C354A" w:rsidRDefault="00F85453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охранно-пожарный комбинированный</w:t>
            </w:r>
          </w:p>
        </w:tc>
        <w:tc>
          <w:tcPr>
            <w:tcW w:w="3244" w:type="dxa"/>
          </w:tcPr>
          <w:p w14:paraId="4E3D8F2B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Маяк-12-К</w:t>
            </w:r>
          </w:p>
        </w:tc>
        <w:tc>
          <w:tcPr>
            <w:tcW w:w="1517" w:type="dxa"/>
          </w:tcPr>
          <w:p w14:paraId="2AAA437B" w14:textId="77777777" w:rsidR="00F85453" w:rsidRPr="008C354A" w:rsidRDefault="00F85453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E664E1" w:rsidRPr="008C354A" w14:paraId="5AEF4C1E" w14:textId="77777777" w:rsidTr="008613F0">
        <w:trPr>
          <w:trHeight w:val="280"/>
        </w:trPr>
        <w:tc>
          <w:tcPr>
            <w:tcW w:w="855" w:type="dxa"/>
          </w:tcPr>
          <w:p w14:paraId="4A146C32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4373" w:type="dxa"/>
          </w:tcPr>
          <w:p w14:paraId="0C87A17E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пожарный речевой</w:t>
            </w:r>
          </w:p>
        </w:tc>
        <w:tc>
          <w:tcPr>
            <w:tcW w:w="3244" w:type="dxa"/>
          </w:tcPr>
          <w:p w14:paraId="4A4B24C2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АС-4-2</w:t>
            </w:r>
          </w:p>
        </w:tc>
        <w:tc>
          <w:tcPr>
            <w:tcW w:w="1517" w:type="dxa"/>
          </w:tcPr>
          <w:p w14:paraId="3FCDF2FB" w14:textId="77777777" w:rsidR="00E664E1" w:rsidRPr="008C354A" w:rsidRDefault="002C30B8" w:rsidP="00D7344B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D7344B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E664E1" w:rsidRPr="008C354A" w14:paraId="68DA44A9" w14:textId="77777777" w:rsidTr="008613F0">
        <w:trPr>
          <w:trHeight w:val="560"/>
        </w:trPr>
        <w:tc>
          <w:tcPr>
            <w:tcW w:w="855" w:type="dxa"/>
          </w:tcPr>
          <w:p w14:paraId="2947F8EF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373" w:type="dxa"/>
          </w:tcPr>
          <w:p w14:paraId="4925C117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Источник вторичного электропитания резервированный</w:t>
            </w:r>
          </w:p>
        </w:tc>
        <w:tc>
          <w:tcPr>
            <w:tcW w:w="3244" w:type="dxa"/>
          </w:tcPr>
          <w:p w14:paraId="486D6825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РИП-24 исп.06</w:t>
            </w:r>
          </w:p>
        </w:tc>
        <w:tc>
          <w:tcPr>
            <w:tcW w:w="1517" w:type="dxa"/>
          </w:tcPr>
          <w:p w14:paraId="284136A6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E664E1" w:rsidRPr="008C354A" w14:paraId="0E84C797" w14:textId="77777777" w:rsidTr="008613F0">
        <w:trPr>
          <w:trHeight w:val="262"/>
        </w:trPr>
        <w:tc>
          <w:tcPr>
            <w:tcW w:w="855" w:type="dxa"/>
          </w:tcPr>
          <w:p w14:paraId="1888F6BE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4373" w:type="dxa"/>
          </w:tcPr>
          <w:p w14:paraId="596E875A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Аккумуляторная батарея </w:t>
            </w:r>
          </w:p>
        </w:tc>
        <w:tc>
          <w:tcPr>
            <w:tcW w:w="3244" w:type="dxa"/>
          </w:tcPr>
          <w:p w14:paraId="004B679C" w14:textId="77777777" w:rsidR="00E664E1" w:rsidRPr="008C354A" w:rsidRDefault="00E664E1" w:rsidP="00364F99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АКБ-1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</w:t>
            </w: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А/ч</w:t>
            </w:r>
          </w:p>
        </w:tc>
        <w:tc>
          <w:tcPr>
            <w:tcW w:w="1517" w:type="dxa"/>
          </w:tcPr>
          <w:p w14:paraId="67D26BF7" w14:textId="77777777" w:rsidR="00E664E1" w:rsidRPr="008C354A" w:rsidRDefault="00364F99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</w:tr>
      <w:tr w:rsidR="00E664E1" w:rsidRPr="008C354A" w14:paraId="114FB244" w14:textId="77777777" w:rsidTr="008613F0">
        <w:trPr>
          <w:trHeight w:val="262"/>
        </w:trPr>
        <w:tc>
          <w:tcPr>
            <w:tcW w:w="855" w:type="dxa"/>
          </w:tcPr>
          <w:p w14:paraId="16E99A17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4373" w:type="dxa"/>
          </w:tcPr>
          <w:p w14:paraId="1AC91A9B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Аккумуляторная батарея </w:t>
            </w:r>
          </w:p>
        </w:tc>
        <w:tc>
          <w:tcPr>
            <w:tcW w:w="3244" w:type="dxa"/>
          </w:tcPr>
          <w:p w14:paraId="300E7344" w14:textId="77777777" w:rsidR="00E664E1" w:rsidRPr="008C354A" w:rsidRDefault="00E664E1" w:rsidP="00364F99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АКБ-</w:t>
            </w:r>
            <w:r w:rsidR="00364F99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12</w:t>
            </w: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А/ч</w:t>
            </w:r>
          </w:p>
        </w:tc>
        <w:tc>
          <w:tcPr>
            <w:tcW w:w="1517" w:type="dxa"/>
          </w:tcPr>
          <w:p w14:paraId="3568D211" w14:textId="77777777" w:rsidR="00E664E1" w:rsidRPr="008C354A" w:rsidRDefault="00E664E1" w:rsidP="008613F0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</w:tr>
      <w:tr w:rsidR="00F85453" w:rsidRPr="008C354A" w14:paraId="0C18AFE8" w14:textId="77777777" w:rsidTr="008613F0">
        <w:trPr>
          <w:trHeight w:val="262"/>
        </w:trPr>
        <w:tc>
          <w:tcPr>
            <w:tcW w:w="855" w:type="dxa"/>
          </w:tcPr>
          <w:p w14:paraId="3976973F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15</w:t>
            </w:r>
          </w:p>
        </w:tc>
        <w:tc>
          <w:tcPr>
            <w:tcW w:w="4373" w:type="dxa"/>
          </w:tcPr>
          <w:p w14:paraId="15951CBD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Микрофон настольный</w:t>
            </w:r>
          </w:p>
        </w:tc>
        <w:tc>
          <w:tcPr>
            <w:tcW w:w="3244" w:type="dxa"/>
          </w:tcPr>
          <w:p w14:paraId="147C31C4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Рокот-5МС</w:t>
            </w:r>
          </w:p>
        </w:tc>
        <w:tc>
          <w:tcPr>
            <w:tcW w:w="1517" w:type="dxa"/>
          </w:tcPr>
          <w:p w14:paraId="7B8DDB08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</w:tbl>
    <w:p w14:paraId="4EA11D6D" w14:textId="77777777" w:rsidR="00032BF2" w:rsidRPr="008C354A" w:rsidRDefault="00482D89" w:rsidP="000B4F49">
      <w:pPr>
        <w:shd w:val="clear" w:color="auto" w:fill="FFFFFF"/>
        <w:spacing w:before="264" w:after="264" w:line="240" w:lineRule="auto"/>
        <w:rPr>
          <w:rFonts w:ascii="Times New Roman" w:eastAsia="Times New Roman" w:hAnsi="Times New Roman"/>
          <w:b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color w:val="000000"/>
          <w:lang w:eastAsia="ru-RU"/>
        </w:rPr>
        <w:t>Здание</w:t>
      </w:r>
      <w:r w:rsidR="004C4C37" w:rsidRPr="008C354A">
        <w:rPr>
          <w:rFonts w:ascii="Times New Roman" w:eastAsia="Times New Roman" w:hAnsi="Times New Roman"/>
          <w:b/>
          <w:color w:val="000000"/>
          <w:lang w:eastAsia="ru-RU"/>
        </w:rPr>
        <w:t xml:space="preserve"> №2</w:t>
      </w:r>
      <w:r w:rsidR="00667FD5" w:rsidRPr="008C354A">
        <w:rPr>
          <w:rFonts w:ascii="Times New Roman" w:eastAsia="Times New Roman" w:hAnsi="Times New Roman"/>
          <w:b/>
          <w:color w:val="000000"/>
          <w:lang w:eastAsia="ru-RU"/>
        </w:rPr>
        <w:t xml:space="preserve"> Тюменский район, п. Винзили, ул. 60 лет Октября, д.15</w:t>
      </w:r>
    </w:p>
    <w:tbl>
      <w:tblPr>
        <w:tblStyle w:val="af"/>
        <w:tblW w:w="9979" w:type="dxa"/>
        <w:tblLook w:val="04A0" w:firstRow="1" w:lastRow="0" w:firstColumn="1" w:lastColumn="0" w:noHBand="0" w:noVBand="1"/>
      </w:tblPr>
      <w:tblGrid>
        <w:gridCol w:w="854"/>
        <w:gridCol w:w="4368"/>
        <w:gridCol w:w="3250"/>
        <w:gridCol w:w="1507"/>
      </w:tblGrid>
      <w:tr w:rsidR="00667FD5" w:rsidRPr="008C354A" w14:paraId="2CF2572A" w14:textId="77777777" w:rsidTr="00667FD5">
        <w:trPr>
          <w:trHeight w:val="550"/>
        </w:trPr>
        <w:tc>
          <w:tcPr>
            <w:tcW w:w="854" w:type="dxa"/>
          </w:tcPr>
          <w:p w14:paraId="15F2C4E1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№п/п</w:t>
            </w:r>
          </w:p>
        </w:tc>
        <w:tc>
          <w:tcPr>
            <w:tcW w:w="4368" w:type="dxa"/>
          </w:tcPr>
          <w:p w14:paraId="1D779CE5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прибора, извещателя</w:t>
            </w:r>
          </w:p>
        </w:tc>
        <w:tc>
          <w:tcPr>
            <w:tcW w:w="3250" w:type="dxa"/>
          </w:tcPr>
          <w:p w14:paraId="10CAB6AA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Тип, марка</w:t>
            </w:r>
          </w:p>
        </w:tc>
        <w:tc>
          <w:tcPr>
            <w:tcW w:w="1507" w:type="dxa"/>
          </w:tcPr>
          <w:p w14:paraId="4BCE5772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Кол-во</w:t>
            </w:r>
          </w:p>
          <w:p w14:paraId="45FD9963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667FD5" w:rsidRPr="008C354A" w14:paraId="400EF7CC" w14:textId="77777777" w:rsidTr="00667FD5">
        <w:trPr>
          <w:trHeight w:val="293"/>
        </w:trPr>
        <w:tc>
          <w:tcPr>
            <w:tcW w:w="854" w:type="dxa"/>
          </w:tcPr>
          <w:p w14:paraId="6806A4D2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4368" w:type="dxa"/>
          </w:tcPr>
          <w:p w14:paraId="61EDFFD4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световой «Выход»</w:t>
            </w:r>
          </w:p>
        </w:tc>
        <w:tc>
          <w:tcPr>
            <w:tcW w:w="3250" w:type="dxa"/>
          </w:tcPr>
          <w:p w14:paraId="027C454E" w14:textId="77777777" w:rsidR="00667FD5" w:rsidRPr="008C354A" w:rsidRDefault="005964AD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Люкс</w:t>
            </w:r>
            <w:r w:rsidR="00667FD5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– </w:t>
            </w: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24</w:t>
            </w:r>
          </w:p>
        </w:tc>
        <w:tc>
          <w:tcPr>
            <w:tcW w:w="1507" w:type="dxa"/>
          </w:tcPr>
          <w:p w14:paraId="747B7A47" w14:textId="77777777" w:rsidR="00667FD5" w:rsidRPr="008C354A" w:rsidRDefault="00667FD5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</w:t>
            </w:r>
            <w:r w:rsidR="005964AD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667FD5" w:rsidRPr="008C354A" w14:paraId="56A7821D" w14:textId="77777777" w:rsidTr="00667FD5">
        <w:trPr>
          <w:trHeight w:val="550"/>
        </w:trPr>
        <w:tc>
          <w:tcPr>
            <w:tcW w:w="854" w:type="dxa"/>
          </w:tcPr>
          <w:p w14:paraId="19451D36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368" w:type="dxa"/>
          </w:tcPr>
          <w:p w14:paraId="0B7E5AC4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Извещатель пожарный дымовой адресный </w:t>
            </w:r>
          </w:p>
        </w:tc>
        <w:tc>
          <w:tcPr>
            <w:tcW w:w="3250" w:type="dxa"/>
          </w:tcPr>
          <w:p w14:paraId="096CC2E2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ДИП-34А-03</w:t>
            </w:r>
          </w:p>
        </w:tc>
        <w:tc>
          <w:tcPr>
            <w:tcW w:w="1507" w:type="dxa"/>
          </w:tcPr>
          <w:p w14:paraId="2C7D1BFD" w14:textId="77777777" w:rsidR="00667FD5" w:rsidRPr="008C354A" w:rsidRDefault="00667FD5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5964AD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67FD5" w:rsidRPr="008C354A" w14:paraId="4A5C356A" w14:textId="77777777" w:rsidTr="00667FD5">
        <w:trPr>
          <w:trHeight w:val="270"/>
        </w:trPr>
        <w:tc>
          <w:tcPr>
            <w:tcW w:w="854" w:type="dxa"/>
          </w:tcPr>
          <w:p w14:paraId="73377E21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4368" w:type="dxa"/>
          </w:tcPr>
          <w:p w14:paraId="32EEB1E6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Извещатель пожарный ручной адресный </w:t>
            </w:r>
          </w:p>
        </w:tc>
        <w:tc>
          <w:tcPr>
            <w:tcW w:w="3250" w:type="dxa"/>
          </w:tcPr>
          <w:p w14:paraId="0A2B8C6A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ИПР-513-3АМ</w:t>
            </w:r>
          </w:p>
        </w:tc>
        <w:tc>
          <w:tcPr>
            <w:tcW w:w="1507" w:type="dxa"/>
          </w:tcPr>
          <w:p w14:paraId="43B67967" w14:textId="77777777" w:rsidR="00667FD5" w:rsidRPr="008C354A" w:rsidRDefault="00667FD5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  <w:r w:rsidR="005964AD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0</w:t>
            </w:r>
          </w:p>
        </w:tc>
      </w:tr>
      <w:tr w:rsidR="00667FD5" w:rsidRPr="008C354A" w14:paraId="26333926" w14:textId="77777777" w:rsidTr="00667FD5">
        <w:trPr>
          <w:trHeight w:val="270"/>
        </w:trPr>
        <w:tc>
          <w:tcPr>
            <w:tcW w:w="854" w:type="dxa"/>
          </w:tcPr>
          <w:p w14:paraId="4E7A0AE9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4368" w:type="dxa"/>
          </w:tcPr>
          <w:p w14:paraId="3B015999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Извещатель пожарный тепловой адресный</w:t>
            </w:r>
          </w:p>
        </w:tc>
        <w:tc>
          <w:tcPr>
            <w:tcW w:w="3250" w:type="dxa"/>
          </w:tcPr>
          <w:p w14:paraId="3DD70AF7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С2000-ИП-03</w:t>
            </w:r>
          </w:p>
        </w:tc>
        <w:tc>
          <w:tcPr>
            <w:tcW w:w="1507" w:type="dxa"/>
          </w:tcPr>
          <w:p w14:paraId="7DCC6B09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667FD5" w:rsidRPr="008C354A" w14:paraId="7F16732E" w14:textId="77777777" w:rsidTr="00667FD5">
        <w:trPr>
          <w:trHeight w:val="560"/>
        </w:trPr>
        <w:tc>
          <w:tcPr>
            <w:tcW w:w="854" w:type="dxa"/>
          </w:tcPr>
          <w:p w14:paraId="16242A78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4368" w:type="dxa"/>
          </w:tcPr>
          <w:p w14:paraId="047DF1E6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Контроллер двухпроводной линии связи</w:t>
            </w:r>
          </w:p>
        </w:tc>
        <w:tc>
          <w:tcPr>
            <w:tcW w:w="3250" w:type="dxa"/>
          </w:tcPr>
          <w:p w14:paraId="6EB5AFC9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С2000-КДЛ</w:t>
            </w:r>
          </w:p>
        </w:tc>
        <w:tc>
          <w:tcPr>
            <w:tcW w:w="1507" w:type="dxa"/>
          </w:tcPr>
          <w:p w14:paraId="4B25AACE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667FD5" w:rsidRPr="008C354A" w14:paraId="147F10EE" w14:textId="77777777" w:rsidTr="00667FD5">
        <w:trPr>
          <w:trHeight w:val="335"/>
        </w:trPr>
        <w:tc>
          <w:tcPr>
            <w:tcW w:w="854" w:type="dxa"/>
          </w:tcPr>
          <w:p w14:paraId="1B4D9D74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6</w:t>
            </w:r>
          </w:p>
        </w:tc>
        <w:tc>
          <w:tcPr>
            <w:tcW w:w="4368" w:type="dxa"/>
          </w:tcPr>
          <w:p w14:paraId="0B9E3ACB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Пульт управления</w:t>
            </w:r>
          </w:p>
        </w:tc>
        <w:tc>
          <w:tcPr>
            <w:tcW w:w="3250" w:type="dxa"/>
          </w:tcPr>
          <w:p w14:paraId="50423471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С2000-М</w:t>
            </w:r>
          </w:p>
        </w:tc>
        <w:tc>
          <w:tcPr>
            <w:tcW w:w="1507" w:type="dxa"/>
          </w:tcPr>
          <w:p w14:paraId="16E2C3D2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667FD5" w:rsidRPr="008C354A" w14:paraId="35B0E53D" w14:textId="77777777" w:rsidTr="00667FD5">
        <w:trPr>
          <w:trHeight w:val="283"/>
        </w:trPr>
        <w:tc>
          <w:tcPr>
            <w:tcW w:w="854" w:type="dxa"/>
          </w:tcPr>
          <w:p w14:paraId="69B9326E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4368" w:type="dxa"/>
          </w:tcPr>
          <w:p w14:paraId="00D09A1B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индикации</w:t>
            </w:r>
          </w:p>
        </w:tc>
        <w:tc>
          <w:tcPr>
            <w:tcW w:w="3250" w:type="dxa"/>
          </w:tcPr>
          <w:p w14:paraId="5DB49FC0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С2000-БКИ</w:t>
            </w:r>
          </w:p>
        </w:tc>
        <w:tc>
          <w:tcPr>
            <w:tcW w:w="1507" w:type="dxa"/>
          </w:tcPr>
          <w:p w14:paraId="75616D74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667FD5" w:rsidRPr="008C354A" w14:paraId="4AC22C13" w14:textId="77777777" w:rsidTr="00667FD5">
        <w:trPr>
          <w:trHeight w:val="283"/>
        </w:trPr>
        <w:tc>
          <w:tcPr>
            <w:tcW w:w="854" w:type="dxa"/>
          </w:tcPr>
          <w:p w14:paraId="5E5736CA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4368" w:type="dxa"/>
          </w:tcPr>
          <w:p w14:paraId="52DDD739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контрольно-пусковой</w:t>
            </w:r>
          </w:p>
        </w:tc>
        <w:tc>
          <w:tcPr>
            <w:tcW w:w="3250" w:type="dxa"/>
          </w:tcPr>
          <w:p w14:paraId="23967881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С2000-КПБ</w:t>
            </w:r>
          </w:p>
        </w:tc>
        <w:tc>
          <w:tcPr>
            <w:tcW w:w="1507" w:type="dxa"/>
          </w:tcPr>
          <w:p w14:paraId="5E99BBB0" w14:textId="77777777" w:rsidR="00667FD5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</w:tr>
      <w:tr w:rsidR="005964AD" w:rsidRPr="008C354A" w14:paraId="58E35931" w14:textId="77777777" w:rsidTr="00667FD5">
        <w:trPr>
          <w:trHeight w:val="283"/>
        </w:trPr>
        <w:tc>
          <w:tcPr>
            <w:tcW w:w="854" w:type="dxa"/>
          </w:tcPr>
          <w:p w14:paraId="1621A647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4368" w:type="dxa"/>
          </w:tcPr>
          <w:p w14:paraId="23F4AF50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сигнально-пусковой</w:t>
            </w:r>
          </w:p>
        </w:tc>
        <w:tc>
          <w:tcPr>
            <w:tcW w:w="3250" w:type="dxa"/>
          </w:tcPr>
          <w:p w14:paraId="7CF64868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С2000-СП1</w:t>
            </w:r>
          </w:p>
        </w:tc>
        <w:tc>
          <w:tcPr>
            <w:tcW w:w="1507" w:type="dxa"/>
          </w:tcPr>
          <w:p w14:paraId="0F44AE67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5964AD" w:rsidRPr="008C354A" w14:paraId="4F5C78A2" w14:textId="77777777" w:rsidTr="00667FD5">
        <w:trPr>
          <w:trHeight w:val="283"/>
        </w:trPr>
        <w:tc>
          <w:tcPr>
            <w:tcW w:w="854" w:type="dxa"/>
          </w:tcPr>
          <w:p w14:paraId="24E19A59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4368" w:type="dxa"/>
          </w:tcPr>
          <w:p w14:paraId="7DEB113C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Устройство дистанционного пуска адресное</w:t>
            </w:r>
          </w:p>
        </w:tc>
        <w:tc>
          <w:tcPr>
            <w:tcW w:w="3250" w:type="dxa"/>
          </w:tcPr>
          <w:p w14:paraId="3E0120E2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УПД 513-3АМ</w:t>
            </w:r>
          </w:p>
        </w:tc>
        <w:tc>
          <w:tcPr>
            <w:tcW w:w="1507" w:type="dxa"/>
          </w:tcPr>
          <w:p w14:paraId="4C576221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8</w:t>
            </w:r>
          </w:p>
        </w:tc>
      </w:tr>
      <w:tr w:rsidR="00667FD5" w:rsidRPr="008C354A" w14:paraId="370983CA" w14:textId="77777777" w:rsidTr="00667FD5">
        <w:trPr>
          <w:trHeight w:val="560"/>
        </w:trPr>
        <w:tc>
          <w:tcPr>
            <w:tcW w:w="854" w:type="dxa"/>
          </w:tcPr>
          <w:p w14:paraId="298CC73A" w14:textId="77777777" w:rsidR="00667FD5" w:rsidRPr="008C354A" w:rsidRDefault="005964AD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4368" w:type="dxa"/>
          </w:tcPr>
          <w:p w14:paraId="18C3D6E3" w14:textId="77777777" w:rsidR="00667FD5" w:rsidRPr="008C354A" w:rsidRDefault="005964AD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Прибор управления речевым</w:t>
            </w:r>
            <w:r w:rsidR="00667FD5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опове</w:t>
            </w: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щением</w:t>
            </w:r>
          </w:p>
        </w:tc>
        <w:tc>
          <w:tcPr>
            <w:tcW w:w="3250" w:type="dxa"/>
          </w:tcPr>
          <w:p w14:paraId="2C177BA3" w14:textId="77777777" w:rsidR="00667FD5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Тромбон ПУ-М</w:t>
            </w:r>
          </w:p>
        </w:tc>
        <w:tc>
          <w:tcPr>
            <w:tcW w:w="1507" w:type="dxa"/>
          </w:tcPr>
          <w:p w14:paraId="1BEEE665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5964AD" w:rsidRPr="008C354A" w14:paraId="12DC07A2" w14:textId="77777777" w:rsidTr="00667FD5">
        <w:trPr>
          <w:trHeight w:val="560"/>
        </w:trPr>
        <w:tc>
          <w:tcPr>
            <w:tcW w:w="854" w:type="dxa"/>
          </w:tcPr>
          <w:p w14:paraId="0311A0B9" w14:textId="77777777" w:rsidR="005964AD" w:rsidRPr="008C354A" w:rsidRDefault="005964AD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4368" w:type="dxa"/>
          </w:tcPr>
          <w:p w14:paraId="564F7F7F" w14:textId="77777777" w:rsidR="005964AD" w:rsidRPr="008C354A" w:rsidRDefault="005964AD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питания</w:t>
            </w:r>
          </w:p>
        </w:tc>
        <w:tc>
          <w:tcPr>
            <w:tcW w:w="3250" w:type="dxa"/>
          </w:tcPr>
          <w:p w14:paraId="42DAFE03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Тромбон БП</w:t>
            </w:r>
          </w:p>
        </w:tc>
        <w:tc>
          <w:tcPr>
            <w:tcW w:w="1507" w:type="dxa"/>
          </w:tcPr>
          <w:p w14:paraId="664F7F85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5964AD" w:rsidRPr="008C354A" w14:paraId="48A1597C" w14:textId="77777777" w:rsidTr="00667FD5">
        <w:trPr>
          <w:trHeight w:val="560"/>
        </w:trPr>
        <w:tc>
          <w:tcPr>
            <w:tcW w:w="854" w:type="dxa"/>
          </w:tcPr>
          <w:p w14:paraId="1E1D7E10" w14:textId="77777777" w:rsidR="005964AD" w:rsidRPr="008C354A" w:rsidRDefault="005964AD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13</w:t>
            </w:r>
          </w:p>
        </w:tc>
        <w:tc>
          <w:tcPr>
            <w:tcW w:w="4368" w:type="dxa"/>
          </w:tcPr>
          <w:p w14:paraId="6C79E5BB" w14:textId="77777777" w:rsidR="005964AD" w:rsidRPr="008C354A" w:rsidRDefault="005964AD" w:rsidP="005964AD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Микрофон настольный</w:t>
            </w:r>
          </w:p>
        </w:tc>
        <w:tc>
          <w:tcPr>
            <w:tcW w:w="3250" w:type="dxa"/>
          </w:tcPr>
          <w:p w14:paraId="1B6F206F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Тромбон МН-10</w:t>
            </w:r>
          </w:p>
        </w:tc>
        <w:tc>
          <w:tcPr>
            <w:tcW w:w="1507" w:type="dxa"/>
          </w:tcPr>
          <w:p w14:paraId="113C1293" w14:textId="77777777" w:rsidR="005964AD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F85453" w:rsidRPr="008C354A" w14:paraId="4105D494" w14:textId="77777777" w:rsidTr="00667FD5">
        <w:trPr>
          <w:trHeight w:val="560"/>
        </w:trPr>
        <w:tc>
          <w:tcPr>
            <w:tcW w:w="854" w:type="dxa"/>
          </w:tcPr>
          <w:p w14:paraId="70F2B9D8" w14:textId="77777777" w:rsidR="00F85453" w:rsidRPr="008C354A" w:rsidRDefault="00F85453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4368" w:type="dxa"/>
          </w:tcPr>
          <w:p w14:paraId="2AD07E78" w14:textId="77777777" w:rsidR="00F85453" w:rsidRPr="008C354A" w:rsidRDefault="00F85453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охранно-пожарный комбинированный</w:t>
            </w:r>
          </w:p>
        </w:tc>
        <w:tc>
          <w:tcPr>
            <w:tcW w:w="3250" w:type="dxa"/>
          </w:tcPr>
          <w:p w14:paraId="1B9083C2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Маяк-12-К</w:t>
            </w:r>
          </w:p>
        </w:tc>
        <w:tc>
          <w:tcPr>
            <w:tcW w:w="1507" w:type="dxa"/>
          </w:tcPr>
          <w:p w14:paraId="121B6BDE" w14:textId="77777777" w:rsidR="00F85453" w:rsidRPr="008C354A" w:rsidRDefault="00F85453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667FD5" w:rsidRPr="008C354A" w14:paraId="13EABAD0" w14:textId="77777777" w:rsidTr="00667FD5">
        <w:trPr>
          <w:trHeight w:val="280"/>
        </w:trPr>
        <w:tc>
          <w:tcPr>
            <w:tcW w:w="854" w:type="dxa"/>
          </w:tcPr>
          <w:p w14:paraId="17B8FCB2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4368" w:type="dxa"/>
          </w:tcPr>
          <w:p w14:paraId="2EC304B8" w14:textId="77777777" w:rsidR="00667FD5" w:rsidRPr="008C354A" w:rsidRDefault="00667FD5" w:rsidP="00D2132B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речевой</w:t>
            </w:r>
            <w:r w:rsidR="00D2132B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 настенный</w:t>
            </w:r>
          </w:p>
        </w:tc>
        <w:tc>
          <w:tcPr>
            <w:tcW w:w="3250" w:type="dxa"/>
          </w:tcPr>
          <w:p w14:paraId="0A98C856" w14:textId="77777777" w:rsidR="00667FD5" w:rsidRPr="008C354A" w:rsidRDefault="00D2132B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Глагол</w:t>
            </w:r>
          </w:p>
        </w:tc>
        <w:tc>
          <w:tcPr>
            <w:tcW w:w="1507" w:type="dxa"/>
          </w:tcPr>
          <w:p w14:paraId="224A3547" w14:textId="77777777" w:rsidR="00667FD5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36</w:t>
            </w:r>
          </w:p>
        </w:tc>
      </w:tr>
      <w:tr w:rsidR="00667FD5" w:rsidRPr="008C354A" w14:paraId="796A14C0" w14:textId="77777777" w:rsidTr="00667FD5">
        <w:trPr>
          <w:trHeight w:val="560"/>
        </w:trPr>
        <w:tc>
          <w:tcPr>
            <w:tcW w:w="854" w:type="dxa"/>
          </w:tcPr>
          <w:p w14:paraId="2F0D851F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4368" w:type="dxa"/>
          </w:tcPr>
          <w:p w14:paraId="34B8BBA5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Источник вторичного электропитания резервированный</w:t>
            </w:r>
          </w:p>
        </w:tc>
        <w:tc>
          <w:tcPr>
            <w:tcW w:w="3250" w:type="dxa"/>
          </w:tcPr>
          <w:p w14:paraId="2E038A6D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РИП-24 исп.06</w:t>
            </w:r>
          </w:p>
        </w:tc>
        <w:tc>
          <w:tcPr>
            <w:tcW w:w="1507" w:type="dxa"/>
          </w:tcPr>
          <w:p w14:paraId="58E23723" w14:textId="77777777" w:rsidR="00667FD5" w:rsidRPr="008C354A" w:rsidRDefault="005964AD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667FD5" w:rsidRPr="008C354A" w14:paraId="7EB39043" w14:textId="77777777" w:rsidTr="00667FD5">
        <w:trPr>
          <w:trHeight w:val="262"/>
        </w:trPr>
        <w:tc>
          <w:tcPr>
            <w:tcW w:w="854" w:type="dxa"/>
          </w:tcPr>
          <w:p w14:paraId="75AAFE30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13</w:t>
            </w:r>
          </w:p>
        </w:tc>
        <w:tc>
          <w:tcPr>
            <w:tcW w:w="4368" w:type="dxa"/>
          </w:tcPr>
          <w:p w14:paraId="3BE65BC4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Аккумуляторная батарея </w:t>
            </w:r>
          </w:p>
        </w:tc>
        <w:tc>
          <w:tcPr>
            <w:tcW w:w="3250" w:type="dxa"/>
          </w:tcPr>
          <w:p w14:paraId="0F5B5070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АКБ-17 А/ч</w:t>
            </w:r>
          </w:p>
        </w:tc>
        <w:tc>
          <w:tcPr>
            <w:tcW w:w="1507" w:type="dxa"/>
          </w:tcPr>
          <w:p w14:paraId="3D29912F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</w:tr>
      <w:tr w:rsidR="00667FD5" w:rsidRPr="008C354A" w14:paraId="670422B2" w14:textId="77777777" w:rsidTr="00667FD5">
        <w:trPr>
          <w:trHeight w:val="262"/>
        </w:trPr>
        <w:tc>
          <w:tcPr>
            <w:tcW w:w="854" w:type="dxa"/>
          </w:tcPr>
          <w:p w14:paraId="49B25286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4368" w:type="dxa"/>
          </w:tcPr>
          <w:p w14:paraId="5914C601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Аккумуляторная батарея </w:t>
            </w:r>
          </w:p>
        </w:tc>
        <w:tc>
          <w:tcPr>
            <w:tcW w:w="3250" w:type="dxa"/>
          </w:tcPr>
          <w:p w14:paraId="0CFD00B7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АКБ-12 А/ч</w:t>
            </w:r>
          </w:p>
        </w:tc>
        <w:tc>
          <w:tcPr>
            <w:tcW w:w="1507" w:type="dxa"/>
          </w:tcPr>
          <w:p w14:paraId="6111129E" w14:textId="77777777" w:rsidR="00667FD5" w:rsidRPr="008C354A" w:rsidRDefault="00667FD5" w:rsidP="00667FD5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</w:tr>
    </w:tbl>
    <w:p w14:paraId="24597F4B" w14:textId="77777777" w:rsidR="00E073D9" w:rsidRPr="008C354A" w:rsidRDefault="0041120A" w:rsidP="000B4F49">
      <w:pPr>
        <w:shd w:val="clear" w:color="auto" w:fill="FFFFFF"/>
        <w:spacing w:before="264" w:after="264" w:line="240" w:lineRule="auto"/>
        <w:rPr>
          <w:rFonts w:ascii="Times New Roman" w:eastAsia="Times New Roman" w:hAnsi="Times New Roman"/>
          <w:b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color w:val="000000"/>
          <w:lang w:eastAsia="ru-RU"/>
        </w:rPr>
        <w:t>Здание №3</w:t>
      </w:r>
      <w:r w:rsidR="00D7344B" w:rsidRPr="008C354A">
        <w:rPr>
          <w:rFonts w:ascii="Times New Roman" w:eastAsia="Times New Roman" w:hAnsi="Times New Roman"/>
          <w:b/>
          <w:color w:val="000000"/>
          <w:lang w:eastAsia="ru-RU"/>
        </w:rPr>
        <w:t xml:space="preserve"> Тюменский район, п. Винзили, ул. Советская, д.13</w:t>
      </w:r>
    </w:p>
    <w:tbl>
      <w:tblPr>
        <w:tblStyle w:val="af"/>
        <w:tblW w:w="10014" w:type="dxa"/>
        <w:tblLook w:val="04A0" w:firstRow="1" w:lastRow="0" w:firstColumn="1" w:lastColumn="0" w:noHBand="0" w:noVBand="1"/>
      </w:tblPr>
      <w:tblGrid>
        <w:gridCol w:w="843"/>
        <w:gridCol w:w="4348"/>
        <w:gridCol w:w="3248"/>
        <w:gridCol w:w="1575"/>
      </w:tblGrid>
      <w:tr w:rsidR="005964AD" w:rsidRPr="008C354A" w14:paraId="33E73AAF" w14:textId="77777777" w:rsidTr="005964AD">
        <w:trPr>
          <w:trHeight w:val="550"/>
        </w:trPr>
        <w:tc>
          <w:tcPr>
            <w:tcW w:w="843" w:type="dxa"/>
          </w:tcPr>
          <w:p w14:paraId="1875390A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№п/п</w:t>
            </w:r>
          </w:p>
        </w:tc>
        <w:tc>
          <w:tcPr>
            <w:tcW w:w="4348" w:type="dxa"/>
          </w:tcPr>
          <w:p w14:paraId="6419F179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прибора, извещателя</w:t>
            </w:r>
          </w:p>
        </w:tc>
        <w:tc>
          <w:tcPr>
            <w:tcW w:w="3248" w:type="dxa"/>
          </w:tcPr>
          <w:p w14:paraId="52519BAD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Тип, марка</w:t>
            </w:r>
          </w:p>
        </w:tc>
        <w:tc>
          <w:tcPr>
            <w:tcW w:w="1575" w:type="dxa"/>
          </w:tcPr>
          <w:p w14:paraId="1FCE2B32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Кол-во</w:t>
            </w:r>
          </w:p>
          <w:p w14:paraId="435BCD7E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5964AD" w:rsidRPr="008C354A" w14:paraId="3D1F01A5" w14:textId="77777777" w:rsidTr="005964AD">
        <w:trPr>
          <w:trHeight w:val="293"/>
        </w:trPr>
        <w:tc>
          <w:tcPr>
            <w:tcW w:w="843" w:type="dxa"/>
          </w:tcPr>
          <w:p w14:paraId="48C3123B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4348" w:type="dxa"/>
          </w:tcPr>
          <w:p w14:paraId="7E9F4649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световой «Выход»</w:t>
            </w:r>
          </w:p>
        </w:tc>
        <w:tc>
          <w:tcPr>
            <w:tcW w:w="3248" w:type="dxa"/>
          </w:tcPr>
          <w:p w14:paraId="3F584B17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Молния – 12</w:t>
            </w:r>
          </w:p>
        </w:tc>
        <w:tc>
          <w:tcPr>
            <w:tcW w:w="1575" w:type="dxa"/>
          </w:tcPr>
          <w:p w14:paraId="394592D7" w14:textId="77777777" w:rsidR="005964AD" w:rsidRPr="008C354A" w:rsidRDefault="005964AD" w:rsidP="00D7344B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</w:t>
            </w:r>
            <w:r w:rsidR="00D7344B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9</w:t>
            </w:r>
          </w:p>
        </w:tc>
      </w:tr>
      <w:tr w:rsidR="005964AD" w:rsidRPr="008C354A" w14:paraId="77F4CFE1" w14:textId="77777777" w:rsidTr="005964AD">
        <w:trPr>
          <w:trHeight w:val="550"/>
        </w:trPr>
        <w:tc>
          <w:tcPr>
            <w:tcW w:w="843" w:type="dxa"/>
          </w:tcPr>
          <w:p w14:paraId="698EF1FA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348" w:type="dxa"/>
          </w:tcPr>
          <w:p w14:paraId="2BE5F843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Извещатель пожарный дымовой адресный </w:t>
            </w:r>
          </w:p>
        </w:tc>
        <w:tc>
          <w:tcPr>
            <w:tcW w:w="3248" w:type="dxa"/>
          </w:tcPr>
          <w:p w14:paraId="3071E028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ДИП-34А-03</w:t>
            </w:r>
          </w:p>
        </w:tc>
        <w:tc>
          <w:tcPr>
            <w:tcW w:w="1575" w:type="dxa"/>
          </w:tcPr>
          <w:p w14:paraId="1BB132C1" w14:textId="77777777" w:rsidR="005964AD" w:rsidRPr="008C354A" w:rsidRDefault="005964AD" w:rsidP="00D7344B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D7344B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16</w:t>
            </w:r>
          </w:p>
        </w:tc>
      </w:tr>
      <w:tr w:rsidR="005964AD" w:rsidRPr="008C354A" w14:paraId="52CE0E58" w14:textId="77777777" w:rsidTr="005964AD">
        <w:trPr>
          <w:trHeight w:val="270"/>
        </w:trPr>
        <w:tc>
          <w:tcPr>
            <w:tcW w:w="843" w:type="dxa"/>
          </w:tcPr>
          <w:p w14:paraId="05D7ECAB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4348" w:type="dxa"/>
          </w:tcPr>
          <w:p w14:paraId="479F0E66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Извещатель пожарный ручной адресный </w:t>
            </w:r>
          </w:p>
        </w:tc>
        <w:tc>
          <w:tcPr>
            <w:tcW w:w="3248" w:type="dxa"/>
          </w:tcPr>
          <w:p w14:paraId="3BF83453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ИПР-513-3АМ</w:t>
            </w:r>
          </w:p>
        </w:tc>
        <w:tc>
          <w:tcPr>
            <w:tcW w:w="1575" w:type="dxa"/>
          </w:tcPr>
          <w:p w14:paraId="3BFC22C1" w14:textId="77777777" w:rsidR="005964AD" w:rsidRPr="008C354A" w:rsidRDefault="005964AD" w:rsidP="00D7344B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  <w:r w:rsidR="00D7344B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</w:t>
            </w:r>
          </w:p>
        </w:tc>
      </w:tr>
      <w:tr w:rsidR="005964AD" w:rsidRPr="008C354A" w14:paraId="1B9F4EE2" w14:textId="77777777" w:rsidTr="005964AD">
        <w:trPr>
          <w:trHeight w:val="270"/>
        </w:trPr>
        <w:tc>
          <w:tcPr>
            <w:tcW w:w="843" w:type="dxa"/>
          </w:tcPr>
          <w:p w14:paraId="460923B4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4348" w:type="dxa"/>
          </w:tcPr>
          <w:p w14:paraId="67AB9325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Извещатель пожарный тепловой адресный</w:t>
            </w:r>
          </w:p>
        </w:tc>
        <w:tc>
          <w:tcPr>
            <w:tcW w:w="3248" w:type="dxa"/>
          </w:tcPr>
          <w:p w14:paraId="3C38DBB7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С2000-ИП-03</w:t>
            </w:r>
          </w:p>
        </w:tc>
        <w:tc>
          <w:tcPr>
            <w:tcW w:w="1575" w:type="dxa"/>
          </w:tcPr>
          <w:p w14:paraId="6C51DD2F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43</w:t>
            </w:r>
          </w:p>
        </w:tc>
      </w:tr>
      <w:tr w:rsidR="005964AD" w:rsidRPr="008C354A" w14:paraId="6AE124D7" w14:textId="77777777" w:rsidTr="005964AD">
        <w:trPr>
          <w:trHeight w:val="560"/>
        </w:trPr>
        <w:tc>
          <w:tcPr>
            <w:tcW w:w="843" w:type="dxa"/>
          </w:tcPr>
          <w:p w14:paraId="49A202DA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4348" w:type="dxa"/>
          </w:tcPr>
          <w:p w14:paraId="67543B5C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Контроллер двухпроводной линии связи</w:t>
            </w:r>
          </w:p>
        </w:tc>
        <w:tc>
          <w:tcPr>
            <w:tcW w:w="3248" w:type="dxa"/>
          </w:tcPr>
          <w:p w14:paraId="25763448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С2000-КДЛ</w:t>
            </w:r>
          </w:p>
        </w:tc>
        <w:tc>
          <w:tcPr>
            <w:tcW w:w="1575" w:type="dxa"/>
          </w:tcPr>
          <w:p w14:paraId="42C06B4C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5964AD" w:rsidRPr="008C354A" w14:paraId="5D27A565" w14:textId="77777777" w:rsidTr="005964AD">
        <w:trPr>
          <w:trHeight w:val="335"/>
        </w:trPr>
        <w:tc>
          <w:tcPr>
            <w:tcW w:w="843" w:type="dxa"/>
          </w:tcPr>
          <w:p w14:paraId="5A4F2AF7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4348" w:type="dxa"/>
          </w:tcPr>
          <w:p w14:paraId="2A301E13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Пульт управления</w:t>
            </w:r>
          </w:p>
        </w:tc>
        <w:tc>
          <w:tcPr>
            <w:tcW w:w="3248" w:type="dxa"/>
          </w:tcPr>
          <w:p w14:paraId="12FE784D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С2000-М</w:t>
            </w:r>
          </w:p>
        </w:tc>
        <w:tc>
          <w:tcPr>
            <w:tcW w:w="1575" w:type="dxa"/>
          </w:tcPr>
          <w:p w14:paraId="4759DAB1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5964AD" w:rsidRPr="008C354A" w14:paraId="5171DB4A" w14:textId="77777777" w:rsidTr="005964AD">
        <w:trPr>
          <w:trHeight w:val="283"/>
        </w:trPr>
        <w:tc>
          <w:tcPr>
            <w:tcW w:w="843" w:type="dxa"/>
          </w:tcPr>
          <w:p w14:paraId="5500FF83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4348" w:type="dxa"/>
          </w:tcPr>
          <w:p w14:paraId="22572D0B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индикации</w:t>
            </w:r>
          </w:p>
        </w:tc>
        <w:tc>
          <w:tcPr>
            <w:tcW w:w="3248" w:type="dxa"/>
          </w:tcPr>
          <w:p w14:paraId="0567BA6B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С2000-БКИ</w:t>
            </w:r>
          </w:p>
        </w:tc>
        <w:tc>
          <w:tcPr>
            <w:tcW w:w="1575" w:type="dxa"/>
          </w:tcPr>
          <w:p w14:paraId="77674FEB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5964AD" w:rsidRPr="008C354A" w14:paraId="0423998E" w14:textId="77777777" w:rsidTr="005964AD">
        <w:trPr>
          <w:trHeight w:val="283"/>
        </w:trPr>
        <w:tc>
          <w:tcPr>
            <w:tcW w:w="843" w:type="dxa"/>
          </w:tcPr>
          <w:p w14:paraId="17F67589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4348" w:type="dxa"/>
          </w:tcPr>
          <w:p w14:paraId="6507BF77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контрольно-пусковой</w:t>
            </w:r>
          </w:p>
        </w:tc>
        <w:tc>
          <w:tcPr>
            <w:tcW w:w="3248" w:type="dxa"/>
          </w:tcPr>
          <w:p w14:paraId="754928FF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С2000-КПБ</w:t>
            </w:r>
          </w:p>
        </w:tc>
        <w:tc>
          <w:tcPr>
            <w:tcW w:w="1575" w:type="dxa"/>
          </w:tcPr>
          <w:p w14:paraId="12B6A6A4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5964AD" w:rsidRPr="008C354A" w14:paraId="293EE96E" w14:textId="77777777" w:rsidTr="005964AD">
        <w:trPr>
          <w:trHeight w:val="560"/>
        </w:trPr>
        <w:tc>
          <w:tcPr>
            <w:tcW w:w="843" w:type="dxa"/>
          </w:tcPr>
          <w:p w14:paraId="64C683FF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4348" w:type="dxa"/>
          </w:tcPr>
          <w:p w14:paraId="2EC2BC4F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Прибор управления речевыми оповещателями</w:t>
            </w:r>
          </w:p>
        </w:tc>
        <w:tc>
          <w:tcPr>
            <w:tcW w:w="3248" w:type="dxa"/>
          </w:tcPr>
          <w:p w14:paraId="7FBEE109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Рокот-5</w:t>
            </w:r>
          </w:p>
        </w:tc>
        <w:tc>
          <w:tcPr>
            <w:tcW w:w="1575" w:type="dxa"/>
          </w:tcPr>
          <w:p w14:paraId="58CC1B44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F85453" w:rsidRPr="008C354A" w14:paraId="3EC0209E" w14:textId="77777777" w:rsidTr="005964AD">
        <w:trPr>
          <w:trHeight w:val="560"/>
        </w:trPr>
        <w:tc>
          <w:tcPr>
            <w:tcW w:w="843" w:type="dxa"/>
          </w:tcPr>
          <w:p w14:paraId="6D8DDFC0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4348" w:type="dxa"/>
          </w:tcPr>
          <w:p w14:paraId="76CDAAD4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охранно-пожарный комбинированный</w:t>
            </w:r>
          </w:p>
        </w:tc>
        <w:tc>
          <w:tcPr>
            <w:tcW w:w="3248" w:type="dxa"/>
          </w:tcPr>
          <w:p w14:paraId="4B1F7E60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Маяк-12-К</w:t>
            </w:r>
          </w:p>
        </w:tc>
        <w:tc>
          <w:tcPr>
            <w:tcW w:w="1575" w:type="dxa"/>
          </w:tcPr>
          <w:p w14:paraId="1240105B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5964AD" w:rsidRPr="008C354A" w14:paraId="10A86C03" w14:textId="77777777" w:rsidTr="005964AD">
        <w:trPr>
          <w:trHeight w:val="280"/>
        </w:trPr>
        <w:tc>
          <w:tcPr>
            <w:tcW w:w="843" w:type="dxa"/>
          </w:tcPr>
          <w:p w14:paraId="6BB011A8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11</w:t>
            </w:r>
          </w:p>
        </w:tc>
        <w:tc>
          <w:tcPr>
            <w:tcW w:w="4348" w:type="dxa"/>
          </w:tcPr>
          <w:p w14:paraId="5CA24614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пожарный речевой</w:t>
            </w:r>
          </w:p>
        </w:tc>
        <w:tc>
          <w:tcPr>
            <w:tcW w:w="3248" w:type="dxa"/>
          </w:tcPr>
          <w:p w14:paraId="58674468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АС-4-2</w:t>
            </w:r>
          </w:p>
        </w:tc>
        <w:tc>
          <w:tcPr>
            <w:tcW w:w="1575" w:type="dxa"/>
          </w:tcPr>
          <w:p w14:paraId="0CB82D24" w14:textId="77777777" w:rsidR="005964AD" w:rsidRPr="008C354A" w:rsidRDefault="005964AD" w:rsidP="00D7344B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D7344B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5964AD" w:rsidRPr="008C354A" w14:paraId="4BA60663" w14:textId="77777777" w:rsidTr="005964AD">
        <w:trPr>
          <w:trHeight w:val="560"/>
        </w:trPr>
        <w:tc>
          <w:tcPr>
            <w:tcW w:w="843" w:type="dxa"/>
          </w:tcPr>
          <w:p w14:paraId="28446FD4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12</w:t>
            </w:r>
          </w:p>
        </w:tc>
        <w:tc>
          <w:tcPr>
            <w:tcW w:w="4348" w:type="dxa"/>
          </w:tcPr>
          <w:p w14:paraId="6482EF74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Источник вторичного электропитания резервированный</w:t>
            </w:r>
          </w:p>
        </w:tc>
        <w:tc>
          <w:tcPr>
            <w:tcW w:w="3248" w:type="dxa"/>
          </w:tcPr>
          <w:p w14:paraId="0E29345F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РИП-24 исп.06</w:t>
            </w:r>
          </w:p>
        </w:tc>
        <w:tc>
          <w:tcPr>
            <w:tcW w:w="1575" w:type="dxa"/>
          </w:tcPr>
          <w:p w14:paraId="5DCAE452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5964AD" w:rsidRPr="008C354A" w14:paraId="2EFBEDA0" w14:textId="77777777" w:rsidTr="005964AD">
        <w:trPr>
          <w:trHeight w:val="262"/>
        </w:trPr>
        <w:tc>
          <w:tcPr>
            <w:tcW w:w="843" w:type="dxa"/>
          </w:tcPr>
          <w:p w14:paraId="3B4FF3AF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13</w:t>
            </w:r>
          </w:p>
        </w:tc>
        <w:tc>
          <w:tcPr>
            <w:tcW w:w="4348" w:type="dxa"/>
          </w:tcPr>
          <w:p w14:paraId="054453C0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Аккумуляторная батарея </w:t>
            </w:r>
          </w:p>
        </w:tc>
        <w:tc>
          <w:tcPr>
            <w:tcW w:w="3248" w:type="dxa"/>
          </w:tcPr>
          <w:p w14:paraId="294D91B1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АКБ-17 А/ч</w:t>
            </w:r>
          </w:p>
        </w:tc>
        <w:tc>
          <w:tcPr>
            <w:tcW w:w="1575" w:type="dxa"/>
          </w:tcPr>
          <w:p w14:paraId="1FDAFBD5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</w:tr>
      <w:tr w:rsidR="005964AD" w:rsidRPr="008C354A" w14:paraId="36DF2D15" w14:textId="77777777" w:rsidTr="005964AD">
        <w:trPr>
          <w:trHeight w:val="262"/>
        </w:trPr>
        <w:tc>
          <w:tcPr>
            <w:tcW w:w="843" w:type="dxa"/>
          </w:tcPr>
          <w:p w14:paraId="11D7E566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14</w:t>
            </w:r>
          </w:p>
        </w:tc>
        <w:tc>
          <w:tcPr>
            <w:tcW w:w="4348" w:type="dxa"/>
          </w:tcPr>
          <w:p w14:paraId="22883E77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Аккумуляторная батарея </w:t>
            </w:r>
          </w:p>
        </w:tc>
        <w:tc>
          <w:tcPr>
            <w:tcW w:w="3248" w:type="dxa"/>
          </w:tcPr>
          <w:p w14:paraId="5FD12ED9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АКБ-12 А/ч</w:t>
            </w:r>
          </w:p>
        </w:tc>
        <w:tc>
          <w:tcPr>
            <w:tcW w:w="1575" w:type="dxa"/>
          </w:tcPr>
          <w:p w14:paraId="76FF2FF1" w14:textId="77777777" w:rsidR="005964AD" w:rsidRPr="008C354A" w:rsidRDefault="005964AD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</w:tr>
      <w:tr w:rsidR="00F85453" w:rsidRPr="008C354A" w14:paraId="67A6B400" w14:textId="77777777" w:rsidTr="005964AD">
        <w:trPr>
          <w:trHeight w:val="262"/>
        </w:trPr>
        <w:tc>
          <w:tcPr>
            <w:tcW w:w="843" w:type="dxa"/>
          </w:tcPr>
          <w:p w14:paraId="2AD15446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15</w:t>
            </w:r>
          </w:p>
        </w:tc>
        <w:tc>
          <w:tcPr>
            <w:tcW w:w="4348" w:type="dxa"/>
          </w:tcPr>
          <w:p w14:paraId="3B9ACC82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Микрофон настольный</w:t>
            </w:r>
          </w:p>
        </w:tc>
        <w:tc>
          <w:tcPr>
            <w:tcW w:w="3248" w:type="dxa"/>
          </w:tcPr>
          <w:p w14:paraId="3CA47137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Рокот-5МС</w:t>
            </w:r>
          </w:p>
        </w:tc>
        <w:tc>
          <w:tcPr>
            <w:tcW w:w="1575" w:type="dxa"/>
          </w:tcPr>
          <w:p w14:paraId="0B982A98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</w:tbl>
    <w:p w14:paraId="1BF42351" w14:textId="77777777" w:rsidR="00CF762A" w:rsidRPr="008C354A" w:rsidRDefault="00490C4F" w:rsidP="000B4F49">
      <w:pPr>
        <w:shd w:val="clear" w:color="auto" w:fill="FFFFFF"/>
        <w:spacing w:before="264" w:after="264" w:line="240" w:lineRule="auto"/>
        <w:rPr>
          <w:rFonts w:ascii="Times New Roman" w:eastAsia="Times New Roman" w:hAnsi="Times New Roman"/>
          <w:b/>
          <w:color w:val="000000"/>
          <w:lang w:eastAsia="ru-RU"/>
        </w:rPr>
      </w:pPr>
      <w:r w:rsidRPr="008C354A">
        <w:rPr>
          <w:rFonts w:ascii="Times New Roman" w:eastAsia="Times New Roman" w:hAnsi="Times New Roman"/>
          <w:b/>
          <w:color w:val="000000"/>
          <w:lang w:eastAsia="ru-RU"/>
        </w:rPr>
        <w:t>Здание</w:t>
      </w:r>
      <w:r w:rsidR="00161C4E" w:rsidRPr="008C354A">
        <w:rPr>
          <w:rFonts w:ascii="Times New Roman" w:eastAsia="Times New Roman" w:hAnsi="Times New Roman"/>
          <w:b/>
          <w:color w:val="000000"/>
          <w:lang w:eastAsia="ru-RU"/>
        </w:rPr>
        <w:t xml:space="preserve"> №4</w:t>
      </w:r>
      <w:r w:rsidR="00B30FFE" w:rsidRPr="008C354A">
        <w:rPr>
          <w:rFonts w:ascii="Times New Roman" w:eastAsia="Times New Roman" w:hAnsi="Times New Roman"/>
          <w:b/>
          <w:color w:val="000000"/>
          <w:lang w:eastAsia="ru-RU"/>
        </w:rPr>
        <w:t xml:space="preserve"> Тюменский район, п. Винзили, пер. Октябрьский, д.4</w:t>
      </w:r>
    </w:p>
    <w:tbl>
      <w:tblPr>
        <w:tblStyle w:val="af"/>
        <w:tblW w:w="9989" w:type="dxa"/>
        <w:tblLook w:val="04A0" w:firstRow="1" w:lastRow="0" w:firstColumn="1" w:lastColumn="0" w:noHBand="0" w:noVBand="1"/>
      </w:tblPr>
      <w:tblGrid>
        <w:gridCol w:w="855"/>
        <w:gridCol w:w="4373"/>
        <w:gridCol w:w="3244"/>
        <w:gridCol w:w="1517"/>
      </w:tblGrid>
      <w:tr w:rsidR="00B30FFE" w:rsidRPr="008C354A" w14:paraId="1794651B" w14:textId="77777777" w:rsidTr="00B30FFE">
        <w:trPr>
          <w:trHeight w:val="550"/>
        </w:trPr>
        <w:tc>
          <w:tcPr>
            <w:tcW w:w="855" w:type="dxa"/>
          </w:tcPr>
          <w:p w14:paraId="7FFBA38E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№п/п</w:t>
            </w:r>
          </w:p>
        </w:tc>
        <w:tc>
          <w:tcPr>
            <w:tcW w:w="4373" w:type="dxa"/>
          </w:tcPr>
          <w:p w14:paraId="73BE6EB7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Наименование прибора, извещателя</w:t>
            </w:r>
          </w:p>
        </w:tc>
        <w:tc>
          <w:tcPr>
            <w:tcW w:w="3244" w:type="dxa"/>
          </w:tcPr>
          <w:p w14:paraId="6BAA48E8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Тип, марка</w:t>
            </w:r>
          </w:p>
        </w:tc>
        <w:tc>
          <w:tcPr>
            <w:tcW w:w="1517" w:type="dxa"/>
          </w:tcPr>
          <w:p w14:paraId="7EBBD1CE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  <w:t>Кол-во</w:t>
            </w:r>
          </w:p>
          <w:p w14:paraId="066CD0D6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/>
                <w:bCs/>
                <w:color w:val="000000"/>
                <w:lang w:eastAsia="ru-RU"/>
              </w:rPr>
            </w:pPr>
          </w:p>
        </w:tc>
      </w:tr>
      <w:tr w:rsidR="00B30FFE" w:rsidRPr="008C354A" w14:paraId="39036204" w14:textId="77777777" w:rsidTr="00B30FFE">
        <w:trPr>
          <w:trHeight w:val="293"/>
        </w:trPr>
        <w:tc>
          <w:tcPr>
            <w:tcW w:w="855" w:type="dxa"/>
          </w:tcPr>
          <w:p w14:paraId="32F77B9A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4373" w:type="dxa"/>
          </w:tcPr>
          <w:p w14:paraId="5B4D7EA9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световой «Выход»</w:t>
            </w:r>
          </w:p>
        </w:tc>
        <w:tc>
          <w:tcPr>
            <w:tcW w:w="3244" w:type="dxa"/>
          </w:tcPr>
          <w:p w14:paraId="470110AE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Молния – 12</w:t>
            </w:r>
          </w:p>
        </w:tc>
        <w:tc>
          <w:tcPr>
            <w:tcW w:w="1517" w:type="dxa"/>
          </w:tcPr>
          <w:p w14:paraId="0EE9C3A6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64</w:t>
            </w:r>
          </w:p>
        </w:tc>
      </w:tr>
      <w:tr w:rsidR="00B30FFE" w:rsidRPr="008C354A" w14:paraId="6D241C41" w14:textId="77777777" w:rsidTr="00B30FFE">
        <w:trPr>
          <w:trHeight w:val="550"/>
        </w:trPr>
        <w:tc>
          <w:tcPr>
            <w:tcW w:w="855" w:type="dxa"/>
          </w:tcPr>
          <w:p w14:paraId="51D3FB75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373" w:type="dxa"/>
          </w:tcPr>
          <w:p w14:paraId="4C62A6B2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Извещатель пожарный дымовой адресный </w:t>
            </w:r>
          </w:p>
        </w:tc>
        <w:tc>
          <w:tcPr>
            <w:tcW w:w="3244" w:type="dxa"/>
          </w:tcPr>
          <w:p w14:paraId="7FA1E9C7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ДИП-34А-03</w:t>
            </w:r>
          </w:p>
        </w:tc>
        <w:tc>
          <w:tcPr>
            <w:tcW w:w="1517" w:type="dxa"/>
          </w:tcPr>
          <w:p w14:paraId="019285D0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231</w:t>
            </w:r>
          </w:p>
        </w:tc>
      </w:tr>
      <w:tr w:rsidR="00B30FFE" w:rsidRPr="008C354A" w14:paraId="7E63062F" w14:textId="77777777" w:rsidTr="00B30FFE">
        <w:trPr>
          <w:trHeight w:val="270"/>
        </w:trPr>
        <w:tc>
          <w:tcPr>
            <w:tcW w:w="855" w:type="dxa"/>
          </w:tcPr>
          <w:p w14:paraId="1D5CE373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4373" w:type="dxa"/>
          </w:tcPr>
          <w:p w14:paraId="0F8E7F22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Извещатель пожарный ручной адресный </w:t>
            </w:r>
          </w:p>
        </w:tc>
        <w:tc>
          <w:tcPr>
            <w:tcW w:w="3244" w:type="dxa"/>
          </w:tcPr>
          <w:p w14:paraId="68AFF259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ИПР-513-3АМ</w:t>
            </w:r>
          </w:p>
        </w:tc>
        <w:tc>
          <w:tcPr>
            <w:tcW w:w="1517" w:type="dxa"/>
          </w:tcPr>
          <w:p w14:paraId="40F1269C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29</w:t>
            </w:r>
          </w:p>
        </w:tc>
      </w:tr>
      <w:tr w:rsidR="00B30FFE" w:rsidRPr="008C354A" w14:paraId="643F4075" w14:textId="77777777" w:rsidTr="00F85453">
        <w:trPr>
          <w:trHeight w:val="551"/>
        </w:trPr>
        <w:tc>
          <w:tcPr>
            <w:tcW w:w="855" w:type="dxa"/>
          </w:tcPr>
          <w:p w14:paraId="37F13F46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lastRenderedPageBreak/>
              <w:t>4</w:t>
            </w:r>
          </w:p>
        </w:tc>
        <w:tc>
          <w:tcPr>
            <w:tcW w:w="4373" w:type="dxa"/>
          </w:tcPr>
          <w:p w14:paraId="3D152032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Извещатель пожарный тепловой адресный</w:t>
            </w:r>
          </w:p>
        </w:tc>
        <w:tc>
          <w:tcPr>
            <w:tcW w:w="3244" w:type="dxa"/>
          </w:tcPr>
          <w:p w14:paraId="6E80E7BE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С2000-ИП-03</w:t>
            </w:r>
          </w:p>
        </w:tc>
        <w:tc>
          <w:tcPr>
            <w:tcW w:w="1517" w:type="dxa"/>
          </w:tcPr>
          <w:p w14:paraId="62474C19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54</w:t>
            </w:r>
          </w:p>
        </w:tc>
      </w:tr>
      <w:tr w:rsidR="00B30FFE" w:rsidRPr="008C354A" w14:paraId="08A98316" w14:textId="77777777" w:rsidTr="00B30FFE">
        <w:trPr>
          <w:trHeight w:val="560"/>
        </w:trPr>
        <w:tc>
          <w:tcPr>
            <w:tcW w:w="855" w:type="dxa"/>
          </w:tcPr>
          <w:p w14:paraId="6998BF7D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4373" w:type="dxa"/>
          </w:tcPr>
          <w:p w14:paraId="23F70956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Контроллер двухпроводной линии связи</w:t>
            </w:r>
          </w:p>
        </w:tc>
        <w:tc>
          <w:tcPr>
            <w:tcW w:w="3244" w:type="dxa"/>
          </w:tcPr>
          <w:p w14:paraId="572DE36F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С2000-КДЛ</w:t>
            </w:r>
          </w:p>
        </w:tc>
        <w:tc>
          <w:tcPr>
            <w:tcW w:w="1517" w:type="dxa"/>
          </w:tcPr>
          <w:p w14:paraId="167B0633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6</w:t>
            </w:r>
          </w:p>
        </w:tc>
      </w:tr>
      <w:tr w:rsidR="00B30FFE" w:rsidRPr="008C354A" w14:paraId="2ED26E87" w14:textId="77777777" w:rsidTr="00B30FFE">
        <w:trPr>
          <w:trHeight w:val="335"/>
        </w:trPr>
        <w:tc>
          <w:tcPr>
            <w:tcW w:w="855" w:type="dxa"/>
          </w:tcPr>
          <w:p w14:paraId="6A168B14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6</w:t>
            </w:r>
          </w:p>
        </w:tc>
        <w:tc>
          <w:tcPr>
            <w:tcW w:w="4373" w:type="dxa"/>
          </w:tcPr>
          <w:p w14:paraId="7DE25EEB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Пульт управления</w:t>
            </w:r>
          </w:p>
        </w:tc>
        <w:tc>
          <w:tcPr>
            <w:tcW w:w="3244" w:type="dxa"/>
          </w:tcPr>
          <w:p w14:paraId="706069B6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С2000-М</w:t>
            </w:r>
          </w:p>
        </w:tc>
        <w:tc>
          <w:tcPr>
            <w:tcW w:w="1517" w:type="dxa"/>
          </w:tcPr>
          <w:p w14:paraId="3DC44D33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B30FFE" w:rsidRPr="008C354A" w14:paraId="669EA824" w14:textId="77777777" w:rsidTr="00B30FFE">
        <w:trPr>
          <w:trHeight w:val="283"/>
        </w:trPr>
        <w:tc>
          <w:tcPr>
            <w:tcW w:w="855" w:type="dxa"/>
          </w:tcPr>
          <w:p w14:paraId="59E6F214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7</w:t>
            </w:r>
          </w:p>
        </w:tc>
        <w:tc>
          <w:tcPr>
            <w:tcW w:w="4373" w:type="dxa"/>
          </w:tcPr>
          <w:p w14:paraId="0BE1DC95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индикации</w:t>
            </w:r>
          </w:p>
        </w:tc>
        <w:tc>
          <w:tcPr>
            <w:tcW w:w="3244" w:type="dxa"/>
          </w:tcPr>
          <w:p w14:paraId="72D80882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С2000-БКИ</w:t>
            </w:r>
          </w:p>
        </w:tc>
        <w:tc>
          <w:tcPr>
            <w:tcW w:w="1517" w:type="dxa"/>
          </w:tcPr>
          <w:p w14:paraId="64CB4EE6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</w:tr>
      <w:tr w:rsidR="00B30FFE" w:rsidRPr="008C354A" w14:paraId="0F162078" w14:textId="77777777" w:rsidTr="00B30FFE">
        <w:trPr>
          <w:trHeight w:val="283"/>
        </w:trPr>
        <w:tc>
          <w:tcPr>
            <w:tcW w:w="855" w:type="dxa"/>
          </w:tcPr>
          <w:p w14:paraId="6FA55E11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8</w:t>
            </w:r>
          </w:p>
        </w:tc>
        <w:tc>
          <w:tcPr>
            <w:tcW w:w="4373" w:type="dxa"/>
          </w:tcPr>
          <w:p w14:paraId="3616AF15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Блок контрольно-пусковой</w:t>
            </w:r>
          </w:p>
        </w:tc>
        <w:tc>
          <w:tcPr>
            <w:tcW w:w="3244" w:type="dxa"/>
          </w:tcPr>
          <w:p w14:paraId="1F478AAD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С2000-КПБ</w:t>
            </w:r>
          </w:p>
        </w:tc>
        <w:tc>
          <w:tcPr>
            <w:tcW w:w="1517" w:type="dxa"/>
          </w:tcPr>
          <w:p w14:paraId="169FE4B8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B30FFE" w:rsidRPr="008C354A" w14:paraId="76A3F952" w14:textId="77777777" w:rsidTr="00B30FFE">
        <w:trPr>
          <w:trHeight w:val="560"/>
        </w:trPr>
        <w:tc>
          <w:tcPr>
            <w:tcW w:w="855" w:type="dxa"/>
          </w:tcPr>
          <w:p w14:paraId="5EE842DB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9</w:t>
            </w:r>
          </w:p>
        </w:tc>
        <w:tc>
          <w:tcPr>
            <w:tcW w:w="4373" w:type="dxa"/>
          </w:tcPr>
          <w:p w14:paraId="0F59AC4B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Прибор управления речевыми оповещателями</w:t>
            </w:r>
          </w:p>
        </w:tc>
        <w:tc>
          <w:tcPr>
            <w:tcW w:w="3244" w:type="dxa"/>
          </w:tcPr>
          <w:p w14:paraId="7E337FD3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Рокот-5</w:t>
            </w:r>
          </w:p>
        </w:tc>
        <w:tc>
          <w:tcPr>
            <w:tcW w:w="1517" w:type="dxa"/>
          </w:tcPr>
          <w:p w14:paraId="18BBC5E7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F85453" w:rsidRPr="008C354A" w14:paraId="1D38B1F5" w14:textId="77777777" w:rsidTr="00B30FFE">
        <w:trPr>
          <w:trHeight w:val="560"/>
        </w:trPr>
        <w:tc>
          <w:tcPr>
            <w:tcW w:w="855" w:type="dxa"/>
          </w:tcPr>
          <w:p w14:paraId="0BA0A6CB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10</w:t>
            </w:r>
          </w:p>
        </w:tc>
        <w:tc>
          <w:tcPr>
            <w:tcW w:w="4373" w:type="dxa"/>
          </w:tcPr>
          <w:p w14:paraId="2D2B71B8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Усилитель мощности</w:t>
            </w:r>
          </w:p>
        </w:tc>
        <w:tc>
          <w:tcPr>
            <w:tcW w:w="3244" w:type="dxa"/>
          </w:tcPr>
          <w:p w14:paraId="76B66D9E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Рокот-5 УМ исп.1</w:t>
            </w:r>
          </w:p>
        </w:tc>
        <w:tc>
          <w:tcPr>
            <w:tcW w:w="1517" w:type="dxa"/>
          </w:tcPr>
          <w:p w14:paraId="4F983511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B30FFE" w:rsidRPr="008C354A" w14:paraId="587FAC0C" w14:textId="77777777" w:rsidTr="00B30FFE">
        <w:trPr>
          <w:trHeight w:val="560"/>
        </w:trPr>
        <w:tc>
          <w:tcPr>
            <w:tcW w:w="855" w:type="dxa"/>
          </w:tcPr>
          <w:p w14:paraId="230FC33F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F85453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  <w:tc>
          <w:tcPr>
            <w:tcW w:w="4373" w:type="dxa"/>
          </w:tcPr>
          <w:p w14:paraId="2EC2070D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охранно-пожарный комбинированный</w:t>
            </w:r>
          </w:p>
        </w:tc>
        <w:tc>
          <w:tcPr>
            <w:tcW w:w="3244" w:type="dxa"/>
          </w:tcPr>
          <w:p w14:paraId="64955C48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Маяк-12-К</w:t>
            </w:r>
          </w:p>
        </w:tc>
        <w:tc>
          <w:tcPr>
            <w:tcW w:w="1517" w:type="dxa"/>
          </w:tcPr>
          <w:p w14:paraId="510218D6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  <w:tr w:rsidR="00B30FFE" w:rsidRPr="008C354A" w14:paraId="01115A61" w14:textId="77777777" w:rsidTr="00B30FFE">
        <w:trPr>
          <w:trHeight w:val="280"/>
        </w:trPr>
        <w:tc>
          <w:tcPr>
            <w:tcW w:w="855" w:type="dxa"/>
          </w:tcPr>
          <w:p w14:paraId="34F82E30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F85453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  <w:tc>
          <w:tcPr>
            <w:tcW w:w="4373" w:type="dxa"/>
          </w:tcPr>
          <w:p w14:paraId="3010BB82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Оповещатель пожарный речевой</w:t>
            </w:r>
          </w:p>
        </w:tc>
        <w:tc>
          <w:tcPr>
            <w:tcW w:w="3244" w:type="dxa"/>
          </w:tcPr>
          <w:p w14:paraId="0CF63C6D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АС-4-2</w:t>
            </w:r>
          </w:p>
        </w:tc>
        <w:tc>
          <w:tcPr>
            <w:tcW w:w="1517" w:type="dxa"/>
          </w:tcPr>
          <w:p w14:paraId="5D78DF0A" w14:textId="77777777" w:rsidR="00B30FFE" w:rsidRPr="008C354A" w:rsidRDefault="00B30FFE" w:rsidP="00F85453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F85453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8</w:t>
            </w:r>
          </w:p>
        </w:tc>
      </w:tr>
      <w:tr w:rsidR="00B30FFE" w:rsidRPr="008C354A" w14:paraId="619D2A13" w14:textId="77777777" w:rsidTr="00B30FFE">
        <w:trPr>
          <w:trHeight w:val="560"/>
        </w:trPr>
        <w:tc>
          <w:tcPr>
            <w:tcW w:w="855" w:type="dxa"/>
          </w:tcPr>
          <w:p w14:paraId="11C4E341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F85453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3</w:t>
            </w:r>
          </w:p>
        </w:tc>
        <w:tc>
          <w:tcPr>
            <w:tcW w:w="4373" w:type="dxa"/>
          </w:tcPr>
          <w:p w14:paraId="494EE7F1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Источник вторичного электропитания резервированный</w:t>
            </w:r>
          </w:p>
        </w:tc>
        <w:tc>
          <w:tcPr>
            <w:tcW w:w="3244" w:type="dxa"/>
          </w:tcPr>
          <w:p w14:paraId="7324D7C9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val="en-US"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РИП-24 исп.06</w:t>
            </w:r>
          </w:p>
        </w:tc>
        <w:tc>
          <w:tcPr>
            <w:tcW w:w="1517" w:type="dxa"/>
          </w:tcPr>
          <w:p w14:paraId="67772A43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2</w:t>
            </w:r>
          </w:p>
        </w:tc>
      </w:tr>
      <w:tr w:rsidR="00B30FFE" w:rsidRPr="008C354A" w14:paraId="79EBACB9" w14:textId="77777777" w:rsidTr="00B30FFE">
        <w:trPr>
          <w:trHeight w:val="262"/>
        </w:trPr>
        <w:tc>
          <w:tcPr>
            <w:tcW w:w="855" w:type="dxa"/>
          </w:tcPr>
          <w:p w14:paraId="6563FDA8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F85453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  <w:tc>
          <w:tcPr>
            <w:tcW w:w="4373" w:type="dxa"/>
          </w:tcPr>
          <w:p w14:paraId="4806FF4E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Аккумуляторная батарея </w:t>
            </w:r>
          </w:p>
        </w:tc>
        <w:tc>
          <w:tcPr>
            <w:tcW w:w="3244" w:type="dxa"/>
          </w:tcPr>
          <w:p w14:paraId="4F7D350B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АКБ-17 А/ч</w:t>
            </w:r>
          </w:p>
        </w:tc>
        <w:tc>
          <w:tcPr>
            <w:tcW w:w="1517" w:type="dxa"/>
          </w:tcPr>
          <w:p w14:paraId="1168BB72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B30FFE" w:rsidRPr="008C354A" w14:paraId="1860023B" w14:textId="77777777" w:rsidTr="00B30FFE">
        <w:trPr>
          <w:trHeight w:val="262"/>
        </w:trPr>
        <w:tc>
          <w:tcPr>
            <w:tcW w:w="855" w:type="dxa"/>
          </w:tcPr>
          <w:p w14:paraId="614E2AC5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  <w:r w:rsidR="00F85453"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5</w:t>
            </w:r>
          </w:p>
        </w:tc>
        <w:tc>
          <w:tcPr>
            <w:tcW w:w="4373" w:type="dxa"/>
          </w:tcPr>
          <w:p w14:paraId="0ECBA142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 xml:space="preserve">Аккумуляторная батарея </w:t>
            </w:r>
          </w:p>
        </w:tc>
        <w:tc>
          <w:tcPr>
            <w:tcW w:w="3244" w:type="dxa"/>
          </w:tcPr>
          <w:p w14:paraId="34F624B6" w14:textId="77777777" w:rsidR="00B30FFE" w:rsidRPr="008C354A" w:rsidRDefault="00B30FFE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АКБ-12 А/ч</w:t>
            </w:r>
          </w:p>
        </w:tc>
        <w:tc>
          <w:tcPr>
            <w:tcW w:w="1517" w:type="dxa"/>
          </w:tcPr>
          <w:p w14:paraId="61EB3BBF" w14:textId="77777777" w:rsidR="00B30FFE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4</w:t>
            </w:r>
          </w:p>
        </w:tc>
      </w:tr>
      <w:tr w:rsidR="00F85453" w:rsidRPr="008C354A" w14:paraId="10B93B3D" w14:textId="77777777" w:rsidTr="00B30FFE">
        <w:trPr>
          <w:trHeight w:val="262"/>
        </w:trPr>
        <w:tc>
          <w:tcPr>
            <w:tcW w:w="855" w:type="dxa"/>
          </w:tcPr>
          <w:p w14:paraId="36423DDE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16</w:t>
            </w:r>
          </w:p>
        </w:tc>
        <w:tc>
          <w:tcPr>
            <w:tcW w:w="4373" w:type="dxa"/>
          </w:tcPr>
          <w:p w14:paraId="264C3C7A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Микрофон настольный</w:t>
            </w:r>
          </w:p>
        </w:tc>
        <w:tc>
          <w:tcPr>
            <w:tcW w:w="3244" w:type="dxa"/>
          </w:tcPr>
          <w:p w14:paraId="55B8CB18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Рокот-5МС</w:t>
            </w:r>
          </w:p>
        </w:tc>
        <w:tc>
          <w:tcPr>
            <w:tcW w:w="1517" w:type="dxa"/>
          </w:tcPr>
          <w:p w14:paraId="2D542918" w14:textId="77777777" w:rsidR="00F85453" w:rsidRPr="008C354A" w:rsidRDefault="00F85453" w:rsidP="00610C6F">
            <w:pPr>
              <w:spacing w:before="264" w:after="264" w:line="240" w:lineRule="auto"/>
              <w:contextualSpacing/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</w:pPr>
            <w:r w:rsidRPr="008C354A">
              <w:rPr>
                <w:rFonts w:ascii="Times New Roman" w:eastAsia="Times New Roman" w:hAnsi="Times New Roman"/>
                <w:bCs/>
                <w:color w:val="000000"/>
                <w:lang w:eastAsia="ru-RU"/>
              </w:rPr>
              <w:t>1</w:t>
            </w:r>
          </w:p>
        </w:tc>
      </w:tr>
    </w:tbl>
    <w:p w14:paraId="02373198" w14:textId="77777777" w:rsidR="008C354A" w:rsidRDefault="008C354A" w:rsidP="008C354A">
      <w:pPr>
        <w:jc w:val="both"/>
        <w:rPr>
          <w:rFonts w:ascii="Times New Roman" w:hAnsi="Times New Roman"/>
          <w:b/>
          <w:bCs/>
        </w:rPr>
      </w:pPr>
    </w:p>
    <w:p w14:paraId="17B7847C" w14:textId="2BA55EEB" w:rsidR="007B50C5" w:rsidRPr="008C354A" w:rsidRDefault="00F37D91" w:rsidP="008C354A">
      <w:pPr>
        <w:jc w:val="both"/>
        <w:rPr>
          <w:rFonts w:ascii="Times New Roman" w:hAnsi="Times New Roman"/>
          <w:b/>
        </w:rPr>
      </w:pPr>
      <w:r w:rsidRPr="008C354A">
        <w:rPr>
          <w:rFonts w:ascii="Times New Roman" w:hAnsi="Times New Roman"/>
          <w:b/>
          <w:bCs/>
        </w:rPr>
        <w:t xml:space="preserve">9. </w:t>
      </w:r>
      <w:r w:rsidR="007B50C5" w:rsidRPr="008C354A">
        <w:rPr>
          <w:rFonts w:ascii="Times New Roman" w:hAnsi="Times New Roman"/>
          <w:b/>
          <w:bCs/>
        </w:rPr>
        <w:t>Требования к поставкам оборудования и материалам в случае их возникновения:</w:t>
      </w:r>
    </w:p>
    <w:p w14:paraId="76623CBF" w14:textId="77777777" w:rsidR="00376D1C" w:rsidRPr="008C354A" w:rsidRDefault="007B50C5" w:rsidP="008C354A">
      <w:pPr>
        <w:jc w:val="both"/>
        <w:rPr>
          <w:rFonts w:ascii="Times New Roman" w:hAnsi="Times New Roman"/>
        </w:rPr>
      </w:pPr>
      <w:r w:rsidRPr="008C354A">
        <w:rPr>
          <w:rFonts w:ascii="Times New Roman" w:hAnsi="Times New Roman"/>
        </w:rPr>
        <w:t xml:space="preserve">При необходимости выполнения монтажных и сопровождающих работ, в случае их возникновения следует применять современные материалы и другие установочные изделия российского и импортного производства. </w:t>
      </w:r>
      <w:r w:rsidRPr="008C354A">
        <w:rPr>
          <w:rFonts w:ascii="Times New Roman" w:hAnsi="Times New Roman"/>
          <w:bCs/>
        </w:rPr>
        <w:t>Материалы, которые Исполнитель планирует использовать при оказании услуг должны</w:t>
      </w:r>
      <w:r w:rsidRPr="008C354A">
        <w:rPr>
          <w:rFonts w:ascii="Times New Roman" w:hAnsi="Times New Roman"/>
          <w:bCs/>
          <w:color w:val="FF0000"/>
        </w:rPr>
        <w:t xml:space="preserve"> </w:t>
      </w:r>
      <w:r w:rsidRPr="008C354A">
        <w:rPr>
          <w:rFonts w:ascii="Times New Roman" w:hAnsi="Times New Roman"/>
        </w:rPr>
        <w:t>иметь соответствующие сертификаты, технические паспорта или другие документы, удостоверяющие их качество. Копии сертификатов и т.п. должны быть предоставлены Заказчику одновременно с Актом сдачи-приемки выполненных работ. Исполнитель гарантирует, что используемые материалы соответствуют государственным стандартам или техническим условиям</w:t>
      </w:r>
      <w:r w:rsidRPr="008C354A">
        <w:rPr>
          <w:rFonts w:ascii="Times New Roman" w:eastAsia="MS Mincho" w:hAnsi="Times New Roman"/>
        </w:rPr>
        <w:t>, установленным в Российской Федерации.</w:t>
      </w:r>
    </w:p>
    <w:p w14:paraId="31C151F7" w14:textId="77777777" w:rsidR="00376D1C" w:rsidRPr="008C354A" w:rsidRDefault="007B50C5" w:rsidP="008C354A">
      <w:pPr>
        <w:jc w:val="both"/>
        <w:rPr>
          <w:rFonts w:ascii="Times New Roman" w:hAnsi="Times New Roman"/>
        </w:rPr>
      </w:pPr>
      <w:r w:rsidRPr="008C354A">
        <w:rPr>
          <w:rFonts w:ascii="Times New Roman" w:hAnsi="Times New Roman"/>
        </w:rPr>
        <w:t>Исполнитель гарантирует качество оказания услуг в соответствии с требованиями, указанными в Договоре.</w:t>
      </w:r>
    </w:p>
    <w:p w14:paraId="19BAEAB3" w14:textId="5C912F2F" w:rsidR="007B50C5" w:rsidRPr="008C354A" w:rsidRDefault="008C354A" w:rsidP="008C354A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="007B50C5" w:rsidRPr="008C354A">
        <w:rPr>
          <w:rFonts w:ascii="Times New Roman" w:hAnsi="Times New Roman"/>
        </w:rPr>
        <w:t xml:space="preserve"> случае, если на момент подачи «Заявки» или в течение выполнения работ по настоящему Техническому заданию, утрачивают силу (признаются недействующими) нормативно-правовые акты (ГОСТ, СП и т.п.), Подрядчику необходимо руководствоваться нормативно-правовыми актами, их заменяющими.</w:t>
      </w:r>
    </w:p>
    <w:p w14:paraId="32CA9218" w14:textId="77777777" w:rsidR="00376D1C" w:rsidRPr="008C354A" w:rsidRDefault="00376D1C" w:rsidP="00376D1C">
      <w:pPr>
        <w:shd w:val="clear" w:color="auto" w:fill="FFFFFF"/>
        <w:tabs>
          <w:tab w:val="left" w:pos="7755"/>
        </w:tabs>
        <w:spacing w:before="264" w:after="264" w:line="240" w:lineRule="auto"/>
        <w:contextualSpacing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20537DFC" w14:textId="77777777" w:rsidR="00263163" w:rsidRPr="008C354A" w:rsidRDefault="00263163" w:rsidP="00263163">
      <w:pPr>
        <w:shd w:val="clear" w:color="auto" w:fill="FFFFFF"/>
        <w:tabs>
          <w:tab w:val="left" w:pos="7755"/>
        </w:tabs>
        <w:spacing w:before="264" w:after="264" w:line="240" w:lineRule="auto"/>
        <w:contextualSpacing/>
        <w:rPr>
          <w:rFonts w:ascii="Times New Roman" w:eastAsia="Times New Roman" w:hAnsi="Times New Roman"/>
          <w:bCs/>
          <w:color w:val="000000"/>
          <w:lang w:eastAsia="ru-RU"/>
        </w:rPr>
      </w:pPr>
    </w:p>
    <w:p w14:paraId="3E14E92A" w14:textId="77777777" w:rsidR="00CC68DD" w:rsidRPr="008C354A" w:rsidRDefault="00CC68DD" w:rsidP="00767EC5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1A1A1A"/>
          <w:lang w:eastAsia="ru-RU"/>
        </w:rPr>
      </w:pPr>
    </w:p>
    <w:sectPr w:rsidR="00CC68DD" w:rsidRPr="008C354A" w:rsidSect="009806F4">
      <w:pgSz w:w="11906" w:h="16838" w:code="9"/>
      <w:pgMar w:top="567" w:right="282" w:bottom="851" w:left="70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C47F7" w14:textId="77777777" w:rsidR="00B40A0D" w:rsidRDefault="00B40A0D" w:rsidP="008016A2">
      <w:pPr>
        <w:spacing w:after="0" w:line="240" w:lineRule="auto"/>
      </w:pPr>
      <w:r>
        <w:separator/>
      </w:r>
    </w:p>
  </w:endnote>
  <w:endnote w:type="continuationSeparator" w:id="0">
    <w:p w14:paraId="458C8AF3" w14:textId="77777777" w:rsidR="00B40A0D" w:rsidRDefault="00B40A0D" w:rsidP="008016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D053DB" w14:textId="77777777" w:rsidR="00B40A0D" w:rsidRDefault="00B40A0D" w:rsidP="008016A2">
      <w:pPr>
        <w:spacing w:after="0" w:line="240" w:lineRule="auto"/>
      </w:pPr>
      <w:r>
        <w:separator/>
      </w:r>
    </w:p>
  </w:footnote>
  <w:footnote w:type="continuationSeparator" w:id="0">
    <w:p w14:paraId="6FD63A40" w14:textId="77777777" w:rsidR="00B40A0D" w:rsidRDefault="00B40A0D" w:rsidP="008016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6514C"/>
    <w:multiLevelType w:val="hybridMultilevel"/>
    <w:tmpl w:val="FBD84EAA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880482D"/>
    <w:multiLevelType w:val="hybridMultilevel"/>
    <w:tmpl w:val="71566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1267CA"/>
    <w:multiLevelType w:val="hybridMultilevel"/>
    <w:tmpl w:val="05D8AC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6754317"/>
    <w:multiLevelType w:val="hybridMultilevel"/>
    <w:tmpl w:val="55F4E31E"/>
    <w:lvl w:ilvl="0" w:tplc="AFF4A1BC">
      <w:start w:val="1"/>
      <w:numFmt w:val="decimal"/>
      <w:lvlText w:val="%1."/>
      <w:lvlJc w:val="left"/>
      <w:pPr>
        <w:ind w:left="1800" w:hanging="360"/>
      </w:pPr>
    </w:lvl>
    <w:lvl w:ilvl="1" w:tplc="04190019">
      <w:start w:val="1"/>
      <w:numFmt w:val="lowerLetter"/>
      <w:lvlText w:val="%2."/>
      <w:lvlJc w:val="left"/>
      <w:pPr>
        <w:ind w:left="2520" w:hanging="360"/>
      </w:pPr>
    </w:lvl>
    <w:lvl w:ilvl="2" w:tplc="0419001B">
      <w:start w:val="1"/>
      <w:numFmt w:val="lowerRoman"/>
      <w:lvlText w:val="%3."/>
      <w:lvlJc w:val="right"/>
      <w:pPr>
        <w:ind w:left="3240" w:hanging="180"/>
      </w:pPr>
    </w:lvl>
    <w:lvl w:ilvl="3" w:tplc="0419000F">
      <w:start w:val="1"/>
      <w:numFmt w:val="decimal"/>
      <w:lvlText w:val="%4."/>
      <w:lvlJc w:val="left"/>
      <w:pPr>
        <w:ind w:left="3960" w:hanging="360"/>
      </w:pPr>
    </w:lvl>
    <w:lvl w:ilvl="4" w:tplc="04190019">
      <w:start w:val="1"/>
      <w:numFmt w:val="lowerLetter"/>
      <w:lvlText w:val="%5."/>
      <w:lvlJc w:val="left"/>
      <w:pPr>
        <w:ind w:left="4680" w:hanging="360"/>
      </w:pPr>
    </w:lvl>
    <w:lvl w:ilvl="5" w:tplc="0419001B">
      <w:start w:val="1"/>
      <w:numFmt w:val="lowerRoman"/>
      <w:lvlText w:val="%6."/>
      <w:lvlJc w:val="right"/>
      <w:pPr>
        <w:ind w:left="5400" w:hanging="180"/>
      </w:pPr>
    </w:lvl>
    <w:lvl w:ilvl="6" w:tplc="0419000F">
      <w:start w:val="1"/>
      <w:numFmt w:val="decimal"/>
      <w:lvlText w:val="%7."/>
      <w:lvlJc w:val="left"/>
      <w:pPr>
        <w:ind w:left="6120" w:hanging="360"/>
      </w:pPr>
    </w:lvl>
    <w:lvl w:ilvl="7" w:tplc="04190019">
      <w:start w:val="1"/>
      <w:numFmt w:val="lowerLetter"/>
      <w:lvlText w:val="%8."/>
      <w:lvlJc w:val="left"/>
      <w:pPr>
        <w:ind w:left="6840" w:hanging="360"/>
      </w:pPr>
    </w:lvl>
    <w:lvl w:ilvl="8" w:tplc="0419001B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683460E"/>
    <w:multiLevelType w:val="hybridMultilevel"/>
    <w:tmpl w:val="858A65B0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5" w15:restartNumberingAfterBreak="0">
    <w:nsid w:val="1E502600"/>
    <w:multiLevelType w:val="hybridMultilevel"/>
    <w:tmpl w:val="82C649C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C71AB5"/>
    <w:multiLevelType w:val="hybridMultilevel"/>
    <w:tmpl w:val="6E0AE99C"/>
    <w:lvl w:ilvl="0" w:tplc="342E477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781233"/>
    <w:multiLevelType w:val="hybridMultilevel"/>
    <w:tmpl w:val="0CFC998C"/>
    <w:lvl w:ilvl="0" w:tplc="06984B74">
      <w:numFmt w:val="bullet"/>
      <w:lvlText w:val="•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8" w15:restartNumberingAfterBreak="0">
    <w:nsid w:val="4C75750D"/>
    <w:multiLevelType w:val="hybridMultilevel"/>
    <w:tmpl w:val="1E760F1A"/>
    <w:lvl w:ilvl="0" w:tplc="2DA0A15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505460E2"/>
    <w:multiLevelType w:val="hybridMultilevel"/>
    <w:tmpl w:val="7C1CA6B0"/>
    <w:lvl w:ilvl="0" w:tplc="FB0EDBCA">
      <w:start w:val="1"/>
      <w:numFmt w:val="decimal"/>
      <w:lvlText w:val="%1."/>
      <w:lvlJc w:val="left"/>
      <w:pPr>
        <w:ind w:left="2215" w:hanging="360"/>
      </w:pPr>
    </w:lvl>
    <w:lvl w:ilvl="1" w:tplc="04190019">
      <w:start w:val="1"/>
      <w:numFmt w:val="lowerLetter"/>
      <w:lvlText w:val="%2."/>
      <w:lvlJc w:val="left"/>
      <w:pPr>
        <w:ind w:left="2935" w:hanging="360"/>
      </w:pPr>
    </w:lvl>
    <w:lvl w:ilvl="2" w:tplc="0419001B">
      <w:start w:val="1"/>
      <w:numFmt w:val="lowerRoman"/>
      <w:lvlText w:val="%3."/>
      <w:lvlJc w:val="right"/>
      <w:pPr>
        <w:ind w:left="3655" w:hanging="180"/>
      </w:pPr>
    </w:lvl>
    <w:lvl w:ilvl="3" w:tplc="0419000F">
      <w:start w:val="1"/>
      <w:numFmt w:val="decimal"/>
      <w:lvlText w:val="%4."/>
      <w:lvlJc w:val="left"/>
      <w:pPr>
        <w:ind w:left="4375" w:hanging="360"/>
      </w:pPr>
    </w:lvl>
    <w:lvl w:ilvl="4" w:tplc="04190019">
      <w:start w:val="1"/>
      <w:numFmt w:val="lowerLetter"/>
      <w:lvlText w:val="%5."/>
      <w:lvlJc w:val="left"/>
      <w:pPr>
        <w:ind w:left="5095" w:hanging="360"/>
      </w:pPr>
    </w:lvl>
    <w:lvl w:ilvl="5" w:tplc="0419001B">
      <w:start w:val="1"/>
      <w:numFmt w:val="lowerRoman"/>
      <w:lvlText w:val="%6."/>
      <w:lvlJc w:val="right"/>
      <w:pPr>
        <w:ind w:left="5815" w:hanging="180"/>
      </w:pPr>
    </w:lvl>
    <w:lvl w:ilvl="6" w:tplc="0419000F">
      <w:start w:val="1"/>
      <w:numFmt w:val="decimal"/>
      <w:lvlText w:val="%7."/>
      <w:lvlJc w:val="left"/>
      <w:pPr>
        <w:ind w:left="6535" w:hanging="360"/>
      </w:pPr>
    </w:lvl>
    <w:lvl w:ilvl="7" w:tplc="04190019">
      <w:start w:val="1"/>
      <w:numFmt w:val="lowerLetter"/>
      <w:lvlText w:val="%8."/>
      <w:lvlJc w:val="left"/>
      <w:pPr>
        <w:ind w:left="7255" w:hanging="360"/>
      </w:pPr>
    </w:lvl>
    <w:lvl w:ilvl="8" w:tplc="0419001B">
      <w:start w:val="1"/>
      <w:numFmt w:val="lowerRoman"/>
      <w:lvlText w:val="%9."/>
      <w:lvlJc w:val="right"/>
      <w:pPr>
        <w:ind w:left="7975" w:hanging="180"/>
      </w:pPr>
    </w:lvl>
  </w:abstractNum>
  <w:abstractNum w:abstractNumId="10" w15:restartNumberingAfterBreak="0">
    <w:nsid w:val="53F243C1"/>
    <w:multiLevelType w:val="hybridMultilevel"/>
    <w:tmpl w:val="7478911A"/>
    <w:lvl w:ilvl="0" w:tplc="C83A15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03388D"/>
    <w:multiLevelType w:val="hybridMultilevel"/>
    <w:tmpl w:val="034CD2D8"/>
    <w:lvl w:ilvl="0" w:tplc="04190019">
      <w:start w:val="1"/>
      <w:numFmt w:val="lowerLetter"/>
      <w:lvlText w:val="%1."/>
      <w:lvlJc w:val="left"/>
      <w:pPr>
        <w:ind w:left="2154" w:hanging="360"/>
      </w:pPr>
    </w:lvl>
    <w:lvl w:ilvl="1" w:tplc="04190019" w:tentative="1">
      <w:start w:val="1"/>
      <w:numFmt w:val="lowerLetter"/>
      <w:lvlText w:val="%2."/>
      <w:lvlJc w:val="left"/>
      <w:pPr>
        <w:ind w:left="2874" w:hanging="360"/>
      </w:pPr>
    </w:lvl>
    <w:lvl w:ilvl="2" w:tplc="0419001B" w:tentative="1">
      <w:start w:val="1"/>
      <w:numFmt w:val="lowerRoman"/>
      <w:lvlText w:val="%3."/>
      <w:lvlJc w:val="right"/>
      <w:pPr>
        <w:ind w:left="3594" w:hanging="180"/>
      </w:pPr>
    </w:lvl>
    <w:lvl w:ilvl="3" w:tplc="0419000F" w:tentative="1">
      <w:start w:val="1"/>
      <w:numFmt w:val="decimal"/>
      <w:lvlText w:val="%4."/>
      <w:lvlJc w:val="left"/>
      <w:pPr>
        <w:ind w:left="4314" w:hanging="360"/>
      </w:pPr>
    </w:lvl>
    <w:lvl w:ilvl="4" w:tplc="04190019" w:tentative="1">
      <w:start w:val="1"/>
      <w:numFmt w:val="lowerLetter"/>
      <w:lvlText w:val="%5."/>
      <w:lvlJc w:val="left"/>
      <w:pPr>
        <w:ind w:left="5034" w:hanging="360"/>
      </w:pPr>
    </w:lvl>
    <w:lvl w:ilvl="5" w:tplc="0419001B" w:tentative="1">
      <w:start w:val="1"/>
      <w:numFmt w:val="lowerRoman"/>
      <w:lvlText w:val="%6."/>
      <w:lvlJc w:val="right"/>
      <w:pPr>
        <w:ind w:left="5754" w:hanging="180"/>
      </w:pPr>
    </w:lvl>
    <w:lvl w:ilvl="6" w:tplc="0419000F" w:tentative="1">
      <w:start w:val="1"/>
      <w:numFmt w:val="decimal"/>
      <w:lvlText w:val="%7."/>
      <w:lvlJc w:val="left"/>
      <w:pPr>
        <w:ind w:left="6474" w:hanging="360"/>
      </w:pPr>
    </w:lvl>
    <w:lvl w:ilvl="7" w:tplc="04190019" w:tentative="1">
      <w:start w:val="1"/>
      <w:numFmt w:val="lowerLetter"/>
      <w:lvlText w:val="%8."/>
      <w:lvlJc w:val="left"/>
      <w:pPr>
        <w:ind w:left="7194" w:hanging="360"/>
      </w:pPr>
    </w:lvl>
    <w:lvl w:ilvl="8" w:tplc="0419001B" w:tentative="1">
      <w:start w:val="1"/>
      <w:numFmt w:val="lowerRoman"/>
      <w:lvlText w:val="%9."/>
      <w:lvlJc w:val="right"/>
      <w:pPr>
        <w:ind w:left="7914" w:hanging="180"/>
      </w:pPr>
    </w:lvl>
  </w:abstractNum>
  <w:abstractNum w:abstractNumId="12" w15:restartNumberingAfterBreak="0">
    <w:nsid w:val="59AC5EBD"/>
    <w:multiLevelType w:val="hybridMultilevel"/>
    <w:tmpl w:val="E03021A0"/>
    <w:lvl w:ilvl="0" w:tplc="E394408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B482175"/>
    <w:multiLevelType w:val="multilevel"/>
    <w:tmpl w:val="D1DEEF8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54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62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4" w15:restartNumberingAfterBreak="0">
    <w:nsid w:val="64CA61A3"/>
    <w:multiLevelType w:val="hybridMultilevel"/>
    <w:tmpl w:val="E4507A42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68943C06"/>
    <w:multiLevelType w:val="hybridMultilevel"/>
    <w:tmpl w:val="C04CB2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AF473BD"/>
    <w:multiLevelType w:val="multilevel"/>
    <w:tmpl w:val="D1DEEF84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080" w:hanging="540"/>
      </w:pPr>
    </w:lvl>
    <w:lvl w:ilvl="2">
      <w:start w:val="1"/>
      <w:numFmt w:val="decimal"/>
      <w:isLgl/>
      <w:lvlText w:val="%1.%2.%3."/>
      <w:lvlJc w:val="left"/>
      <w:pPr>
        <w:ind w:left="1430" w:hanging="720"/>
      </w:pPr>
    </w:lvl>
    <w:lvl w:ilvl="3">
      <w:start w:val="1"/>
      <w:numFmt w:val="decimal"/>
      <w:isLgl/>
      <w:lvlText w:val="%1.%2.%3.%4."/>
      <w:lvlJc w:val="left"/>
      <w:pPr>
        <w:ind w:left="1620" w:hanging="72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340" w:hanging="1080"/>
      </w:pPr>
    </w:lvl>
    <w:lvl w:ilvl="6">
      <w:start w:val="1"/>
      <w:numFmt w:val="decimal"/>
      <w:isLgl/>
      <w:lvlText w:val="%1.%2.%3.%4.%5.%6.%7."/>
      <w:lvlJc w:val="left"/>
      <w:pPr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ind w:left="3060" w:hanging="1440"/>
      </w:p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</w:lvl>
  </w:abstractNum>
  <w:abstractNum w:abstractNumId="17" w15:restartNumberingAfterBreak="0">
    <w:nsid w:val="6DEE072C"/>
    <w:multiLevelType w:val="multilevel"/>
    <w:tmpl w:val="41BAE58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93C56DD"/>
    <w:multiLevelType w:val="multilevel"/>
    <w:tmpl w:val="FCC259E8"/>
    <w:lvl w:ilvl="0">
      <w:start w:val="7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840" w:hanging="480"/>
      </w:pPr>
    </w:lvl>
    <w:lvl w:ilvl="2">
      <w:start w:val="1"/>
      <w:numFmt w:val="decimal"/>
      <w:lvlText w:val="%1.%2.%3"/>
      <w:lvlJc w:val="left"/>
      <w:pPr>
        <w:ind w:left="1440" w:hanging="720"/>
      </w:pPr>
    </w:lvl>
    <w:lvl w:ilvl="3">
      <w:start w:val="1"/>
      <w:numFmt w:val="decimal"/>
      <w:lvlText w:val="%1.%2.%3.%4"/>
      <w:lvlJc w:val="left"/>
      <w:pPr>
        <w:ind w:left="1800" w:hanging="720"/>
      </w:pPr>
    </w:lvl>
    <w:lvl w:ilvl="4">
      <w:start w:val="1"/>
      <w:numFmt w:val="decimal"/>
      <w:lvlText w:val="%1.%2.%3.%4.%5"/>
      <w:lvlJc w:val="left"/>
      <w:pPr>
        <w:ind w:left="2520" w:hanging="1080"/>
      </w:pPr>
    </w:lvl>
    <w:lvl w:ilvl="5">
      <w:start w:val="1"/>
      <w:numFmt w:val="decimal"/>
      <w:lvlText w:val="%1.%2.%3.%4.%5.%6"/>
      <w:lvlJc w:val="left"/>
      <w:pPr>
        <w:ind w:left="2880" w:hanging="1080"/>
      </w:pPr>
    </w:lvl>
    <w:lvl w:ilvl="6">
      <w:start w:val="1"/>
      <w:numFmt w:val="decimal"/>
      <w:lvlText w:val="%1.%2.%3.%4.%5.%6.%7"/>
      <w:lvlJc w:val="left"/>
      <w:pPr>
        <w:ind w:left="3600" w:hanging="1440"/>
      </w:pPr>
    </w:lvl>
    <w:lvl w:ilvl="7">
      <w:start w:val="1"/>
      <w:numFmt w:val="decimal"/>
      <w:lvlText w:val="%1.%2.%3.%4.%5.%6.%7.%8"/>
      <w:lvlJc w:val="left"/>
      <w:pPr>
        <w:ind w:left="3960" w:hanging="1440"/>
      </w:pPr>
    </w:lvl>
    <w:lvl w:ilvl="8">
      <w:start w:val="1"/>
      <w:numFmt w:val="decimal"/>
      <w:lvlText w:val="%1.%2.%3.%4.%5.%6.%7.%8.%9"/>
      <w:lvlJc w:val="left"/>
      <w:pPr>
        <w:ind w:left="4680" w:hanging="1800"/>
      </w:pPr>
    </w:lvl>
  </w:abstractNum>
  <w:abstractNum w:abstractNumId="19" w15:restartNumberingAfterBreak="0">
    <w:nsid w:val="7BB34E60"/>
    <w:multiLevelType w:val="hybridMultilevel"/>
    <w:tmpl w:val="1548AE9E"/>
    <w:lvl w:ilvl="0" w:tplc="6BD8C152">
      <w:start w:val="1"/>
      <w:numFmt w:val="decimal"/>
      <w:lvlText w:val="%1."/>
      <w:lvlJc w:val="left"/>
      <w:pPr>
        <w:ind w:left="1495" w:hanging="360"/>
      </w:pPr>
    </w:lvl>
    <w:lvl w:ilvl="1" w:tplc="04190019">
      <w:start w:val="1"/>
      <w:numFmt w:val="lowerLetter"/>
      <w:lvlText w:val="%2."/>
      <w:lvlJc w:val="left"/>
      <w:pPr>
        <w:ind w:left="2215" w:hanging="360"/>
      </w:pPr>
    </w:lvl>
    <w:lvl w:ilvl="2" w:tplc="0419001B">
      <w:start w:val="1"/>
      <w:numFmt w:val="lowerRoman"/>
      <w:lvlText w:val="%3."/>
      <w:lvlJc w:val="right"/>
      <w:pPr>
        <w:ind w:left="2935" w:hanging="180"/>
      </w:pPr>
    </w:lvl>
    <w:lvl w:ilvl="3" w:tplc="0419000F">
      <w:start w:val="1"/>
      <w:numFmt w:val="decimal"/>
      <w:lvlText w:val="%4."/>
      <w:lvlJc w:val="left"/>
      <w:pPr>
        <w:ind w:left="3655" w:hanging="360"/>
      </w:pPr>
    </w:lvl>
    <w:lvl w:ilvl="4" w:tplc="04190019">
      <w:start w:val="1"/>
      <w:numFmt w:val="lowerLetter"/>
      <w:lvlText w:val="%5."/>
      <w:lvlJc w:val="left"/>
      <w:pPr>
        <w:ind w:left="4375" w:hanging="360"/>
      </w:pPr>
    </w:lvl>
    <w:lvl w:ilvl="5" w:tplc="0419001B">
      <w:start w:val="1"/>
      <w:numFmt w:val="lowerRoman"/>
      <w:lvlText w:val="%6."/>
      <w:lvlJc w:val="right"/>
      <w:pPr>
        <w:ind w:left="5095" w:hanging="180"/>
      </w:pPr>
    </w:lvl>
    <w:lvl w:ilvl="6" w:tplc="0419000F">
      <w:start w:val="1"/>
      <w:numFmt w:val="decimal"/>
      <w:lvlText w:val="%7."/>
      <w:lvlJc w:val="left"/>
      <w:pPr>
        <w:ind w:left="5815" w:hanging="360"/>
      </w:pPr>
    </w:lvl>
    <w:lvl w:ilvl="7" w:tplc="04190019">
      <w:start w:val="1"/>
      <w:numFmt w:val="lowerLetter"/>
      <w:lvlText w:val="%8."/>
      <w:lvlJc w:val="left"/>
      <w:pPr>
        <w:ind w:left="6535" w:hanging="360"/>
      </w:pPr>
    </w:lvl>
    <w:lvl w:ilvl="8" w:tplc="0419001B">
      <w:start w:val="1"/>
      <w:numFmt w:val="lowerRoman"/>
      <w:lvlText w:val="%9."/>
      <w:lvlJc w:val="right"/>
      <w:pPr>
        <w:ind w:left="7255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14"/>
  </w:num>
  <w:num w:numId="5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8"/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/>
    <w:lvlOverride w:ilvl="6"/>
    <w:lvlOverride w:ilvl="7"/>
    <w:lvlOverride w:ilvl="8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  <w:num w:numId="17">
    <w:abstractNumId w:val="16"/>
  </w:num>
  <w:num w:numId="18">
    <w:abstractNumId w:val="0"/>
  </w:num>
  <w:num w:numId="19">
    <w:abstractNumId w:val="15"/>
  </w:num>
  <w:num w:numId="20">
    <w:abstractNumId w:val="1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6A2"/>
    <w:rsid w:val="00002648"/>
    <w:rsid w:val="00005FBC"/>
    <w:rsid w:val="0002607A"/>
    <w:rsid w:val="00032BF2"/>
    <w:rsid w:val="0003400F"/>
    <w:rsid w:val="00051AF2"/>
    <w:rsid w:val="00051CC4"/>
    <w:rsid w:val="00053A1F"/>
    <w:rsid w:val="00057519"/>
    <w:rsid w:val="0007780A"/>
    <w:rsid w:val="000936CE"/>
    <w:rsid w:val="000B4F49"/>
    <w:rsid w:val="000D44A8"/>
    <w:rsid w:val="000D6E7A"/>
    <w:rsid w:val="000E0152"/>
    <w:rsid w:val="000F6CDA"/>
    <w:rsid w:val="001203C5"/>
    <w:rsid w:val="0014499D"/>
    <w:rsid w:val="0014633C"/>
    <w:rsid w:val="00161C4E"/>
    <w:rsid w:val="00181848"/>
    <w:rsid w:val="001F4EC8"/>
    <w:rsid w:val="00212316"/>
    <w:rsid w:val="00225D80"/>
    <w:rsid w:val="0023293D"/>
    <w:rsid w:val="00257A57"/>
    <w:rsid w:val="00263163"/>
    <w:rsid w:val="002C30B8"/>
    <w:rsid w:val="002C66F3"/>
    <w:rsid w:val="00311A51"/>
    <w:rsid w:val="00314224"/>
    <w:rsid w:val="0031466F"/>
    <w:rsid w:val="00335389"/>
    <w:rsid w:val="00357B9F"/>
    <w:rsid w:val="00364F99"/>
    <w:rsid w:val="00376D1C"/>
    <w:rsid w:val="00387B99"/>
    <w:rsid w:val="00396B33"/>
    <w:rsid w:val="003B693E"/>
    <w:rsid w:val="003C4890"/>
    <w:rsid w:val="003F10C3"/>
    <w:rsid w:val="0041120A"/>
    <w:rsid w:val="004174BF"/>
    <w:rsid w:val="00442361"/>
    <w:rsid w:val="00475379"/>
    <w:rsid w:val="00482D89"/>
    <w:rsid w:val="00490C4F"/>
    <w:rsid w:val="004A057A"/>
    <w:rsid w:val="004C4C37"/>
    <w:rsid w:val="004D0EDD"/>
    <w:rsid w:val="004D6B10"/>
    <w:rsid w:val="004E420A"/>
    <w:rsid w:val="00512990"/>
    <w:rsid w:val="00544D55"/>
    <w:rsid w:val="00567914"/>
    <w:rsid w:val="00582206"/>
    <w:rsid w:val="005964AD"/>
    <w:rsid w:val="005A5129"/>
    <w:rsid w:val="005B13B1"/>
    <w:rsid w:val="005C2668"/>
    <w:rsid w:val="005D3C44"/>
    <w:rsid w:val="005E06FF"/>
    <w:rsid w:val="00607616"/>
    <w:rsid w:val="006135BD"/>
    <w:rsid w:val="0063460D"/>
    <w:rsid w:val="00643C2D"/>
    <w:rsid w:val="00650782"/>
    <w:rsid w:val="006613B3"/>
    <w:rsid w:val="00667FD5"/>
    <w:rsid w:val="00692CA0"/>
    <w:rsid w:val="006B6117"/>
    <w:rsid w:val="006C35EF"/>
    <w:rsid w:val="006D7E61"/>
    <w:rsid w:val="006E47DF"/>
    <w:rsid w:val="006E655A"/>
    <w:rsid w:val="00715066"/>
    <w:rsid w:val="00717FE4"/>
    <w:rsid w:val="00767EC5"/>
    <w:rsid w:val="007A6D14"/>
    <w:rsid w:val="007B50C5"/>
    <w:rsid w:val="007B6FEC"/>
    <w:rsid w:val="007C60A0"/>
    <w:rsid w:val="007D59C9"/>
    <w:rsid w:val="007E73A1"/>
    <w:rsid w:val="008016A2"/>
    <w:rsid w:val="00801802"/>
    <w:rsid w:val="00803BCF"/>
    <w:rsid w:val="0081289A"/>
    <w:rsid w:val="00814CE3"/>
    <w:rsid w:val="00827653"/>
    <w:rsid w:val="00860B44"/>
    <w:rsid w:val="008613F0"/>
    <w:rsid w:val="008B00BC"/>
    <w:rsid w:val="008B2A81"/>
    <w:rsid w:val="008C0E7F"/>
    <w:rsid w:val="008C354A"/>
    <w:rsid w:val="008D5549"/>
    <w:rsid w:val="008D7541"/>
    <w:rsid w:val="008E7F9B"/>
    <w:rsid w:val="00926A03"/>
    <w:rsid w:val="00934D32"/>
    <w:rsid w:val="009436F1"/>
    <w:rsid w:val="0094760D"/>
    <w:rsid w:val="009503FF"/>
    <w:rsid w:val="00965C10"/>
    <w:rsid w:val="009806F4"/>
    <w:rsid w:val="009A0D1A"/>
    <w:rsid w:val="009A7A0B"/>
    <w:rsid w:val="00A655C8"/>
    <w:rsid w:val="00A91579"/>
    <w:rsid w:val="00AA151F"/>
    <w:rsid w:val="00AA16D9"/>
    <w:rsid w:val="00AB1044"/>
    <w:rsid w:val="00AC2921"/>
    <w:rsid w:val="00AE7ACE"/>
    <w:rsid w:val="00AF24AE"/>
    <w:rsid w:val="00B30FFE"/>
    <w:rsid w:val="00B40A0D"/>
    <w:rsid w:val="00B45406"/>
    <w:rsid w:val="00B907D3"/>
    <w:rsid w:val="00BB07D6"/>
    <w:rsid w:val="00BB3606"/>
    <w:rsid w:val="00BC64A3"/>
    <w:rsid w:val="00C15C25"/>
    <w:rsid w:val="00C44167"/>
    <w:rsid w:val="00C57D73"/>
    <w:rsid w:val="00C86CE2"/>
    <w:rsid w:val="00CC68DD"/>
    <w:rsid w:val="00CF762A"/>
    <w:rsid w:val="00D10E28"/>
    <w:rsid w:val="00D2132B"/>
    <w:rsid w:val="00D22392"/>
    <w:rsid w:val="00D30C66"/>
    <w:rsid w:val="00D670F8"/>
    <w:rsid w:val="00D7344B"/>
    <w:rsid w:val="00D7518B"/>
    <w:rsid w:val="00D7601D"/>
    <w:rsid w:val="00E073D9"/>
    <w:rsid w:val="00E20376"/>
    <w:rsid w:val="00E268DD"/>
    <w:rsid w:val="00E31CB7"/>
    <w:rsid w:val="00E57C89"/>
    <w:rsid w:val="00E664E1"/>
    <w:rsid w:val="00E700D0"/>
    <w:rsid w:val="00E77FC1"/>
    <w:rsid w:val="00E91352"/>
    <w:rsid w:val="00E9710C"/>
    <w:rsid w:val="00EA15A0"/>
    <w:rsid w:val="00EB06C3"/>
    <w:rsid w:val="00EB0895"/>
    <w:rsid w:val="00F00733"/>
    <w:rsid w:val="00F37D91"/>
    <w:rsid w:val="00F43C62"/>
    <w:rsid w:val="00F74C9F"/>
    <w:rsid w:val="00F85453"/>
    <w:rsid w:val="00F90380"/>
    <w:rsid w:val="00F93C8E"/>
    <w:rsid w:val="00FC4854"/>
    <w:rsid w:val="00FC6984"/>
    <w:rsid w:val="00FE08E9"/>
    <w:rsid w:val="00FF68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C5434D"/>
  <w15:docId w15:val="{272329AA-D4ED-497F-86EE-C6C4075C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before="100" w:beforeAutospacing="1" w:after="100" w:afterAutospacing="1"/>
        <w:ind w:left="1418" w:right="851" w:firstLine="567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016A2"/>
    <w:pPr>
      <w:spacing w:before="0" w:beforeAutospacing="0" w:after="200" w:afterAutospacing="0" w:line="276" w:lineRule="auto"/>
      <w:ind w:left="0" w:right="0" w:firstLine="0"/>
    </w:pPr>
    <w:rPr>
      <w:rFonts w:ascii="Calibri" w:eastAsia="Calibri" w:hAnsi="Calibri" w:cs="Times New Roman"/>
      <w:sz w:val="22"/>
    </w:rPr>
  </w:style>
  <w:style w:type="paragraph" w:styleId="2">
    <w:name w:val="heading 2"/>
    <w:basedOn w:val="a"/>
    <w:link w:val="20"/>
    <w:qFormat/>
    <w:rsid w:val="000B4F4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B4F49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List Paragraph"/>
    <w:aliases w:val="Мой стиль!,Bullet List,FooterText,numbered,Абзац списка1"/>
    <w:basedOn w:val="a"/>
    <w:link w:val="a4"/>
    <w:uiPriority w:val="99"/>
    <w:qFormat/>
    <w:rsid w:val="008016A2"/>
    <w:pPr>
      <w:ind w:left="720"/>
      <w:contextualSpacing/>
    </w:pPr>
  </w:style>
  <w:style w:type="paragraph" w:styleId="a5">
    <w:name w:val="footnote text"/>
    <w:basedOn w:val="a"/>
    <w:link w:val="a6"/>
    <w:uiPriority w:val="99"/>
    <w:semiHidden/>
    <w:unhideWhenUsed/>
    <w:rsid w:val="008016A2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Текст сноски Знак"/>
    <w:basedOn w:val="a0"/>
    <w:link w:val="a5"/>
    <w:uiPriority w:val="99"/>
    <w:semiHidden/>
    <w:rsid w:val="008016A2"/>
    <w:rPr>
      <w:rFonts w:ascii="Calibri" w:eastAsia="Times New Roman" w:hAnsi="Calibri" w:cs="Times New Roman"/>
      <w:sz w:val="20"/>
      <w:szCs w:val="20"/>
      <w:lang w:eastAsia="ru-RU"/>
    </w:rPr>
  </w:style>
  <w:style w:type="character" w:styleId="a7">
    <w:name w:val="footnote reference"/>
    <w:uiPriority w:val="99"/>
    <w:semiHidden/>
    <w:unhideWhenUsed/>
    <w:rsid w:val="008016A2"/>
    <w:rPr>
      <w:rFonts w:ascii="Times New Roman" w:hAnsi="Times New Roman" w:cs="Times New Roman" w:hint="default"/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767E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67EC5"/>
    <w:rPr>
      <w:rFonts w:ascii="Tahoma" w:eastAsia="Calibri" w:hAnsi="Tahoma" w:cs="Tahoma"/>
      <w:sz w:val="16"/>
      <w:szCs w:val="16"/>
    </w:rPr>
  </w:style>
  <w:style w:type="paragraph" w:customStyle="1" w:styleId="aa">
    <w:name w:val="???????"/>
    <w:rsid w:val="000B4F49"/>
    <w:pPr>
      <w:widowControl w:val="0"/>
      <w:spacing w:before="0" w:beforeAutospacing="0" w:after="0" w:afterAutospacing="0"/>
      <w:ind w:left="0" w:right="0" w:firstLine="720"/>
      <w:jc w:val="both"/>
    </w:pPr>
    <w:rPr>
      <w:rFonts w:ascii="Arial" w:eastAsia="Times New Roman" w:hAnsi="Arial" w:cs="Times New Roman"/>
      <w:szCs w:val="20"/>
      <w:lang w:eastAsia="ru-RU"/>
    </w:rPr>
  </w:style>
  <w:style w:type="paragraph" w:styleId="ab">
    <w:name w:val="Normal (Web)"/>
    <w:aliases w:val="Обычный (Web),Обычный (веб) Знак Знак,Обычный (Web) Знак Знак Знак"/>
    <w:basedOn w:val="a"/>
    <w:link w:val="ac"/>
    <w:rsid w:val="000B4F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Обычный (веб) Знак"/>
    <w:aliases w:val="Обычный (Web) Знак,Обычный (веб) Знак Знак Знак,Обычный (Web) Знак Знак Знак Знак"/>
    <w:link w:val="ab"/>
    <w:locked/>
    <w:rsid w:val="00CC68DD"/>
    <w:rPr>
      <w:rFonts w:eastAsia="Times New Roman" w:cs="Times New Roman"/>
      <w:szCs w:val="24"/>
      <w:lang w:eastAsia="ru-RU"/>
    </w:rPr>
  </w:style>
  <w:style w:type="character" w:customStyle="1" w:styleId="a4">
    <w:name w:val="Абзац списка Знак"/>
    <w:aliases w:val="Мой стиль! Знак,Bullet List Знак,FooterText Знак,numbered Знак,Абзац списка1 Знак"/>
    <w:link w:val="a3"/>
    <w:uiPriority w:val="99"/>
    <w:locked/>
    <w:rsid w:val="00CC68DD"/>
    <w:rPr>
      <w:rFonts w:ascii="Calibri" w:eastAsia="Calibri" w:hAnsi="Calibri" w:cs="Times New Roman"/>
      <w:sz w:val="22"/>
    </w:rPr>
  </w:style>
  <w:style w:type="character" w:customStyle="1" w:styleId="ad">
    <w:name w:val="Другое_"/>
    <w:basedOn w:val="a0"/>
    <w:link w:val="ae"/>
    <w:locked/>
    <w:rsid w:val="00CC68DD"/>
    <w:rPr>
      <w:rFonts w:ascii="Arial" w:eastAsia="Arial" w:hAnsi="Arial" w:cs="Arial"/>
      <w:sz w:val="12"/>
      <w:szCs w:val="12"/>
    </w:rPr>
  </w:style>
  <w:style w:type="paragraph" w:customStyle="1" w:styleId="ae">
    <w:name w:val="Другое"/>
    <w:basedOn w:val="a"/>
    <w:link w:val="ad"/>
    <w:rsid w:val="00CC68DD"/>
    <w:pPr>
      <w:widowControl w:val="0"/>
      <w:spacing w:after="0" w:line="240" w:lineRule="auto"/>
    </w:pPr>
    <w:rPr>
      <w:rFonts w:ascii="Arial" w:eastAsia="Arial" w:hAnsi="Arial" w:cs="Arial"/>
      <w:sz w:val="12"/>
      <w:szCs w:val="12"/>
    </w:rPr>
  </w:style>
  <w:style w:type="table" w:styleId="af">
    <w:name w:val="Table Grid"/>
    <w:basedOn w:val="a1"/>
    <w:uiPriority w:val="59"/>
    <w:rsid w:val="0014499D"/>
    <w:pPr>
      <w:spacing w:before="0"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17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2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4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806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42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67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371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9915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5215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9659148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76744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37004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07318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53413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87306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07091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72766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25609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21064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8862589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270527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7093806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2332370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73864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286188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9219824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73974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4323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09949795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552117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18596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015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3412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0761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828240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29775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58068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15468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5473943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424037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8668678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3227410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27247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08050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8122384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211020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956236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608581813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279458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87393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65729879">
                                                                          <w:marLeft w:val="0"/>
                                                                          <w:marRight w:val="7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9035360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58441436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74370289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77554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62793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21372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13396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04975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419777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200059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11872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0399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4088392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3413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700205419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05321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2874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7892294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53211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864068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554195370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7072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7591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510466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5341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6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64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544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7387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731539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37305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544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20435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79973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02554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3895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6771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764692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8276167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463709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00183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059501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03004955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545191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952553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46328162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080673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11278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725910128">
                                                          <w:marLeft w:val="0"/>
                                                          <w:marRight w:val="0"/>
                                                          <w:marTop w:val="12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05359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539254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2412194">
                                                                      <w:marLeft w:val="0"/>
                                                                      <w:marRight w:val="75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171815853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90673984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36910057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2560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751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114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5826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92575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044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712277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898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222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86019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386967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1953828888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452215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5543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77663019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4264234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12177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20021431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2408949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304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3066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3671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7722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0777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94766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855456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9400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4060683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570469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2730538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3907799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91708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5978539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002661167">
                                                          <w:marLeft w:val="0"/>
                                                          <w:marRight w:val="0"/>
                                                          <w:marTop w:val="9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443273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405822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391614559">
                                                          <w:marLeft w:val="0"/>
                                                          <w:marRight w:val="0"/>
                                                          <w:marTop w:val="10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8822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2314281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74459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323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9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7143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6405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999688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1854266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197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784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4309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030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0080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77252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96659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1609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24341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74391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99558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834613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8223610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4555326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74367571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7546087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2945044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11543982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54239568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0342164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4410019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1281383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22239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19121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526102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27308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34249878">
                                                                                          <w:marLeft w:val="0"/>
                                                                                          <w:marRight w:val="13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5526154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89658530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3396858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498156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60522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272910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2624966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4259267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8922103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1219807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4115111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31264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065815">
              <w:marLeft w:val="15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925821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70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740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041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28455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521210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013017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435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8049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28210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12840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2315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1348981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80223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71364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52548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9227109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057441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53840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8261256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4865034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070895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2538148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811160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  <w:div w:id="24793103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3449106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2817870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36852462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6076283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127530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1494233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472145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14041718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61422801">
                                                                                          <w:marLeft w:val="0"/>
                                                                                          <w:marRight w:val="135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54120811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959784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62511538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8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726703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9826743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214677420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39237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596525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40646676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75651670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10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25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14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27028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183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andia.ru/text/category/vipolnenie_rabot/" TargetMode="External"/><Relationship Id="rId13" Type="http://schemas.openxmlformats.org/officeDocument/2006/relationships/hyperlink" Target="https://pandia.ru/text/category/akkumulyatornie_batarei/" TargetMode="External"/><Relationship Id="rId18" Type="http://schemas.openxmlformats.org/officeDocument/2006/relationships/hyperlink" Target="https://pandia.ru/text/category/ohrana_truda_v_stroitelmzstve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andia.ru/text/category/programmnoe_obespechenie/" TargetMode="External"/><Relationship Id="rId17" Type="http://schemas.openxmlformats.org/officeDocument/2006/relationships/hyperlink" Target="https://pandia.ru/text/category/sanitarnie_normi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pandia.ru/text/category/stroitelmznie_normi_i_pravila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andia.ru/text/category/materialmznaya_otvetstvennostmz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andia.ru/text/category/gosudarstvennie_standarti/" TargetMode="External"/><Relationship Id="rId10" Type="http://schemas.openxmlformats.org/officeDocument/2006/relationships/hyperlink" Target="https://pandia.ru/text/category/metrologiya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pandia.ru/text/category/bezopasnostmz_obtzektov/" TargetMode="External"/><Relationship Id="rId14" Type="http://schemas.openxmlformats.org/officeDocument/2006/relationships/hyperlink" Target="https://pandia.ru/text/category/vedomostm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63FE79-3E3C-4ADE-A87D-9009C57C3C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7</Pages>
  <Words>3002</Words>
  <Characters>17114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20076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17</cp:revision>
  <dcterms:created xsi:type="dcterms:W3CDTF">2025-11-21T03:34:00Z</dcterms:created>
  <dcterms:modified xsi:type="dcterms:W3CDTF">2026-10-07T10:26:00Z</dcterms:modified>
</cp:coreProperties>
</file>