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E395A" w14:textId="77777777" w:rsidR="00355DA2" w:rsidRDefault="0009570D">
      <w:pPr>
        <w:shd w:val="clear" w:color="auto" w:fill="FFFFFF"/>
        <w:ind w:right="96"/>
        <w:jc w:val="center"/>
        <w:rPr>
          <w:rFonts w:ascii="Arial" w:hAnsi="Arial" w:cs="Arial"/>
          <w:b/>
          <w:sz w:val="26"/>
          <w:szCs w:val="26"/>
        </w:rPr>
      </w:pPr>
      <w:r>
        <w:rPr>
          <w:rFonts w:ascii="Arial" w:hAnsi="Arial" w:cs="Arial"/>
          <w:b/>
          <w:sz w:val="26"/>
          <w:szCs w:val="26"/>
        </w:rPr>
        <w:t>ИЗВЕЩЕНИЕ</w:t>
      </w:r>
    </w:p>
    <w:p w14:paraId="708B04CA" w14:textId="77777777" w:rsidR="00355DA2" w:rsidRDefault="0009570D">
      <w:pPr>
        <w:jc w:val="center"/>
        <w:rPr>
          <w:rFonts w:ascii="Arial" w:hAnsi="Arial" w:cs="Arial"/>
          <w:b/>
          <w:sz w:val="26"/>
          <w:szCs w:val="26"/>
        </w:rPr>
      </w:pPr>
      <w:r>
        <w:rPr>
          <w:rFonts w:ascii="Arial" w:hAnsi="Arial" w:cs="Arial"/>
          <w:b/>
          <w:sz w:val="26"/>
          <w:szCs w:val="26"/>
        </w:rPr>
        <w:t xml:space="preserve"> на проведение аукциона в электронной форме </w:t>
      </w:r>
    </w:p>
    <w:p w14:paraId="2043A415" w14:textId="77777777" w:rsidR="00355DA2" w:rsidRDefault="0009570D">
      <w:pPr>
        <w:jc w:val="center"/>
        <w:rPr>
          <w:rFonts w:ascii="Arial" w:hAnsi="Arial" w:cs="Arial"/>
          <w:b/>
          <w:sz w:val="26"/>
          <w:szCs w:val="26"/>
        </w:rPr>
      </w:pPr>
      <w:r>
        <w:rPr>
          <w:rFonts w:ascii="Arial" w:hAnsi="Arial" w:cs="Arial"/>
          <w:b/>
          <w:sz w:val="26"/>
          <w:szCs w:val="26"/>
        </w:rPr>
        <w:t>по поставке товара (уголь)</w:t>
      </w:r>
    </w:p>
    <w:p w14:paraId="5DFA8647" w14:textId="77777777" w:rsidR="00355DA2" w:rsidRDefault="00355DA2">
      <w:pPr>
        <w:jc w:val="center"/>
        <w:rPr>
          <w:rFonts w:ascii="Arial" w:hAnsi="Arial" w:cs="Arial"/>
          <w:sz w:val="26"/>
          <w:szCs w:val="26"/>
        </w:rPr>
      </w:pPr>
    </w:p>
    <w:tbl>
      <w:tblPr>
        <w:tblW w:w="10632" w:type="dxa"/>
        <w:tblInd w:w="-885" w:type="dxa"/>
        <w:tblLayout w:type="fixed"/>
        <w:tblLook w:val="04A0" w:firstRow="1" w:lastRow="0" w:firstColumn="1" w:lastColumn="0" w:noHBand="0" w:noVBand="1"/>
      </w:tblPr>
      <w:tblGrid>
        <w:gridCol w:w="709"/>
        <w:gridCol w:w="3403"/>
        <w:gridCol w:w="6520"/>
      </w:tblGrid>
      <w:tr w:rsidR="00355DA2" w14:paraId="137D23FC" w14:textId="77777777">
        <w:trPr>
          <w:trHeight w:val="1505"/>
        </w:trPr>
        <w:tc>
          <w:tcPr>
            <w:tcW w:w="709" w:type="dxa"/>
            <w:tcBorders>
              <w:top w:val="single" w:sz="4" w:space="0" w:color="000000"/>
              <w:left w:val="single" w:sz="4" w:space="0" w:color="000000"/>
              <w:bottom w:val="single" w:sz="4" w:space="0" w:color="000000"/>
              <w:right w:val="single" w:sz="4" w:space="0" w:color="000000"/>
            </w:tcBorders>
          </w:tcPr>
          <w:p w14:paraId="6EFE4B06" w14:textId="77777777" w:rsidR="00355DA2" w:rsidRDefault="0009570D">
            <w:pPr>
              <w:widowControl w:val="0"/>
              <w:spacing w:line="276" w:lineRule="auto"/>
              <w:rPr>
                <w:sz w:val="24"/>
                <w:szCs w:val="24"/>
                <w:lang w:eastAsia="en-US"/>
              </w:rPr>
            </w:pPr>
            <w:r>
              <w:rPr>
                <w:sz w:val="24"/>
                <w:szCs w:val="24"/>
                <w:lang w:eastAsia="en-US"/>
              </w:rPr>
              <w:t>1.</w:t>
            </w:r>
          </w:p>
        </w:tc>
        <w:tc>
          <w:tcPr>
            <w:tcW w:w="3403" w:type="dxa"/>
            <w:tcBorders>
              <w:top w:val="single" w:sz="4" w:space="0" w:color="000000"/>
              <w:left w:val="single" w:sz="4" w:space="0" w:color="000000"/>
              <w:bottom w:val="single" w:sz="4" w:space="0" w:color="000000"/>
              <w:right w:val="single" w:sz="4" w:space="0" w:color="000000"/>
            </w:tcBorders>
          </w:tcPr>
          <w:p w14:paraId="2C912156" w14:textId="77777777" w:rsidR="00355DA2" w:rsidRDefault="0009570D">
            <w:pPr>
              <w:widowControl w:val="0"/>
              <w:spacing w:line="276" w:lineRule="auto"/>
              <w:rPr>
                <w:sz w:val="24"/>
                <w:szCs w:val="24"/>
                <w:lang w:eastAsia="en-US"/>
              </w:rPr>
            </w:pPr>
            <w:r>
              <w:rPr>
                <w:sz w:val="24"/>
                <w:szCs w:val="24"/>
                <w:lang w:eastAsia="en-US"/>
              </w:rPr>
              <w:t>Заказчик (контактная информация)</w:t>
            </w:r>
          </w:p>
        </w:tc>
        <w:tc>
          <w:tcPr>
            <w:tcW w:w="6520" w:type="dxa"/>
            <w:tcBorders>
              <w:top w:val="single" w:sz="4" w:space="0" w:color="000000"/>
              <w:left w:val="single" w:sz="4" w:space="0" w:color="000000"/>
              <w:bottom w:val="single" w:sz="4" w:space="0" w:color="000000"/>
              <w:right w:val="single" w:sz="4" w:space="0" w:color="000000"/>
            </w:tcBorders>
          </w:tcPr>
          <w:p w14:paraId="6ED7BD83" w14:textId="1001BC4F" w:rsidR="006667E2" w:rsidRPr="006667E2" w:rsidRDefault="006667E2">
            <w:pPr>
              <w:widowControl w:val="0"/>
              <w:spacing w:line="276" w:lineRule="auto"/>
              <w:ind w:left="33"/>
              <w:contextualSpacing/>
              <w:jc w:val="both"/>
              <w:rPr>
                <w:b/>
                <w:bCs/>
                <w:sz w:val="24"/>
                <w:szCs w:val="24"/>
                <w:lang w:eastAsia="en-US"/>
              </w:rPr>
            </w:pPr>
            <w:r>
              <w:rPr>
                <w:b/>
                <w:bCs/>
                <w:sz w:val="24"/>
                <w:szCs w:val="24"/>
                <w:lang w:eastAsia="en-US"/>
              </w:rPr>
              <w:t>С</w:t>
            </w:r>
            <w:r w:rsidRPr="006667E2">
              <w:rPr>
                <w:b/>
                <w:bCs/>
                <w:sz w:val="24"/>
                <w:szCs w:val="24"/>
                <w:lang w:eastAsia="en-US"/>
              </w:rPr>
              <w:t>ладковское муниципальное унитарное предприятие жилищно-коммунального хозяйства сладковского муниципального округа (СЛАДКОВСКОЕ МУП ЖКХ)</w:t>
            </w:r>
          </w:p>
          <w:p w14:paraId="07AACA99" w14:textId="0898F410" w:rsidR="00355DA2" w:rsidRDefault="0009570D">
            <w:pPr>
              <w:widowControl w:val="0"/>
              <w:spacing w:line="276" w:lineRule="auto"/>
              <w:ind w:left="33"/>
              <w:contextualSpacing/>
              <w:jc w:val="both"/>
              <w:rPr>
                <w:sz w:val="24"/>
                <w:szCs w:val="24"/>
                <w:lang w:eastAsia="en-US"/>
              </w:rPr>
            </w:pPr>
            <w:r>
              <w:rPr>
                <w:b/>
                <w:sz w:val="24"/>
                <w:szCs w:val="24"/>
                <w:lang w:eastAsia="en-US"/>
              </w:rPr>
              <w:t>местонахождение заказчика</w:t>
            </w:r>
            <w:r>
              <w:rPr>
                <w:sz w:val="24"/>
                <w:szCs w:val="24"/>
                <w:lang w:eastAsia="en-US"/>
              </w:rPr>
              <w:t>: 627610, Тюменская область, с. Сладково, ул. Новая д.3</w:t>
            </w:r>
          </w:p>
          <w:p w14:paraId="3E2B0575" w14:textId="77777777" w:rsidR="00355DA2" w:rsidRDefault="0009570D">
            <w:pPr>
              <w:widowControl w:val="0"/>
              <w:spacing w:line="276" w:lineRule="auto"/>
              <w:ind w:left="33"/>
              <w:contextualSpacing/>
              <w:jc w:val="both"/>
              <w:rPr>
                <w:sz w:val="24"/>
                <w:szCs w:val="24"/>
                <w:lang w:eastAsia="en-US"/>
              </w:rPr>
            </w:pPr>
            <w:r>
              <w:rPr>
                <w:b/>
                <w:sz w:val="24"/>
                <w:szCs w:val="24"/>
                <w:lang w:eastAsia="en-US"/>
              </w:rPr>
              <w:t>почтовый адрес заказчика</w:t>
            </w:r>
            <w:r>
              <w:rPr>
                <w:sz w:val="24"/>
                <w:szCs w:val="24"/>
                <w:lang w:eastAsia="en-US"/>
              </w:rPr>
              <w:t>: 627610, Тюменская область, с. Сладково, ул. Новая д. 3</w:t>
            </w:r>
          </w:p>
        </w:tc>
      </w:tr>
      <w:tr w:rsidR="00355DA2" w14:paraId="71672AE5" w14:textId="77777777">
        <w:tc>
          <w:tcPr>
            <w:tcW w:w="709" w:type="dxa"/>
            <w:tcBorders>
              <w:top w:val="single" w:sz="4" w:space="0" w:color="000000"/>
              <w:left w:val="single" w:sz="4" w:space="0" w:color="000000"/>
              <w:bottom w:val="single" w:sz="4" w:space="0" w:color="000000"/>
              <w:right w:val="single" w:sz="4" w:space="0" w:color="000000"/>
            </w:tcBorders>
          </w:tcPr>
          <w:p w14:paraId="42DA4327" w14:textId="77777777" w:rsidR="00355DA2" w:rsidRDefault="0009570D">
            <w:pPr>
              <w:widowControl w:val="0"/>
              <w:spacing w:line="276" w:lineRule="auto"/>
              <w:rPr>
                <w:sz w:val="24"/>
                <w:szCs w:val="24"/>
                <w:lang w:eastAsia="en-US"/>
              </w:rPr>
            </w:pPr>
            <w:r>
              <w:rPr>
                <w:sz w:val="24"/>
                <w:szCs w:val="24"/>
                <w:lang w:eastAsia="en-US"/>
              </w:rPr>
              <w:t>2.</w:t>
            </w:r>
          </w:p>
        </w:tc>
        <w:tc>
          <w:tcPr>
            <w:tcW w:w="3403" w:type="dxa"/>
            <w:tcBorders>
              <w:top w:val="single" w:sz="4" w:space="0" w:color="000000"/>
              <w:left w:val="single" w:sz="4" w:space="0" w:color="000000"/>
              <w:bottom w:val="single" w:sz="4" w:space="0" w:color="000000"/>
              <w:right w:val="single" w:sz="4" w:space="0" w:color="000000"/>
            </w:tcBorders>
          </w:tcPr>
          <w:p w14:paraId="4A4F0962" w14:textId="77777777" w:rsidR="00355DA2" w:rsidRDefault="0009570D">
            <w:pPr>
              <w:widowControl w:val="0"/>
              <w:spacing w:line="276" w:lineRule="auto"/>
              <w:rPr>
                <w:sz w:val="24"/>
                <w:szCs w:val="24"/>
                <w:lang w:eastAsia="en-US"/>
              </w:rPr>
            </w:pPr>
            <w:r>
              <w:rPr>
                <w:sz w:val="24"/>
                <w:szCs w:val="24"/>
                <w:lang w:eastAsia="en-US"/>
              </w:rPr>
              <w:t>Конкурентный способ закупки</w:t>
            </w:r>
          </w:p>
        </w:tc>
        <w:tc>
          <w:tcPr>
            <w:tcW w:w="6520" w:type="dxa"/>
            <w:tcBorders>
              <w:top w:val="single" w:sz="4" w:space="0" w:color="000000"/>
              <w:left w:val="single" w:sz="4" w:space="0" w:color="000000"/>
              <w:bottom w:val="single" w:sz="4" w:space="0" w:color="000000"/>
              <w:right w:val="single" w:sz="4" w:space="0" w:color="000000"/>
            </w:tcBorders>
          </w:tcPr>
          <w:p w14:paraId="5527C2C0" w14:textId="77777777" w:rsidR="00355DA2" w:rsidRDefault="0009570D">
            <w:pPr>
              <w:widowControl w:val="0"/>
              <w:spacing w:line="276" w:lineRule="auto"/>
              <w:rPr>
                <w:sz w:val="24"/>
                <w:szCs w:val="24"/>
                <w:lang w:eastAsia="en-US"/>
              </w:rPr>
            </w:pPr>
            <w:r>
              <w:rPr>
                <w:sz w:val="24"/>
                <w:szCs w:val="24"/>
                <w:lang w:eastAsia="en-US"/>
              </w:rPr>
              <w:t>Аукцион в электронной форме</w:t>
            </w:r>
          </w:p>
        </w:tc>
      </w:tr>
      <w:tr w:rsidR="00355DA2" w14:paraId="4094B41B" w14:textId="77777777">
        <w:tc>
          <w:tcPr>
            <w:tcW w:w="709" w:type="dxa"/>
            <w:tcBorders>
              <w:top w:val="single" w:sz="4" w:space="0" w:color="000000"/>
              <w:left w:val="single" w:sz="4" w:space="0" w:color="000000"/>
              <w:bottom w:val="single" w:sz="4" w:space="0" w:color="000000"/>
              <w:right w:val="single" w:sz="4" w:space="0" w:color="000000"/>
            </w:tcBorders>
          </w:tcPr>
          <w:p w14:paraId="1DE589A8" w14:textId="77777777" w:rsidR="00355DA2" w:rsidRDefault="0009570D">
            <w:pPr>
              <w:widowControl w:val="0"/>
              <w:spacing w:line="276" w:lineRule="auto"/>
              <w:rPr>
                <w:bCs/>
                <w:color w:val="000000"/>
                <w:sz w:val="24"/>
                <w:szCs w:val="24"/>
                <w:lang w:eastAsia="en-US"/>
              </w:rPr>
            </w:pPr>
            <w:r>
              <w:rPr>
                <w:bCs/>
                <w:color w:val="000000"/>
                <w:sz w:val="24"/>
                <w:szCs w:val="24"/>
                <w:lang w:eastAsia="en-US"/>
              </w:rPr>
              <w:t>3.</w:t>
            </w:r>
          </w:p>
        </w:tc>
        <w:tc>
          <w:tcPr>
            <w:tcW w:w="3403" w:type="dxa"/>
            <w:tcBorders>
              <w:top w:val="single" w:sz="4" w:space="0" w:color="000000"/>
              <w:left w:val="single" w:sz="4" w:space="0" w:color="000000"/>
              <w:bottom w:val="single" w:sz="4" w:space="0" w:color="000000"/>
              <w:right w:val="single" w:sz="4" w:space="0" w:color="000000"/>
            </w:tcBorders>
          </w:tcPr>
          <w:p w14:paraId="09DEAC41" w14:textId="77777777" w:rsidR="00355DA2" w:rsidRDefault="0009570D">
            <w:pPr>
              <w:widowControl w:val="0"/>
              <w:spacing w:line="276" w:lineRule="auto"/>
              <w:rPr>
                <w:sz w:val="24"/>
                <w:szCs w:val="24"/>
                <w:lang w:eastAsia="en-US"/>
              </w:rPr>
            </w:pPr>
            <w:r>
              <w:rPr>
                <w:bCs/>
                <w:color w:val="000000"/>
                <w:sz w:val="24"/>
                <w:szCs w:val="24"/>
                <w:lang w:eastAsia="en-US"/>
              </w:rPr>
              <w:t>Адрес электронной площадки в сети «Интернет»:</w:t>
            </w:r>
          </w:p>
        </w:tc>
        <w:tc>
          <w:tcPr>
            <w:tcW w:w="6520" w:type="dxa"/>
            <w:tcBorders>
              <w:top w:val="single" w:sz="4" w:space="0" w:color="000000"/>
              <w:left w:val="single" w:sz="4" w:space="0" w:color="000000"/>
              <w:bottom w:val="single" w:sz="4" w:space="0" w:color="000000"/>
              <w:right w:val="single" w:sz="4" w:space="0" w:color="000000"/>
            </w:tcBorders>
          </w:tcPr>
          <w:p w14:paraId="3E82F242" w14:textId="77777777" w:rsidR="00355DA2" w:rsidRDefault="0009570D">
            <w:pPr>
              <w:widowControl w:val="0"/>
              <w:spacing w:line="276" w:lineRule="auto"/>
              <w:rPr>
                <w:b/>
                <w:sz w:val="24"/>
                <w:szCs w:val="24"/>
                <w:lang w:eastAsia="en-US"/>
              </w:rPr>
            </w:pPr>
            <w:hyperlink r:id="rId4">
              <w:r>
                <w:rPr>
                  <w:rStyle w:val="a3"/>
                  <w:sz w:val="24"/>
                  <w:szCs w:val="24"/>
                </w:rPr>
                <w:t>https://torgi.etp-mir.ru</w:t>
              </w:r>
            </w:hyperlink>
            <w:r>
              <w:rPr>
                <w:sz w:val="24"/>
                <w:szCs w:val="24"/>
              </w:rPr>
              <w:t xml:space="preserve"> </w:t>
            </w:r>
            <w:r>
              <w:rPr>
                <w:b/>
                <w:sz w:val="24"/>
                <w:szCs w:val="24"/>
                <w:lang w:eastAsia="en-US"/>
              </w:rPr>
              <w:t>по 223-ФЗ</w:t>
            </w:r>
          </w:p>
        </w:tc>
      </w:tr>
      <w:tr w:rsidR="00355DA2" w14:paraId="62E05FD7" w14:textId="77777777">
        <w:tc>
          <w:tcPr>
            <w:tcW w:w="709" w:type="dxa"/>
            <w:tcBorders>
              <w:top w:val="single" w:sz="4" w:space="0" w:color="000000"/>
              <w:left w:val="single" w:sz="4" w:space="0" w:color="000000"/>
              <w:bottom w:val="single" w:sz="4" w:space="0" w:color="000000"/>
              <w:right w:val="single" w:sz="4" w:space="0" w:color="000000"/>
            </w:tcBorders>
          </w:tcPr>
          <w:p w14:paraId="23CE3964" w14:textId="77777777" w:rsidR="00355DA2" w:rsidRDefault="0009570D">
            <w:pPr>
              <w:widowControl w:val="0"/>
              <w:spacing w:line="276" w:lineRule="auto"/>
              <w:rPr>
                <w:sz w:val="24"/>
                <w:szCs w:val="24"/>
                <w:lang w:eastAsia="en-US"/>
              </w:rPr>
            </w:pPr>
            <w:r>
              <w:rPr>
                <w:sz w:val="24"/>
                <w:szCs w:val="24"/>
                <w:lang w:eastAsia="en-US"/>
              </w:rPr>
              <w:t>4.</w:t>
            </w:r>
          </w:p>
        </w:tc>
        <w:tc>
          <w:tcPr>
            <w:tcW w:w="3403" w:type="dxa"/>
            <w:tcBorders>
              <w:top w:val="single" w:sz="4" w:space="0" w:color="000000"/>
              <w:left w:val="single" w:sz="4" w:space="0" w:color="000000"/>
              <w:bottom w:val="single" w:sz="4" w:space="0" w:color="000000"/>
              <w:right w:val="single" w:sz="4" w:space="0" w:color="000000"/>
            </w:tcBorders>
          </w:tcPr>
          <w:p w14:paraId="397C730A" w14:textId="77777777" w:rsidR="00355DA2" w:rsidRDefault="0009570D">
            <w:pPr>
              <w:widowControl w:val="0"/>
              <w:spacing w:line="276" w:lineRule="auto"/>
              <w:rPr>
                <w:sz w:val="24"/>
                <w:szCs w:val="24"/>
                <w:lang w:eastAsia="en-US"/>
              </w:rPr>
            </w:pPr>
            <w:r>
              <w:rPr>
                <w:sz w:val="24"/>
                <w:szCs w:val="24"/>
                <w:lang w:eastAsia="en-US"/>
              </w:rPr>
              <w:t>Предмет договора и описание объекта закупки</w:t>
            </w:r>
          </w:p>
        </w:tc>
        <w:tc>
          <w:tcPr>
            <w:tcW w:w="6520" w:type="dxa"/>
            <w:tcBorders>
              <w:top w:val="single" w:sz="4" w:space="0" w:color="000000"/>
              <w:left w:val="single" w:sz="4" w:space="0" w:color="000000"/>
              <w:bottom w:val="single" w:sz="4" w:space="0" w:color="000000"/>
              <w:right w:val="single" w:sz="4" w:space="0" w:color="000000"/>
            </w:tcBorders>
          </w:tcPr>
          <w:p w14:paraId="76562BEF" w14:textId="77777777" w:rsidR="00355DA2" w:rsidRDefault="0009570D">
            <w:pPr>
              <w:widowControl w:val="0"/>
              <w:spacing w:line="276" w:lineRule="auto"/>
              <w:rPr>
                <w:sz w:val="24"/>
                <w:szCs w:val="24"/>
                <w:lang w:eastAsia="ar-SA"/>
              </w:rPr>
            </w:pPr>
            <w:r>
              <w:rPr>
                <w:sz w:val="24"/>
                <w:szCs w:val="24"/>
                <w:lang w:eastAsia="ar-SA"/>
              </w:rPr>
              <w:t>Поставка топлива, в количестве и по наименованию предусмотренного согласно техническому заданию (Приложение № 1 к документации)</w:t>
            </w:r>
          </w:p>
        </w:tc>
      </w:tr>
      <w:tr w:rsidR="00355DA2" w14:paraId="3E992DEA" w14:textId="77777777">
        <w:tc>
          <w:tcPr>
            <w:tcW w:w="709" w:type="dxa"/>
            <w:tcBorders>
              <w:top w:val="single" w:sz="4" w:space="0" w:color="000000"/>
              <w:left w:val="single" w:sz="4" w:space="0" w:color="000000"/>
              <w:bottom w:val="single" w:sz="4" w:space="0" w:color="000000"/>
              <w:right w:val="single" w:sz="4" w:space="0" w:color="000000"/>
            </w:tcBorders>
          </w:tcPr>
          <w:p w14:paraId="54C9AA39" w14:textId="77777777" w:rsidR="00355DA2" w:rsidRDefault="0009570D">
            <w:pPr>
              <w:widowControl w:val="0"/>
              <w:spacing w:line="276" w:lineRule="auto"/>
              <w:rPr>
                <w:sz w:val="24"/>
                <w:szCs w:val="24"/>
                <w:lang w:eastAsia="en-US"/>
              </w:rPr>
            </w:pPr>
            <w:r>
              <w:rPr>
                <w:sz w:val="24"/>
                <w:szCs w:val="24"/>
                <w:lang w:eastAsia="en-US"/>
              </w:rPr>
              <w:t>5.</w:t>
            </w:r>
          </w:p>
        </w:tc>
        <w:tc>
          <w:tcPr>
            <w:tcW w:w="3403" w:type="dxa"/>
            <w:tcBorders>
              <w:top w:val="single" w:sz="4" w:space="0" w:color="000000"/>
              <w:left w:val="single" w:sz="4" w:space="0" w:color="000000"/>
              <w:bottom w:val="single" w:sz="4" w:space="0" w:color="000000"/>
              <w:right w:val="single" w:sz="4" w:space="0" w:color="000000"/>
            </w:tcBorders>
          </w:tcPr>
          <w:p w14:paraId="579434DB" w14:textId="77777777" w:rsidR="00355DA2" w:rsidRDefault="0009570D">
            <w:pPr>
              <w:widowControl w:val="0"/>
              <w:spacing w:line="276" w:lineRule="auto"/>
              <w:rPr>
                <w:sz w:val="24"/>
                <w:szCs w:val="24"/>
                <w:lang w:eastAsia="en-US"/>
              </w:rPr>
            </w:pPr>
            <w:r>
              <w:rPr>
                <w:sz w:val="24"/>
                <w:szCs w:val="24"/>
                <w:lang w:eastAsia="en-US"/>
              </w:rPr>
              <w:t>Начальная (максимальная) цена договора</w:t>
            </w:r>
          </w:p>
        </w:tc>
        <w:tc>
          <w:tcPr>
            <w:tcW w:w="6520" w:type="dxa"/>
            <w:tcBorders>
              <w:top w:val="single" w:sz="4" w:space="0" w:color="000000"/>
              <w:left w:val="single" w:sz="4" w:space="0" w:color="000000"/>
              <w:bottom w:val="single" w:sz="4" w:space="0" w:color="000000"/>
              <w:right w:val="single" w:sz="4" w:space="0" w:color="000000"/>
            </w:tcBorders>
          </w:tcPr>
          <w:p w14:paraId="6BBCA1D4" w14:textId="7A86B981" w:rsidR="00355DA2" w:rsidRDefault="00C67E43" w:rsidP="0009570D">
            <w:pPr>
              <w:widowControl w:val="0"/>
              <w:spacing w:line="276" w:lineRule="auto"/>
              <w:rPr>
                <w:b/>
                <w:bCs/>
                <w:sz w:val="24"/>
                <w:szCs w:val="24"/>
                <w:lang w:eastAsia="en-US"/>
              </w:rPr>
            </w:pPr>
            <w:r>
              <w:rPr>
                <w:b/>
                <w:bCs/>
                <w:sz w:val="24"/>
                <w:szCs w:val="24"/>
                <w:lang w:eastAsia="en-US"/>
              </w:rPr>
              <w:t>6</w:t>
            </w:r>
            <w:r w:rsidR="0009570D">
              <w:rPr>
                <w:b/>
                <w:bCs/>
                <w:sz w:val="24"/>
                <w:szCs w:val="24"/>
                <w:lang w:eastAsia="en-US"/>
              </w:rPr>
              <w:t> </w:t>
            </w:r>
            <w:r>
              <w:rPr>
                <w:b/>
                <w:bCs/>
                <w:sz w:val="24"/>
                <w:szCs w:val="24"/>
                <w:lang w:eastAsia="en-US"/>
              </w:rPr>
              <w:t>294</w:t>
            </w:r>
            <w:r w:rsidR="0009570D">
              <w:rPr>
                <w:b/>
                <w:bCs/>
                <w:sz w:val="24"/>
                <w:szCs w:val="24"/>
                <w:lang w:eastAsia="en-US"/>
              </w:rPr>
              <w:t> </w:t>
            </w:r>
            <w:r>
              <w:rPr>
                <w:b/>
                <w:bCs/>
                <w:sz w:val="24"/>
                <w:szCs w:val="24"/>
                <w:lang w:eastAsia="en-US"/>
              </w:rPr>
              <w:t>164</w:t>
            </w:r>
            <w:r w:rsidR="0009570D">
              <w:rPr>
                <w:b/>
                <w:bCs/>
                <w:sz w:val="24"/>
                <w:szCs w:val="24"/>
                <w:lang w:eastAsia="en-US"/>
              </w:rPr>
              <w:t>,</w:t>
            </w:r>
            <w:r>
              <w:rPr>
                <w:b/>
                <w:bCs/>
                <w:sz w:val="24"/>
                <w:szCs w:val="24"/>
                <w:lang w:eastAsia="en-US"/>
              </w:rPr>
              <w:t>50</w:t>
            </w:r>
            <w:r w:rsidR="0009570D">
              <w:rPr>
                <w:b/>
                <w:bCs/>
                <w:sz w:val="24"/>
                <w:szCs w:val="24"/>
                <w:lang w:eastAsia="en-US"/>
              </w:rPr>
              <w:t xml:space="preserve"> (</w:t>
            </w:r>
            <w:r>
              <w:rPr>
                <w:b/>
                <w:bCs/>
                <w:sz w:val="24"/>
                <w:szCs w:val="24"/>
                <w:lang w:eastAsia="en-US"/>
              </w:rPr>
              <w:t>шесть миллионов двести девяносто четыре тысячи сто шестьдесят четыре</w:t>
            </w:r>
            <w:r w:rsidR="0009570D">
              <w:rPr>
                <w:b/>
                <w:bCs/>
                <w:sz w:val="24"/>
                <w:szCs w:val="24"/>
                <w:lang w:eastAsia="en-US"/>
              </w:rPr>
              <w:t>) рубля 50 копеек</w:t>
            </w:r>
          </w:p>
        </w:tc>
      </w:tr>
      <w:tr w:rsidR="00355DA2" w14:paraId="0AB8A15B" w14:textId="77777777">
        <w:tc>
          <w:tcPr>
            <w:tcW w:w="709" w:type="dxa"/>
            <w:tcBorders>
              <w:top w:val="single" w:sz="4" w:space="0" w:color="000000"/>
              <w:left w:val="single" w:sz="4" w:space="0" w:color="000000"/>
              <w:bottom w:val="single" w:sz="4" w:space="0" w:color="000000"/>
              <w:right w:val="single" w:sz="4" w:space="0" w:color="000000"/>
            </w:tcBorders>
          </w:tcPr>
          <w:p w14:paraId="15833311" w14:textId="77777777" w:rsidR="00355DA2" w:rsidRDefault="0009570D">
            <w:pPr>
              <w:widowControl w:val="0"/>
              <w:spacing w:line="276" w:lineRule="auto"/>
              <w:rPr>
                <w:sz w:val="24"/>
                <w:szCs w:val="24"/>
                <w:lang w:eastAsia="en-US"/>
              </w:rPr>
            </w:pPr>
            <w:r>
              <w:rPr>
                <w:sz w:val="24"/>
                <w:szCs w:val="24"/>
                <w:lang w:eastAsia="en-US"/>
              </w:rPr>
              <w:t>6.</w:t>
            </w:r>
          </w:p>
        </w:tc>
        <w:tc>
          <w:tcPr>
            <w:tcW w:w="3403" w:type="dxa"/>
            <w:tcBorders>
              <w:top w:val="single" w:sz="4" w:space="0" w:color="000000"/>
              <w:left w:val="single" w:sz="4" w:space="0" w:color="000000"/>
              <w:bottom w:val="single" w:sz="4" w:space="0" w:color="000000"/>
              <w:right w:val="single" w:sz="4" w:space="0" w:color="000000"/>
            </w:tcBorders>
          </w:tcPr>
          <w:p w14:paraId="654ACA79" w14:textId="77777777" w:rsidR="00355DA2" w:rsidRDefault="0009570D">
            <w:pPr>
              <w:widowControl w:val="0"/>
              <w:spacing w:line="276" w:lineRule="auto"/>
              <w:rPr>
                <w:sz w:val="24"/>
                <w:szCs w:val="24"/>
                <w:lang w:eastAsia="en-US"/>
              </w:rPr>
            </w:pPr>
            <w:r>
              <w:rPr>
                <w:sz w:val="24"/>
                <w:szCs w:val="24"/>
                <w:lang w:eastAsia="en-US"/>
              </w:rPr>
              <w:t>Критерии оценки заявок участников (при проведении аукциона в электронной форме)</w:t>
            </w:r>
          </w:p>
        </w:tc>
        <w:tc>
          <w:tcPr>
            <w:tcW w:w="6520" w:type="dxa"/>
            <w:tcBorders>
              <w:top w:val="single" w:sz="4" w:space="0" w:color="000000"/>
              <w:left w:val="single" w:sz="4" w:space="0" w:color="000000"/>
              <w:bottom w:val="single" w:sz="4" w:space="0" w:color="000000"/>
              <w:right w:val="single" w:sz="4" w:space="0" w:color="000000"/>
            </w:tcBorders>
          </w:tcPr>
          <w:p w14:paraId="01465FC0" w14:textId="77777777" w:rsidR="00355DA2" w:rsidRDefault="00355DA2">
            <w:pPr>
              <w:widowControl w:val="0"/>
              <w:spacing w:line="276" w:lineRule="auto"/>
              <w:rPr>
                <w:sz w:val="24"/>
                <w:szCs w:val="24"/>
                <w:lang w:eastAsia="en-US"/>
              </w:rPr>
            </w:pPr>
          </w:p>
          <w:p w14:paraId="03D3E96C" w14:textId="77777777" w:rsidR="00355DA2" w:rsidRDefault="00355DA2">
            <w:pPr>
              <w:widowControl w:val="0"/>
              <w:spacing w:line="276" w:lineRule="auto"/>
              <w:rPr>
                <w:sz w:val="24"/>
                <w:szCs w:val="24"/>
                <w:lang w:eastAsia="en-US"/>
              </w:rPr>
            </w:pPr>
          </w:p>
          <w:p w14:paraId="73AE8F34" w14:textId="77777777" w:rsidR="00355DA2" w:rsidRDefault="0009570D">
            <w:pPr>
              <w:widowControl w:val="0"/>
              <w:spacing w:line="276" w:lineRule="auto"/>
              <w:rPr>
                <w:sz w:val="24"/>
                <w:szCs w:val="24"/>
                <w:lang w:eastAsia="en-US"/>
              </w:rPr>
            </w:pPr>
            <w:r>
              <w:rPr>
                <w:sz w:val="24"/>
                <w:szCs w:val="24"/>
                <w:lang w:eastAsia="en-US"/>
              </w:rPr>
              <w:t>В соответствии с условиями закупочной документации</w:t>
            </w:r>
          </w:p>
        </w:tc>
      </w:tr>
      <w:tr w:rsidR="00355DA2" w14:paraId="2F4E51E3" w14:textId="77777777">
        <w:tc>
          <w:tcPr>
            <w:tcW w:w="709" w:type="dxa"/>
            <w:tcBorders>
              <w:top w:val="single" w:sz="4" w:space="0" w:color="000000"/>
              <w:left w:val="single" w:sz="4" w:space="0" w:color="000000"/>
              <w:bottom w:val="single" w:sz="4" w:space="0" w:color="000000"/>
              <w:right w:val="single" w:sz="4" w:space="0" w:color="000000"/>
            </w:tcBorders>
          </w:tcPr>
          <w:p w14:paraId="6812E404" w14:textId="77777777" w:rsidR="00355DA2" w:rsidRDefault="0009570D">
            <w:pPr>
              <w:widowControl w:val="0"/>
              <w:spacing w:line="276" w:lineRule="auto"/>
              <w:rPr>
                <w:sz w:val="24"/>
                <w:szCs w:val="24"/>
                <w:lang w:eastAsia="en-US"/>
              </w:rPr>
            </w:pPr>
            <w:r>
              <w:rPr>
                <w:sz w:val="24"/>
                <w:szCs w:val="24"/>
                <w:lang w:eastAsia="en-US"/>
              </w:rPr>
              <w:t>7.</w:t>
            </w:r>
          </w:p>
        </w:tc>
        <w:tc>
          <w:tcPr>
            <w:tcW w:w="3403" w:type="dxa"/>
            <w:tcBorders>
              <w:top w:val="single" w:sz="4" w:space="0" w:color="000000"/>
              <w:left w:val="single" w:sz="4" w:space="0" w:color="000000"/>
              <w:bottom w:val="single" w:sz="4" w:space="0" w:color="000000"/>
              <w:right w:val="single" w:sz="4" w:space="0" w:color="000000"/>
            </w:tcBorders>
          </w:tcPr>
          <w:p w14:paraId="37C263FE" w14:textId="77777777" w:rsidR="00355DA2" w:rsidRDefault="0009570D">
            <w:pPr>
              <w:widowControl w:val="0"/>
              <w:spacing w:line="276" w:lineRule="auto"/>
              <w:rPr>
                <w:sz w:val="24"/>
                <w:szCs w:val="24"/>
                <w:lang w:eastAsia="en-US"/>
              </w:rPr>
            </w:pPr>
            <w:r>
              <w:rPr>
                <w:sz w:val="24"/>
                <w:szCs w:val="24"/>
                <w:lang w:eastAsia="en-US"/>
              </w:rPr>
              <w:t>Размер и условия предоставления обеспечения заявки</w:t>
            </w:r>
          </w:p>
        </w:tc>
        <w:tc>
          <w:tcPr>
            <w:tcW w:w="6520" w:type="dxa"/>
            <w:tcBorders>
              <w:top w:val="single" w:sz="4" w:space="0" w:color="000000"/>
              <w:left w:val="single" w:sz="4" w:space="0" w:color="000000"/>
              <w:bottom w:val="single" w:sz="4" w:space="0" w:color="000000"/>
              <w:right w:val="single" w:sz="4" w:space="0" w:color="000000"/>
            </w:tcBorders>
          </w:tcPr>
          <w:p w14:paraId="3782C863" w14:textId="77777777" w:rsidR="00355DA2" w:rsidRDefault="0009570D">
            <w:pPr>
              <w:widowControl w:val="0"/>
              <w:spacing w:line="276" w:lineRule="auto"/>
              <w:rPr>
                <w:sz w:val="24"/>
                <w:szCs w:val="24"/>
                <w:lang w:eastAsia="en-US"/>
              </w:rPr>
            </w:pPr>
            <w:r>
              <w:rPr>
                <w:sz w:val="24"/>
                <w:szCs w:val="24"/>
                <w:lang w:eastAsia="en-US"/>
              </w:rPr>
              <w:t>Не установлено</w:t>
            </w:r>
          </w:p>
        </w:tc>
      </w:tr>
      <w:tr w:rsidR="00355DA2" w14:paraId="69BB69BA" w14:textId="77777777">
        <w:tc>
          <w:tcPr>
            <w:tcW w:w="709" w:type="dxa"/>
            <w:tcBorders>
              <w:top w:val="single" w:sz="4" w:space="0" w:color="000000"/>
              <w:left w:val="single" w:sz="4" w:space="0" w:color="000000"/>
              <w:bottom w:val="single" w:sz="4" w:space="0" w:color="000000"/>
              <w:right w:val="single" w:sz="4" w:space="0" w:color="000000"/>
            </w:tcBorders>
          </w:tcPr>
          <w:p w14:paraId="6AA835B9" w14:textId="77777777" w:rsidR="00355DA2" w:rsidRDefault="0009570D">
            <w:pPr>
              <w:widowControl w:val="0"/>
              <w:spacing w:line="276" w:lineRule="auto"/>
              <w:rPr>
                <w:sz w:val="24"/>
                <w:szCs w:val="24"/>
                <w:lang w:eastAsia="en-US"/>
              </w:rPr>
            </w:pPr>
            <w:r>
              <w:rPr>
                <w:sz w:val="24"/>
                <w:szCs w:val="24"/>
                <w:lang w:eastAsia="en-US"/>
              </w:rPr>
              <w:t>8.</w:t>
            </w:r>
          </w:p>
        </w:tc>
        <w:tc>
          <w:tcPr>
            <w:tcW w:w="3403" w:type="dxa"/>
            <w:tcBorders>
              <w:top w:val="single" w:sz="4" w:space="0" w:color="000000"/>
              <w:left w:val="single" w:sz="4" w:space="0" w:color="000000"/>
              <w:bottom w:val="single" w:sz="4" w:space="0" w:color="000000"/>
              <w:right w:val="single" w:sz="4" w:space="0" w:color="000000"/>
            </w:tcBorders>
          </w:tcPr>
          <w:p w14:paraId="5221E641" w14:textId="77777777" w:rsidR="00355DA2" w:rsidRDefault="0009570D">
            <w:pPr>
              <w:widowControl w:val="0"/>
              <w:spacing w:line="276" w:lineRule="auto"/>
              <w:rPr>
                <w:sz w:val="24"/>
                <w:szCs w:val="24"/>
                <w:lang w:eastAsia="en-US"/>
              </w:rPr>
            </w:pPr>
            <w:r>
              <w:rPr>
                <w:sz w:val="24"/>
                <w:szCs w:val="24"/>
                <w:lang w:eastAsia="en-US"/>
              </w:rPr>
              <w:t>Размер и условия предоставления обеспечения исполнения договора</w:t>
            </w:r>
          </w:p>
        </w:tc>
        <w:tc>
          <w:tcPr>
            <w:tcW w:w="6520" w:type="dxa"/>
            <w:tcBorders>
              <w:top w:val="single" w:sz="4" w:space="0" w:color="000000"/>
              <w:left w:val="single" w:sz="4" w:space="0" w:color="000000"/>
              <w:bottom w:val="single" w:sz="4" w:space="0" w:color="000000"/>
              <w:right w:val="single" w:sz="4" w:space="0" w:color="000000"/>
            </w:tcBorders>
          </w:tcPr>
          <w:p w14:paraId="798B229A" w14:textId="77777777" w:rsidR="00355DA2" w:rsidRDefault="0009570D">
            <w:pPr>
              <w:widowControl w:val="0"/>
              <w:spacing w:line="276" w:lineRule="auto"/>
              <w:rPr>
                <w:sz w:val="24"/>
                <w:szCs w:val="24"/>
                <w:lang w:eastAsia="en-US"/>
              </w:rPr>
            </w:pPr>
            <w:r>
              <w:rPr>
                <w:sz w:val="24"/>
                <w:szCs w:val="24"/>
                <w:lang w:eastAsia="en-US"/>
              </w:rPr>
              <w:t xml:space="preserve">Не установлено </w:t>
            </w:r>
          </w:p>
        </w:tc>
      </w:tr>
      <w:tr w:rsidR="00355DA2" w14:paraId="50840353" w14:textId="77777777">
        <w:tc>
          <w:tcPr>
            <w:tcW w:w="709" w:type="dxa"/>
            <w:tcBorders>
              <w:top w:val="single" w:sz="4" w:space="0" w:color="000000"/>
              <w:left w:val="single" w:sz="4" w:space="0" w:color="000000"/>
              <w:bottom w:val="single" w:sz="4" w:space="0" w:color="000000"/>
              <w:right w:val="single" w:sz="4" w:space="0" w:color="000000"/>
            </w:tcBorders>
          </w:tcPr>
          <w:p w14:paraId="55D3E11B" w14:textId="77777777" w:rsidR="00355DA2" w:rsidRDefault="0009570D">
            <w:pPr>
              <w:widowControl w:val="0"/>
              <w:spacing w:line="276" w:lineRule="auto"/>
              <w:rPr>
                <w:sz w:val="24"/>
                <w:szCs w:val="24"/>
                <w:lang w:eastAsia="en-US"/>
              </w:rPr>
            </w:pPr>
            <w:r>
              <w:rPr>
                <w:sz w:val="24"/>
                <w:szCs w:val="24"/>
                <w:lang w:eastAsia="en-US"/>
              </w:rPr>
              <w:t>9.</w:t>
            </w:r>
          </w:p>
        </w:tc>
        <w:tc>
          <w:tcPr>
            <w:tcW w:w="3403" w:type="dxa"/>
            <w:tcBorders>
              <w:top w:val="single" w:sz="4" w:space="0" w:color="000000"/>
              <w:left w:val="single" w:sz="4" w:space="0" w:color="000000"/>
              <w:bottom w:val="single" w:sz="4" w:space="0" w:color="000000"/>
              <w:right w:val="single" w:sz="4" w:space="0" w:color="000000"/>
            </w:tcBorders>
          </w:tcPr>
          <w:p w14:paraId="3C6FAF29" w14:textId="77777777" w:rsidR="00355DA2" w:rsidRDefault="0009570D">
            <w:pPr>
              <w:widowControl w:val="0"/>
              <w:spacing w:line="276" w:lineRule="auto"/>
              <w:rPr>
                <w:sz w:val="24"/>
                <w:szCs w:val="24"/>
                <w:lang w:eastAsia="en-US"/>
              </w:rPr>
            </w:pPr>
            <w:r>
              <w:rPr>
                <w:sz w:val="24"/>
                <w:szCs w:val="24"/>
                <w:lang w:eastAsia="en-US"/>
              </w:rPr>
              <w:t>Реквизиты для перечисления денежных средств</w:t>
            </w:r>
          </w:p>
        </w:tc>
        <w:tc>
          <w:tcPr>
            <w:tcW w:w="6520" w:type="dxa"/>
            <w:tcBorders>
              <w:top w:val="single" w:sz="4" w:space="0" w:color="000000"/>
              <w:left w:val="single" w:sz="4" w:space="0" w:color="000000"/>
              <w:bottom w:val="single" w:sz="4" w:space="0" w:color="000000"/>
              <w:right w:val="single" w:sz="4" w:space="0" w:color="000000"/>
            </w:tcBorders>
          </w:tcPr>
          <w:p w14:paraId="239F9662" w14:textId="77777777" w:rsidR="00355DA2" w:rsidRDefault="0009570D">
            <w:pPr>
              <w:widowControl w:val="0"/>
              <w:tabs>
                <w:tab w:val="left" w:pos="4746"/>
              </w:tabs>
              <w:spacing w:line="276" w:lineRule="auto"/>
              <w:rPr>
                <w:sz w:val="24"/>
                <w:szCs w:val="24"/>
                <w:lang w:eastAsia="en-US"/>
              </w:rPr>
            </w:pPr>
            <w:r>
              <w:rPr>
                <w:sz w:val="24"/>
                <w:szCs w:val="24"/>
                <w:lang w:eastAsia="en-US"/>
              </w:rPr>
              <w:t>Сладковское МУП ЖКХ</w:t>
            </w:r>
          </w:p>
          <w:p w14:paraId="3C58E2F3" w14:textId="77777777" w:rsidR="00355DA2" w:rsidRDefault="0009570D">
            <w:pPr>
              <w:widowControl w:val="0"/>
              <w:tabs>
                <w:tab w:val="left" w:pos="4746"/>
              </w:tabs>
              <w:spacing w:line="276" w:lineRule="auto"/>
              <w:rPr>
                <w:sz w:val="24"/>
                <w:szCs w:val="24"/>
                <w:lang w:eastAsia="en-US"/>
              </w:rPr>
            </w:pPr>
            <w:r>
              <w:rPr>
                <w:sz w:val="24"/>
                <w:szCs w:val="24"/>
                <w:lang w:eastAsia="en-US"/>
              </w:rPr>
              <w:t>627610, с. Сладково ул. Новая,3</w:t>
            </w:r>
          </w:p>
          <w:p w14:paraId="39076AB4" w14:textId="77777777" w:rsidR="00355DA2" w:rsidRDefault="0009570D">
            <w:pPr>
              <w:widowControl w:val="0"/>
              <w:tabs>
                <w:tab w:val="left" w:pos="4746"/>
              </w:tabs>
              <w:spacing w:line="276" w:lineRule="auto"/>
              <w:rPr>
                <w:sz w:val="24"/>
                <w:szCs w:val="24"/>
                <w:lang w:eastAsia="en-US"/>
              </w:rPr>
            </w:pPr>
            <w:r>
              <w:rPr>
                <w:sz w:val="24"/>
                <w:szCs w:val="24"/>
                <w:lang w:eastAsia="en-US"/>
              </w:rPr>
              <w:t>т. 8(34555)23-5-62</w:t>
            </w:r>
          </w:p>
          <w:p w14:paraId="6C9560D7" w14:textId="77777777" w:rsidR="00355DA2" w:rsidRDefault="0009570D">
            <w:pPr>
              <w:widowControl w:val="0"/>
              <w:tabs>
                <w:tab w:val="left" w:pos="4746"/>
              </w:tabs>
              <w:spacing w:line="276" w:lineRule="auto"/>
              <w:rPr>
                <w:sz w:val="24"/>
                <w:szCs w:val="24"/>
                <w:lang w:eastAsia="en-US"/>
              </w:rPr>
            </w:pPr>
            <w:hyperlink r:id="rId5">
              <w:r>
                <w:rPr>
                  <w:rStyle w:val="a3"/>
                  <w:sz w:val="24"/>
                  <w:szCs w:val="24"/>
                  <w:lang w:val="en-US" w:eastAsia="en-US"/>
                </w:rPr>
                <w:t>Sladkovo</w:t>
              </w:r>
              <w:r>
                <w:rPr>
                  <w:rStyle w:val="a3"/>
                  <w:sz w:val="24"/>
                  <w:szCs w:val="24"/>
                  <w:lang w:eastAsia="en-US"/>
                </w:rPr>
                <w:t>-</w:t>
              </w:r>
              <w:r>
                <w:rPr>
                  <w:rStyle w:val="a3"/>
                  <w:sz w:val="24"/>
                  <w:szCs w:val="24"/>
                  <w:lang w:val="en-US" w:eastAsia="en-US"/>
                </w:rPr>
                <w:t>komhos</w:t>
              </w:r>
              <w:r>
                <w:rPr>
                  <w:rStyle w:val="a3"/>
                  <w:sz w:val="24"/>
                  <w:szCs w:val="24"/>
                  <w:lang w:eastAsia="en-US"/>
                </w:rPr>
                <w:t>@</w:t>
              </w:r>
              <w:r>
                <w:rPr>
                  <w:rStyle w:val="a3"/>
                  <w:sz w:val="24"/>
                  <w:szCs w:val="24"/>
                  <w:lang w:val="en-US" w:eastAsia="en-US"/>
                </w:rPr>
                <w:t>mail</w:t>
              </w:r>
              <w:r>
                <w:rPr>
                  <w:rStyle w:val="a3"/>
                  <w:sz w:val="24"/>
                  <w:szCs w:val="24"/>
                  <w:lang w:eastAsia="en-US"/>
                </w:rPr>
                <w:t>.</w:t>
              </w:r>
              <w:r>
                <w:rPr>
                  <w:rStyle w:val="a3"/>
                  <w:sz w:val="24"/>
                  <w:szCs w:val="24"/>
                  <w:lang w:val="en-US" w:eastAsia="en-US"/>
                </w:rPr>
                <w:t>ru</w:t>
              </w:r>
            </w:hyperlink>
          </w:p>
          <w:p w14:paraId="39B11610" w14:textId="77777777" w:rsidR="00355DA2" w:rsidRDefault="0009570D">
            <w:pPr>
              <w:widowControl w:val="0"/>
              <w:tabs>
                <w:tab w:val="left" w:pos="4746"/>
              </w:tabs>
              <w:spacing w:line="276" w:lineRule="auto"/>
              <w:rPr>
                <w:sz w:val="24"/>
                <w:szCs w:val="24"/>
                <w:lang w:eastAsia="en-US"/>
              </w:rPr>
            </w:pPr>
            <w:r>
              <w:rPr>
                <w:sz w:val="24"/>
                <w:szCs w:val="24"/>
                <w:lang w:eastAsia="en-US"/>
              </w:rPr>
              <w:t>р/с 40702810067440170104</w:t>
            </w:r>
          </w:p>
          <w:p w14:paraId="59A82453" w14:textId="77777777" w:rsidR="00355DA2" w:rsidRDefault="0009570D">
            <w:pPr>
              <w:widowControl w:val="0"/>
              <w:tabs>
                <w:tab w:val="left" w:pos="4746"/>
              </w:tabs>
              <w:spacing w:line="276" w:lineRule="auto"/>
              <w:rPr>
                <w:sz w:val="24"/>
                <w:szCs w:val="24"/>
                <w:lang w:eastAsia="en-US"/>
              </w:rPr>
            </w:pPr>
            <w:r>
              <w:rPr>
                <w:sz w:val="24"/>
                <w:szCs w:val="24"/>
                <w:lang w:eastAsia="en-US"/>
              </w:rPr>
              <w:t>к/с 30101810800000000651</w:t>
            </w:r>
          </w:p>
          <w:p w14:paraId="22866D0E" w14:textId="77777777" w:rsidR="00355DA2" w:rsidRDefault="0009570D">
            <w:pPr>
              <w:widowControl w:val="0"/>
              <w:tabs>
                <w:tab w:val="left" w:pos="4746"/>
              </w:tabs>
              <w:spacing w:line="276" w:lineRule="auto"/>
              <w:rPr>
                <w:sz w:val="24"/>
                <w:szCs w:val="24"/>
                <w:lang w:eastAsia="en-US"/>
              </w:rPr>
            </w:pPr>
            <w:r>
              <w:rPr>
                <w:sz w:val="24"/>
                <w:szCs w:val="24"/>
                <w:lang w:eastAsia="en-US"/>
              </w:rPr>
              <w:t>БИК 047102651</w:t>
            </w:r>
          </w:p>
          <w:p w14:paraId="1A1270F4" w14:textId="77777777" w:rsidR="00355DA2" w:rsidRDefault="0009570D">
            <w:pPr>
              <w:widowControl w:val="0"/>
              <w:tabs>
                <w:tab w:val="left" w:pos="4746"/>
              </w:tabs>
              <w:spacing w:line="276" w:lineRule="auto"/>
              <w:rPr>
                <w:sz w:val="24"/>
                <w:szCs w:val="24"/>
                <w:lang w:eastAsia="en-US"/>
              </w:rPr>
            </w:pPr>
            <w:r>
              <w:rPr>
                <w:sz w:val="24"/>
                <w:szCs w:val="24"/>
                <w:lang w:eastAsia="en-US"/>
              </w:rPr>
              <w:t>ИНН 7221001460   КПП 720501001</w:t>
            </w:r>
          </w:p>
        </w:tc>
      </w:tr>
      <w:tr w:rsidR="00355DA2" w14:paraId="42460AC9" w14:textId="77777777">
        <w:tc>
          <w:tcPr>
            <w:tcW w:w="709" w:type="dxa"/>
            <w:tcBorders>
              <w:top w:val="single" w:sz="4" w:space="0" w:color="000000"/>
              <w:left w:val="single" w:sz="4" w:space="0" w:color="000000"/>
              <w:bottom w:val="single" w:sz="4" w:space="0" w:color="000000"/>
              <w:right w:val="single" w:sz="4" w:space="0" w:color="000000"/>
            </w:tcBorders>
          </w:tcPr>
          <w:p w14:paraId="73807A50" w14:textId="77777777" w:rsidR="00355DA2" w:rsidRDefault="0009570D">
            <w:pPr>
              <w:widowControl w:val="0"/>
              <w:spacing w:line="276" w:lineRule="auto"/>
              <w:rPr>
                <w:bCs/>
                <w:color w:val="000000"/>
                <w:sz w:val="24"/>
                <w:szCs w:val="24"/>
                <w:lang w:eastAsia="en-US"/>
              </w:rPr>
            </w:pPr>
            <w:r>
              <w:rPr>
                <w:bCs/>
                <w:color w:val="000000"/>
                <w:sz w:val="24"/>
                <w:szCs w:val="24"/>
                <w:lang w:eastAsia="en-US"/>
              </w:rPr>
              <w:t>10.</w:t>
            </w:r>
          </w:p>
        </w:tc>
        <w:tc>
          <w:tcPr>
            <w:tcW w:w="3403" w:type="dxa"/>
            <w:tcBorders>
              <w:top w:val="single" w:sz="4" w:space="0" w:color="000000"/>
              <w:left w:val="single" w:sz="4" w:space="0" w:color="000000"/>
              <w:bottom w:val="single" w:sz="4" w:space="0" w:color="000000"/>
              <w:right w:val="single" w:sz="4" w:space="0" w:color="000000"/>
            </w:tcBorders>
          </w:tcPr>
          <w:p w14:paraId="22E1563C" w14:textId="77777777" w:rsidR="00355DA2" w:rsidRDefault="0009570D">
            <w:pPr>
              <w:pStyle w:val="western"/>
              <w:widowControl w:val="0"/>
            </w:pPr>
            <w:r>
              <w:t>Дата начала срока подачи заявок на участие:</w:t>
            </w:r>
          </w:p>
        </w:tc>
        <w:tc>
          <w:tcPr>
            <w:tcW w:w="6520" w:type="dxa"/>
            <w:tcBorders>
              <w:top w:val="single" w:sz="4" w:space="0" w:color="000000"/>
              <w:left w:val="single" w:sz="4" w:space="0" w:color="000000"/>
              <w:bottom w:val="single" w:sz="4" w:space="0" w:color="000000"/>
              <w:right w:val="single" w:sz="4" w:space="0" w:color="000000"/>
            </w:tcBorders>
          </w:tcPr>
          <w:p w14:paraId="39B60959" w14:textId="77777777" w:rsidR="00355DA2" w:rsidRDefault="0009570D">
            <w:pPr>
              <w:widowControl w:val="0"/>
              <w:spacing w:line="276" w:lineRule="auto"/>
              <w:rPr>
                <w:sz w:val="24"/>
                <w:szCs w:val="24"/>
                <w:lang w:eastAsia="en-US"/>
              </w:rPr>
            </w:pPr>
            <w:r>
              <w:rPr>
                <w:sz w:val="24"/>
                <w:szCs w:val="24"/>
                <w:lang w:eastAsia="en-US"/>
              </w:rPr>
              <w:t>С момента размещения извещения на Официальном сайте Единой информационной системы (далее ЕИС) в сфере закупок (</w:t>
            </w:r>
            <w:r>
              <w:rPr>
                <w:sz w:val="24"/>
                <w:szCs w:val="24"/>
                <w:lang w:val="en-US" w:eastAsia="en-US"/>
              </w:rPr>
              <w:t>http</w:t>
            </w:r>
            <w:r>
              <w:rPr>
                <w:sz w:val="24"/>
                <w:szCs w:val="24"/>
                <w:lang w:eastAsia="en-US"/>
              </w:rPr>
              <w:t>://</w:t>
            </w:r>
            <w:proofErr w:type="spellStart"/>
            <w:r>
              <w:rPr>
                <w:sz w:val="24"/>
                <w:szCs w:val="24"/>
                <w:lang w:val="en-US" w:eastAsia="en-US"/>
              </w:rPr>
              <w:t>zakupki</w:t>
            </w:r>
            <w:proofErr w:type="spellEnd"/>
            <w:r>
              <w:rPr>
                <w:sz w:val="24"/>
                <w:szCs w:val="24"/>
                <w:lang w:eastAsia="en-US"/>
              </w:rPr>
              <w:t>.</w:t>
            </w:r>
            <w:r>
              <w:rPr>
                <w:sz w:val="24"/>
                <w:szCs w:val="24"/>
                <w:lang w:val="en-US" w:eastAsia="en-US"/>
              </w:rPr>
              <w:t>gov</w:t>
            </w:r>
            <w:r>
              <w:rPr>
                <w:sz w:val="24"/>
                <w:szCs w:val="24"/>
                <w:lang w:eastAsia="en-US"/>
              </w:rPr>
              <w:t>.</w:t>
            </w:r>
            <w:proofErr w:type="spellStart"/>
            <w:r>
              <w:rPr>
                <w:sz w:val="24"/>
                <w:szCs w:val="24"/>
                <w:lang w:val="en-US" w:eastAsia="en-US"/>
              </w:rPr>
              <w:t>ru</w:t>
            </w:r>
            <w:proofErr w:type="spellEnd"/>
            <w:r>
              <w:rPr>
                <w:sz w:val="24"/>
                <w:szCs w:val="24"/>
                <w:lang w:eastAsia="en-US"/>
              </w:rPr>
              <w:t>) в сети интернет</w:t>
            </w:r>
          </w:p>
          <w:p w14:paraId="17917519" w14:textId="1BDA0A66" w:rsidR="00355DA2" w:rsidRDefault="0009570D">
            <w:pPr>
              <w:widowControl w:val="0"/>
              <w:spacing w:line="276" w:lineRule="auto"/>
              <w:rPr>
                <w:sz w:val="24"/>
                <w:szCs w:val="24"/>
                <w:lang w:eastAsia="en-US"/>
              </w:rPr>
            </w:pPr>
            <w:r>
              <w:rPr>
                <w:sz w:val="24"/>
                <w:szCs w:val="24"/>
                <w:lang w:eastAsia="en-US"/>
              </w:rPr>
              <w:t xml:space="preserve">12 </w:t>
            </w:r>
            <w:r w:rsidR="00C67E43">
              <w:rPr>
                <w:sz w:val="24"/>
                <w:szCs w:val="24"/>
                <w:lang w:eastAsia="en-US"/>
              </w:rPr>
              <w:t>октября</w:t>
            </w:r>
            <w:r>
              <w:rPr>
                <w:sz w:val="24"/>
                <w:szCs w:val="24"/>
                <w:lang w:eastAsia="en-US"/>
              </w:rPr>
              <w:t xml:space="preserve"> 202</w:t>
            </w:r>
            <w:r w:rsidR="00C67E43">
              <w:rPr>
                <w:sz w:val="24"/>
                <w:szCs w:val="24"/>
                <w:lang w:eastAsia="en-US"/>
              </w:rPr>
              <w:t>6</w:t>
            </w:r>
            <w:r>
              <w:rPr>
                <w:sz w:val="24"/>
                <w:szCs w:val="24"/>
                <w:lang w:eastAsia="en-US"/>
              </w:rPr>
              <w:t xml:space="preserve"> г.</w:t>
            </w:r>
          </w:p>
        </w:tc>
      </w:tr>
      <w:tr w:rsidR="00355DA2" w14:paraId="08937BD6" w14:textId="77777777">
        <w:tc>
          <w:tcPr>
            <w:tcW w:w="709" w:type="dxa"/>
            <w:tcBorders>
              <w:top w:val="single" w:sz="4" w:space="0" w:color="000000"/>
              <w:left w:val="single" w:sz="4" w:space="0" w:color="000000"/>
              <w:bottom w:val="single" w:sz="4" w:space="0" w:color="000000"/>
              <w:right w:val="single" w:sz="4" w:space="0" w:color="000000"/>
            </w:tcBorders>
          </w:tcPr>
          <w:p w14:paraId="14189E88" w14:textId="77777777" w:rsidR="00355DA2" w:rsidRDefault="0009570D">
            <w:pPr>
              <w:widowControl w:val="0"/>
              <w:spacing w:line="276" w:lineRule="auto"/>
              <w:rPr>
                <w:bCs/>
                <w:color w:val="000000"/>
                <w:sz w:val="24"/>
                <w:szCs w:val="24"/>
                <w:lang w:eastAsia="en-US"/>
              </w:rPr>
            </w:pPr>
            <w:r>
              <w:rPr>
                <w:bCs/>
                <w:color w:val="000000"/>
                <w:sz w:val="24"/>
                <w:szCs w:val="24"/>
                <w:lang w:eastAsia="en-US"/>
              </w:rPr>
              <w:t>11.</w:t>
            </w:r>
          </w:p>
        </w:tc>
        <w:tc>
          <w:tcPr>
            <w:tcW w:w="3403" w:type="dxa"/>
            <w:tcBorders>
              <w:top w:val="single" w:sz="4" w:space="0" w:color="000000"/>
              <w:left w:val="single" w:sz="4" w:space="0" w:color="000000"/>
              <w:bottom w:val="single" w:sz="4" w:space="0" w:color="000000"/>
              <w:right w:val="single" w:sz="4" w:space="0" w:color="000000"/>
            </w:tcBorders>
          </w:tcPr>
          <w:p w14:paraId="0F869543" w14:textId="77777777" w:rsidR="00355DA2" w:rsidRDefault="0009570D">
            <w:pPr>
              <w:widowControl w:val="0"/>
              <w:spacing w:line="276" w:lineRule="auto"/>
              <w:rPr>
                <w:bCs/>
                <w:color w:val="000000"/>
                <w:sz w:val="24"/>
                <w:szCs w:val="24"/>
                <w:lang w:eastAsia="en-US"/>
              </w:rPr>
            </w:pPr>
            <w:r>
              <w:rPr>
                <w:bCs/>
                <w:color w:val="000000"/>
                <w:sz w:val="24"/>
                <w:szCs w:val="24"/>
                <w:lang w:eastAsia="en-US"/>
              </w:rPr>
              <w:t>Дата и время окончания срока подачи заявок на участие:</w:t>
            </w:r>
          </w:p>
        </w:tc>
        <w:tc>
          <w:tcPr>
            <w:tcW w:w="6520" w:type="dxa"/>
            <w:tcBorders>
              <w:top w:val="single" w:sz="4" w:space="0" w:color="000000"/>
              <w:left w:val="single" w:sz="4" w:space="0" w:color="000000"/>
              <w:bottom w:val="single" w:sz="4" w:space="0" w:color="000000"/>
              <w:right w:val="single" w:sz="4" w:space="0" w:color="000000"/>
            </w:tcBorders>
          </w:tcPr>
          <w:p w14:paraId="3918D440" w14:textId="4DB7DE45" w:rsidR="00355DA2" w:rsidRDefault="0009570D">
            <w:pPr>
              <w:widowControl w:val="0"/>
              <w:spacing w:line="276" w:lineRule="auto"/>
              <w:rPr>
                <w:sz w:val="24"/>
                <w:szCs w:val="24"/>
                <w:lang w:eastAsia="en-US"/>
              </w:rPr>
            </w:pPr>
            <w:r>
              <w:rPr>
                <w:sz w:val="24"/>
                <w:szCs w:val="24"/>
                <w:lang w:eastAsia="en-US"/>
              </w:rPr>
              <w:t>28.</w:t>
            </w:r>
            <w:r w:rsidR="00C67E43">
              <w:rPr>
                <w:sz w:val="24"/>
                <w:szCs w:val="24"/>
                <w:lang w:eastAsia="en-US"/>
              </w:rPr>
              <w:t>10</w:t>
            </w:r>
            <w:r>
              <w:rPr>
                <w:sz w:val="24"/>
                <w:szCs w:val="24"/>
                <w:lang w:eastAsia="en-US"/>
              </w:rPr>
              <w:t>.202</w:t>
            </w:r>
            <w:r w:rsidR="00C67E43">
              <w:rPr>
                <w:sz w:val="24"/>
                <w:szCs w:val="24"/>
                <w:lang w:eastAsia="en-US"/>
              </w:rPr>
              <w:t>6</w:t>
            </w:r>
            <w:r>
              <w:rPr>
                <w:sz w:val="24"/>
                <w:szCs w:val="24"/>
                <w:lang w:eastAsia="en-US"/>
              </w:rPr>
              <w:t xml:space="preserve"> в 08:00 (местного времени)</w:t>
            </w:r>
          </w:p>
        </w:tc>
      </w:tr>
      <w:tr w:rsidR="00355DA2" w14:paraId="1FBEDEB0" w14:textId="77777777">
        <w:tc>
          <w:tcPr>
            <w:tcW w:w="709" w:type="dxa"/>
            <w:tcBorders>
              <w:top w:val="single" w:sz="4" w:space="0" w:color="000000"/>
              <w:left w:val="single" w:sz="4" w:space="0" w:color="000000"/>
              <w:bottom w:val="single" w:sz="4" w:space="0" w:color="000000"/>
              <w:right w:val="single" w:sz="4" w:space="0" w:color="000000"/>
            </w:tcBorders>
          </w:tcPr>
          <w:p w14:paraId="1D027964" w14:textId="77777777" w:rsidR="00355DA2" w:rsidRDefault="0009570D">
            <w:pPr>
              <w:widowControl w:val="0"/>
              <w:spacing w:line="276" w:lineRule="auto"/>
              <w:rPr>
                <w:bCs/>
                <w:color w:val="000000"/>
                <w:sz w:val="24"/>
                <w:szCs w:val="24"/>
                <w:lang w:eastAsia="en-US"/>
              </w:rPr>
            </w:pPr>
            <w:r>
              <w:rPr>
                <w:bCs/>
                <w:color w:val="000000"/>
                <w:sz w:val="24"/>
                <w:szCs w:val="24"/>
                <w:lang w:eastAsia="en-US"/>
              </w:rPr>
              <w:t>12</w:t>
            </w:r>
          </w:p>
        </w:tc>
        <w:tc>
          <w:tcPr>
            <w:tcW w:w="3403" w:type="dxa"/>
            <w:tcBorders>
              <w:top w:val="single" w:sz="4" w:space="0" w:color="000000"/>
              <w:left w:val="single" w:sz="4" w:space="0" w:color="000000"/>
              <w:bottom w:val="single" w:sz="4" w:space="0" w:color="000000"/>
              <w:right w:val="single" w:sz="4" w:space="0" w:color="000000"/>
            </w:tcBorders>
          </w:tcPr>
          <w:p w14:paraId="02F7B119" w14:textId="77777777" w:rsidR="00355DA2" w:rsidRDefault="0009570D">
            <w:pPr>
              <w:widowControl w:val="0"/>
              <w:spacing w:line="276" w:lineRule="auto"/>
              <w:rPr>
                <w:bCs/>
                <w:color w:val="000000"/>
                <w:sz w:val="24"/>
                <w:szCs w:val="24"/>
                <w:lang w:eastAsia="en-US"/>
              </w:rPr>
            </w:pPr>
            <w:r>
              <w:rPr>
                <w:bCs/>
                <w:color w:val="000000"/>
                <w:sz w:val="24"/>
                <w:szCs w:val="24"/>
                <w:lang w:eastAsia="en-US"/>
              </w:rPr>
              <w:t xml:space="preserve">Дата и время рассмотрение заявок на участие в аукционе в </w:t>
            </w:r>
            <w:r>
              <w:rPr>
                <w:bCs/>
                <w:color w:val="000000"/>
                <w:sz w:val="24"/>
                <w:szCs w:val="24"/>
                <w:lang w:eastAsia="en-US"/>
              </w:rPr>
              <w:lastRenderedPageBreak/>
              <w:t>электронной форме</w:t>
            </w:r>
          </w:p>
        </w:tc>
        <w:tc>
          <w:tcPr>
            <w:tcW w:w="6520" w:type="dxa"/>
            <w:tcBorders>
              <w:top w:val="single" w:sz="4" w:space="0" w:color="000000"/>
              <w:left w:val="single" w:sz="4" w:space="0" w:color="000000"/>
              <w:bottom w:val="single" w:sz="4" w:space="0" w:color="000000"/>
              <w:right w:val="single" w:sz="4" w:space="0" w:color="000000"/>
            </w:tcBorders>
          </w:tcPr>
          <w:p w14:paraId="7351AF4C" w14:textId="7B5877E1" w:rsidR="00355DA2" w:rsidRDefault="0009570D">
            <w:pPr>
              <w:widowControl w:val="0"/>
              <w:spacing w:line="276" w:lineRule="auto"/>
              <w:rPr>
                <w:sz w:val="24"/>
                <w:szCs w:val="24"/>
                <w:lang w:eastAsia="en-US"/>
              </w:rPr>
            </w:pPr>
            <w:r>
              <w:rPr>
                <w:sz w:val="24"/>
                <w:szCs w:val="24"/>
                <w:lang w:eastAsia="en-US"/>
              </w:rPr>
              <w:lastRenderedPageBreak/>
              <w:t>28.1</w:t>
            </w:r>
            <w:r w:rsidR="00C67E43">
              <w:rPr>
                <w:sz w:val="24"/>
                <w:szCs w:val="24"/>
                <w:lang w:eastAsia="en-US"/>
              </w:rPr>
              <w:t>0</w:t>
            </w:r>
            <w:r>
              <w:rPr>
                <w:sz w:val="24"/>
                <w:szCs w:val="24"/>
                <w:lang w:eastAsia="en-US"/>
              </w:rPr>
              <w:t>.202</w:t>
            </w:r>
            <w:r w:rsidR="00C67E43">
              <w:rPr>
                <w:sz w:val="24"/>
                <w:szCs w:val="24"/>
                <w:lang w:eastAsia="en-US"/>
              </w:rPr>
              <w:t>6</w:t>
            </w:r>
            <w:r>
              <w:rPr>
                <w:sz w:val="24"/>
                <w:szCs w:val="24"/>
                <w:lang w:eastAsia="en-US"/>
              </w:rPr>
              <w:t xml:space="preserve"> в 09:00 (местного времени)</w:t>
            </w:r>
          </w:p>
        </w:tc>
      </w:tr>
      <w:tr w:rsidR="00355DA2" w14:paraId="4E9625E8" w14:textId="77777777">
        <w:tc>
          <w:tcPr>
            <w:tcW w:w="709" w:type="dxa"/>
            <w:tcBorders>
              <w:top w:val="single" w:sz="4" w:space="0" w:color="000000"/>
              <w:left w:val="single" w:sz="4" w:space="0" w:color="000000"/>
              <w:bottom w:val="single" w:sz="4" w:space="0" w:color="000000"/>
              <w:right w:val="single" w:sz="4" w:space="0" w:color="000000"/>
            </w:tcBorders>
          </w:tcPr>
          <w:p w14:paraId="7871DBE1" w14:textId="77777777" w:rsidR="00355DA2" w:rsidRDefault="0009570D">
            <w:pPr>
              <w:widowControl w:val="0"/>
              <w:spacing w:line="276" w:lineRule="auto"/>
              <w:rPr>
                <w:bCs/>
                <w:color w:val="000000"/>
                <w:sz w:val="24"/>
                <w:szCs w:val="24"/>
                <w:lang w:eastAsia="en-US"/>
              </w:rPr>
            </w:pPr>
            <w:r>
              <w:rPr>
                <w:bCs/>
                <w:color w:val="000000"/>
                <w:sz w:val="24"/>
                <w:szCs w:val="24"/>
                <w:lang w:eastAsia="en-US"/>
              </w:rPr>
              <w:t>13.</w:t>
            </w:r>
          </w:p>
        </w:tc>
        <w:tc>
          <w:tcPr>
            <w:tcW w:w="3403" w:type="dxa"/>
            <w:tcBorders>
              <w:top w:val="single" w:sz="4" w:space="0" w:color="000000"/>
              <w:left w:val="single" w:sz="4" w:space="0" w:color="000000"/>
              <w:bottom w:val="single" w:sz="4" w:space="0" w:color="000000"/>
              <w:right w:val="single" w:sz="4" w:space="0" w:color="000000"/>
            </w:tcBorders>
          </w:tcPr>
          <w:p w14:paraId="430D2DB1" w14:textId="77777777" w:rsidR="00355DA2" w:rsidRDefault="0009570D">
            <w:pPr>
              <w:widowControl w:val="0"/>
              <w:spacing w:line="276" w:lineRule="auto"/>
              <w:rPr>
                <w:bCs/>
                <w:color w:val="000000"/>
                <w:sz w:val="24"/>
                <w:szCs w:val="24"/>
                <w:lang w:eastAsia="en-US"/>
              </w:rPr>
            </w:pPr>
            <w:r>
              <w:rPr>
                <w:bCs/>
                <w:color w:val="000000"/>
                <w:sz w:val="24"/>
                <w:szCs w:val="24"/>
                <w:lang w:eastAsia="en-US"/>
              </w:rPr>
              <w:t>Дата проведения аукциона в электронной форме:</w:t>
            </w:r>
          </w:p>
        </w:tc>
        <w:tc>
          <w:tcPr>
            <w:tcW w:w="6520" w:type="dxa"/>
            <w:tcBorders>
              <w:top w:val="single" w:sz="4" w:space="0" w:color="000000"/>
              <w:left w:val="single" w:sz="4" w:space="0" w:color="000000"/>
              <w:bottom w:val="single" w:sz="4" w:space="0" w:color="000000"/>
              <w:right w:val="single" w:sz="4" w:space="0" w:color="000000"/>
            </w:tcBorders>
          </w:tcPr>
          <w:p w14:paraId="6B9EA8F4" w14:textId="4D71327C" w:rsidR="00355DA2" w:rsidRDefault="00C67E43">
            <w:pPr>
              <w:widowControl w:val="0"/>
              <w:spacing w:line="276" w:lineRule="auto"/>
              <w:rPr>
                <w:sz w:val="24"/>
                <w:szCs w:val="24"/>
                <w:lang w:eastAsia="en-US"/>
              </w:rPr>
            </w:pPr>
            <w:r>
              <w:rPr>
                <w:sz w:val="24"/>
                <w:szCs w:val="24"/>
                <w:lang w:eastAsia="en-US"/>
              </w:rPr>
              <w:t>29</w:t>
            </w:r>
            <w:r w:rsidR="0009570D">
              <w:rPr>
                <w:sz w:val="24"/>
                <w:szCs w:val="24"/>
                <w:lang w:eastAsia="en-US"/>
              </w:rPr>
              <w:t>.1</w:t>
            </w:r>
            <w:r>
              <w:rPr>
                <w:sz w:val="24"/>
                <w:szCs w:val="24"/>
                <w:lang w:eastAsia="en-US"/>
              </w:rPr>
              <w:t>0</w:t>
            </w:r>
            <w:r w:rsidR="0009570D">
              <w:rPr>
                <w:sz w:val="24"/>
                <w:szCs w:val="24"/>
                <w:lang w:eastAsia="en-US"/>
              </w:rPr>
              <w:t>.202</w:t>
            </w:r>
            <w:r>
              <w:rPr>
                <w:sz w:val="24"/>
                <w:szCs w:val="24"/>
                <w:lang w:eastAsia="en-US"/>
              </w:rPr>
              <w:t>6</w:t>
            </w:r>
            <w:r w:rsidR="0009570D">
              <w:rPr>
                <w:sz w:val="24"/>
                <w:szCs w:val="24"/>
                <w:lang w:eastAsia="en-US"/>
              </w:rPr>
              <w:t xml:space="preserve"> в 09:00 (местного времени)</w:t>
            </w:r>
          </w:p>
          <w:p w14:paraId="40C487AF" w14:textId="77777777" w:rsidR="00355DA2" w:rsidRDefault="00355DA2">
            <w:pPr>
              <w:widowControl w:val="0"/>
              <w:spacing w:line="276" w:lineRule="auto"/>
              <w:rPr>
                <w:sz w:val="24"/>
                <w:szCs w:val="24"/>
                <w:lang w:eastAsia="en-US"/>
              </w:rPr>
            </w:pPr>
          </w:p>
        </w:tc>
      </w:tr>
      <w:tr w:rsidR="00355DA2" w14:paraId="3836CA02" w14:textId="77777777">
        <w:tc>
          <w:tcPr>
            <w:tcW w:w="709" w:type="dxa"/>
            <w:tcBorders>
              <w:top w:val="single" w:sz="4" w:space="0" w:color="000000"/>
              <w:left w:val="single" w:sz="4" w:space="0" w:color="000000"/>
              <w:bottom w:val="single" w:sz="4" w:space="0" w:color="000000"/>
              <w:right w:val="single" w:sz="4" w:space="0" w:color="000000"/>
            </w:tcBorders>
          </w:tcPr>
          <w:p w14:paraId="71390D3F" w14:textId="77777777" w:rsidR="00355DA2" w:rsidRDefault="0009570D">
            <w:pPr>
              <w:widowControl w:val="0"/>
              <w:spacing w:line="276" w:lineRule="auto"/>
              <w:rPr>
                <w:bCs/>
                <w:color w:val="000000"/>
                <w:sz w:val="24"/>
                <w:szCs w:val="24"/>
                <w:lang w:eastAsia="en-US"/>
              </w:rPr>
            </w:pPr>
            <w:r>
              <w:rPr>
                <w:bCs/>
                <w:color w:val="000000"/>
                <w:sz w:val="24"/>
                <w:szCs w:val="24"/>
                <w:lang w:eastAsia="en-US"/>
              </w:rPr>
              <w:t>14.</w:t>
            </w:r>
          </w:p>
        </w:tc>
        <w:tc>
          <w:tcPr>
            <w:tcW w:w="3403" w:type="dxa"/>
            <w:tcBorders>
              <w:top w:val="single" w:sz="4" w:space="0" w:color="000000"/>
              <w:left w:val="single" w:sz="4" w:space="0" w:color="000000"/>
              <w:bottom w:val="single" w:sz="4" w:space="0" w:color="000000"/>
              <w:right w:val="single" w:sz="4" w:space="0" w:color="000000"/>
            </w:tcBorders>
            <w:vAlign w:val="center"/>
          </w:tcPr>
          <w:p w14:paraId="34BE0D2B" w14:textId="77777777" w:rsidR="00355DA2" w:rsidRDefault="0009570D">
            <w:pPr>
              <w:widowControl w:val="0"/>
              <w:spacing w:line="276" w:lineRule="auto"/>
              <w:rPr>
                <w:bCs/>
                <w:color w:val="000000"/>
                <w:sz w:val="24"/>
                <w:szCs w:val="24"/>
                <w:lang w:eastAsia="en-US"/>
              </w:rPr>
            </w:pPr>
            <w:r>
              <w:rPr>
                <w:sz w:val="24"/>
                <w:szCs w:val="24"/>
              </w:rPr>
              <w:t>Дата подведения итогов аукциона в электронной форме</w:t>
            </w:r>
          </w:p>
        </w:tc>
        <w:tc>
          <w:tcPr>
            <w:tcW w:w="6520" w:type="dxa"/>
            <w:tcBorders>
              <w:top w:val="single" w:sz="4" w:space="0" w:color="000000"/>
              <w:left w:val="single" w:sz="4" w:space="0" w:color="000000"/>
              <w:bottom w:val="single" w:sz="4" w:space="0" w:color="000000"/>
              <w:right w:val="single" w:sz="4" w:space="0" w:color="000000"/>
            </w:tcBorders>
            <w:vAlign w:val="center"/>
          </w:tcPr>
          <w:p w14:paraId="7A0BF805" w14:textId="62B31770" w:rsidR="00355DA2" w:rsidRDefault="00C67E43">
            <w:pPr>
              <w:widowControl w:val="0"/>
              <w:spacing w:line="276" w:lineRule="auto"/>
              <w:rPr>
                <w:sz w:val="24"/>
                <w:szCs w:val="24"/>
                <w:lang w:eastAsia="en-US"/>
              </w:rPr>
            </w:pPr>
            <w:r>
              <w:rPr>
                <w:sz w:val="24"/>
                <w:szCs w:val="24"/>
                <w:lang w:eastAsia="en-US"/>
              </w:rPr>
              <w:t>29</w:t>
            </w:r>
            <w:r w:rsidR="0009570D">
              <w:rPr>
                <w:sz w:val="24"/>
                <w:szCs w:val="24"/>
                <w:lang w:eastAsia="en-US"/>
              </w:rPr>
              <w:t>.1</w:t>
            </w:r>
            <w:r>
              <w:rPr>
                <w:sz w:val="24"/>
                <w:szCs w:val="24"/>
                <w:lang w:eastAsia="en-US"/>
              </w:rPr>
              <w:t>0</w:t>
            </w:r>
            <w:r w:rsidR="0009570D">
              <w:rPr>
                <w:sz w:val="24"/>
                <w:szCs w:val="24"/>
                <w:lang w:eastAsia="en-US"/>
              </w:rPr>
              <w:t>.202</w:t>
            </w:r>
            <w:r>
              <w:rPr>
                <w:sz w:val="24"/>
                <w:szCs w:val="24"/>
                <w:lang w:eastAsia="en-US"/>
              </w:rPr>
              <w:t xml:space="preserve">6 </w:t>
            </w:r>
            <w:r w:rsidR="0009570D">
              <w:rPr>
                <w:sz w:val="24"/>
                <w:szCs w:val="24"/>
                <w:lang w:eastAsia="en-US"/>
              </w:rPr>
              <w:t>в 14:00 (местного времени)</w:t>
            </w:r>
          </w:p>
        </w:tc>
      </w:tr>
      <w:tr w:rsidR="00355DA2" w14:paraId="39A75BC7" w14:textId="77777777">
        <w:tc>
          <w:tcPr>
            <w:tcW w:w="709" w:type="dxa"/>
            <w:tcBorders>
              <w:top w:val="single" w:sz="4" w:space="0" w:color="000000"/>
              <w:left w:val="single" w:sz="4" w:space="0" w:color="000000"/>
              <w:bottom w:val="single" w:sz="4" w:space="0" w:color="000000"/>
              <w:right w:val="single" w:sz="4" w:space="0" w:color="000000"/>
            </w:tcBorders>
          </w:tcPr>
          <w:p w14:paraId="28F081AD" w14:textId="77777777" w:rsidR="00355DA2" w:rsidRDefault="0009570D">
            <w:pPr>
              <w:widowControl w:val="0"/>
              <w:spacing w:line="276" w:lineRule="auto"/>
              <w:rPr>
                <w:sz w:val="24"/>
                <w:szCs w:val="24"/>
                <w:lang w:eastAsia="en-US"/>
              </w:rPr>
            </w:pPr>
            <w:r>
              <w:rPr>
                <w:sz w:val="24"/>
                <w:szCs w:val="24"/>
                <w:lang w:eastAsia="en-US"/>
              </w:rPr>
              <w:t>15.</w:t>
            </w:r>
          </w:p>
        </w:tc>
        <w:tc>
          <w:tcPr>
            <w:tcW w:w="3403" w:type="dxa"/>
            <w:tcBorders>
              <w:top w:val="single" w:sz="4" w:space="0" w:color="000000"/>
              <w:left w:val="single" w:sz="4" w:space="0" w:color="000000"/>
              <w:bottom w:val="single" w:sz="4" w:space="0" w:color="000000"/>
              <w:right w:val="single" w:sz="4" w:space="0" w:color="000000"/>
            </w:tcBorders>
          </w:tcPr>
          <w:p w14:paraId="2DAB803F" w14:textId="77777777" w:rsidR="00355DA2" w:rsidRDefault="0009570D">
            <w:pPr>
              <w:widowControl w:val="0"/>
              <w:spacing w:line="276" w:lineRule="auto"/>
              <w:rPr>
                <w:sz w:val="24"/>
                <w:szCs w:val="24"/>
                <w:lang w:eastAsia="en-US"/>
              </w:rPr>
            </w:pPr>
            <w:r>
              <w:rPr>
                <w:sz w:val="24"/>
                <w:szCs w:val="24"/>
                <w:lang w:eastAsia="en-US"/>
              </w:rPr>
              <w:t>Место поставки товара, место выполнения работ, оказания услуг</w:t>
            </w:r>
          </w:p>
        </w:tc>
        <w:tc>
          <w:tcPr>
            <w:tcW w:w="6520" w:type="dxa"/>
            <w:tcBorders>
              <w:top w:val="single" w:sz="4" w:space="0" w:color="000000"/>
              <w:left w:val="single" w:sz="4" w:space="0" w:color="000000"/>
              <w:bottom w:val="single" w:sz="4" w:space="0" w:color="000000"/>
              <w:right w:val="single" w:sz="4" w:space="0" w:color="000000"/>
            </w:tcBorders>
          </w:tcPr>
          <w:p w14:paraId="2763C5C8" w14:textId="77777777" w:rsidR="00355DA2" w:rsidRDefault="0009570D">
            <w:pPr>
              <w:widowControl w:val="0"/>
              <w:spacing w:line="276" w:lineRule="auto"/>
              <w:jc w:val="both"/>
              <w:rPr>
                <w:sz w:val="24"/>
                <w:szCs w:val="24"/>
                <w:lang w:eastAsia="en-US"/>
              </w:rPr>
            </w:pPr>
            <w:r>
              <w:rPr>
                <w:sz w:val="24"/>
                <w:szCs w:val="24"/>
                <w:lang w:eastAsia="ar-SA"/>
              </w:rPr>
              <w:t>согласно техническому заданию (Приложение № 1 к документации)</w:t>
            </w:r>
          </w:p>
        </w:tc>
      </w:tr>
      <w:tr w:rsidR="00355DA2" w14:paraId="77ADFB5F" w14:textId="77777777">
        <w:tc>
          <w:tcPr>
            <w:tcW w:w="709" w:type="dxa"/>
            <w:tcBorders>
              <w:top w:val="single" w:sz="4" w:space="0" w:color="000000"/>
              <w:left w:val="single" w:sz="4" w:space="0" w:color="000000"/>
              <w:bottom w:val="single" w:sz="4" w:space="0" w:color="000000"/>
              <w:right w:val="single" w:sz="4" w:space="0" w:color="000000"/>
            </w:tcBorders>
          </w:tcPr>
          <w:p w14:paraId="6478BE21" w14:textId="77777777" w:rsidR="00355DA2" w:rsidRDefault="0009570D">
            <w:pPr>
              <w:widowControl w:val="0"/>
              <w:spacing w:line="276" w:lineRule="auto"/>
              <w:rPr>
                <w:sz w:val="24"/>
                <w:szCs w:val="24"/>
                <w:lang w:eastAsia="en-US"/>
              </w:rPr>
            </w:pPr>
            <w:r>
              <w:rPr>
                <w:sz w:val="24"/>
                <w:szCs w:val="24"/>
                <w:lang w:eastAsia="en-US"/>
              </w:rPr>
              <w:t>16.</w:t>
            </w:r>
          </w:p>
        </w:tc>
        <w:tc>
          <w:tcPr>
            <w:tcW w:w="3403" w:type="dxa"/>
            <w:tcBorders>
              <w:top w:val="single" w:sz="4" w:space="0" w:color="000000"/>
              <w:left w:val="single" w:sz="4" w:space="0" w:color="000000"/>
              <w:bottom w:val="single" w:sz="4" w:space="0" w:color="000000"/>
              <w:right w:val="single" w:sz="4" w:space="0" w:color="000000"/>
            </w:tcBorders>
          </w:tcPr>
          <w:p w14:paraId="0722D3DB" w14:textId="77777777" w:rsidR="00355DA2" w:rsidRDefault="0009570D">
            <w:pPr>
              <w:widowControl w:val="0"/>
              <w:spacing w:line="276" w:lineRule="auto"/>
              <w:rPr>
                <w:sz w:val="24"/>
                <w:szCs w:val="24"/>
                <w:lang w:eastAsia="en-US"/>
              </w:rPr>
            </w:pPr>
            <w:r>
              <w:rPr>
                <w:sz w:val="24"/>
                <w:szCs w:val="24"/>
                <w:lang w:eastAsia="en-US"/>
              </w:rPr>
              <w:t>Порядок и срок оплаты товаров, работ, услуг</w:t>
            </w:r>
          </w:p>
        </w:tc>
        <w:tc>
          <w:tcPr>
            <w:tcW w:w="6520" w:type="dxa"/>
            <w:tcBorders>
              <w:top w:val="single" w:sz="4" w:space="0" w:color="000000"/>
              <w:left w:val="single" w:sz="4" w:space="0" w:color="000000"/>
              <w:bottom w:val="single" w:sz="4" w:space="0" w:color="000000"/>
              <w:right w:val="single" w:sz="4" w:space="0" w:color="000000"/>
            </w:tcBorders>
          </w:tcPr>
          <w:p w14:paraId="5E262032" w14:textId="77777777" w:rsidR="00355DA2" w:rsidRDefault="0009570D">
            <w:pPr>
              <w:widowControl w:val="0"/>
              <w:spacing w:line="276" w:lineRule="auto"/>
              <w:jc w:val="both"/>
              <w:rPr>
                <w:sz w:val="24"/>
                <w:szCs w:val="24"/>
                <w:lang w:eastAsia="en-US"/>
              </w:rPr>
            </w:pPr>
            <w:r>
              <w:rPr>
                <w:sz w:val="24"/>
                <w:szCs w:val="24"/>
                <w:lang w:eastAsia="en-US"/>
              </w:rPr>
              <w:t>Оплата производится в течение 7 (семи) рабочих дней с даты подписания Заказчиком</w:t>
            </w:r>
            <w:r>
              <w:rPr>
                <w:b/>
                <w:sz w:val="24"/>
                <w:szCs w:val="24"/>
                <w:lang w:eastAsia="en-US"/>
              </w:rPr>
              <w:t xml:space="preserve"> </w:t>
            </w:r>
            <w:r>
              <w:rPr>
                <w:sz w:val="24"/>
                <w:szCs w:val="24"/>
                <w:lang w:eastAsia="en-US"/>
              </w:rPr>
              <w:t>документов о приемке.</w:t>
            </w:r>
          </w:p>
        </w:tc>
      </w:tr>
      <w:tr w:rsidR="00355DA2" w14:paraId="05507403" w14:textId="77777777">
        <w:tc>
          <w:tcPr>
            <w:tcW w:w="709" w:type="dxa"/>
            <w:tcBorders>
              <w:top w:val="single" w:sz="4" w:space="0" w:color="000000"/>
              <w:left w:val="single" w:sz="4" w:space="0" w:color="000000"/>
              <w:bottom w:val="single" w:sz="4" w:space="0" w:color="000000"/>
              <w:right w:val="single" w:sz="4" w:space="0" w:color="000000"/>
            </w:tcBorders>
          </w:tcPr>
          <w:p w14:paraId="68916A37" w14:textId="77777777" w:rsidR="00355DA2" w:rsidRDefault="0009570D">
            <w:pPr>
              <w:widowControl w:val="0"/>
              <w:spacing w:line="276" w:lineRule="auto"/>
              <w:rPr>
                <w:sz w:val="24"/>
                <w:szCs w:val="24"/>
                <w:lang w:eastAsia="en-US"/>
              </w:rPr>
            </w:pPr>
            <w:r>
              <w:rPr>
                <w:sz w:val="24"/>
                <w:szCs w:val="24"/>
                <w:lang w:eastAsia="en-US"/>
              </w:rPr>
              <w:t>17.</w:t>
            </w:r>
          </w:p>
        </w:tc>
        <w:tc>
          <w:tcPr>
            <w:tcW w:w="3403" w:type="dxa"/>
            <w:tcBorders>
              <w:top w:val="single" w:sz="4" w:space="0" w:color="000000"/>
              <w:left w:val="single" w:sz="4" w:space="0" w:color="000000"/>
              <w:bottom w:val="single" w:sz="4" w:space="0" w:color="000000"/>
              <w:right w:val="single" w:sz="4" w:space="0" w:color="000000"/>
            </w:tcBorders>
          </w:tcPr>
          <w:p w14:paraId="2DA49FD1" w14:textId="77777777" w:rsidR="00355DA2" w:rsidRDefault="0009570D">
            <w:pPr>
              <w:widowControl w:val="0"/>
              <w:spacing w:line="276" w:lineRule="auto"/>
              <w:rPr>
                <w:sz w:val="24"/>
                <w:szCs w:val="24"/>
                <w:lang w:eastAsia="en-US"/>
              </w:rPr>
            </w:pPr>
            <w:r>
              <w:rPr>
                <w:sz w:val="24"/>
                <w:szCs w:val="24"/>
                <w:lang w:eastAsia="en-US"/>
              </w:rPr>
              <w:t>Срок поставки товара, выполнения работ, оказания услуг</w:t>
            </w:r>
          </w:p>
        </w:tc>
        <w:tc>
          <w:tcPr>
            <w:tcW w:w="6520" w:type="dxa"/>
            <w:tcBorders>
              <w:top w:val="single" w:sz="4" w:space="0" w:color="000000"/>
              <w:left w:val="single" w:sz="4" w:space="0" w:color="000000"/>
              <w:bottom w:val="single" w:sz="4" w:space="0" w:color="000000"/>
              <w:right w:val="single" w:sz="4" w:space="0" w:color="000000"/>
            </w:tcBorders>
          </w:tcPr>
          <w:p w14:paraId="1F93D49E" w14:textId="2F73D571" w:rsidR="00355DA2" w:rsidRDefault="00C67E43">
            <w:pPr>
              <w:widowControl w:val="0"/>
              <w:spacing w:line="276" w:lineRule="auto"/>
              <w:jc w:val="both"/>
              <w:rPr>
                <w:sz w:val="24"/>
                <w:szCs w:val="24"/>
                <w:lang w:eastAsia="en-US"/>
              </w:rPr>
            </w:pPr>
            <w:r w:rsidRPr="00C67E43">
              <w:rPr>
                <w:sz w:val="24"/>
                <w:szCs w:val="24"/>
                <w:lang w:eastAsia="en-US"/>
              </w:rPr>
              <w:t>Поставка товара осуществляется по наименованию и в количестве, указанном в заявке Заказчика в срок не позднее 31.01.2027 года</w:t>
            </w:r>
          </w:p>
        </w:tc>
      </w:tr>
      <w:tr w:rsidR="00355DA2" w14:paraId="102429B2" w14:textId="77777777">
        <w:tc>
          <w:tcPr>
            <w:tcW w:w="709" w:type="dxa"/>
            <w:tcBorders>
              <w:top w:val="single" w:sz="4" w:space="0" w:color="000000"/>
              <w:left w:val="single" w:sz="4" w:space="0" w:color="000000"/>
              <w:bottom w:val="single" w:sz="4" w:space="0" w:color="000000"/>
              <w:right w:val="single" w:sz="4" w:space="0" w:color="000000"/>
            </w:tcBorders>
          </w:tcPr>
          <w:p w14:paraId="7A7F5CEB" w14:textId="77777777" w:rsidR="00355DA2" w:rsidRDefault="0009570D">
            <w:pPr>
              <w:widowControl w:val="0"/>
              <w:spacing w:line="276" w:lineRule="auto"/>
              <w:rPr>
                <w:sz w:val="24"/>
                <w:szCs w:val="24"/>
                <w:lang w:eastAsia="en-US"/>
              </w:rPr>
            </w:pPr>
            <w:r>
              <w:rPr>
                <w:sz w:val="24"/>
                <w:szCs w:val="24"/>
                <w:lang w:eastAsia="en-US"/>
              </w:rPr>
              <w:t>18.</w:t>
            </w:r>
          </w:p>
        </w:tc>
        <w:tc>
          <w:tcPr>
            <w:tcW w:w="3403" w:type="dxa"/>
            <w:tcBorders>
              <w:top w:val="single" w:sz="4" w:space="0" w:color="000000"/>
              <w:left w:val="single" w:sz="4" w:space="0" w:color="000000"/>
              <w:bottom w:val="single" w:sz="4" w:space="0" w:color="000000"/>
              <w:right w:val="single" w:sz="4" w:space="0" w:color="000000"/>
            </w:tcBorders>
          </w:tcPr>
          <w:p w14:paraId="031CAEAB" w14:textId="77777777" w:rsidR="00355DA2" w:rsidRDefault="0009570D">
            <w:pPr>
              <w:widowControl w:val="0"/>
              <w:spacing w:line="276" w:lineRule="auto"/>
              <w:rPr>
                <w:sz w:val="24"/>
                <w:szCs w:val="24"/>
                <w:lang w:eastAsia="en-US"/>
              </w:rPr>
            </w:pPr>
            <w:r>
              <w:rPr>
                <w:sz w:val="24"/>
                <w:szCs w:val="24"/>
                <w:lang w:eastAsia="en-US"/>
              </w:rPr>
              <w:t>Информация о контрактной службы (контрактном управляющем), ответственном за заключение договора</w:t>
            </w:r>
          </w:p>
        </w:tc>
        <w:tc>
          <w:tcPr>
            <w:tcW w:w="6520" w:type="dxa"/>
            <w:tcBorders>
              <w:top w:val="single" w:sz="4" w:space="0" w:color="000000"/>
              <w:left w:val="single" w:sz="4" w:space="0" w:color="000000"/>
              <w:bottom w:val="single" w:sz="4" w:space="0" w:color="000000"/>
              <w:right w:val="single" w:sz="4" w:space="0" w:color="000000"/>
            </w:tcBorders>
          </w:tcPr>
          <w:p w14:paraId="7E657D01" w14:textId="77777777" w:rsidR="00355DA2" w:rsidRDefault="0009570D">
            <w:pPr>
              <w:widowControl w:val="0"/>
              <w:spacing w:line="276" w:lineRule="auto"/>
              <w:ind w:left="34" w:hanging="34"/>
              <w:jc w:val="both"/>
              <w:rPr>
                <w:sz w:val="24"/>
                <w:szCs w:val="24"/>
                <w:lang w:eastAsia="en-US"/>
              </w:rPr>
            </w:pPr>
            <w:r>
              <w:rPr>
                <w:bCs/>
                <w:sz w:val="24"/>
                <w:szCs w:val="24"/>
                <w:lang w:eastAsia="en-US"/>
              </w:rPr>
              <w:t>Директор, Лобода Максим Васильевич</w:t>
            </w:r>
            <w:r>
              <w:rPr>
                <w:sz w:val="24"/>
                <w:szCs w:val="24"/>
                <w:lang w:eastAsia="en-US"/>
              </w:rPr>
              <w:t>, тел. 8 (34555) 23-5-62.</w:t>
            </w:r>
          </w:p>
          <w:p w14:paraId="167999FC" w14:textId="77777777" w:rsidR="00355DA2" w:rsidRDefault="0009570D">
            <w:pPr>
              <w:widowControl w:val="0"/>
              <w:spacing w:line="276" w:lineRule="auto"/>
              <w:jc w:val="both"/>
              <w:rPr>
                <w:sz w:val="24"/>
                <w:szCs w:val="24"/>
                <w:lang w:eastAsia="en-US"/>
              </w:rPr>
            </w:pPr>
            <w:r>
              <w:rPr>
                <w:sz w:val="24"/>
                <w:szCs w:val="24"/>
                <w:lang w:eastAsia="en-US"/>
              </w:rPr>
              <w:t xml:space="preserve">адрес электронной почты: </w:t>
            </w:r>
            <w:hyperlink r:id="rId6">
              <w:r>
                <w:rPr>
                  <w:rStyle w:val="a3"/>
                  <w:sz w:val="24"/>
                  <w:szCs w:val="24"/>
                  <w:lang w:val="en-US" w:eastAsia="en-US"/>
                </w:rPr>
                <w:t>sladkovo</w:t>
              </w:r>
              <w:r>
                <w:rPr>
                  <w:rStyle w:val="a3"/>
                  <w:sz w:val="24"/>
                  <w:szCs w:val="24"/>
                  <w:lang w:eastAsia="en-US"/>
                </w:rPr>
                <w:t>-</w:t>
              </w:r>
              <w:r>
                <w:rPr>
                  <w:rStyle w:val="a3"/>
                  <w:sz w:val="24"/>
                  <w:szCs w:val="24"/>
                  <w:lang w:val="en-US" w:eastAsia="en-US"/>
                </w:rPr>
                <w:t>komhos</w:t>
              </w:r>
              <w:r>
                <w:rPr>
                  <w:rStyle w:val="a3"/>
                  <w:sz w:val="24"/>
                  <w:szCs w:val="24"/>
                  <w:lang w:eastAsia="en-US"/>
                </w:rPr>
                <w:t>@</w:t>
              </w:r>
              <w:r>
                <w:rPr>
                  <w:rStyle w:val="a3"/>
                  <w:sz w:val="24"/>
                  <w:szCs w:val="24"/>
                  <w:lang w:val="en-US" w:eastAsia="en-US"/>
                </w:rPr>
                <w:t>mail</w:t>
              </w:r>
              <w:r>
                <w:rPr>
                  <w:rStyle w:val="a3"/>
                  <w:sz w:val="24"/>
                  <w:szCs w:val="24"/>
                  <w:lang w:eastAsia="en-US"/>
                </w:rPr>
                <w:t>.</w:t>
              </w:r>
              <w:r>
                <w:rPr>
                  <w:rStyle w:val="a3"/>
                  <w:sz w:val="24"/>
                  <w:szCs w:val="24"/>
                  <w:lang w:val="en-US" w:eastAsia="en-US"/>
                </w:rPr>
                <w:t>ru</w:t>
              </w:r>
            </w:hyperlink>
            <w:r>
              <w:rPr>
                <w:sz w:val="24"/>
                <w:szCs w:val="24"/>
                <w:lang w:eastAsia="en-US"/>
              </w:rPr>
              <w:t xml:space="preserve"> </w:t>
            </w:r>
          </w:p>
          <w:p w14:paraId="52152473" w14:textId="77777777" w:rsidR="00355DA2" w:rsidRDefault="00355DA2">
            <w:pPr>
              <w:widowControl w:val="0"/>
              <w:spacing w:line="276" w:lineRule="auto"/>
              <w:rPr>
                <w:sz w:val="24"/>
                <w:szCs w:val="24"/>
                <w:lang w:eastAsia="en-US"/>
              </w:rPr>
            </w:pPr>
          </w:p>
        </w:tc>
      </w:tr>
    </w:tbl>
    <w:p w14:paraId="566043F1" w14:textId="77777777" w:rsidR="00355DA2" w:rsidRDefault="00355DA2">
      <w:pPr>
        <w:rPr>
          <w:rFonts w:ascii="Arial" w:hAnsi="Arial" w:cs="Arial"/>
          <w:sz w:val="26"/>
          <w:szCs w:val="26"/>
        </w:rPr>
      </w:pPr>
    </w:p>
    <w:p w14:paraId="461B49D2" w14:textId="77777777" w:rsidR="00355DA2" w:rsidRDefault="00355DA2">
      <w:pPr>
        <w:rPr>
          <w:rFonts w:ascii="Arial" w:hAnsi="Arial" w:cs="Arial"/>
          <w:sz w:val="26"/>
          <w:szCs w:val="26"/>
        </w:rPr>
      </w:pPr>
    </w:p>
    <w:p w14:paraId="1FEBCBE4" w14:textId="77777777" w:rsidR="00355DA2" w:rsidRDefault="00355DA2">
      <w:pPr>
        <w:rPr>
          <w:rFonts w:ascii="Arial" w:hAnsi="Arial" w:cs="Arial"/>
          <w:sz w:val="26"/>
          <w:szCs w:val="26"/>
        </w:rPr>
      </w:pPr>
    </w:p>
    <w:p w14:paraId="33F9B20F" w14:textId="77777777" w:rsidR="00355DA2" w:rsidRDefault="00355DA2">
      <w:pPr>
        <w:rPr>
          <w:rFonts w:ascii="Arial" w:hAnsi="Arial" w:cs="Arial"/>
          <w:sz w:val="26"/>
          <w:szCs w:val="26"/>
        </w:rPr>
      </w:pPr>
    </w:p>
    <w:p w14:paraId="0D30C730" w14:textId="77777777" w:rsidR="00355DA2" w:rsidRDefault="00355DA2">
      <w:pPr>
        <w:rPr>
          <w:rFonts w:ascii="Arial" w:hAnsi="Arial" w:cs="Arial"/>
          <w:sz w:val="26"/>
          <w:szCs w:val="26"/>
        </w:rPr>
      </w:pPr>
    </w:p>
    <w:p w14:paraId="235638D5" w14:textId="77777777" w:rsidR="00355DA2" w:rsidRDefault="00355DA2">
      <w:pPr>
        <w:rPr>
          <w:rFonts w:ascii="Arial" w:hAnsi="Arial" w:cs="Arial"/>
          <w:sz w:val="26"/>
          <w:szCs w:val="26"/>
        </w:rPr>
      </w:pPr>
    </w:p>
    <w:p w14:paraId="3DCF064A" w14:textId="77777777" w:rsidR="00355DA2" w:rsidRDefault="00355DA2">
      <w:pPr>
        <w:rPr>
          <w:rFonts w:ascii="Arial" w:hAnsi="Arial" w:cs="Arial"/>
          <w:sz w:val="26"/>
          <w:szCs w:val="26"/>
        </w:rPr>
      </w:pPr>
    </w:p>
    <w:p w14:paraId="4A312697" w14:textId="77777777" w:rsidR="00355DA2" w:rsidRDefault="00355DA2">
      <w:pPr>
        <w:rPr>
          <w:rFonts w:ascii="Arial" w:hAnsi="Arial" w:cs="Arial"/>
          <w:sz w:val="26"/>
          <w:szCs w:val="26"/>
        </w:rPr>
      </w:pPr>
    </w:p>
    <w:p w14:paraId="5AA2434C" w14:textId="77777777" w:rsidR="00355DA2" w:rsidRDefault="00355DA2">
      <w:pPr>
        <w:rPr>
          <w:rFonts w:ascii="Arial" w:hAnsi="Arial" w:cs="Arial"/>
          <w:sz w:val="26"/>
          <w:szCs w:val="26"/>
        </w:rPr>
      </w:pPr>
    </w:p>
    <w:p w14:paraId="1DFCAFA6" w14:textId="77777777" w:rsidR="00355DA2" w:rsidRDefault="00355DA2">
      <w:pPr>
        <w:rPr>
          <w:rFonts w:ascii="Arial" w:hAnsi="Arial" w:cs="Arial"/>
          <w:sz w:val="26"/>
          <w:szCs w:val="26"/>
        </w:rPr>
      </w:pPr>
    </w:p>
    <w:p w14:paraId="01EB4282" w14:textId="77777777" w:rsidR="00355DA2" w:rsidRDefault="00355DA2">
      <w:pPr>
        <w:rPr>
          <w:rFonts w:ascii="Arial" w:hAnsi="Arial" w:cs="Arial"/>
          <w:sz w:val="26"/>
          <w:szCs w:val="26"/>
        </w:rPr>
      </w:pPr>
    </w:p>
    <w:p w14:paraId="3963287A" w14:textId="77777777" w:rsidR="00355DA2" w:rsidRDefault="00355DA2">
      <w:pPr>
        <w:rPr>
          <w:rFonts w:ascii="Arial" w:hAnsi="Arial" w:cs="Arial"/>
          <w:sz w:val="26"/>
          <w:szCs w:val="26"/>
        </w:rPr>
      </w:pPr>
    </w:p>
    <w:p w14:paraId="2C14B374" w14:textId="77777777" w:rsidR="00355DA2" w:rsidRDefault="00355DA2">
      <w:pPr>
        <w:rPr>
          <w:rFonts w:ascii="Arial" w:hAnsi="Arial" w:cs="Arial"/>
          <w:sz w:val="26"/>
          <w:szCs w:val="26"/>
        </w:rPr>
      </w:pPr>
    </w:p>
    <w:p w14:paraId="31353F89" w14:textId="77777777" w:rsidR="00355DA2" w:rsidRDefault="00355DA2">
      <w:pPr>
        <w:rPr>
          <w:rFonts w:ascii="Arial" w:hAnsi="Arial" w:cs="Arial"/>
          <w:sz w:val="26"/>
          <w:szCs w:val="26"/>
        </w:rPr>
      </w:pPr>
    </w:p>
    <w:p w14:paraId="62D32ECD" w14:textId="77777777" w:rsidR="00355DA2" w:rsidRDefault="00355DA2">
      <w:pPr>
        <w:rPr>
          <w:rFonts w:ascii="Arial" w:hAnsi="Arial" w:cs="Arial"/>
          <w:sz w:val="26"/>
          <w:szCs w:val="26"/>
        </w:rPr>
      </w:pPr>
    </w:p>
    <w:p w14:paraId="5AB76BFA" w14:textId="77777777" w:rsidR="00355DA2" w:rsidRDefault="00355DA2">
      <w:pPr>
        <w:rPr>
          <w:rFonts w:ascii="Arial" w:hAnsi="Arial" w:cs="Arial"/>
          <w:sz w:val="26"/>
          <w:szCs w:val="26"/>
        </w:rPr>
      </w:pPr>
    </w:p>
    <w:p w14:paraId="49B6392D" w14:textId="77777777" w:rsidR="00355DA2" w:rsidRDefault="00355DA2">
      <w:pPr>
        <w:rPr>
          <w:rFonts w:ascii="Arial" w:hAnsi="Arial" w:cs="Arial"/>
          <w:sz w:val="26"/>
          <w:szCs w:val="26"/>
        </w:rPr>
      </w:pPr>
    </w:p>
    <w:p w14:paraId="6EBC47A4" w14:textId="77777777" w:rsidR="00355DA2" w:rsidRDefault="00355DA2">
      <w:pPr>
        <w:rPr>
          <w:rFonts w:ascii="Arial" w:hAnsi="Arial" w:cs="Arial"/>
          <w:sz w:val="26"/>
          <w:szCs w:val="26"/>
        </w:rPr>
      </w:pPr>
    </w:p>
    <w:p w14:paraId="481545AE" w14:textId="77777777" w:rsidR="00355DA2" w:rsidRDefault="00355DA2">
      <w:pPr>
        <w:rPr>
          <w:rFonts w:ascii="Arial" w:hAnsi="Arial" w:cs="Arial"/>
          <w:sz w:val="26"/>
          <w:szCs w:val="26"/>
        </w:rPr>
      </w:pPr>
    </w:p>
    <w:p w14:paraId="731EFBA6" w14:textId="77777777" w:rsidR="00355DA2" w:rsidRDefault="00355DA2">
      <w:pPr>
        <w:rPr>
          <w:rFonts w:ascii="Arial" w:hAnsi="Arial" w:cs="Arial"/>
          <w:sz w:val="26"/>
          <w:szCs w:val="26"/>
        </w:rPr>
      </w:pPr>
    </w:p>
    <w:p w14:paraId="06A90E89" w14:textId="77777777" w:rsidR="00355DA2" w:rsidRDefault="00355DA2">
      <w:pPr>
        <w:rPr>
          <w:rFonts w:ascii="Arial" w:hAnsi="Arial" w:cs="Arial"/>
          <w:sz w:val="26"/>
          <w:szCs w:val="26"/>
        </w:rPr>
      </w:pPr>
    </w:p>
    <w:p w14:paraId="1E9F61BB" w14:textId="77777777" w:rsidR="00355DA2" w:rsidRDefault="00355DA2">
      <w:pPr>
        <w:rPr>
          <w:rFonts w:ascii="Arial" w:hAnsi="Arial" w:cs="Arial"/>
          <w:sz w:val="26"/>
          <w:szCs w:val="26"/>
        </w:rPr>
      </w:pPr>
    </w:p>
    <w:p w14:paraId="6375131B" w14:textId="77777777" w:rsidR="00355DA2" w:rsidRDefault="00355DA2">
      <w:pPr>
        <w:rPr>
          <w:rFonts w:ascii="Arial" w:hAnsi="Arial" w:cs="Arial"/>
          <w:sz w:val="26"/>
          <w:szCs w:val="26"/>
        </w:rPr>
      </w:pPr>
    </w:p>
    <w:p w14:paraId="1D6ADA49" w14:textId="77777777" w:rsidR="00355DA2" w:rsidRDefault="00355DA2">
      <w:pPr>
        <w:rPr>
          <w:rFonts w:ascii="Arial" w:hAnsi="Arial" w:cs="Arial"/>
          <w:sz w:val="26"/>
          <w:szCs w:val="26"/>
        </w:rPr>
      </w:pPr>
    </w:p>
    <w:p w14:paraId="2744F671" w14:textId="77777777" w:rsidR="00355DA2" w:rsidRDefault="00355DA2">
      <w:pPr>
        <w:rPr>
          <w:rFonts w:ascii="Arial" w:hAnsi="Arial" w:cs="Arial"/>
          <w:sz w:val="26"/>
          <w:szCs w:val="26"/>
        </w:rPr>
      </w:pPr>
    </w:p>
    <w:p w14:paraId="1BAF1150" w14:textId="77777777" w:rsidR="00355DA2" w:rsidRDefault="00355DA2">
      <w:pPr>
        <w:rPr>
          <w:rFonts w:ascii="Arial" w:hAnsi="Arial" w:cs="Arial"/>
          <w:sz w:val="26"/>
          <w:szCs w:val="26"/>
        </w:rPr>
      </w:pPr>
    </w:p>
    <w:p w14:paraId="2637EFBF" w14:textId="77777777" w:rsidR="00355DA2" w:rsidRDefault="00355DA2">
      <w:pPr>
        <w:rPr>
          <w:rFonts w:ascii="Arial" w:hAnsi="Arial" w:cs="Arial"/>
          <w:sz w:val="26"/>
          <w:szCs w:val="26"/>
        </w:rPr>
      </w:pPr>
    </w:p>
    <w:p w14:paraId="4AF54961" w14:textId="77777777" w:rsidR="00355DA2" w:rsidRDefault="00355DA2">
      <w:pPr>
        <w:rPr>
          <w:rFonts w:ascii="Arial" w:hAnsi="Arial" w:cs="Arial"/>
          <w:sz w:val="26"/>
          <w:szCs w:val="26"/>
        </w:rPr>
      </w:pPr>
    </w:p>
    <w:p w14:paraId="3F0CE3A8" w14:textId="77777777" w:rsidR="00355DA2" w:rsidRDefault="00355DA2">
      <w:pPr>
        <w:rPr>
          <w:rFonts w:ascii="Arial" w:hAnsi="Arial" w:cs="Arial"/>
          <w:sz w:val="26"/>
          <w:szCs w:val="26"/>
        </w:rPr>
      </w:pPr>
    </w:p>
    <w:p w14:paraId="6C868091" w14:textId="77777777" w:rsidR="00355DA2" w:rsidRDefault="0009570D">
      <w:pPr>
        <w:rPr>
          <w:rFonts w:ascii="Arial" w:hAnsi="Arial" w:cs="Arial"/>
          <w:b/>
          <w:sz w:val="26"/>
          <w:szCs w:val="26"/>
        </w:rPr>
      </w:pPr>
      <w:r>
        <w:rPr>
          <w:rFonts w:ascii="Arial" w:hAnsi="Arial" w:cs="Arial"/>
          <w:b/>
          <w:sz w:val="26"/>
          <w:szCs w:val="26"/>
        </w:rPr>
        <w:lastRenderedPageBreak/>
        <w:t>ДОКУМЕНТАЦИЯ О ПРОВЕДЕНИИ АУКЦИОНА В ЭЛЕКТРОННОЙ ФОРМЕ</w:t>
      </w:r>
    </w:p>
    <w:p w14:paraId="7EFF2106" w14:textId="77777777" w:rsidR="00355DA2" w:rsidRDefault="0009570D">
      <w:pPr>
        <w:jc w:val="center"/>
        <w:rPr>
          <w:rFonts w:ascii="Arial" w:hAnsi="Arial" w:cs="Arial"/>
          <w:b/>
          <w:sz w:val="24"/>
          <w:szCs w:val="24"/>
        </w:rPr>
      </w:pPr>
      <w:r>
        <w:rPr>
          <w:rFonts w:ascii="Arial" w:hAnsi="Arial" w:cs="Arial"/>
          <w:b/>
          <w:sz w:val="26"/>
          <w:szCs w:val="26"/>
        </w:rPr>
        <w:t xml:space="preserve">по </w:t>
      </w:r>
      <w:r>
        <w:rPr>
          <w:rFonts w:ascii="Arial" w:hAnsi="Arial" w:cs="Arial"/>
          <w:b/>
          <w:sz w:val="24"/>
          <w:szCs w:val="24"/>
        </w:rPr>
        <w:t>поставке товара (уголь)</w:t>
      </w:r>
    </w:p>
    <w:p w14:paraId="1CA2E82E" w14:textId="77777777" w:rsidR="00355DA2" w:rsidRDefault="00355DA2">
      <w:pPr>
        <w:rPr>
          <w:rFonts w:ascii="Arial" w:hAnsi="Arial" w:cs="Arial"/>
          <w:sz w:val="26"/>
          <w:szCs w:val="26"/>
        </w:rPr>
      </w:pPr>
    </w:p>
    <w:tbl>
      <w:tblPr>
        <w:tblW w:w="10236" w:type="dxa"/>
        <w:tblInd w:w="-885" w:type="dxa"/>
        <w:tblLayout w:type="fixed"/>
        <w:tblLook w:val="04A0" w:firstRow="1" w:lastRow="0" w:firstColumn="1" w:lastColumn="0" w:noHBand="0" w:noVBand="1"/>
      </w:tblPr>
      <w:tblGrid>
        <w:gridCol w:w="959"/>
        <w:gridCol w:w="4675"/>
        <w:gridCol w:w="26"/>
        <w:gridCol w:w="4576"/>
      </w:tblGrid>
      <w:tr w:rsidR="00355DA2" w14:paraId="6A20B361"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30B1F013" w14:textId="77777777" w:rsidR="00355DA2" w:rsidRDefault="0009570D">
            <w:pPr>
              <w:widowControl w:val="0"/>
              <w:rPr>
                <w:rFonts w:ascii="Arial" w:hAnsi="Arial" w:cs="Arial"/>
                <w:sz w:val="26"/>
                <w:szCs w:val="26"/>
              </w:rPr>
            </w:pPr>
            <w:r>
              <w:rPr>
                <w:rFonts w:ascii="Arial" w:hAnsi="Arial" w:cs="Arial"/>
                <w:b/>
                <w:sz w:val="26"/>
                <w:szCs w:val="26"/>
              </w:rPr>
              <w:t>1</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3553C7B1" w14:textId="77777777" w:rsidR="00355DA2" w:rsidRDefault="0009570D">
            <w:pPr>
              <w:widowControl w:val="0"/>
              <w:rPr>
                <w:rFonts w:ascii="Arial" w:hAnsi="Arial" w:cs="Arial"/>
                <w:b/>
                <w:bCs/>
                <w:sz w:val="26"/>
                <w:szCs w:val="26"/>
              </w:rPr>
            </w:pPr>
            <w:r>
              <w:rPr>
                <w:rFonts w:ascii="Arial" w:hAnsi="Arial" w:cs="Arial"/>
                <w:b/>
                <w:bCs/>
                <w:sz w:val="26"/>
                <w:szCs w:val="26"/>
              </w:rPr>
              <w:t>Описание предмета (объекта) закупки</w:t>
            </w:r>
          </w:p>
        </w:tc>
      </w:tr>
      <w:tr w:rsidR="00355DA2" w14:paraId="19780DAE"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038E8787" w14:textId="77777777" w:rsidR="00355DA2" w:rsidRDefault="0009570D">
            <w:pPr>
              <w:widowControl w:val="0"/>
              <w:rPr>
                <w:rFonts w:ascii="Arial" w:hAnsi="Arial" w:cs="Arial"/>
                <w:sz w:val="26"/>
                <w:szCs w:val="26"/>
              </w:rPr>
            </w:pPr>
            <w:r>
              <w:rPr>
                <w:rFonts w:ascii="Arial" w:hAnsi="Arial" w:cs="Arial"/>
                <w:sz w:val="26"/>
                <w:szCs w:val="26"/>
              </w:rPr>
              <w:t>1.1.</w:t>
            </w:r>
          </w:p>
        </w:tc>
        <w:tc>
          <w:tcPr>
            <w:tcW w:w="4675" w:type="dxa"/>
            <w:tcBorders>
              <w:top w:val="single" w:sz="4" w:space="0" w:color="000000"/>
              <w:left w:val="single" w:sz="4" w:space="0" w:color="000000"/>
              <w:bottom w:val="single" w:sz="4" w:space="0" w:color="000000"/>
              <w:right w:val="single" w:sz="4" w:space="0" w:color="000000"/>
            </w:tcBorders>
            <w:vAlign w:val="center"/>
          </w:tcPr>
          <w:p w14:paraId="0DF2001E" w14:textId="77777777" w:rsidR="00355DA2" w:rsidRDefault="0009570D">
            <w:pPr>
              <w:widowControl w:val="0"/>
              <w:rPr>
                <w:rFonts w:ascii="Arial" w:hAnsi="Arial" w:cs="Arial"/>
                <w:sz w:val="26"/>
                <w:szCs w:val="26"/>
              </w:rPr>
            </w:pPr>
            <w:r>
              <w:rPr>
                <w:rFonts w:ascii="Arial" w:hAnsi="Arial" w:cs="Arial"/>
                <w:sz w:val="26"/>
                <w:szCs w:val="26"/>
              </w:rPr>
              <w:t xml:space="preserve">Описание предмета (объекта) закупки </w:t>
            </w:r>
            <w:r>
              <w:rPr>
                <w:rFonts w:ascii="Arial" w:hAnsi="Arial" w:cs="Arial"/>
                <w:iCs/>
                <w:sz w:val="26"/>
                <w:szCs w:val="26"/>
              </w:rPr>
              <w:t>в соответствии с частью 6.1 статьи 3 Федерального закона № 223-ФЗ</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17FB299C" w14:textId="77777777" w:rsidR="00355DA2" w:rsidRDefault="0009570D">
            <w:pPr>
              <w:widowControl w:val="0"/>
              <w:rPr>
                <w:rFonts w:ascii="Arial" w:hAnsi="Arial" w:cs="Arial"/>
                <w:bCs/>
                <w:sz w:val="26"/>
                <w:szCs w:val="26"/>
              </w:rPr>
            </w:pPr>
            <w:r>
              <w:rPr>
                <w:rFonts w:ascii="Arial" w:hAnsi="Arial" w:cs="Arial"/>
                <w:bCs/>
                <w:sz w:val="26"/>
                <w:szCs w:val="26"/>
              </w:rPr>
              <w:t>согласно приложению № 1 к извещению и документации о проведении аукциона</w:t>
            </w:r>
          </w:p>
        </w:tc>
      </w:tr>
      <w:tr w:rsidR="00355DA2" w14:paraId="106B83D4"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2DB1950B" w14:textId="77777777" w:rsidR="00355DA2" w:rsidRDefault="0009570D">
            <w:pPr>
              <w:widowControl w:val="0"/>
              <w:rPr>
                <w:rFonts w:ascii="Arial" w:hAnsi="Arial" w:cs="Arial"/>
                <w:sz w:val="26"/>
                <w:szCs w:val="26"/>
              </w:rPr>
            </w:pPr>
            <w:r>
              <w:rPr>
                <w:rFonts w:ascii="Arial" w:hAnsi="Arial" w:cs="Arial"/>
                <w:sz w:val="26"/>
                <w:szCs w:val="26"/>
              </w:rPr>
              <w:t>1.2.</w:t>
            </w:r>
          </w:p>
        </w:tc>
        <w:tc>
          <w:tcPr>
            <w:tcW w:w="4675" w:type="dxa"/>
            <w:tcBorders>
              <w:top w:val="single" w:sz="4" w:space="0" w:color="000000"/>
              <w:left w:val="single" w:sz="4" w:space="0" w:color="000000"/>
              <w:bottom w:val="single" w:sz="4" w:space="0" w:color="000000"/>
              <w:right w:val="single" w:sz="4" w:space="0" w:color="000000"/>
            </w:tcBorders>
            <w:vAlign w:val="center"/>
          </w:tcPr>
          <w:p w14:paraId="10AF8FC1" w14:textId="77777777" w:rsidR="00355DA2" w:rsidRDefault="0009570D">
            <w:pPr>
              <w:widowControl w:val="0"/>
              <w:rPr>
                <w:rFonts w:ascii="Arial" w:hAnsi="Arial" w:cs="Arial"/>
                <w:sz w:val="26"/>
                <w:szCs w:val="26"/>
              </w:rPr>
            </w:pPr>
            <w:r>
              <w:rPr>
                <w:rFonts w:ascii="Arial" w:hAnsi="Arial" w:cs="Arial"/>
                <w:iCs/>
                <w:sz w:val="26"/>
                <w:szCs w:val="26"/>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3A2AA0E7" w14:textId="77777777" w:rsidR="00355DA2" w:rsidRDefault="0009570D">
            <w:pPr>
              <w:widowControl w:val="0"/>
              <w:rPr>
                <w:rFonts w:ascii="Arial" w:hAnsi="Arial" w:cs="Arial"/>
                <w:bCs/>
                <w:sz w:val="26"/>
                <w:szCs w:val="26"/>
              </w:rPr>
            </w:pPr>
            <w:r>
              <w:rPr>
                <w:rFonts w:ascii="Arial" w:hAnsi="Arial" w:cs="Arial"/>
                <w:bCs/>
                <w:sz w:val="26"/>
                <w:szCs w:val="26"/>
              </w:rPr>
              <w:t>согласно приложению № 1 к извещению и документации о проведении аукциона</w:t>
            </w:r>
          </w:p>
        </w:tc>
      </w:tr>
      <w:tr w:rsidR="00355DA2" w14:paraId="785A79ED"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07AD218E" w14:textId="77777777" w:rsidR="00355DA2" w:rsidRDefault="0009570D">
            <w:pPr>
              <w:widowControl w:val="0"/>
              <w:rPr>
                <w:rFonts w:ascii="Arial" w:hAnsi="Arial" w:cs="Arial"/>
                <w:sz w:val="26"/>
                <w:szCs w:val="26"/>
              </w:rPr>
            </w:pPr>
            <w:r>
              <w:rPr>
                <w:rFonts w:ascii="Arial" w:hAnsi="Arial" w:cs="Arial"/>
                <w:sz w:val="26"/>
                <w:szCs w:val="26"/>
              </w:rPr>
              <w:t>1.3.</w:t>
            </w:r>
          </w:p>
        </w:tc>
        <w:tc>
          <w:tcPr>
            <w:tcW w:w="4675" w:type="dxa"/>
            <w:tcBorders>
              <w:top w:val="single" w:sz="4" w:space="0" w:color="000000"/>
              <w:left w:val="single" w:sz="4" w:space="0" w:color="000000"/>
              <w:bottom w:val="single" w:sz="4" w:space="0" w:color="000000"/>
              <w:right w:val="single" w:sz="4" w:space="0" w:color="000000"/>
            </w:tcBorders>
            <w:vAlign w:val="center"/>
          </w:tcPr>
          <w:p w14:paraId="17ECE748" w14:textId="77777777" w:rsidR="00355DA2" w:rsidRDefault="0009570D">
            <w:pPr>
              <w:widowControl w:val="0"/>
              <w:rPr>
                <w:rFonts w:ascii="Arial" w:hAnsi="Arial" w:cs="Arial"/>
                <w:sz w:val="26"/>
                <w:szCs w:val="26"/>
              </w:rPr>
            </w:pPr>
            <w:r>
              <w:rPr>
                <w:rFonts w:ascii="Arial" w:hAnsi="Arial" w:cs="Arial"/>
                <w:iCs/>
                <w:sz w:val="26"/>
                <w:szCs w:val="26"/>
              </w:rPr>
              <w:t>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76716C73" w14:textId="77777777" w:rsidR="00355DA2" w:rsidRDefault="0009570D">
            <w:pPr>
              <w:widowControl w:val="0"/>
              <w:rPr>
                <w:rFonts w:ascii="Arial" w:hAnsi="Arial" w:cs="Arial"/>
                <w:sz w:val="26"/>
                <w:szCs w:val="26"/>
              </w:rPr>
            </w:pPr>
            <w:r>
              <w:rPr>
                <w:rFonts w:ascii="Arial" w:hAnsi="Arial" w:cs="Arial"/>
                <w:iCs/>
                <w:sz w:val="26"/>
                <w:szCs w:val="26"/>
              </w:rPr>
              <w:t>не устанавливается</w:t>
            </w:r>
          </w:p>
        </w:tc>
      </w:tr>
      <w:tr w:rsidR="00355DA2" w14:paraId="6B3ED94D"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42046691" w14:textId="77777777" w:rsidR="00355DA2" w:rsidRDefault="0009570D">
            <w:pPr>
              <w:widowControl w:val="0"/>
              <w:rPr>
                <w:rFonts w:ascii="Arial" w:hAnsi="Arial" w:cs="Arial"/>
                <w:sz w:val="26"/>
                <w:szCs w:val="26"/>
              </w:rPr>
            </w:pPr>
            <w:r>
              <w:rPr>
                <w:rFonts w:ascii="Arial" w:hAnsi="Arial" w:cs="Arial"/>
                <w:sz w:val="26"/>
                <w:szCs w:val="26"/>
              </w:rPr>
              <w:t>1.4.</w:t>
            </w:r>
          </w:p>
        </w:tc>
        <w:tc>
          <w:tcPr>
            <w:tcW w:w="4675" w:type="dxa"/>
            <w:tcBorders>
              <w:top w:val="single" w:sz="4" w:space="0" w:color="000000"/>
              <w:left w:val="single" w:sz="4" w:space="0" w:color="000000"/>
              <w:bottom w:val="single" w:sz="4" w:space="0" w:color="000000"/>
              <w:right w:val="single" w:sz="4" w:space="0" w:color="000000"/>
            </w:tcBorders>
            <w:vAlign w:val="center"/>
          </w:tcPr>
          <w:p w14:paraId="3DDFB10D" w14:textId="77777777" w:rsidR="00355DA2" w:rsidRDefault="0009570D">
            <w:pPr>
              <w:widowControl w:val="0"/>
              <w:rPr>
                <w:rFonts w:ascii="Arial" w:hAnsi="Arial" w:cs="Arial"/>
                <w:sz w:val="26"/>
                <w:szCs w:val="26"/>
              </w:rPr>
            </w:pPr>
            <w:r>
              <w:rPr>
                <w:rFonts w:ascii="Arial" w:hAnsi="Arial" w:cs="Arial"/>
                <w:bCs/>
                <w:sz w:val="26"/>
                <w:szCs w:val="26"/>
              </w:rPr>
              <w:t xml:space="preserve">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Pr>
                <w:rFonts w:ascii="Arial" w:hAnsi="Arial" w:cs="Arial"/>
                <w:bCs/>
                <w:sz w:val="26"/>
                <w:szCs w:val="26"/>
              </w:rPr>
              <w:lastRenderedPageBreak/>
              <w:t>предусмотрено описанием объекта закупки.</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49981A89" w14:textId="77777777" w:rsidR="00355DA2" w:rsidRDefault="0009570D">
            <w:pPr>
              <w:widowControl w:val="0"/>
              <w:rPr>
                <w:rFonts w:ascii="Arial" w:hAnsi="Arial" w:cs="Arial"/>
                <w:sz w:val="26"/>
                <w:szCs w:val="26"/>
              </w:rPr>
            </w:pPr>
            <w:r>
              <w:rPr>
                <w:rFonts w:ascii="Arial" w:hAnsi="Arial" w:cs="Arial"/>
                <w:sz w:val="26"/>
                <w:szCs w:val="26"/>
              </w:rPr>
              <w:lastRenderedPageBreak/>
              <w:t>Устанавливается</w:t>
            </w:r>
          </w:p>
        </w:tc>
      </w:tr>
      <w:tr w:rsidR="00355DA2" w14:paraId="2B8F98E2"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65234F83" w14:textId="77777777" w:rsidR="00355DA2" w:rsidRDefault="0009570D">
            <w:pPr>
              <w:widowControl w:val="0"/>
              <w:rPr>
                <w:rFonts w:ascii="Arial" w:hAnsi="Arial" w:cs="Arial"/>
                <w:sz w:val="26"/>
                <w:szCs w:val="26"/>
              </w:rPr>
            </w:pPr>
            <w:r>
              <w:rPr>
                <w:rFonts w:ascii="Arial" w:hAnsi="Arial" w:cs="Arial"/>
                <w:sz w:val="26"/>
                <w:szCs w:val="26"/>
              </w:rPr>
              <w:t>1.5.</w:t>
            </w:r>
          </w:p>
        </w:tc>
        <w:tc>
          <w:tcPr>
            <w:tcW w:w="4675" w:type="dxa"/>
            <w:tcBorders>
              <w:top w:val="single" w:sz="4" w:space="0" w:color="000000"/>
              <w:left w:val="single" w:sz="4" w:space="0" w:color="000000"/>
              <w:bottom w:val="single" w:sz="4" w:space="0" w:color="000000"/>
              <w:right w:val="single" w:sz="4" w:space="0" w:color="000000"/>
            </w:tcBorders>
            <w:vAlign w:val="center"/>
          </w:tcPr>
          <w:p w14:paraId="16AE4E34" w14:textId="77777777" w:rsidR="00355DA2" w:rsidRDefault="0009570D">
            <w:pPr>
              <w:widowControl w:val="0"/>
              <w:rPr>
                <w:rFonts w:ascii="Arial" w:hAnsi="Arial" w:cs="Arial"/>
                <w:bCs/>
                <w:sz w:val="26"/>
                <w:szCs w:val="26"/>
              </w:rPr>
            </w:pPr>
            <w:r>
              <w:rPr>
                <w:rFonts w:ascii="Arial" w:hAnsi="Arial" w:cs="Arial"/>
                <w:iCs/>
                <w:sz w:val="26"/>
                <w:szCs w:val="26"/>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37FACCCD" w14:textId="77777777" w:rsidR="00355DA2" w:rsidRDefault="0009570D">
            <w:pPr>
              <w:widowControl w:val="0"/>
              <w:rPr>
                <w:rFonts w:ascii="Arial" w:hAnsi="Arial" w:cs="Arial"/>
                <w:sz w:val="26"/>
                <w:szCs w:val="26"/>
              </w:rPr>
            </w:pPr>
            <w:r>
              <w:rPr>
                <w:rFonts w:ascii="Arial" w:hAnsi="Arial" w:cs="Arial"/>
                <w:bCs/>
                <w:sz w:val="26"/>
                <w:szCs w:val="26"/>
              </w:rPr>
              <w:t>согласно приложению № 1 к извещению и документации о проведении аукциона в соответствии с пунктом 2.3. настоящей документации</w:t>
            </w:r>
          </w:p>
        </w:tc>
      </w:tr>
      <w:tr w:rsidR="00355DA2" w14:paraId="2CD8892C"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3EE8E9B9" w14:textId="77777777" w:rsidR="00355DA2" w:rsidRDefault="0009570D">
            <w:pPr>
              <w:widowControl w:val="0"/>
              <w:rPr>
                <w:rFonts w:ascii="Arial" w:hAnsi="Arial" w:cs="Arial"/>
                <w:b/>
                <w:sz w:val="26"/>
                <w:szCs w:val="26"/>
              </w:rPr>
            </w:pPr>
            <w:r>
              <w:rPr>
                <w:rFonts w:ascii="Arial" w:hAnsi="Arial" w:cs="Arial"/>
                <w:b/>
                <w:sz w:val="26"/>
                <w:szCs w:val="26"/>
              </w:rPr>
              <w:t>2</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085B2CF6" w14:textId="77777777" w:rsidR="00355DA2" w:rsidRDefault="0009570D">
            <w:pPr>
              <w:widowControl w:val="0"/>
              <w:rPr>
                <w:rFonts w:ascii="Arial" w:hAnsi="Arial" w:cs="Arial"/>
                <w:b/>
                <w:sz w:val="26"/>
                <w:szCs w:val="26"/>
              </w:rPr>
            </w:pPr>
            <w:r>
              <w:rPr>
                <w:rFonts w:ascii="Arial" w:hAnsi="Arial" w:cs="Arial"/>
                <w:b/>
                <w:sz w:val="26"/>
                <w:szCs w:val="26"/>
              </w:rPr>
              <w:t>Требования к заявке на участие в аукционе</w:t>
            </w:r>
          </w:p>
        </w:tc>
      </w:tr>
      <w:tr w:rsidR="00355DA2" w14:paraId="6000F9F6"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0A13327B" w14:textId="77777777" w:rsidR="00355DA2" w:rsidRDefault="0009570D">
            <w:pPr>
              <w:widowControl w:val="0"/>
              <w:rPr>
                <w:rFonts w:ascii="Arial" w:hAnsi="Arial" w:cs="Arial"/>
                <w:sz w:val="26"/>
                <w:szCs w:val="26"/>
              </w:rPr>
            </w:pPr>
            <w:r>
              <w:rPr>
                <w:rFonts w:ascii="Arial" w:hAnsi="Arial" w:cs="Arial"/>
                <w:sz w:val="26"/>
                <w:szCs w:val="26"/>
              </w:rPr>
              <w:t>2.1.</w:t>
            </w:r>
          </w:p>
        </w:tc>
        <w:tc>
          <w:tcPr>
            <w:tcW w:w="4675" w:type="dxa"/>
            <w:tcBorders>
              <w:top w:val="single" w:sz="4" w:space="0" w:color="000000"/>
              <w:left w:val="single" w:sz="4" w:space="0" w:color="000000"/>
              <w:bottom w:val="single" w:sz="4" w:space="0" w:color="000000"/>
              <w:right w:val="single" w:sz="4" w:space="0" w:color="000000"/>
            </w:tcBorders>
            <w:vAlign w:val="center"/>
          </w:tcPr>
          <w:p w14:paraId="1D8455D4" w14:textId="77777777" w:rsidR="00355DA2" w:rsidRDefault="0009570D">
            <w:pPr>
              <w:widowControl w:val="0"/>
              <w:rPr>
                <w:rFonts w:ascii="Arial" w:hAnsi="Arial" w:cs="Arial"/>
                <w:sz w:val="26"/>
                <w:szCs w:val="26"/>
              </w:rPr>
            </w:pPr>
            <w:r>
              <w:rPr>
                <w:rFonts w:ascii="Arial" w:hAnsi="Arial" w:cs="Arial"/>
                <w:sz w:val="26"/>
                <w:szCs w:val="26"/>
              </w:rPr>
              <w:t xml:space="preserve">Форма заявки на участие в аукционе </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78DD61E1" w14:textId="77777777" w:rsidR="00355DA2" w:rsidRDefault="0009570D">
            <w:pPr>
              <w:widowControl w:val="0"/>
              <w:rPr>
                <w:rFonts w:ascii="Arial" w:hAnsi="Arial" w:cs="Arial"/>
                <w:bCs/>
                <w:iCs/>
                <w:sz w:val="26"/>
                <w:szCs w:val="26"/>
              </w:rPr>
            </w:pPr>
            <w:r>
              <w:rPr>
                <w:rFonts w:ascii="Arial" w:hAnsi="Arial" w:cs="Arial"/>
                <w:sz w:val="26"/>
                <w:szCs w:val="26"/>
              </w:rPr>
              <w:t>Заявка на участие в аукционе в электронной форме подается в</w:t>
            </w:r>
            <w:r>
              <w:rPr>
                <w:rFonts w:ascii="Arial" w:hAnsi="Arial" w:cs="Arial"/>
                <w:bCs/>
                <w:iCs/>
                <w:sz w:val="26"/>
                <w:szCs w:val="26"/>
              </w:rPr>
              <w:t xml:space="preserve"> форме электронного документа.</w:t>
            </w:r>
          </w:p>
        </w:tc>
      </w:tr>
      <w:tr w:rsidR="00355DA2" w14:paraId="5DB71DAC"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20822AB6" w14:textId="77777777" w:rsidR="00355DA2" w:rsidRDefault="0009570D">
            <w:pPr>
              <w:widowControl w:val="0"/>
              <w:rPr>
                <w:rFonts w:ascii="Arial" w:hAnsi="Arial" w:cs="Arial"/>
                <w:sz w:val="26"/>
                <w:szCs w:val="26"/>
              </w:rPr>
            </w:pPr>
            <w:r>
              <w:rPr>
                <w:rFonts w:ascii="Arial" w:hAnsi="Arial" w:cs="Arial"/>
                <w:sz w:val="26"/>
                <w:szCs w:val="26"/>
              </w:rPr>
              <w:t>2.2.</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3CAD4183" w14:textId="77777777" w:rsidR="00355DA2" w:rsidRDefault="0009570D">
            <w:pPr>
              <w:widowControl w:val="0"/>
              <w:rPr>
                <w:rFonts w:ascii="Arial" w:hAnsi="Arial" w:cs="Arial"/>
                <w:sz w:val="26"/>
                <w:szCs w:val="26"/>
              </w:rPr>
            </w:pPr>
            <w:r>
              <w:rPr>
                <w:rFonts w:ascii="Arial" w:hAnsi="Arial" w:cs="Arial"/>
                <w:b/>
                <w:sz w:val="26"/>
                <w:szCs w:val="26"/>
              </w:rPr>
              <w:t xml:space="preserve">Требования к содержанию, оформлению и составу заявки на участие в аукционе </w:t>
            </w:r>
          </w:p>
        </w:tc>
      </w:tr>
      <w:tr w:rsidR="00355DA2" w14:paraId="4E5BAB01"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54FA3C94" w14:textId="77777777" w:rsidR="00355DA2" w:rsidRDefault="00355DA2">
            <w:pPr>
              <w:widowControl w:val="0"/>
              <w:rPr>
                <w:rFonts w:ascii="Arial" w:hAnsi="Arial" w:cs="Arial"/>
                <w:b/>
                <w:sz w:val="26"/>
                <w:szCs w:val="26"/>
              </w:rPr>
            </w:pP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1EF2E597" w14:textId="77777777" w:rsidR="00355DA2" w:rsidRDefault="0009570D">
            <w:pPr>
              <w:widowControl w:val="0"/>
              <w:rPr>
                <w:rFonts w:ascii="Arial" w:hAnsi="Arial" w:cs="Arial"/>
                <w:sz w:val="26"/>
                <w:szCs w:val="26"/>
              </w:rPr>
            </w:pPr>
            <w:r>
              <w:rPr>
                <w:rFonts w:ascii="Arial" w:hAnsi="Arial" w:cs="Arial"/>
                <w:sz w:val="26"/>
                <w:szCs w:val="26"/>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675E93F1" w14:textId="77777777" w:rsidR="00355DA2" w:rsidRDefault="00355DA2">
            <w:pPr>
              <w:widowControl w:val="0"/>
              <w:rPr>
                <w:rFonts w:ascii="Arial" w:hAnsi="Arial" w:cs="Arial"/>
                <w:sz w:val="26"/>
                <w:szCs w:val="26"/>
              </w:rPr>
            </w:pPr>
          </w:p>
          <w:p w14:paraId="325E6655" w14:textId="77777777" w:rsidR="00355DA2" w:rsidRDefault="0009570D">
            <w:pPr>
              <w:widowControl w:val="0"/>
              <w:rPr>
                <w:rFonts w:ascii="Arial" w:hAnsi="Arial" w:cs="Arial"/>
                <w:sz w:val="26"/>
                <w:szCs w:val="26"/>
              </w:rPr>
            </w:pPr>
            <w:r>
              <w:rPr>
                <w:rFonts w:ascii="Arial" w:hAnsi="Arial" w:cs="Arial"/>
                <w:sz w:val="26"/>
                <w:szCs w:val="26"/>
              </w:rPr>
              <w:t>2) учредительный документ, если участником закупки является юридическое лицо;</w:t>
            </w:r>
          </w:p>
          <w:p w14:paraId="6A88A64A" w14:textId="77777777" w:rsidR="00355DA2" w:rsidRDefault="00355DA2">
            <w:pPr>
              <w:widowControl w:val="0"/>
              <w:rPr>
                <w:rFonts w:ascii="Arial" w:hAnsi="Arial" w:cs="Arial"/>
                <w:sz w:val="26"/>
                <w:szCs w:val="26"/>
              </w:rPr>
            </w:pPr>
          </w:p>
          <w:p w14:paraId="176055CD" w14:textId="77777777" w:rsidR="00355DA2" w:rsidRDefault="0009570D">
            <w:pPr>
              <w:widowControl w:val="0"/>
              <w:rPr>
                <w:rFonts w:ascii="Arial" w:hAnsi="Arial" w:cs="Arial"/>
                <w:sz w:val="26"/>
                <w:szCs w:val="26"/>
              </w:rPr>
            </w:pPr>
            <w:r>
              <w:rPr>
                <w:rFonts w:ascii="Arial" w:hAnsi="Arial" w:cs="Arial"/>
                <w:sz w:val="26"/>
                <w:szCs w:val="26"/>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5C8690B" w14:textId="77777777" w:rsidR="00355DA2" w:rsidRDefault="00355DA2">
            <w:pPr>
              <w:widowControl w:val="0"/>
              <w:rPr>
                <w:rFonts w:ascii="Arial" w:hAnsi="Arial" w:cs="Arial"/>
                <w:sz w:val="26"/>
                <w:szCs w:val="26"/>
              </w:rPr>
            </w:pPr>
          </w:p>
          <w:p w14:paraId="5472C773" w14:textId="77777777" w:rsidR="00355DA2" w:rsidRDefault="0009570D">
            <w:pPr>
              <w:widowControl w:val="0"/>
              <w:rPr>
                <w:rFonts w:ascii="Arial" w:hAnsi="Arial" w:cs="Arial"/>
                <w:sz w:val="26"/>
                <w:szCs w:val="26"/>
              </w:rPr>
            </w:pPr>
            <w:r>
              <w:rPr>
                <w:rFonts w:ascii="Arial" w:hAnsi="Arial" w:cs="Arial"/>
                <w:sz w:val="26"/>
                <w:szCs w:val="26"/>
              </w:rPr>
              <w:t>4) номер контактного телефона, адрес электронной почты участника закупки (при наличии);</w:t>
            </w:r>
          </w:p>
          <w:p w14:paraId="525A7BAA" w14:textId="77777777" w:rsidR="00355DA2" w:rsidRDefault="00355DA2">
            <w:pPr>
              <w:widowControl w:val="0"/>
              <w:rPr>
                <w:rFonts w:ascii="Arial" w:hAnsi="Arial" w:cs="Arial"/>
                <w:sz w:val="26"/>
                <w:szCs w:val="26"/>
              </w:rPr>
            </w:pPr>
          </w:p>
          <w:p w14:paraId="74471061" w14:textId="77777777" w:rsidR="00355DA2" w:rsidRDefault="0009570D">
            <w:pPr>
              <w:widowControl w:val="0"/>
              <w:rPr>
                <w:rFonts w:ascii="Arial" w:hAnsi="Arial" w:cs="Arial"/>
                <w:sz w:val="26"/>
                <w:szCs w:val="26"/>
              </w:rPr>
            </w:pPr>
            <w:r>
              <w:rPr>
                <w:rFonts w:ascii="Arial" w:hAnsi="Arial" w:cs="Arial"/>
                <w:sz w:val="26"/>
                <w:szCs w:val="26"/>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54C6175" w14:textId="77777777" w:rsidR="00355DA2" w:rsidRDefault="00355DA2">
            <w:pPr>
              <w:widowControl w:val="0"/>
              <w:rPr>
                <w:rFonts w:ascii="Arial" w:hAnsi="Arial" w:cs="Arial"/>
                <w:sz w:val="26"/>
                <w:szCs w:val="26"/>
              </w:rPr>
            </w:pPr>
          </w:p>
          <w:p w14:paraId="3E43A809" w14:textId="77777777" w:rsidR="00355DA2" w:rsidRDefault="0009570D">
            <w:pPr>
              <w:widowControl w:val="0"/>
              <w:rPr>
                <w:rFonts w:ascii="Arial" w:hAnsi="Arial" w:cs="Arial"/>
                <w:sz w:val="26"/>
                <w:szCs w:val="26"/>
              </w:rPr>
            </w:pPr>
            <w:r>
              <w:rPr>
                <w:rFonts w:ascii="Arial" w:hAnsi="Arial" w:cs="Arial"/>
                <w:sz w:val="26"/>
                <w:szCs w:val="26"/>
              </w:rPr>
              <w:t xml:space="preserve">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w:t>
            </w:r>
            <w:r>
              <w:rPr>
                <w:rFonts w:ascii="Arial" w:hAnsi="Arial" w:cs="Arial"/>
                <w:sz w:val="26"/>
                <w:szCs w:val="26"/>
              </w:rPr>
              <w:lastRenderedPageBreak/>
              <w:t>налогоплательщика таких лиц;</w:t>
            </w:r>
          </w:p>
          <w:p w14:paraId="449235A4" w14:textId="77777777" w:rsidR="00355DA2" w:rsidRDefault="00355DA2">
            <w:pPr>
              <w:widowControl w:val="0"/>
              <w:rPr>
                <w:rFonts w:ascii="Arial" w:hAnsi="Arial" w:cs="Arial"/>
                <w:sz w:val="26"/>
                <w:szCs w:val="26"/>
              </w:rPr>
            </w:pPr>
          </w:p>
          <w:p w14:paraId="38209C49" w14:textId="77777777" w:rsidR="00355DA2" w:rsidRDefault="0009570D">
            <w:pPr>
              <w:widowControl w:val="0"/>
              <w:rPr>
                <w:rFonts w:ascii="Arial" w:hAnsi="Arial" w:cs="Arial"/>
                <w:sz w:val="26"/>
                <w:szCs w:val="26"/>
              </w:rPr>
            </w:pPr>
            <w:r>
              <w:rPr>
                <w:rFonts w:ascii="Arial" w:hAnsi="Arial" w:cs="Arial"/>
                <w:sz w:val="26"/>
                <w:szCs w:val="26"/>
              </w:rPr>
              <w:t>7) копия документа, подтверждающего полномочия лица действовать от имени участника закупки, за исключением случаев подписания заявки:</w:t>
            </w:r>
          </w:p>
          <w:p w14:paraId="56186FD7" w14:textId="77777777" w:rsidR="00355DA2" w:rsidRDefault="0009570D">
            <w:pPr>
              <w:widowControl w:val="0"/>
              <w:rPr>
                <w:rFonts w:ascii="Arial" w:hAnsi="Arial" w:cs="Arial"/>
                <w:sz w:val="26"/>
                <w:szCs w:val="26"/>
              </w:rPr>
            </w:pPr>
            <w:r>
              <w:rPr>
                <w:rFonts w:ascii="Arial" w:hAnsi="Arial" w:cs="Arial"/>
                <w:sz w:val="26"/>
                <w:szCs w:val="26"/>
              </w:rPr>
              <w:t>индивидуальным предпринимателем, если участником такой закупки является индивидуальный предприниматель;</w:t>
            </w:r>
          </w:p>
          <w:p w14:paraId="02876459" w14:textId="77777777" w:rsidR="00355DA2" w:rsidRDefault="0009570D">
            <w:pPr>
              <w:widowControl w:val="0"/>
              <w:rPr>
                <w:rFonts w:ascii="Arial" w:hAnsi="Arial" w:cs="Arial"/>
                <w:sz w:val="26"/>
                <w:szCs w:val="26"/>
              </w:rPr>
            </w:pPr>
            <w:r>
              <w:rPr>
                <w:rFonts w:ascii="Arial" w:hAnsi="Arial" w:cs="Arial"/>
                <w:sz w:val="26"/>
                <w:szCs w:val="26"/>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1F216A9F" w14:textId="77777777" w:rsidR="00355DA2" w:rsidRDefault="00355DA2">
            <w:pPr>
              <w:widowControl w:val="0"/>
              <w:rPr>
                <w:rFonts w:ascii="Arial" w:hAnsi="Arial" w:cs="Arial"/>
                <w:sz w:val="26"/>
                <w:szCs w:val="26"/>
              </w:rPr>
            </w:pPr>
          </w:p>
          <w:p w14:paraId="600429C2" w14:textId="77777777" w:rsidR="00355DA2" w:rsidRDefault="0009570D">
            <w:pPr>
              <w:widowControl w:val="0"/>
              <w:rPr>
                <w:rFonts w:ascii="Arial" w:hAnsi="Arial" w:cs="Arial"/>
                <w:sz w:val="26"/>
                <w:szCs w:val="26"/>
              </w:rPr>
            </w:pPr>
            <w:r>
              <w:rPr>
                <w:rFonts w:ascii="Arial" w:hAnsi="Arial" w:cs="Arial"/>
                <w:sz w:val="26"/>
                <w:szCs w:val="26"/>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AC2D9B6" w14:textId="77777777" w:rsidR="00355DA2" w:rsidRDefault="00355DA2">
            <w:pPr>
              <w:widowControl w:val="0"/>
              <w:rPr>
                <w:rFonts w:ascii="Arial" w:hAnsi="Arial" w:cs="Arial"/>
                <w:sz w:val="26"/>
                <w:szCs w:val="26"/>
              </w:rPr>
            </w:pPr>
          </w:p>
          <w:p w14:paraId="4026D39D" w14:textId="77777777" w:rsidR="00355DA2" w:rsidRDefault="0009570D">
            <w:pPr>
              <w:widowControl w:val="0"/>
              <w:rPr>
                <w:rFonts w:ascii="Arial" w:hAnsi="Arial" w:cs="Arial"/>
                <w:sz w:val="26"/>
                <w:szCs w:val="26"/>
              </w:rPr>
            </w:pPr>
            <w:r>
              <w:rPr>
                <w:rFonts w:ascii="Arial" w:hAnsi="Arial" w:cs="Arial"/>
                <w:sz w:val="26"/>
                <w:szCs w:val="26"/>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C91063A" w14:textId="77777777" w:rsidR="00355DA2" w:rsidRDefault="00355DA2">
            <w:pPr>
              <w:widowControl w:val="0"/>
              <w:rPr>
                <w:rFonts w:ascii="Arial" w:hAnsi="Arial" w:cs="Arial"/>
                <w:sz w:val="26"/>
                <w:szCs w:val="26"/>
              </w:rPr>
            </w:pPr>
          </w:p>
          <w:p w14:paraId="52A8B0E4" w14:textId="77777777" w:rsidR="00355DA2" w:rsidRDefault="0009570D">
            <w:pPr>
              <w:widowControl w:val="0"/>
              <w:rPr>
                <w:rFonts w:ascii="Arial" w:hAnsi="Arial" w:cs="Arial"/>
                <w:sz w:val="26"/>
                <w:szCs w:val="26"/>
              </w:rPr>
            </w:pPr>
            <w:r>
              <w:rPr>
                <w:rFonts w:ascii="Arial" w:hAnsi="Arial" w:cs="Arial"/>
                <w:sz w:val="26"/>
                <w:szCs w:val="26"/>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C970228" w14:textId="77777777" w:rsidR="00355DA2" w:rsidRDefault="0009570D">
            <w:pPr>
              <w:widowControl w:val="0"/>
              <w:rPr>
                <w:rFonts w:ascii="Arial" w:hAnsi="Arial" w:cs="Arial"/>
                <w:sz w:val="26"/>
                <w:szCs w:val="26"/>
              </w:rPr>
            </w:pPr>
            <w:r>
              <w:rPr>
                <w:rFonts w:ascii="Arial" w:hAnsi="Arial" w:cs="Arial"/>
                <w:sz w:val="26"/>
                <w:szCs w:val="26"/>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383A7E84" w14:textId="77777777" w:rsidR="00355DA2" w:rsidRDefault="0009570D">
            <w:pPr>
              <w:widowControl w:val="0"/>
              <w:rPr>
                <w:rFonts w:ascii="Arial" w:hAnsi="Arial" w:cs="Arial"/>
                <w:sz w:val="26"/>
                <w:szCs w:val="26"/>
              </w:rPr>
            </w:pPr>
            <w:r>
              <w:rPr>
                <w:rFonts w:ascii="Arial" w:hAnsi="Arial" w:cs="Arial"/>
                <w:sz w:val="26"/>
                <w:szCs w:val="26"/>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14:paraId="37145A75" w14:textId="77777777" w:rsidR="00355DA2" w:rsidRDefault="00355DA2">
            <w:pPr>
              <w:widowControl w:val="0"/>
              <w:rPr>
                <w:rFonts w:ascii="Arial" w:hAnsi="Arial" w:cs="Arial"/>
                <w:sz w:val="26"/>
                <w:szCs w:val="26"/>
              </w:rPr>
            </w:pPr>
          </w:p>
          <w:p w14:paraId="22DEFF71" w14:textId="77777777" w:rsidR="00355DA2" w:rsidRDefault="0009570D">
            <w:pPr>
              <w:widowControl w:val="0"/>
              <w:rPr>
                <w:rFonts w:ascii="Arial" w:hAnsi="Arial" w:cs="Arial"/>
                <w:sz w:val="26"/>
                <w:szCs w:val="26"/>
              </w:rPr>
            </w:pPr>
            <w:r>
              <w:rPr>
                <w:rFonts w:ascii="Arial" w:hAnsi="Arial" w:cs="Arial"/>
                <w:sz w:val="26"/>
                <w:szCs w:val="26"/>
              </w:rPr>
              <w:t>11) декларация, подтверждающая соответствие участника закупки требованиям, установленным разделом 7.1 настоящей документации.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5FFA49B9" w14:textId="77777777" w:rsidR="00355DA2" w:rsidRDefault="00355DA2">
            <w:pPr>
              <w:widowControl w:val="0"/>
              <w:rPr>
                <w:rFonts w:ascii="Arial" w:hAnsi="Arial" w:cs="Arial"/>
                <w:sz w:val="26"/>
                <w:szCs w:val="26"/>
              </w:rPr>
            </w:pPr>
          </w:p>
          <w:p w14:paraId="1FEB167A" w14:textId="77777777" w:rsidR="00355DA2" w:rsidRDefault="0009570D">
            <w:pPr>
              <w:widowControl w:val="0"/>
              <w:rPr>
                <w:rFonts w:ascii="Arial" w:hAnsi="Arial" w:cs="Arial"/>
                <w:sz w:val="26"/>
                <w:szCs w:val="26"/>
              </w:rPr>
            </w:pPr>
            <w:r>
              <w:rPr>
                <w:rFonts w:ascii="Arial" w:hAnsi="Arial" w:cs="Arial"/>
                <w:sz w:val="26"/>
                <w:szCs w:val="26"/>
              </w:rPr>
              <w:t>12) предложение участника закупки в отношении предмета такой закупки;</w:t>
            </w:r>
          </w:p>
          <w:p w14:paraId="18C9F8C0" w14:textId="77777777" w:rsidR="00355DA2" w:rsidRDefault="00355DA2">
            <w:pPr>
              <w:widowControl w:val="0"/>
              <w:rPr>
                <w:rFonts w:ascii="Arial" w:hAnsi="Arial" w:cs="Arial"/>
                <w:sz w:val="26"/>
                <w:szCs w:val="26"/>
              </w:rPr>
            </w:pPr>
          </w:p>
          <w:p w14:paraId="17589A98" w14:textId="77777777" w:rsidR="00355DA2" w:rsidRDefault="0009570D">
            <w:pPr>
              <w:widowControl w:val="0"/>
              <w:rPr>
                <w:rFonts w:ascii="Arial" w:hAnsi="Arial" w:cs="Arial"/>
                <w:sz w:val="26"/>
                <w:szCs w:val="26"/>
              </w:rPr>
            </w:pPr>
            <w:r>
              <w:rPr>
                <w:rFonts w:ascii="Arial" w:hAnsi="Arial" w:cs="Arial"/>
                <w:sz w:val="26"/>
                <w:szCs w:val="26"/>
              </w:rPr>
              <w:t xml:space="preserve">13) копии документов, подтверждающих соответствие товара, работы или </w:t>
            </w:r>
            <w:r>
              <w:rPr>
                <w:rFonts w:ascii="Arial" w:hAnsi="Arial" w:cs="Arial"/>
                <w:sz w:val="26"/>
                <w:szCs w:val="26"/>
              </w:rPr>
              <w:lastRenderedPageBreak/>
              <w:t>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D2F7F94" w14:textId="77777777" w:rsidR="00355DA2" w:rsidRDefault="00355DA2">
            <w:pPr>
              <w:widowControl w:val="0"/>
              <w:rPr>
                <w:rFonts w:ascii="Arial" w:hAnsi="Arial" w:cs="Arial"/>
                <w:sz w:val="26"/>
                <w:szCs w:val="26"/>
              </w:rPr>
            </w:pPr>
          </w:p>
          <w:p w14:paraId="623E19BE" w14:textId="77777777" w:rsidR="00355DA2" w:rsidRDefault="0009570D">
            <w:pPr>
              <w:widowControl w:val="0"/>
              <w:rPr>
                <w:rFonts w:ascii="Arial" w:hAnsi="Arial" w:cs="Arial"/>
                <w:sz w:val="26"/>
                <w:szCs w:val="26"/>
              </w:rPr>
            </w:pPr>
            <w:r>
              <w:rPr>
                <w:rFonts w:ascii="Arial" w:hAnsi="Arial" w:cs="Arial"/>
                <w:sz w:val="26"/>
                <w:szCs w:val="26"/>
              </w:rPr>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 Заявка, не содержащая наименование страны происхождения товара, рассматривается комиссией по закупкам как заявка, содержащая предложение о поставке иностранных товаров;</w:t>
            </w:r>
          </w:p>
          <w:p w14:paraId="036E8B15" w14:textId="77777777" w:rsidR="00355DA2" w:rsidRDefault="00355DA2">
            <w:pPr>
              <w:widowControl w:val="0"/>
              <w:rPr>
                <w:rFonts w:ascii="Arial" w:hAnsi="Arial" w:cs="Arial"/>
                <w:sz w:val="26"/>
                <w:szCs w:val="26"/>
              </w:rPr>
            </w:pPr>
          </w:p>
          <w:p w14:paraId="42DA5E2D" w14:textId="77777777" w:rsidR="00355DA2" w:rsidRDefault="00355DA2">
            <w:pPr>
              <w:widowControl w:val="0"/>
              <w:rPr>
                <w:rFonts w:ascii="Arial" w:hAnsi="Arial" w:cs="Arial"/>
                <w:sz w:val="26"/>
                <w:szCs w:val="26"/>
              </w:rPr>
            </w:pPr>
          </w:p>
        </w:tc>
      </w:tr>
      <w:tr w:rsidR="00355DA2" w14:paraId="3FE8856C" w14:textId="77777777">
        <w:trPr>
          <w:trHeight w:val="94"/>
        </w:trPr>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2DBC2A38" w14:textId="77777777" w:rsidR="00355DA2" w:rsidRDefault="0009570D">
            <w:pPr>
              <w:widowControl w:val="0"/>
              <w:rPr>
                <w:rFonts w:ascii="Arial" w:hAnsi="Arial" w:cs="Arial"/>
                <w:b/>
                <w:sz w:val="26"/>
                <w:szCs w:val="26"/>
              </w:rPr>
            </w:pPr>
            <w:r>
              <w:rPr>
                <w:rFonts w:ascii="Arial" w:hAnsi="Arial" w:cs="Arial"/>
                <w:b/>
                <w:sz w:val="26"/>
                <w:szCs w:val="26"/>
              </w:rPr>
              <w:lastRenderedPageBreak/>
              <w:t>2.3.</w:t>
            </w:r>
          </w:p>
        </w:tc>
        <w:tc>
          <w:tcPr>
            <w:tcW w:w="4701" w:type="dxa"/>
            <w:gridSpan w:val="2"/>
            <w:tcBorders>
              <w:top w:val="single" w:sz="4" w:space="0" w:color="000000"/>
              <w:left w:val="single" w:sz="4" w:space="0" w:color="000000"/>
              <w:bottom w:val="single" w:sz="4" w:space="0" w:color="000000"/>
              <w:right w:val="single" w:sz="4" w:space="0" w:color="000000"/>
            </w:tcBorders>
            <w:vAlign w:val="center"/>
          </w:tcPr>
          <w:p w14:paraId="26AC6C8E" w14:textId="77777777" w:rsidR="00355DA2" w:rsidRDefault="0009570D">
            <w:pPr>
              <w:widowControl w:val="0"/>
              <w:rPr>
                <w:rFonts w:ascii="Arial" w:hAnsi="Arial" w:cs="Arial"/>
                <w:sz w:val="26"/>
                <w:szCs w:val="26"/>
              </w:rPr>
            </w:pPr>
            <w:r>
              <w:rPr>
                <w:rFonts w:ascii="Arial" w:hAnsi="Arial" w:cs="Arial"/>
                <w:sz w:val="26"/>
                <w:szCs w:val="26"/>
              </w:rPr>
              <w:t xml:space="preserve">Инструкция по заполнению заявки участника </w:t>
            </w:r>
          </w:p>
        </w:tc>
        <w:tc>
          <w:tcPr>
            <w:tcW w:w="4576" w:type="dxa"/>
            <w:tcBorders>
              <w:top w:val="single" w:sz="4" w:space="0" w:color="000000"/>
              <w:left w:val="single" w:sz="4" w:space="0" w:color="000000"/>
              <w:bottom w:val="single" w:sz="4" w:space="0" w:color="000000"/>
              <w:right w:val="single" w:sz="4" w:space="0" w:color="000000"/>
            </w:tcBorders>
            <w:vAlign w:val="center"/>
          </w:tcPr>
          <w:p w14:paraId="3FCD3EA1" w14:textId="77777777" w:rsidR="00355DA2" w:rsidRDefault="0009570D">
            <w:pPr>
              <w:widowControl w:val="0"/>
              <w:rPr>
                <w:rFonts w:ascii="Arial" w:hAnsi="Arial" w:cs="Arial"/>
                <w:sz w:val="26"/>
                <w:szCs w:val="26"/>
              </w:rPr>
            </w:pPr>
            <w:r>
              <w:rPr>
                <w:rFonts w:ascii="Arial" w:hAnsi="Arial" w:cs="Arial"/>
                <w:sz w:val="26"/>
                <w:szCs w:val="26"/>
              </w:rPr>
              <w:t>Заявка участника заполняется и оформляется с учетом требований п. 2.1., 2.2. настоящей Документации</w:t>
            </w:r>
          </w:p>
        </w:tc>
      </w:tr>
      <w:tr w:rsidR="00355DA2" w14:paraId="4F7AAB07"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56535F64" w14:textId="77777777" w:rsidR="00355DA2" w:rsidRDefault="00355DA2">
            <w:pPr>
              <w:widowControl w:val="0"/>
              <w:rPr>
                <w:rFonts w:ascii="Arial" w:hAnsi="Arial" w:cs="Arial"/>
                <w:b/>
                <w:sz w:val="26"/>
                <w:szCs w:val="26"/>
              </w:rPr>
            </w:pP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577F7364" w14:textId="77777777" w:rsidR="00355DA2" w:rsidRDefault="0009570D">
            <w:pPr>
              <w:widowControl w:val="0"/>
              <w:rPr>
                <w:rFonts w:ascii="Arial" w:hAnsi="Arial" w:cs="Arial"/>
                <w:b/>
                <w:sz w:val="26"/>
                <w:szCs w:val="26"/>
              </w:rPr>
            </w:pPr>
            <w:r>
              <w:rPr>
                <w:rFonts w:ascii="Arial" w:hAnsi="Arial" w:cs="Arial"/>
                <w:b/>
                <w:sz w:val="26"/>
                <w:szCs w:val="26"/>
              </w:rPr>
              <w:t xml:space="preserve">Условия исполнения Договора </w:t>
            </w:r>
          </w:p>
        </w:tc>
      </w:tr>
      <w:tr w:rsidR="00355DA2" w14:paraId="65C68F11"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3000145E"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0E1A3869" w14:textId="77777777" w:rsidR="00355DA2" w:rsidRDefault="0009570D">
            <w:pPr>
              <w:widowControl w:val="0"/>
              <w:rPr>
                <w:rFonts w:ascii="Arial" w:hAnsi="Arial" w:cs="Arial"/>
                <w:sz w:val="26"/>
                <w:szCs w:val="26"/>
              </w:rPr>
            </w:pPr>
            <w:r>
              <w:rPr>
                <w:rFonts w:ascii="Arial" w:hAnsi="Arial" w:cs="Arial"/>
                <w:sz w:val="26"/>
                <w:szCs w:val="26"/>
              </w:rPr>
              <w:t>Место поставки товара (выполнения работ, оказания услуг)</w:t>
            </w:r>
          </w:p>
        </w:tc>
        <w:tc>
          <w:tcPr>
            <w:tcW w:w="4602" w:type="dxa"/>
            <w:gridSpan w:val="2"/>
            <w:tcBorders>
              <w:top w:val="single" w:sz="4" w:space="0" w:color="000000"/>
              <w:left w:val="single" w:sz="4" w:space="0" w:color="000000"/>
              <w:bottom w:val="single" w:sz="4" w:space="0" w:color="000000"/>
              <w:right w:val="single" w:sz="4" w:space="0" w:color="000000"/>
            </w:tcBorders>
          </w:tcPr>
          <w:p w14:paraId="1EF2DAF4" w14:textId="77777777" w:rsidR="00355DA2" w:rsidRDefault="0009570D">
            <w:pPr>
              <w:widowControl w:val="0"/>
              <w:rPr>
                <w:rFonts w:ascii="Arial" w:hAnsi="Arial" w:cs="Arial"/>
                <w:sz w:val="26"/>
                <w:szCs w:val="26"/>
              </w:rPr>
            </w:pPr>
            <w:r>
              <w:rPr>
                <w:rFonts w:ascii="Arial" w:hAnsi="Arial" w:cs="Arial"/>
                <w:bCs/>
                <w:sz w:val="26"/>
                <w:szCs w:val="26"/>
              </w:rPr>
              <w:t>согласно приложению № 2 к извещению и документации о проведении аукциона</w:t>
            </w:r>
          </w:p>
        </w:tc>
      </w:tr>
      <w:tr w:rsidR="00355DA2" w14:paraId="52D8F524"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0D6B6382"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6BD52E04" w14:textId="77777777" w:rsidR="00355DA2" w:rsidRDefault="0009570D">
            <w:pPr>
              <w:widowControl w:val="0"/>
              <w:rPr>
                <w:rFonts w:ascii="Arial" w:hAnsi="Arial" w:cs="Arial"/>
                <w:iCs/>
                <w:sz w:val="26"/>
                <w:szCs w:val="26"/>
              </w:rPr>
            </w:pPr>
            <w:r>
              <w:rPr>
                <w:rFonts w:ascii="Arial" w:hAnsi="Arial" w:cs="Arial"/>
                <w:iCs/>
                <w:sz w:val="26"/>
                <w:szCs w:val="26"/>
              </w:rPr>
              <w:t>Условия поставки товара (выполнения работ, оказания услуг)</w:t>
            </w:r>
          </w:p>
        </w:tc>
        <w:tc>
          <w:tcPr>
            <w:tcW w:w="4602" w:type="dxa"/>
            <w:gridSpan w:val="2"/>
            <w:tcBorders>
              <w:top w:val="single" w:sz="4" w:space="0" w:color="000000"/>
              <w:left w:val="single" w:sz="4" w:space="0" w:color="000000"/>
              <w:bottom w:val="single" w:sz="4" w:space="0" w:color="000000"/>
              <w:right w:val="single" w:sz="4" w:space="0" w:color="000000"/>
            </w:tcBorders>
          </w:tcPr>
          <w:p w14:paraId="6C534DB4" w14:textId="77777777" w:rsidR="00355DA2" w:rsidRDefault="0009570D">
            <w:pPr>
              <w:widowControl w:val="0"/>
              <w:rPr>
                <w:rFonts w:ascii="Arial" w:hAnsi="Arial" w:cs="Arial"/>
                <w:sz w:val="26"/>
                <w:szCs w:val="26"/>
              </w:rPr>
            </w:pPr>
            <w:r>
              <w:rPr>
                <w:rFonts w:ascii="Arial" w:hAnsi="Arial" w:cs="Arial"/>
                <w:bCs/>
                <w:sz w:val="26"/>
                <w:szCs w:val="26"/>
              </w:rPr>
              <w:t>согласно приложению № 2 к извещению и документации о проведении аукциона</w:t>
            </w:r>
          </w:p>
        </w:tc>
      </w:tr>
      <w:tr w:rsidR="00355DA2" w14:paraId="50B66F8A"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68413E91"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2A0A2E5F" w14:textId="77777777" w:rsidR="00355DA2" w:rsidRDefault="0009570D">
            <w:pPr>
              <w:widowControl w:val="0"/>
              <w:rPr>
                <w:rFonts w:ascii="Arial" w:hAnsi="Arial" w:cs="Arial"/>
                <w:iCs/>
                <w:sz w:val="26"/>
                <w:szCs w:val="26"/>
              </w:rPr>
            </w:pPr>
            <w:r>
              <w:rPr>
                <w:rFonts w:ascii="Arial" w:hAnsi="Arial" w:cs="Arial"/>
                <w:iCs/>
                <w:sz w:val="26"/>
                <w:szCs w:val="26"/>
              </w:rPr>
              <w:t xml:space="preserve">Сроки (периоды) поставки товара (выполнения работ, оказания услуг) </w:t>
            </w:r>
          </w:p>
        </w:tc>
        <w:tc>
          <w:tcPr>
            <w:tcW w:w="4602" w:type="dxa"/>
            <w:gridSpan w:val="2"/>
            <w:tcBorders>
              <w:top w:val="single" w:sz="4" w:space="0" w:color="000000"/>
              <w:left w:val="single" w:sz="4" w:space="0" w:color="000000"/>
              <w:bottom w:val="single" w:sz="4" w:space="0" w:color="000000"/>
              <w:right w:val="single" w:sz="4" w:space="0" w:color="000000"/>
            </w:tcBorders>
          </w:tcPr>
          <w:p w14:paraId="63A1C95A" w14:textId="77777777" w:rsidR="00355DA2" w:rsidRDefault="0009570D">
            <w:pPr>
              <w:widowControl w:val="0"/>
              <w:rPr>
                <w:rFonts w:ascii="Arial" w:hAnsi="Arial" w:cs="Arial"/>
                <w:sz w:val="26"/>
                <w:szCs w:val="26"/>
              </w:rPr>
            </w:pPr>
            <w:r>
              <w:rPr>
                <w:rFonts w:ascii="Arial" w:hAnsi="Arial" w:cs="Arial"/>
                <w:bCs/>
                <w:sz w:val="26"/>
                <w:szCs w:val="26"/>
              </w:rPr>
              <w:t>согласно приложению № 2 к извещению и документации о проведении аукциона</w:t>
            </w:r>
          </w:p>
        </w:tc>
      </w:tr>
      <w:tr w:rsidR="00355DA2" w14:paraId="2FC2B36B"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01E1E5EA" w14:textId="77777777" w:rsidR="00355DA2" w:rsidRDefault="0009570D">
            <w:pPr>
              <w:widowControl w:val="0"/>
              <w:rPr>
                <w:rFonts w:ascii="Arial" w:hAnsi="Arial" w:cs="Arial"/>
                <w:b/>
                <w:sz w:val="26"/>
                <w:szCs w:val="26"/>
              </w:rPr>
            </w:pPr>
            <w:r>
              <w:rPr>
                <w:rFonts w:ascii="Arial" w:hAnsi="Arial" w:cs="Arial"/>
                <w:b/>
                <w:sz w:val="26"/>
                <w:szCs w:val="26"/>
              </w:rPr>
              <w:t>3.</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523E013F" w14:textId="77777777" w:rsidR="00355DA2" w:rsidRDefault="0009570D">
            <w:pPr>
              <w:widowControl w:val="0"/>
              <w:rPr>
                <w:rFonts w:ascii="Arial" w:hAnsi="Arial" w:cs="Arial"/>
                <w:b/>
                <w:sz w:val="26"/>
                <w:szCs w:val="26"/>
              </w:rPr>
            </w:pPr>
            <w:r>
              <w:rPr>
                <w:rFonts w:ascii="Arial" w:hAnsi="Arial" w:cs="Arial"/>
                <w:b/>
                <w:sz w:val="26"/>
                <w:szCs w:val="26"/>
              </w:rPr>
              <w:t>Цена Договора</w:t>
            </w:r>
          </w:p>
        </w:tc>
      </w:tr>
      <w:tr w:rsidR="00355DA2" w14:paraId="32827F5D" w14:textId="77777777">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5B69DF12"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079F8F28" w14:textId="77777777" w:rsidR="00355DA2" w:rsidRDefault="0009570D">
            <w:pPr>
              <w:widowControl w:val="0"/>
              <w:rPr>
                <w:rFonts w:ascii="Arial" w:hAnsi="Arial" w:cs="Arial"/>
                <w:sz w:val="26"/>
                <w:szCs w:val="26"/>
              </w:rPr>
            </w:pPr>
            <w:r>
              <w:rPr>
                <w:rFonts w:ascii="Arial" w:hAnsi="Arial" w:cs="Arial"/>
                <w:sz w:val="26"/>
                <w:szCs w:val="26"/>
              </w:rPr>
              <w:t>Начальная (максимальная) цена договора:</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0F43AE4D" w14:textId="0BCC3B56" w:rsidR="00355DA2" w:rsidRDefault="00C67E43">
            <w:pPr>
              <w:widowControl w:val="0"/>
              <w:rPr>
                <w:rFonts w:ascii="Arial" w:hAnsi="Arial" w:cs="Arial"/>
                <w:b/>
                <w:sz w:val="26"/>
                <w:szCs w:val="26"/>
              </w:rPr>
            </w:pPr>
            <w:r w:rsidRPr="00C67E43">
              <w:rPr>
                <w:b/>
                <w:bCs/>
                <w:sz w:val="24"/>
                <w:szCs w:val="24"/>
                <w:lang w:eastAsia="en-US"/>
              </w:rPr>
              <w:t>6 294 164,50 (шесть миллионов двести девяносто четыре тысячи сто шестьдесят четыре) рубля 50 копеек</w:t>
            </w:r>
          </w:p>
        </w:tc>
      </w:tr>
      <w:tr w:rsidR="00355DA2" w14:paraId="670D9841"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535CDFE3"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2D05DDC9" w14:textId="77777777" w:rsidR="00355DA2" w:rsidRDefault="0009570D">
            <w:pPr>
              <w:widowControl w:val="0"/>
              <w:rPr>
                <w:rFonts w:ascii="Arial" w:hAnsi="Arial" w:cs="Arial"/>
                <w:sz w:val="26"/>
                <w:szCs w:val="26"/>
              </w:rPr>
            </w:pPr>
            <w:r>
              <w:rPr>
                <w:rFonts w:ascii="Arial" w:hAnsi="Arial" w:cs="Arial"/>
                <w:sz w:val="26"/>
                <w:szCs w:val="26"/>
              </w:rPr>
              <w:t>Цена единицы товара</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551A2516" w14:textId="77777777" w:rsidR="00355DA2" w:rsidRDefault="0009570D">
            <w:pPr>
              <w:widowControl w:val="0"/>
              <w:rPr>
                <w:rFonts w:ascii="Arial" w:hAnsi="Arial" w:cs="Arial"/>
                <w:sz w:val="26"/>
                <w:szCs w:val="26"/>
              </w:rPr>
            </w:pPr>
            <w:r>
              <w:rPr>
                <w:rFonts w:ascii="Arial" w:hAnsi="Arial" w:cs="Arial"/>
                <w:bCs/>
                <w:sz w:val="26"/>
                <w:szCs w:val="26"/>
              </w:rPr>
              <w:t>согласно приложению № 3 к извещению и документацию о проведение аукциона.</w:t>
            </w:r>
          </w:p>
        </w:tc>
      </w:tr>
      <w:tr w:rsidR="00355DA2" w14:paraId="752C219A" w14:textId="77777777">
        <w:trPr>
          <w:trHeight w:val="1272"/>
        </w:trPr>
        <w:tc>
          <w:tcPr>
            <w:tcW w:w="959" w:type="dxa"/>
            <w:vMerge/>
            <w:tcBorders>
              <w:top w:val="single" w:sz="4" w:space="0" w:color="000000"/>
              <w:left w:val="single" w:sz="4" w:space="0" w:color="000000"/>
              <w:bottom w:val="single" w:sz="4" w:space="0" w:color="000000"/>
              <w:right w:val="single" w:sz="4" w:space="0" w:color="000000"/>
            </w:tcBorders>
            <w:vAlign w:val="center"/>
          </w:tcPr>
          <w:p w14:paraId="0F96D899"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29001709" w14:textId="77777777" w:rsidR="00355DA2" w:rsidRDefault="0009570D">
            <w:pPr>
              <w:widowControl w:val="0"/>
              <w:rPr>
                <w:rFonts w:ascii="Arial" w:hAnsi="Arial" w:cs="Arial"/>
                <w:sz w:val="26"/>
                <w:szCs w:val="26"/>
              </w:rPr>
            </w:pPr>
            <w:r>
              <w:rPr>
                <w:rFonts w:ascii="Arial" w:hAnsi="Arial" w:cs="Arial"/>
                <w:sz w:val="26"/>
                <w:szCs w:val="26"/>
              </w:rPr>
              <w:t xml:space="preserve">Порядок формирования цены Договора (сведения о включенных (не включенных) в цену товаров (работ, услуг) расходов на перевозку, страхование, уплату таможенных пошлин, налогов и </w:t>
            </w:r>
            <w:r>
              <w:rPr>
                <w:rFonts w:ascii="Arial" w:hAnsi="Arial" w:cs="Arial"/>
                <w:sz w:val="26"/>
                <w:szCs w:val="26"/>
              </w:rPr>
              <w:lastRenderedPageBreak/>
              <w:t>других обязательных платежей):</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0380899E" w14:textId="77777777" w:rsidR="00355DA2" w:rsidRDefault="0009570D">
            <w:pPr>
              <w:widowControl w:val="0"/>
              <w:rPr>
                <w:rFonts w:ascii="Arial" w:hAnsi="Arial" w:cs="Arial"/>
                <w:sz w:val="26"/>
                <w:szCs w:val="26"/>
              </w:rPr>
            </w:pPr>
            <w:r>
              <w:rPr>
                <w:rFonts w:ascii="Arial" w:hAnsi="Arial" w:cs="Arial"/>
                <w:bCs/>
                <w:sz w:val="26"/>
                <w:szCs w:val="26"/>
              </w:rPr>
              <w:lastRenderedPageBreak/>
              <w:t>согласно приложению № 2 к извещению и документацию о проведении аукциона.</w:t>
            </w:r>
          </w:p>
        </w:tc>
      </w:tr>
      <w:tr w:rsidR="00355DA2" w14:paraId="2D12D06F"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3911FB6B"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01E7160F" w14:textId="77777777" w:rsidR="00355DA2" w:rsidRDefault="0009570D">
            <w:pPr>
              <w:widowControl w:val="0"/>
              <w:rPr>
                <w:rFonts w:ascii="Arial" w:hAnsi="Arial" w:cs="Arial"/>
                <w:sz w:val="26"/>
                <w:szCs w:val="26"/>
              </w:rPr>
            </w:pPr>
            <w:r>
              <w:rPr>
                <w:rFonts w:ascii="Arial" w:hAnsi="Arial" w:cs="Arial"/>
                <w:sz w:val="26"/>
                <w:szCs w:val="26"/>
              </w:rPr>
              <w:t>Форма, сроки и порядок оплаты товара, работы, услуги</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1945FD4A" w14:textId="77777777" w:rsidR="00355DA2" w:rsidRDefault="0009570D">
            <w:pPr>
              <w:widowControl w:val="0"/>
              <w:rPr>
                <w:rFonts w:ascii="Arial" w:hAnsi="Arial" w:cs="Arial"/>
                <w:iCs/>
                <w:sz w:val="26"/>
                <w:szCs w:val="26"/>
              </w:rPr>
            </w:pPr>
            <w:r>
              <w:rPr>
                <w:rFonts w:ascii="Arial" w:hAnsi="Arial" w:cs="Arial"/>
                <w:bCs/>
                <w:sz w:val="26"/>
                <w:szCs w:val="26"/>
              </w:rPr>
              <w:t>согласно приложению № 2 к извещению и документацию о проведении аукциона.</w:t>
            </w:r>
          </w:p>
        </w:tc>
      </w:tr>
      <w:tr w:rsidR="00355DA2" w14:paraId="36992781"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45D306EB" w14:textId="77777777" w:rsidR="00355DA2" w:rsidRDefault="0009570D">
            <w:pPr>
              <w:widowControl w:val="0"/>
              <w:rPr>
                <w:rFonts w:ascii="Arial" w:hAnsi="Arial" w:cs="Arial"/>
                <w:b/>
                <w:sz w:val="26"/>
                <w:szCs w:val="26"/>
              </w:rPr>
            </w:pPr>
            <w:r>
              <w:rPr>
                <w:rFonts w:ascii="Arial" w:hAnsi="Arial" w:cs="Arial"/>
                <w:b/>
                <w:sz w:val="26"/>
                <w:szCs w:val="26"/>
              </w:rPr>
              <w:t>4</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4BBD41FB" w14:textId="77777777" w:rsidR="00355DA2" w:rsidRDefault="0009570D">
            <w:pPr>
              <w:widowControl w:val="0"/>
              <w:rPr>
                <w:rFonts w:ascii="Arial" w:hAnsi="Arial" w:cs="Arial"/>
                <w:sz w:val="26"/>
                <w:szCs w:val="26"/>
              </w:rPr>
            </w:pPr>
            <w:r>
              <w:rPr>
                <w:rFonts w:ascii="Arial" w:hAnsi="Arial" w:cs="Arial"/>
                <w:b/>
                <w:sz w:val="26"/>
                <w:szCs w:val="26"/>
              </w:rPr>
              <w:t>Сроки и порядок подачи заявок на участие в аукционе</w:t>
            </w:r>
          </w:p>
        </w:tc>
      </w:tr>
      <w:tr w:rsidR="00355DA2" w14:paraId="7DB7DA3B" w14:textId="77777777">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2C8D5A3A" w14:textId="77777777" w:rsidR="00355DA2" w:rsidRDefault="0009570D">
            <w:pPr>
              <w:widowControl w:val="0"/>
              <w:rPr>
                <w:rFonts w:ascii="Arial" w:hAnsi="Arial" w:cs="Arial"/>
                <w:sz w:val="26"/>
                <w:szCs w:val="26"/>
              </w:rPr>
            </w:pPr>
            <w:r>
              <w:rPr>
                <w:rFonts w:ascii="Arial" w:hAnsi="Arial" w:cs="Arial"/>
                <w:sz w:val="26"/>
                <w:szCs w:val="26"/>
              </w:rPr>
              <w:t>4.1.</w:t>
            </w:r>
          </w:p>
        </w:tc>
        <w:tc>
          <w:tcPr>
            <w:tcW w:w="4675" w:type="dxa"/>
            <w:tcBorders>
              <w:top w:val="single" w:sz="4" w:space="0" w:color="000000"/>
              <w:left w:val="single" w:sz="4" w:space="0" w:color="000000"/>
              <w:bottom w:val="single" w:sz="4" w:space="0" w:color="000000"/>
              <w:right w:val="single" w:sz="4" w:space="0" w:color="000000"/>
            </w:tcBorders>
            <w:vAlign w:val="center"/>
          </w:tcPr>
          <w:p w14:paraId="45CB3F28" w14:textId="77777777" w:rsidR="00355DA2" w:rsidRDefault="0009570D">
            <w:pPr>
              <w:widowControl w:val="0"/>
              <w:rPr>
                <w:rFonts w:ascii="Arial" w:hAnsi="Arial" w:cs="Arial"/>
                <w:bCs/>
                <w:sz w:val="26"/>
                <w:szCs w:val="26"/>
              </w:rPr>
            </w:pPr>
            <w:r>
              <w:rPr>
                <w:rFonts w:ascii="Arial" w:hAnsi="Arial" w:cs="Arial"/>
                <w:bCs/>
                <w:sz w:val="26"/>
                <w:szCs w:val="26"/>
              </w:rPr>
              <w:t>Дата начала подачи заявок на участие:</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2142C470" w14:textId="77777777" w:rsidR="00355DA2" w:rsidRDefault="0009570D">
            <w:pPr>
              <w:widowControl w:val="0"/>
              <w:rPr>
                <w:rFonts w:ascii="Arial" w:hAnsi="Arial" w:cs="Arial"/>
                <w:bCs/>
                <w:sz w:val="26"/>
                <w:szCs w:val="26"/>
              </w:rPr>
            </w:pPr>
            <w:r>
              <w:rPr>
                <w:rFonts w:ascii="Arial" w:hAnsi="Arial" w:cs="Arial"/>
                <w:bCs/>
                <w:sz w:val="26"/>
                <w:szCs w:val="26"/>
              </w:rPr>
              <w:t>С момента размещения извещения на Официальном сайте Единой информационной системы (далее ЕИС) в сфере закупок (</w:t>
            </w:r>
            <w:r>
              <w:rPr>
                <w:rFonts w:ascii="Arial" w:hAnsi="Arial" w:cs="Arial"/>
                <w:sz w:val="26"/>
                <w:szCs w:val="26"/>
                <w:lang w:val="en-US"/>
              </w:rPr>
              <w:t>http</w:t>
            </w:r>
            <w:r>
              <w:rPr>
                <w:rFonts w:ascii="Arial" w:hAnsi="Arial" w:cs="Arial"/>
                <w:sz w:val="26"/>
                <w:szCs w:val="26"/>
              </w:rPr>
              <w:t>://</w:t>
            </w:r>
            <w:proofErr w:type="spellStart"/>
            <w:r>
              <w:rPr>
                <w:rFonts w:ascii="Arial" w:hAnsi="Arial" w:cs="Arial"/>
                <w:sz w:val="26"/>
                <w:szCs w:val="26"/>
                <w:lang w:val="en-US"/>
              </w:rPr>
              <w:t>zakupki</w:t>
            </w:r>
            <w:proofErr w:type="spellEnd"/>
            <w:r>
              <w:rPr>
                <w:rFonts w:ascii="Arial" w:hAnsi="Arial" w:cs="Arial"/>
                <w:sz w:val="26"/>
                <w:szCs w:val="26"/>
              </w:rPr>
              <w:t>.</w:t>
            </w:r>
            <w:r>
              <w:rPr>
                <w:rFonts w:ascii="Arial" w:hAnsi="Arial" w:cs="Arial"/>
                <w:sz w:val="26"/>
                <w:szCs w:val="26"/>
                <w:lang w:val="en-US"/>
              </w:rPr>
              <w:t>gov</w:t>
            </w:r>
            <w:r>
              <w:rPr>
                <w:rFonts w:ascii="Arial" w:hAnsi="Arial" w:cs="Arial"/>
                <w:sz w:val="26"/>
                <w:szCs w:val="26"/>
              </w:rPr>
              <w:t>.</w:t>
            </w:r>
            <w:proofErr w:type="spellStart"/>
            <w:r>
              <w:rPr>
                <w:rFonts w:ascii="Arial" w:hAnsi="Arial" w:cs="Arial"/>
                <w:sz w:val="26"/>
                <w:szCs w:val="26"/>
                <w:lang w:val="en-US"/>
              </w:rPr>
              <w:t>ru</w:t>
            </w:r>
            <w:proofErr w:type="spellEnd"/>
            <w:r>
              <w:rPr>
                <w:rFonts w:ascii="Arial" w:hAnsi="Arial" w:cs="Arial"/>
                <w:bCs/>
                <w:sz w:val="26"/>
                <w:szCs w:val="26"/>
              </w:rPr>
              <w:t>) в сети интернет</w:t>
            </w:r>
          </w:p>
          <w:p w14:paraId="1976CD8A" w14:textId="602A5D92" w:rsidR="00355DA2" w:rsidRDefault="0009570D">
            <w:pPr>
              <w:widowControl w:val="0"/>
              <w:rPr>
                <w:rFonts w:ascii="Arial" w:hAnsi="Arial" w:cs="Arial"/>
                <w:b/>
                <w:bCs/>
                <w:sz w:val="26"/>
                <w:szCs w:val="26"/>
              </w:rPr>
            </w:pPr>
            <w:r>
              <w:rPr>
                <w:rFonts w:ascii="Arial" w:hAnsi="Arial" w:cs="Arial"/>
                <w:b/>
                <w:bCs/>
                <w:sz w:val="26"/>
                <w:szCs w:val="26"/>
              </w:rPr>
              <w:t xml:space="preserve">12 </w:t>
            </w:r>
            <w:r w:rsidR="00C67E43">
              <w:rPr>
                <w:rFonts w:ascii="Arial" w:hAnsi="Arial" w:cs="Arial"/>
                <w:b/>
                <w:bCs/>
                <w:sz w:val="26"/>
                <w:szCs w:val="26"/>
              </w:rPr>
              <w:t>октября</w:t>
            </w:r>
            <w:r>
              <w:rPr>
                <w:rFonts w:ascii="Arial" w:hAnsi="Arial" w:cs="Arial"/>
                <w:b/>
                <w:bCs/>
                <w:sz w:val="26"/>
                <w:szCs w:val="26"/>
              </w:rPr>
              <w:t xml:space="preserve"> 202</w:t>
            </w:r>
            <w:r w:rsidR="00C67E43">
              <w:rPr>
                <w:rFonts w:ascii="Arial" w:hAnsi="Arial" w:cs="Arial"/>
                <w:b/>
                <w:bCs/>
                <w:sz w:val="26"/>
                <w:szCs w:val="26"/>
              </w:rPr>
              <w:t>6</w:t>
            </w:r>
            <w:r>
              <w:rPr>
                <w:rFonts w:ascii="Arial" w:hAnsi="Arial" w:cs="Arial"/>
                <w:b/>
                <w:bCs/>
                <w:sz w:val="26"/>
                <w:szCs w:val="26"/>
              </w:rPr>
              <w:t xml:space="preserve">г. </w:t>
            </w:r>
          </w:p>
        </w:tc>
      </w:tr>
      <w:tr w:rsidR="00355DA2" w14:paraId="4B04C11A"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113C04FE"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46984BFB" w14:textId="77777777" w:rsidR="00355DA2" w:rsidRDefault="0009570D">
            <w:pPr>
              <w:widowControl w:val="0"/>
              <w:rPr>
                <w:rFonts w:ascii="Arial" w:hAnsi="Arial" w:cs="Arial"/>
                <w:bCs/>
                <w:sz w:val="26"/>
                <w:szCs w:val="26"/>
              </w:rPr>
            </w:pPr>
            <w:r>
              <w:rPr>
                <w:rFonts w:ascii="Arial" w:hAnsi="Arial" w:cs="Arial"/>
                <w:bCs/>
                <w:sz w:val="26"/>
                <w:szCs w:val="26"/>
              </w:rPr>
              <w:t>Дата и время окончания подачи заявок на участие:</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5BA7AF81" w14:textId="0A3A5333" w:rsidR="00355DA2" w:rsidRDefault="0009570D">
            <w:pPr>
              <w:widowControl w:val="0"/>
              <w:rPr>
                <w:rFonts w:ascii="Arial" w:hAnsi="Arial" w:cs="Arial"/>
                <w:sz w:val="26"/>
                <w:szCs w:val="26"/>
              </w:rPr>
            </w:pPr>
            <w:r>
              <w:rPr>
                <w:rFonts w:ascii="Arial" w:hAnsi="Arial" w:cs="Arial"/>
                <w:b/>
                <w:bCs/>
                <w:sz w:val="26"/>
                <w:szCs w:val="26"/>
              </w:rPr>
              <w:t xml:space="preserve">28 </w:t>
            </w:r>
            <w:r w:rsidR="00C67E43">
              <w:rPr>
                <w:rFonts w:ascii="Arial" w:hAnsi="Arial" w:cs="Arial"/>
                <w:b/>
                <w:bCs/>
                <w:sz w:val="26"/>
                <w:szCs w:val="26"/>
              </w:rPr>
              <w:t>октября</w:t>
            </w:r>
            <w:r>
              <w:rPr>
                <w:rFonts w:ascii="Arial" w:hAnsi="Arial" w:cs="Arial"/>
                <w:b/>
                <w:bCs/>
                <w:sz w:val="26"/>
                <w:szCs w:val="26"/>
              </w:rPr>
              <w:t xml:space="preserve"> 202</w:t>
            </w:r>
            <w:r w:rsidR="00C67E43">
              <w:rPr>
                <w:rFonts w:ascii="Arial" w:hAnsi="Arial" w:cs="Arial"/>
                <w:b/>
                <w:bCs/>
                <w:sz w:val="26"/>
                <w:szCs w:val="26"/>
              </w:rPr>
              <w:t>6</w:t>
            </w:r>
            <w:r>
              <w:rPr>
                <w:rFonts w:ascii="Arial" w:hAnsi="Arial" w:cs="Arial"/>
                <w:b/>
                <w:bCs/>
                <w:sz w:val="26"/>
                <w:szCs w:val="26"/>
              </w:rPr>
              <w:t>г. в 08 часов 00 минут (время местное)</w:t>
            </w:r>
          </w:p>
        </w:tc>
      </w:tr>
      <w:tr w:rsidR="00355DA2" w14:paraId="1E3BB478"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1070E91A" w14:textId="77777777" w:rsidR="00355DA2" w:rsidRDefault="00355DA2">
            <w:pPr>
              <w:widowControl w:val="0"/>
              <w:rPr>
                <w:rFonts w:ascii="Arial" w:hAnsi="Arial" w:cs="Arial"/>
                <w:sz w:val="26"/>
                <w:szCs w:val="26"/>
              </w:rPr>
            </w:pP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56AB3813" w14:textId="77777777" w:rsidR="00355DA2" w:rsidRDefault="00355DA2">
            <w:pPr>
              <w:widowControl w:val="0"/>
              <w:rPr>
                <w:rFonts w:ascii="Arial" w:hAnsi="Arial" w:cs="Arial"/>
                <w:b/>
                <w:sz w:val="26"/>
                <w:szCs w:val="26"/>
              </w:rPr>
            </w:pPr>
          </w:p>
          <w:p w14:paraId="0193227F" w14:textId="77777777" w:rsidR="00355DA2" w:rsidRDefault="0009570D">
            <w:pPr>
              <w:widowControl w:val="0"/>
              <w:rPr>
                <w:rFonts w:ascii="Arial" w:hAnsi="Arial" w:cs="Arial"/>
                <w:b/>
                <w:sz w:val="26"/>
                <w:szCs w:val="26"/>
              </w:rPr>
            </w:pPr>
            <w:r>
              <w:rPr>
                <w:rFonts w:ascii="Arial" w:hAnsi="Arial" w:cs="Arial"/>
                <w:b/>
                <w:sz w:val="26"/>
                <w:szCs w:val="26"/>
              </w:rPr>
              <w:t>Порядок подачи заявки на участие в закупке</w:t>
            </w:r>
          </w:p>
          <w:p w14:paraId="049F23B4" w14:textId="77777777" w:rsidR="00355DA2" w:rsidRDefault="0009570D">
            <w:pPr>
              <w:widowControl w:val="0"/>
              <w:rPr>
                <w:rFonts w:ascii="Arial" w:hAnsi="Arial" w:cs="Arial"/>
                <w:sz w:val="26"/>
                <w:szCs w:val="26"/>
              </w:rPr>
            </w:pPr>
            <w:r>
              <w:rPr>
                <w:rFonts w:ascii="Arial" w:hAnsi="Arial" w:cs="Arial"/>
                <w:sz w:val="26"/>
                <w:szCs w:val="26"/>
              </w:rPr>
              <w:t>Заявка на участие в аукционе представляется согласно требованиям к форме, содержанию, оформлению и составу заявки на участие в аукционе, установленной заказчиком в аукционной документации.</w:t>
            </w:r>
          </w:p>
          <w:p w14:paraId="68296165" w14:textId="77777777" w:rsidR="00355DA2" w:rsidRDefault="0009570D">
            <w:pPr>
              <w:widowControl w:val="0"/>
              <w:rPr>
                <w:rFonts w:ascii="Arial" w:hAnsi="Arial" w:cs="Arial"/>
                <w:bCs/>
                <w:iCs/>
                <w:sz w:val="26"/>
                <w:szCs w:val="26"/>
              </w:rPr>
            </w:pPr>
            <w:r>
              <w:rPr>
                <w:rFonts w:ascii="Arial" w:hAnsi="Arial" w:cs="Arial"/>
                <w:bCs/>
                <w:iCs/>
                <w:sz w:val="26"/>
                <w:szCs w:val="26"/>
              </w:rPr>
              <w:t>Заявка на участие в аукционе подается участником закупки, получившим аккредитацию на электронной площадке, в соответствии с регламентом электронной площадки.</w:t>
            </w:r>
          </w:p>
          <w:p w14:paraId="168A3D16" w14:textId="77777777" w:rsidR="00355DA2" w:rsidRDefault="0009570D">
            <w:pPr>
              <w:widowControl w:val="0"/>
              <w:rPr>
                <w:rFonts w:ascii="Arial" w:hAnsi="Arial" w:cs="Arial"/>
                <w:sz w:val="26"/>
                <w:szCs w:val="26"/>
              </w:rPr>
            </w:pPr>
            <w:r>
              <w:rPr>
                <w:rFonts w:ascii="Arial" w:hAnsi="Arial" w:cs="Arial"/>
                <w:bCs/>
                <w:iCs/>
                <w:sz w:val="26"/>
                <w:szCs w:val="26"/>
              </w:rPr>
              <w:t>Заявка подается оператору электронной торговой площадки в форме электронного документа в срок, установленны</w:t>
            </w:r>
            <w:r>
              <w:rPr>
                <w:rFonts w:ascii="Arial" w:hAnsi="Arial" w:cs="Arial"/>
                <w:iCs/>
                <w:sz w:val="26"/>
                <w:szCs w:val="26"/>
              </w:rPr>
              <w:t>й аукционной документацией</w:t>
            </w:r>
            <w:r>
              <w:rPr>
                <w:rFonts w:ascii="Arial" w:hAnsi="Arial" w:cs="Arial"/>
                <w:bCs/>
                <w:iCs/>
                <w:sz w:val="26"/>
                <w:szCs w:val="26"/>
              </w:rPr>
              <w:t>.</w:t>
            </w:r>
          </w:p>
          <w:p w14:paraId="505643F7" w14:textId="77777777" w:rsidR="00355DA2" w:rsidRDefault="0009570D">
            <w:pPr>
              <w:widowControl w:val="0"/>
              <w:rPr>
                <w:rFonts w:ascii="Arial" w:hAnsi="Arial" w:cs="Arial"/>
                <w:bCs/>
                <w:iCs/>
                <w:sz w:val="26"/>
                <w:szCs w:val="26"/>
              </w:rPr>
            </w:pPr>
            <w:r>
              <w:rPr>
                <w:rFonts w:ascii="Arial" w:hAnsi="Arial" w:cs="Arial"/>
                <w:bCs/>
                <w:iCs/>
                <w:sz w:val="26"/>
                <w:szCs w:val="26"/>
              </w:rPr>
              <w:t>Заявка на участие в аукционе должна содержать документы и информацию, установленные в документации о закупке.</w:t>
            </w:r>
          </w:p>
          <w:p w14:paraId="187A45CE" w14:textId="77777777" w:rsidR="00355DA2" w:rsidRDefault="0009570D">
            <w:pPr>
              <w:widowControl w:val="0"/>
              <w:rPr>
                <w:rFonts w:ascii="Arial" w:hAnsi="Arial" w:cs="Arial"/>
                <w:sz w:val="26"/>
                <w:szCs w:val="26"/>
              </w:rPr>
            </w:pPr>
            <w:r>
              <w:rPr>
                <w:rFonts w:ascii="Arial" w:hAnsi="Arial" w:cs="Arial"/>
                <w:sz w:val="26"/>
                <w:szCs w:val="26"/>
              </w:rPr>
              <w:t xml:space="preserve">По условиям </w:t>
            </w:r>
            <w:r>
              <w:rPr>
                <w:rFonts w:ascii="Arial" w:hAnsi="Arial" w:cs="Arial"/>
                <w:bCs/>
                <w:iCs/>
                <w:sz w:val="26"/>
                <w:szCs w:val="26"/>
              </w:rPr>
              <w:t>аукционной документации</w:t>
            </w:r>
            <w:r>
              <w:rPr>
                <w:rFonts w:ascii="Arial" w:hAnsi="Arial" w:cs="Arial"/>
                <w:sz w:val="26"/>
                <w:szCs w:val="26"/>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25D4B8F8" w14:textId="77777777" w:rsidR="00355DA2" w:rsidRDefault="0009570D">
            <w:pPr>
              <w:widowControl w:val="0"/>
              <w:rPr>
                <w:rFonts w:ascii="Arial" w:hAnsi="Arial" w:cs="Arial"/>
                <w:bCs/>
                <w:iCs/>
                <w:sz w:val="26"/>
                <w:szCs w:val="26"/>
              </w:rPr>
            </w:pPr>
            <w:r>
              <w:rPr>
                <w:rFonts w:ascii="Arial" w:hAnsi="Arial" w:cs="Arial"/>
                <w:bCs/>
                <w:iCs/>
                <w:sz w:val="26"/>
                <w:szCs w:val="26"/>
              </w:rPr>
              <w:t>Заявка в электронной форме на участие в аукционе подается участником закупки оператору электронной торговой площадки.</w:t>
            </w:r>
          </w:p>
          <w:p w14:paraId="6CC8C05B" w14:textId="77777777" w:rsidR="00355DA2" w:rsidRDefault="0009570D">
            <w:pPr>
              <w:widowControl w:val="0"/>
              <w:rPr>
                <w:rFonts w:ascii="Arial" w:hAnsi="Arial" w:cs="Arial"/>
                <w:sz w:val="26"/>
                <w:szCs w:val="26"/>
              </w:rPr>
            </w:pPr>
            <w:r>
              <w:rPr>
                <w:rFonts w:ascii="Arial" w:hAnsi="Arial" w:cs="Arial"/>
                <w:bCs/>
                <w:iCs/>
                <w:sz w:val="26"/>
                <w:szCs w:val="26"/>
              </w:rPr>
              <w:t xml:space="preserve">Участник закупки вправе подать только одну заявку на участие в аукционе </w:t>
            </w:r>
            <w:r>
              <w:rPr>
                <w:rFonts w:ascii="Arial" w:hAnsi="Arial" w:cs="Arial"/>
                <w:sz w:val="26"/>
                <w:szCs w:val="26"/>
              </w:rPr>
              <w:t>в любое время с момента размещения извещения о проведении аукциона до предусмотренных документацией об аукционе даты и времени окончания срока подачи заявок на участие в таком аукционе</w:t>
            </w:r>
            <w:r>
              <w:rPr>
                <w:rFonts w:ascii="Arial" w:hAnsi="Arial" w:cs="Arial"/>
                <w:iCs/>
                <w:sz w:val="26"/>
                <w:szCs w:val="26"/>
              </w:rPr>
              <w:t>.</w:t>
            </w:r>
          </w:p>
          <w:p w14:paraId="6C886116" w14:textId="77777777" w:rsidR="00355DA2" w:rsidRDefault="0009570D">
            <w:pPr>
              <w:widowControl w:val="0"/>
              <w:rPr>
                <w:rFonts w:ascii="Arial" w:hAnsi="Arial" w:cs="Arial"/>
                <w:sz w:val="26"/>
                <w:szCs w:val="26"/>
              </w:rPr>
            </w:pPr>
            <w:r>
              <w:rPr>
                <w:rFonts w:ascii="Arial" w:hAnsi="Arial" w:cs="Arial"/>
                <w:iCs/>
                <w:sz w:val="26"/>
                <w:szCs w:val="26"/>
              </w:rPr>
              <w:t xml:space="preserve">Участник закупки вправе отозвать заявку на участие в аукционе в любое время до момента окончания срока подачи заявок, </w:t>
            </w:r>
            <w:r>
              <w:rPr>
                <w:rFonts w:ascii="Arial" w:hAnsi="Arial" w:cs="Arial"/>
                <w:sz w:val="26"/>
                <w:szCs w:val="26"/>
              </w:rPr>
              <w:t>направив об этом уведомление оператору электронной площадки.</w:t>
            </w:r>
          </w:p>
          <w:p w14:paraId="470176E9" w14:textId="77777777" w:rsidR="00355DA2" w:rsidRDefault="0009570D">
            <w:pPr>
              <w:widowControl w:val="0"/>
              <w:rPr>
                <w:rFonts w:ascii="Arial" w:hAnsi="Arial" w:cs="Arial"/>
                <w:sz w:val="26"/>
                <w:szCs w:val="26"/>
              </w:rPr>
            </w:pPr>
            <w:r>
              <w:rPr>
                <w:rFonts w:ascii="Arial" w:hAnsi="Arial" w:cs="Arial"/>
                <w:sz w:val="26"/>
                <w:szCs w:val="26"/>
              </w:rPr>
              <w:t xml:space="preserve">Ответственность за достоверность документов и информации, предоставляемых в составе заявки на участие в аукционе, и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w:t>
            </w:r>
            <w:r>
              <w:rPr>
                <w:rFonts w:ascii="Arial" w:hAnsi="Arial" w:cs="Arial"/>
                <w:sz w:val="26"/>
                <w:szCs w:val="26"/>
              </w:rPr>
              <w:lastRenderedPageBreak/>
              <w:t>уведомление оператора электронной площадки о внесении изменений в документы и информацию, предоставляемые в соответствии с настоящим пунктом, за замену указанных в настоящем пункте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tc>
      </w:tr>
      <w:tr w:rsidR="00355DA2" w14:paraId="606552DD" w14:textId="77777777">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738721AD" w14:textId="77777777" w:rsidR="00355DA2" w:rsidRDefault="0009570D">
            <w:pPr>
              <w:widowControl w:val="0"/>
              <w:rPr>
                <w:rFonts w:ascii="Arial" w:hAnsi="Arial" w:cs="Arial"/>
                <w:sz w:val="26"/>
                <w:szCs w:val="26"/>
              </w:rPr>
            </w:pPr>
            <w:r>
              <w:rPr>
                <w:rFonts w:ascii="Arial" w:hAnsi="Arial" w:cs="Arial"/>
                <w:sz w:val="26"/>
                <w:szCs w:val="26"/>
              </w:rPr>
              <w:lastRenderedPageBreak/>
              <w:t>4.2.</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2223F1FF" w14:textId="77777777" w:rsidR="00355DA2" w:rsidRDefault="00355DA2">
            <w:pPr>
              <w:widowControl w:val="0"/>
              <w:rPr>
                <w:rFonts w:ascii="Arial" w:hAnsi="Arial" w:cs="Arial"/>
                <w:b/>
                <w:sz w:val="26"/>
                <w:szCs w:val="26"/>
              </w:rPr>
            </w:pPr>
          </w:p>
          <w:p w14:paraId="580778C2" w14:textId="77777777" w:rsidR="00355DA2" w:rsidRDefault="0009570D">
            <w:pPr>
              <w:widowControl w:val="0"/>
              <w:rPr>
                <w:rFonts w:ascii="Arial" w:hAnsi="Arial" w:cs="Arial"/>
                <w:b/>
                <w:sz w:val="26"/>
                <w:szCs w:val="26"/>
              </w:rPr>
            </w:pPr>
            <w:r>
              <w:rPr>
                <w:rFonts w:ascii="Arial" w:hAnsi="Arial" w:cs="Arial"/>
                <w:b/>
                <w:sz w:val="26"/>
                <w:szCs w:val="26"/>
              </w:rPr>
              <w:t>Порядок проведения аукциона</w:t>
            </w:r>
          </w:p>
          <w:p w14:paraId="31B0A25D" w14:textId="77777777" w:rsidR="00355DA2" w:rsidRDefault="0009570D">
            <w:pPr>
              <w:widowControl w:val="0"/>
              <w:rPr>
                <w:rFonts w:ascii="Arial" w:hAnsi="Arial" w:cs="Arial"/>
                <w:bCs/>
                <w:iCs/>
                <w:sz w:val="26"/>
                <w:szCs w:val="26"/>
              </w:rPr>
            </w:pPr>
            <w:r>
              <w:rPr>
                <w:rFonts w:ascii="Arial" w:hAnsi="Arial" w:cs="Arial"/>
                <w:bCs/>
                <w:iCs/>
                <w:sz w:val="26"/>
                <w:szCs w:val="26"/>
              </w:rPr>
              <w:t>В аукционе могут участвовать только участники процедуры закупки, аккредитованные на электронной торговой площадке, предоставившие обеспечение заявки на участие в таком аукционе, если извещением и документацией о закупке установлено такое требование и допущенные к участию в аукционе.</w:t>
            </w:r>
          </w:p>
          <w:p w14:paraId="6051953C" w14:textId="77777777" w:rsidR="00355DA2" w:rsidRDefault="0009570D">
            <w:pPr>
              <w:widowControl w:val="0"/>
              <w:rPr>
                <w:rFonts w:ascii="Arial" w:hAnsi="Arial" w:cs="Arial"/>
                <w:sz w:val="26"/>
                <w:szCs w:val="26"/>
              </w:rPr>
            </w:pPr>
            <w:r>
              <w:rPr>
                <w:rFonts w:ascii="Arial" w:hAnsi="Arial" w:cs="Arial"/>
                <w:bCs/>
                <w:iCs/>
                <w:sz w:val="26"/>
                <w:szCs w:val="26"/>
              </w:rPr>
              <w:t xml:space="preserve">Аукцион проводится на электронной торговой площадке в день и время, указанные в извещении </w:t>
            </w:r>
            <w:r>
              <w:rPr>
                <w:rFonts w:ascii="Arial" w:hAnsi="Arial" w:cs="Arial"/>
                <w:iCs/>
                <w:sz w:val="26"/>
                <w:szCs w:val="26"/>
              </w:rPr>
              <w:t>о проведении аукциона, документации об аукционе</w:t>
            </w:r>
            <w:r>
              <w:rPr>
                <w:rFonts w:ascii="Arial" w:hAnsi="Arial" w:cs="Arial"/>
                <w:bCs/>
                <w:iCs/>
                <w:sz w:val="26"/>
                <w:szCs w:val="26"/>
              </w:rPr>
              <w:t xml:space="preserve">. </w:t>
            </w:r>
            <w:r>
              <w:rPr>
                <w:rFonts w:ascii="Arial" w:hAnsi="Arial" w:cs="Arial"/>
                <w:sz w:val="26"/>
                <w:szCs w:val="26"/>
              </w:rPr>
              <w:t>Днем проведения электронного аукциона является рабочий день.</w:t>
            </w:r>
          </w:p>
          <w:p w14:paraId="34D71BA1" w14:textId="77777777" w:rsidR="00355DA2" w:rsidRDefault="0009570D">
            <w:pPr>
              <w:widowControl w:val="0"/>
              <w:rPr>
                <w:rFonts w:ascii="Arial" w:hAnsi="Arial" w:cs="Arial"/>
                <w:sz w:val="26"/>
                <w:szCs w:val="26"/>
              </w:rPr>
            </w:pPr>
            <w:r>
              <w:rPr>
                <w:rFonts w:ascii="Arial" w:hAnsi="Arial" w:cs="Arial"/>
                <w:bCs/>
                <w:sz w:val="26"/>
                <w:szCs w:val="26"/>
              </w:rPr>
              <w:t>Аукцион в электронной форме</w:t>
            </w:r>
            <w:r>
              <w:rPr>
                <w:rFonts w:ascii="Arial" w:hAnsi="Arial" w:cs="Arial"/>
                <w:sz w:val="26"/>
                <w:szCs w:val="26"/>
              </w:rPr>
              <w:t xml:space="preserve"> включает в себя порядок подачи его участниками предложений о цене договора с учетом следующих требований:</w:t>
            </w:r>
          </w:p>
          <w:p w14:paraId="3B4BBA7E" w14:textId="77777777" w:rsidR="00355DA2" w:rsidRDefault="0009570D">
            <w:pPr>
              <w:widowControl w:val="0"/>
              <w:rPr>
                <w:rFonts w:ascii="Arial" w:hAnsi="Arial" w:cs="Arial"/>
                <w:sz w:val="26"/>
                <w:szCs w:val="26"/>
              </w:rPr>
            </w:pPr>
            <w:r>
              <w:rPr>
                <w:rFonts w:ascii="Arial" w:hAnsi="Arial" w:cs="Arial"/>
                <w:sz w:val="26"/>
                <w:szCs w:val="26"/>
              </w:rPr>
              <w:t>1) «шаг аукциона» составляет от 0,5 процента до пяти процентов начальной (максимальной) цены договора;</w:t>
            </w:r>
          </w:p>
          <w:p w14:paraId="633E46CB" w14:textId="77777777" w:rsidR="00355DA2" w:rsidRDefault="0009570D">
            <w:pPr>
              <w:widowControl w:val="0"/>
              <w:rPr>
                <w:rFonts w:ascii="Arial" w:hAnsi="Arial" w:cs="Arial"/>
                <w:sz w:val="26"/>
                <w:szCs w:val="26"/>
              </w:rPr>
            </w:pPr>
            <w:r>
              <w:rPr>
                <w:rFonts w:ascii="Arial" w:hAnsi="Arial" w:cs="Arial"/>
                <w:sz w:val="26"/>
                <w:szCs w:val="26"/>
              </w:rPr>
              <w:t>2) снижение текущего минимального предложения о цене договора осуществляется на величину в пределах «шага аукциона»;</w:t>
            </w:r>
          </w:p>
          <w:p w14:paraId="672EBD79" w14:textId="77777777" w:rsidR="00355DA2" w:rsidRDefault="0009570D">
            <w:pPr>
              <w:widowControl w:val="0"/>
              <w:rPr>
                <w:rFonts w:ascii="Arial" w:hAnsi="Arial" w:cs="Arial"/>
                <w:sz w:val="26"/>
                <w:szCs w:val="26"/>
              </w:rPr>
            </w:pPr>
            <w:r>
              <w:rPr>
                <w:rFonts w:ascii="Arial" w:hAnsi="Arial" w:cs="Arial"/>
                <w:sz w:val="26"/>
                <w:szCs w:val="26"/>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0727C219" w14:textId="77777777" w:rsidR="00355DA2" w:rsidRDefault="0009570D">
            <w:pPr>
              <w:widowControl w:val="0"/>
              <w:rPr>
                <w:rFonts w:ascii="Arial" w:hAnsi="Arial" w:cs="Arial"/>
                <w:sz w:val="26"/>
                <w:szCs w:val="26"/>
              </w:rPr>
            </w:pPr>
            <w:r>
              <w:rPr>
                <w:rFonts w:ascii="Arial" w:hAnsi="Arial" w:cs="Arial"/>
                <w:sz w:val="26"/>
                <w:szCs w:val="26"/>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1B4DE538" w14:textId="77777777" w:rsidR="00355DA2" w:rsidRDefault="0009570D">
            <w:pPr>
              <w:widowControl w:val="0"/>
              <w:rPr>
                <w:rFonts w:ascii="Arial" w:hAnsi="Arial" w:cs="Arial"/>
                <w:sz w:val="26"/>
                <w:szCs w:val="26"/>
              </w:rPr>
            </w:pPr>
            <w:r>
              <w:rPr>
                <w:rFonts w:ascii="Arial" w:hAnsi="Arial" w:cs="Arial"/>
                <w:sz w:val="26"/>
                <w:szCs w:val="26"/>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165F484C" w14:textId="77777777" w:rsidR="00355DA2" w:rsidRDefault="0009570D">
            <w:pPr>
              <w:widowControl w:val="0"/>
              <w:rPr>
                <w:rFonts w:ascii="Arial" w:hAnsi="Arial" w:cs="Arial"/>
                <w:sz w:val="26"/>
                <w:szCs w:val="26"/>
              </w:rPr>
            </w:pPr>
            <w:r>
              <w:rPr>
                <w:rFonts w:ascii="Arial" w:hAnsi="Arial" w:cs="Arial"/>
                <w:sz w:val="26"/>
                <w:szCs w:val="26"/>
              </w:rPr>
              <w:t>В течение одного часа после окончания подачи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tc>
      </w:tr>
      <w:tr w:rsidR="00355DA2" w14:paraId="62FCC312"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2A28DE86" w14:textId="77777777" w:rsidR="00355DA2" w:rsidRDefault="00355DA2">
            <w:pPr>
              <w:widowControl w:val="0"/>
              <w:rPr>
                <w:rFonts w:ascii="Arial" w:hAnsi="Arial" w:cs="Arial"/>
                <w:sz w:val="26"/>
                <w:szCs w:val="26"/>
              </w:rPr>
            </w:pPr>
          </w:p>
        </w:tc>
        <w:tc>
          <w:tcPr>
            <w:tcW w:w="4701" w:type="dxa"/>
            <w:gridSpan w:val="2"/>
            <w:tcBorders>
              <w:top w:val="single" w:sz="4" w:space="0" w:color="000000"/>
              <w:left w:val="single" w:sz="4" w:space="0" w:color="000000"/>
              <w:bottom w:val="single" w:sz="4" w:space="0" w:color="000000"/>
              <w:right w:val="single" w:sz="4" w:space="0" w:color="000000"/>
            </w:tcBorders>
            <w:vAlign w:val="center"/>
          </w:tcPr>
          <w:p w14:paraId="7CED8647" w14:textId="77777777" w:rsidR="00355DA2" w:rsidRDefault="0009570D">
            <w:pPr>
              <w:widowControl w:val="0"/>
              <w:rPr>
                <w:rFonts w:ascii="Arial" w:hAnsi="Arial" w:cs="Arial"/>
                <w:sz w:val="26"/>
                <w:szCs w:val="26"/>
              </w:rPr>
            </w:pPr>
            <w:r>
              <w:rPr>
                <w:rFonts w:ascii="Arial" w:hAnsi="Arial" w:cs="Arial"/>
                <w:sz w:val="26"/>
                <w:szCs w:val="26"/>
              </w:rPr>
              <w:t xml:space="preserve">Статус аукциона </w:t>
            </w:r>
          </w:p>
        </w:tc>
        <w:tc>
          <w:tcPr>
            <w:tcW w:w="4576" w:type="dxa"/>
            <w:tcBorders>
              <w:top w:val="single" w:sz="4" w:space="0" w:color="000000"/>
              <w:left w:val="single" w:sz="4" w:space="0" w:color="000000"/>
              <w:bottom w:val="single" w:sz="4" w:space="0" w:color="000000"/>
              <w:right w:val="single" w:sz="4" w:space="0" w:color="000000"/>
            </w:tcBorders>
            <w:vAlign w:val="center"/>
          </w:tcPr>
          <w:p w14:paraId="3F455C8F" w14:textId="77777777" w:rsidR="00355DA2" w:rsidRDefault="0009570D">
            <w:pPr>
              <w:widowControl w:val="0"/>
              <w:rPr>
                <w:rFonts w:ascii="Arial" w:hAnsi="Arial" w:cs="Arial"/>
                <w:sz w:val="26"/>
                <w:szCs w:val="26"/>
              </w:rPr>
            </w:pPr>
            <w:r>
              <w:rPr>
                <w:rFonts w:ascii="Arial" w:hAnsi="Arial" w:cs="Arial"/>
                <w:sz w:val="26"/>
                <w:szCs w:val="26"/>
              </w:rPr>
              <w:t>Торги на понижение</w:t>
            </w:r>
          </w:p>
        </w:tc>
      </w:tr>
      <w:tr w:rsidR="00355DA2" w14:paraId="3364FBE3"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15D483AD" w14:textId="77777777" w:rsidR="00355DA2" w:rsidRDefault="00355DA2">
            <w:pPr>
              <w:widowControl w:val="0"/>
              <w:rPr>
                <w:rFonts w:ascii="Arial" w:hAnsi="Arial" w:cs="Arial"/>
                <w:sz w:val="26"/>
                <w:szCs w:val="26"/>
              </w:rPr>
            </w:pPr>
          </w:p>
        </w:tc>
        <w:tc>
          <w:tcPr>
            <w:tcW w:w="4701" w:type="dxa"/>
            <w:gridSpan w:val="2"/>
            <w:tcBorders>
              <w:top w:val="single" w:sz="4" w:space="0" w:color="000000"/>
              <w:left w:val="single" w:sz="4" w:space="0" w:color="000000"/>
              <w:bottom w:val="single" w:sz="4" w:space="0" w:color="000000"/>
              <w:right w:val="single" w:sz="4" w:space="0" w:color="000000"/>
            </w:tcBorders>
            <w:vAlign w:val="center"/>
          </w:tcPr>
          <w:p w14:paraId="14CC3A2C" w14:textId="77777777" w:rsidR="00355DA2" w:rsidRDefault="0009570D">
            <w:pPr>
              <w:widowControl w:val="0"/>
              <w:rPr>
                <w:rFonts w:ascii="Arial" w:hAnsi="Arial" w:cs="Arial"/>
                <w:sz w:val="26"/>
                <w:szCs w:val="26"/>
              </w:rPr>
            </w:pPr>
            <w:r>
              <w:rPr>
                <w:rFonts w:ascii="Arial" w:hAnsi="Arial" w:cs="Arial"/>
                <w:sz w:val="26"/>
                <w:szCs w:val="26"/>
              </w:rPr>
              <w:t xml:space="preserve">Величина понижения начальной (максимальной) цены договора (далее - шаг аукциона) («шаг </w:t>
            </w:r>
            <w:r>
              <w:rPr>
                <w:rFonts w:ascii="Arial" w:hAnsi="Arial" w:cs="Arial"/>
                <w:sz w:val="26"/>
                <w:szCs w:val="26"/>
              </w:rPr>
              <w:lastRenderedPageBreak/>
              <w:t>аукциона»</w:t>
            </w:r>
          </w:p>
        </w:tc>
        <w:tc>
          <w:tcPr>
            <w:tcW w:w="4576" w:type="dxa"/>
            <w:tcBorders>
              <w:top w:val="single" w:sz="4" w:space="0" w:color="000000"/>
              <w:left w:val="single" w:sz="4" w:space="0" w:color="000000"/>
              <w:bottom w:val="single" w:sz="4" w:space="0" w:color="000000"/>
              <w:right w:val="single" w:sz="4" w:space="0" w:color="000000"/>
            </w:tcBorders>
            <w:vAlign w:val="center"/>
          </w:tcPr>
          <w:p w14:paraId="79E077E8" w14:textId="77777777" w:rsidR="00355DA2" w:rsidRDefault="0009570D">
            <w:pPr>
              <w:widowControl w:val="0"/>
              <w:rPr>
                <w:rFonts w:ascii="Arial" w:hAnsi="Arial" w:cs="Arial"/>
                <w:b/>
                <w:sz w:val="26"/>
                <w:szCs w:val="26"/>
              </w:rPr>
            </w:pPr>
            <w:r>
              <w:rPr>
                <w:rFonts w:ascii="Arial" w:hAnsi="Arial" w:cs="Arial"/>
                <w:sz w:val="26"/>
                <w:szCs w:val="26"/>
              </w:rPr>
              <w:lastRenderedPageBreak/>
              <w:t>0,5 процента до 5 процентов начальной (максимальной) цены договора</w:t>
            </w:r>
          </w:p>
        </w:tc>
      </w:tr>
      <w:tr w:rsidR="00355DA2" w14:paraId="4B37B56C"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44201000" w14:textId="77777777" w:rsidR="00355DA2" w:rsidRDefault="00355DA2">
            <w:pPr>
              <w:widowControl w:val="0"/>
              <w:rPr>
                <w:rFonts w:ascii="Arial" w:hAnsi="Arial" w:cs="Arial"/>
                <w:sz w:val="26"/>
                <w:szCs w:val="26"/>
              </w:rPr>
            </w:pPr>
          </w:p>
        </w:tc>
        <w:tc>
          <w:tcPr>
            <w:tcW w:w="4701" w:type="dxa"/>
            <w:gridSpan w:val="2"/>
            <w:tcBorders>
              <w:top w:val="single" w:sz="4" w:space="0" w:color="000000"/>
              <w:left w:val="single" w:sz="4" w:space="0" w:color="000000"/>
              <w:bottom w:val="single" w:sz="4" w:space="0" w:color="000000"/>
              <w:right w:val="single" w:sz="4" w:space="0" w:color="000000"/>
            </w:tcBorders>
            <w:vAlign w:val="center"/>
          </w:tcPr>
          <w:p w14:paraId="1D12B65B" w14:textId="77777777" w:rsidR="00355DA2" w:rsidRDefault="0009570D">
            <w:pPr>
              <w:widowControl w:val="0"/>
              <w:rPr>
                <w:rFonts w:ascii="Arial" w:hAnsi="Arial" w:cs="Arial"/>
                <w:sz w:val="26"/>
                <w:szCs w:val="26"/>
              </w:rPr>
            </w:pPr>
            <w:r>
              <w:rPr>
                <w:rFonts w:ascii="Arial" w:hAnsi="Arial" w:cs="Arial"/>
                <w:sz w:val="26"/>
                <w:szCs w:val="26"/>
              </w:rPr>
              <w:t>Ограничение времени действия шага</w:t>
            </w:r>
          </w:p>
        </w:tc>
        <w:tc>
          <w:tcPr>
            <w:tcW w:w="4576" w:type="dxa"/>
            <w:tcBorders>
              <w:top w:val="single" w:sz="4" w:space="0" w:color="000000"/>
              <w:left w:val="single" w:sz="4" w:space="0" w:color="000000"/>
              <w:bottom w:val="single" w:sz="4" w:space="0" w:color="000000"/>
              <w:right w:val="single" w:sz="4" w:space="0" w:color="000000"/>
            </w:tcBorders>
            <w:vAlign w:val="center"/>
          </w:tcPr>
          <w:p w14:paraId="71EA792D" w14:textId="77777777" w:rsidR="00355DA2" w:rsidRDefault="0009570D">
            <w:pPr>
              <w:widowControl w:val="0"/>
              <w:rPr>
                <w:rFonts w:ascii="Arial" w:hAnsi="Arial" w:cs="Arial"/>
                <w:sz w:val="26"/>
                <w:szCs w:val="26"/>
              </w:rPr>
            </w:pPr>
            <w:r>
              <w:rPr>
                <w:rFonts w:ascii="Arial" w:hAnsi="Arial" w:cs="Arial"/>
                <w:sz w:val="26"/>
                <w:szCs w:val="26"/>
              </w:rPr>
              <w:t>В соответствии с регламентом электронной торговой площадки, на которой размещен аукцион в электронной форме</w:t>
            </w:r>
          </w:p>
        </w:tc>
      </w:tr>
      <w:tr w:rsidR="00355DA2" w14:paraId="3E34BA6C"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3337D6AA" w14:textId="77777777" w:rsidR="00355DA2" w:rsidRDefault="0009570D">
            <w:pPr>
              <w:widowControl w:val="0"/>
              <w:rPr>
                <w:rFonts w:ascii="Arial" w:hAnsi="Arial" w:cs="Arial"/>
                <w:b/>
                <w:sz w:val="26"/>
                <w:szCs w:val="26"/>
              </w:rPr>
            </w:pPr>
            <w:r>
              <w:rPr>
                <w:rFonts w:ascii="Arial" w:hAnsi="Arial" w:cs="Arial"/>
                <w:b/>
                <w:sz w:val="26"/>
                <w:szCs w:val="26"/>
              </w:rPr>
              <w:t>5</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0032F6DA" w14:textId="77777777" w:rsidR="00355DA2" w:rsidRDefault="0009570D">
            <w:pPr>
              <w:widowControl w:val="0"/>
              <w:rPr>
                <w:rFonts w:ascii="Arial" w:hAnsi="Arial" w:cs="Arial"/>
                <w:b/>
                <w:sz w:val="26"/>
                <w:szCs w:val="26"/>
              </w:rPr>
            </w:pPr>
            <w:r>
              <w:rPr>
                <w:rFonts w:ascii="Arial" w:hAnsi="Arial" w:cs="Arial"/>
                <w:b/>
                <w:sz w:val="26"/>
                <w:szCs w:val="26"/>
              </w:rPr>
              <w:t xml:space="preserve">Сроки проведения аукциона в электронной форме </w:t>
            </w:r>
          </w:p>
        </w:tc>
      </w:tr>
      <w:tr w:rsidR="00355DA2" w14:paraId="1AC1B90F" w14:textId="77777777">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07E0A80B" w14:textId="77777777" w:rsidR="00355DA2" w:rsidRDefault="00355DA2">
            <w:pPr>
              <w:widowControl w:val="0"/>
              <w:rPr>
                <w:rFonts w:ascii="Arial" w:hAnsi="Arial" w:cs="Arial"/>
                <w:b/>
                <w:sz w:val="26"/>
                <w:szCs w:val="26"/>
              </w:rPr>
            </w:pPr>
          </w:p>
        </w:tc>
        <w:tc>
          <w:tcPr>
            <w:tcW w:w="4701" w:type="dxa"/>
            <w:gridSpan w:val="2"/>
            <w:tcBorders>
              <w:top w:val="single" w:sz="4" w:space="0" w:color="000000"/>
              <w:left w:val="single" w:sz="4" w:space="0" w:color="000000"/>
              <w:bottom w:val="single" w:sz="4" w:space="0" w:color="000000"/>
              <w:right w:val="single" w:sz="4" w:space="0" w:color="000000"/>
            </w:tcBorders>
            <w:vAlign w:val="center"/>
          </w:tcPr>
          <w:p w14:paraId="509B5196" w14:textId="77777777" w:rsidR="00355DA2" w:rsidRDefault="0009570D">
            <w:pPr>
              <w:widowControl w:val="0"/>
              <w:rPr>
                <w:rFonts w:ascii="Arial" w:hAnsi="Arial" w:cs="Arial"/>
                <w:sz w:val="26"/>
                <w:szCs w:val="26"/>
              </w:rPr>
            </w:pPr>
            <w:r>
              <w:rPr>
                <w:rFonts w:ascii="Arial" w:hAnsi="Arial" w:cs="Arial"/>
                <w:sz w:val="26"/>
                <w:szCs w:val="26"/>
              </w:rPr>
              <w:t>Дата рассмотрения заявок участников аукциона в электронной форме</w:t>
            </w:r>
          </w:p>
        </w:tc>
        <w:tc>
          <w:tcPr>
            <w:tcW w:w="4576" w:type="dxa"/>
            <w:tcBorders>
              <w:top w:val="single" w:sz="4" w:space="0" w:color="000000"/>
              <w:left w:val="single" w:sz="4" w:space="0" w:color="000000"/>
              <w:bottom w:val="single" w:sz="4" w:space="0" w:color="000000"/>
              <w:right w:val="single" w:sz="4" w:space="0" w:color="000000"/>
            </w:tcBorders>
            <w:vAlign w:val="center"/>
          </w:tcPr>
          <w:p w14:paraId="7195CC0B" w14:textId="65EC19A6" w:rsidR="00355DA2" w:rsidRDefault="0009570D">
            <w:pPr>
              <w:widowControl w:val="0"/>
              <w:rPr>
                <w:rFonts w:ascii="Arial" w:hAnsi="Arial" w:cs="Arial"/>
                <w:sz w:val="26"/>
                <w:szCs w:val="26"/>
              </w:rPr>
            </w:pPr>
            <w:r>
              <w:rPr>
                <w:rFonts w:ascii="Arial" w:hAnsi="Arial" w:cs="Arial"/>
                <w:b/>
                <w:bCs/>
                <w:sz w:val="26"/>
                <w:szCs w:val="26"/>
              </w:rPr>
              <w:t xml:space="preserve">28 </w:t>
            </w:r>
            <w:r w:rsidR="00C67E43">
              <w:rPr>
                <w:rFonts w:ascii="Arial" w:hAnsi="Arial" w:cs="Arial"/>
                <w:b/>
                <w:bCs/>
                <w:sz w:val="26"/>
                <w:szCs w:val="26"/>
              </w:rPr>
              <w:t>октября</w:t>
            </w:r>
            <w:r>
              <w:rPr>
                <w:rFonts w:ascii="Arial" w:hAnsi="Arial" w:cs="Arial"/>
                <w:b/>
                <w:bCs/>
                <w:sz w:val="26"/>
                <w:szCs w:val="26"/>
              </w:rPr>
              <w:t xml:space="preserve"> 202</w:t>
            </w:r>
            <w:r w:rsidR="00C67E43">
              <w:rPr>
                <w:rFonts w:ascii="Arial" w:hAnsi="Arial" w:cs="Arial"/>
                <w:b/>
                <w:bCs/>
                <w:sz w:val="26"/>
                <w:szCs w:val="26"/>
              </w:rPr>
              <w:t>6</w:t>
            </w:r>
            <w:r>
              <w:rPr>
                <w:rFonts w:ascii="Arial" w:hAnsi="Arial" w:cs="Arial"/>
                <w:b/>
                <w:bCs/>
                <w:sz w:val="26"/>
                <w:szCs w:val="26"/>
              </w:rPr>
              <w:t xml:space="preserve"> г</w:t>
            </w:r>
            <w:r>
              <w:rPr>
                <w:rFonts w:ascii="Arial" w:hAnsi="Arial" w:cs="Arial"/>
                <w:b/>
                <w:sz w:val="26"/>
                <w:szCs w:val="26"/>
              </w:rPr>
              <w:t xml:space="preserve"> в 09 часов 00 минут (время местное)</w:t>
            </w:r>
          </w:p>
        </w:tc>
      </w:tr>
      <w:tr w:rsidR="00355DA2" w14:paraId="702C0C84"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14E5400E" w14:textId="77777777" w:rsidR="00355DA2" w:rsidRDefault="00355DA2">
            <w:pPr>
              <w:widowControl w:val="0"/>
              <w:rPr>
                <w:rFonts w:ascii="Arial" w:hAnsi="Arial" w:cs="Arial"/>
                <w:b/>
                <w:sz w:val="26"/>
                <w:szCs w:val="26"/>
              </w:rPr>
            </w:pPr>
          </w:p>
        </w:tc>
        <w:tc>
          <w:tcPr>
            <w:tcW w:w="4701" w:type="dxa"/>
            <w:gridSpan w:val="2"/>
            <w:tcBorders>
              <w:top w:val="single" w:sz="4" w:space="0" w:color="000000"/>
              <w:left w:val="single" w:sz="4" w:space="0" w:color="000000"/>
              <w:bottom w:val="single" w:sz="4" w:space="0" w:color="000000"/>
              <w:right w:val="single" w:sz="4" w:space="0" w:color="000000"/>
            </w:tcBorders>
            <w:vAlign w:val="center"/>
          </w:tcPr>
          <w:p w14:paraId="39D71721" w14:textId="77777777" w:rsidR="00355DA2" w:rsidRDefault="0009570D">
            <w:pPr>
              <w:widowControl w:val="0"/>
              <w:rPr>
                <w:rFonts w:ascii="Arial" w:hAnsi="Arial" w:cs="Arial"/>
                <w:sz w:val="26"/>
                <w:szCs w:val="26"/>
              </w:rPr>
            </w:pPr>
            <w:r>
              <w:rPr>
                <w:rFonts w:ascii="Arial" w:hAnsi="Arial" w:cs="Arial"/>
                <w:sz w:val="26"/>
                <w:szCs w:val="26"/>
              </w:rPr>
              <w:t xml:space="preserve">Дата и время начала проведения аукциона </w:t>
            </w:r>
          </w:p>
        </w:tc>
        <w:tc>
          <w:tcPr>
            <w:tcW w:w="4576" w:type="dxa"/>
            <w:tcBorders>
              <w:top w:val="single" w:sz="4" w:space="0" w:color="000000"/>
              <w:left w:val="single" w:sz="4" w:space="0" w:color="000000"/>
              <w:bottom w:val="single" w:sz="4" w:space="0" w:color="000000"/>
              <w:right w:val="single" w:sz="4" w:space="0" w:color="000000"/>
            </w:tcBorders>
            <w:vAlign w:val="center"/>
          </w:tcPr>
          <w:p w14:paraId="0B9F0FC1" w14:textId="72B94115" w:rsidR="00355DA2" w:rsidRDefault="00C67E43">
            <w:pPr>
              <w:widowControl w:val="0"/>
              <w:rPr>
                <w:rFonts w:ascii="Arial" w:hAnsi="Arial" w:cs="Arial"/>
                <w:sz w:val="26"/>
                <w:szCs w:val="26"/>
              </w:rPr>
            </w:pPr>
            <w:r>
              <w:rPr>
                <w:rFonts w:ascii="Arial" w:hAnsi="Arial" w:cs="Arial"/>
                <w:b/>
                <w:bCs/>
                <w:sz w:val="26"/>
                <w:szCs w:val="26"/>
              </w:rPr>
              <w:t>29 октября</w:t>
            </w:r>
            <w:r w:rsidR="0009570D">
              <w:rPr>
                <w:rFonts w:ascii="Arial" w:hAnsi="Arial" w:cs="Arial"/>
                <w:b/>
                <w:bCs/>
                <w:sz w:val="26"/>
                <w:szCs w:val="26"/>
              </w:rPr>
              <w:t xml:space="preserve"> 202</w:t>
            </w:r>
            <w:r>
              <w:rPr>
                <w:rFonts w:ascii="Arial" w:hAnsi="Arial" w:cs="Arial"/>
                <w:b/>
                <w:bCs/>
                <w:sz w:val="26"/>
                <w:szCs w:val="26"/>
              </w:rPr>
              <w:t>6</w:t>
            </w:r>
            <w:r w:rsidR="0009570D">
              <w:rPr>
                <w:rFonts w:ascii="Arial" w:hAnsi="Arial" w:cs="Arial"/>
                <w:b/>
                <w:bCs/>
                <w:sz w:val="26"/>
                <w:szCs w:val="26"/>
              </w:rPr>
              <w:t xml:space="preserve"> г</w:t>
            </w:r>
            <w:r w:rsidR="0009570D">
              <w:rPr>
                <w:rFonts w:ascii="Arial" w:hAnsi="Arial" w:cs="Arial"/>
                <w:b/>
                <w:sz w:val="26"/>
                <w:szCs w:val="26"/>
              </w:rPr>
              <w:t xml:space="preserve"> в 09 часов 00 минут (время местное)</w:t>
            </w:r>
          </w:p>
        </w:tc>
      </w:tr>
      <w:tr w:rsidR="00355DA2" w14:paraId="0B8C81FB"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64E92700" w14:textId="77777777" w:rsidR="00355DA2" w:rsidRDefault="00355DA2">
            <w:pPr>
              <w:widowControl w:val="0"/>
              <w:rPr>
                <w:rFonts w:ascii="Arial" w:hAnsi="Arial" w:cs="Arial"/>
                <w:b/>
                <w:sz w:val="26"/>
                <w:szCs w:val="26"/>
              </w:rPr>
            </w:pPr>
          </w:p>
        </w:tc>
        <w:tc>
          <w:tcPr>
            <w:tcW w:w="4701" w:type="dxa"/>
            <w:gridSpan w:val="2"/>
            <w:tcBorders>
              <w:top w:val="single" w:sz="4" w:space="0" w:color="000000"/>
              <w:left w:val="single" w:sz="4" w:space="0" w:color="000000"/>
              <w:bottom w:val="single" w:sz="4" w:space="0" w:color="000000"/>
              <w:right w:val="single" w:sz="4" w:space="0" w:color="000000"/>
            </w:tcBorders>
            <w:vAlign w:val="center"/>
          </w:tcPr>
          <w:p w14:paraId="5F8A1F5D" w14:textId="77777777" w:rsidR="00355DA2" w:rsidRDefault="0009570D">
            <w:pPr>
              <w:widowControl w:val="0"/>
              <w:rPr>
                <w:rFonts w:ascii="Arial" w:hAnsi="Arial" w:cs="Arial"/>
                <w:sz w:val="26"/>
                <w:szCs w:val="26"/>
              </w:rPr>
            </w:pPr>
            <w:r>
              <w:rPr>
                <w:rFonts w:ascii="Arial" w:hAnsi="Arial" w:cs="Arial"/>
                <w:sz w:val="26"/>
                <w:szCs w:val="26"/>
              </w:rPr>
              <w:t>Дата подведения итогов аукциона в электронной форме</w:t>
            </w:r>
          </w:p>
        </w:tc>
        <w:tc>
          <w:tcPr>
            <w:tcW w:w="4576" w:type="dxa"/>
            <w:tcBorders>
              <w:top w:val="single" w:sz="4" w:space="0" w:color="000000"/>
              <w:left w:val="single" w:sz="4" w:space="0" w:color="000000"/>
              <w:bottom w:val="single" w:sz="4" w:space="0" w:color="000000"/>
              <w:right w:val="single" w:sz="4" w:space="0" w:color="000000"/>
            </w:tcBorders>
            <w:vAlign w:val="center"/>
          </w:tcPr>
          <w:p w14:paraId="50E20FFF" w14:textId="0624B6DE" w:rsidR="00355DA2" w:rsidRDefault="00C67E43">
            <w:pPr>
              <w:widowControl w:val="0"/>
              <w:rPr>
                <w:rFonts w:ascii="Arial" w:hAnsi="Arial" w:cs="Arial"/>
                <w:sz w:val="26"/>
                <w:szCs w:val="26"/>
              </w:rPr>
            </w:pPr>
            <w:r>
              <w:rPr>
                <w:rFonts w:ascii="Arial" w:hAnsi="Arial" w:cs="Arial"/>
                <w:b/>
                <w:bCs/>
                <w:sz w:val="26"/>
                <w:szCs w:val="26"/>
              </w:rPr>
              <w:t>29</w:t>
            </w:r>
            <w:r w:rsidR="0009570D">
              <w:rPr>
                <w:rFonts w:ascii="Arial" w:hAnsi="Arial" w:cs="Arial"/>
                <w:b/>
                <w:bCs/>
                <w:sz w:val="26"/>
                <w:szCs w:val="26"/>
              </w:rPr>
              <w:t xml:space="preserve"> </w:t>
            </w:r>
            <w:r>
              <w:rPr>
                <w:rFonts w:ascii="Arial" w:hAnsi="Arial" w:cs="Arial"/>
                <w:b/>
                <w:bCs/>
                <w:sz w:val="26"/>
                <w:szCs w:val="26"/>
              </w:rPr>
              <w:t>октября</w:t>
            </w:r>
            <w:r w:rsidR="0009570D">
              <w:rPr>
                <w:rFonts w:ascii="Arial" w:hAnsi="Arial" w:cs="Arial"/>
                <w:b/>
                <w:bCs/>
                <w:sz w:val="26"/>
                <w:szCs w:val="26"/>
              </w:rPr>
              <w:t xml:space="preserve"> 202</w:t>
            </w:r>
            <w:r>
              <w:rPr>
                <w:rFonts w:ascii="Arial" w:hAnsi="Arial" w:cs="Arial"/>
                <w:b/>
                <w:bCs/>
                <w:sz w:val="26"/>
                <w:szCs w:val="26"/>
              </w:rPr>
              <w:t>6</w:t>
            </w:r>
            <w:r w:rsidR="0009570D">
              <w:rPr>
                <w:rFonts w:ascii="Arial" w:hAnsi="Arial" w:cs="Arial"/>
                <w:b/>
                <w:bCs/>
                <w:sz w:val="26"/>
                <w:szCs w:val="26"/>
              </w:rPr>
              <w:t xml:space="preserve"> г</w:t>
            </w:r>
            <w:r w:rsidR="0009570D">
              <w:rPr>
                <w:rFonts w:ascii="Arial" w:hAnsi="Arial" w:cs="Arial"/>
                <w:b/>
                <w:sz w:val="26"/>
                <w:szCs w:val="26"/>
              </w:rPr>
              <w:t xml:space="preserve"> в 14 часов 00 минут (время местное)</w:t>
            </w:r>
          </w:p>
        </w:tc>
      </w:tr>
      <w:tr w:rsidR="00355DA2" w14:paraId="0EC6D721" w14:textId="77777777">
        <w:trPr>
          <w:trHeight w:val="3577"/>
        </w:trPr>
        <w:tc>
          <w:tcPr>
            <w:tcW w:w="959" w:type="dxa"/>
            <w:tcBorders>
              <w:top w:val="single" w:sz="4" w:space="0" w:color="000000"/>
              <w:left w:val="single" w:sz="4" w:space="0" w:color="000000"/>
              <w:bottom w:val="single" w:sz="4" w:space="0" w:color="000000"/>
              <w:right w:val="single" w:sz="4" w:space="0" w:color="000000"/>
            </w:tcBorders>
            <w:vAlign w:val="center"/>
          </w:tcPr>
          <w:p w14:paraId="28633395" w14:textId="77777777" w:rsidR="00355DA2" w:rsidRDefault="0009570D">
            <w:pPr>
              <w:widowControl w:val="0"/>
              <w:rPr>
                <w:rFonts w:ascii="Arial" w:hAnsi="Arial" w:cs="Arial"/>
                <w:b/>
                <w:sz w:val="26"/>
                <w:szCs w:val="26"/>
              </w:rPr>
            </w:pPr>
            <w:r>
              <w:rPr>
                <w:rFonts w:ascii="Arial" w:hAnsi="Arial" w:cs="Arial"/>
                <w:b/>
                <w:sz w:val="26"/>
                <w:szCs w:val="26"/>
              </w:rPr>
              <w:t>6</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00BE93DB" w14:textId="77777777" w:rsidR="00355DA2" w:rsidRDefault="0009570D">
            <w:pPr>
              <w:widowControl w:val="0"/>
              <w:rPr>
                <w:rFonts w:ascii="Arial" w:hAnsi="Arial" w:cs="Arial"/>
                <w:b/>
                <w:sz w:val="26"/>
                <w:szCs w:val="26"/>
              </w:rPr>
            </w:pPr>
            <w:r>
              <w:rPr>
                <w:rFonts w:ascii="Arial" w:hAnsi="Arial" w:cs="Arial"/>
                <w:b/>
                <w:sz w:val="26"/>
                <w:szCs w:val="26"/>
              </w:rPr>
              <w:t>Рассмотрение заявок участников аукциона в электронной форме:</w:t>
            </w:r>
          </w:p>
          <w:p w14:paraId="2A3AD8EE" w14:textId="77777777" w:rsidR="00355DA2" w:rsidRDefault="0009570D">
            <w:pPr>
              <w:widowControl w:val="0"/>
              <w:rPr>
                <w:rFonts w:ascii="Arial" w:hAnsi="Arial" w:cs="Arial"/>
                <w:sz w:val="26"/>
                <w:szCs w:val="26"/>
              </w:rPr>
            </w:pPr>
            <w:r>
              <w:rPr>
                <w:rFonts w:ascii="Arial" w:hAnsi="Arial" w:cs="Arial"/>
                <w:bCs/>
                <w:iCs/>
                <w:sz w:val="26"/>
                <w:szCs w:val="26"/>
              </w:rPr>
              <w:t xml:space="preserve">Комиссия по закупкам в срок, установленный в извещении </w:t>
            </w:r>
            <w:r>
              <w:rPr>
                <w:rFonts w:ascii="Arial" w:hAnsi="Arial" w:cs="Arial"/>
                <w:sz w:val="26"/>
                <w:szCs w:val="26"/>
              </w:rPr>
              <w:t>о проведении аукциона, документации об аукционе</w:t>
            </w:r>
            <w:r>
              <w:rPr>
                <w:rFonts w:ascii="Arial" w:hAnsi="Arial" w:cs="Arial"/>
                <w:iCs/>
                <w:sz w:val="26"/>
                <w:szCs w:val="26"/>
              </w:rPr>
              <w:t>, рассматривает все поступившие заявки на участие в аукционе на предмет их соответствия требованиям аукционной документации. Комиссия по закупкам принимает решение о допуске к участию/ об отклонении от участия в аукционе участников закупки, подавших заявки на участие в аукционе.</w:t>
            </w:r>
          </w:p>
          <w:p w14:paraId="2EA0E7EC" w14:textId="77777777" w:rsidR="00355DA2" w:rsidRDefault="0009570D">
            <w:pPr>
              <w:widowControl w:val="0"/>
              <w:rPr>
                <w:rFonts w:ascii="Arial" w:hAnsi="Arial" w:cs="Arial"/>
                <w:iCs/>
                <w:sz w:val="26"/>
                <w:szCs w:val="26"/>
              </w:rPr>
            </w:pPr>
            <w:r>
              <w:rPr>
                <w:rFonts w:ascii="Arial" w:hAnsi="Arial" w:cs="Arial"/>
                <w:iCs/>
                <w:sz w:val="26"/>
                <w:szCs w:val="26"/>
              </w:rPr>
              <w:t>Участник закупки отклоняется от участия в аукционе в случае:</w:t>
            </w:r>
          </w:p>
          <w:p w14:paraId="6DEE1652" w14:textId="77777777" w:rsidR="00355DA2" w:rsidRDefault="0009570D">
            <w:pPr>
              <w:widowControl w:val="0"/>
              <w:rPr>
                <w:rFonts w:ascii="Arial" w:hAnsi="Arial" w:cs="Arial"/>
                <w:sz w:val="26"/>
                <w:szCs w:val="26"/>
              </w:rPr>
            </w:pPr>
            <w:r>
              <w:rPr>
                <w:rFonts w:ascii="Arial" w:hAnsi="Arial" w:cs="Arial"/>
                <w:iCs/>
                <w:sz w:val="26"/>
                <w:szCs w:val="26"/>
              </w:rPr>
              <w:t xml:space="preserve">1) непредоставления и/или </w:t>
            </w:r>
            <w:r>
              <w:rPr>
                <w:rFonts w:ascii="Arial" w:hAnsi="Arial" w:cs="Arial"/>
                <w:sz w:val="26"/>
                <w:szCs w:val="26"/>
              </w:rPr>
              <w:t xml:space="preserve">предоставления </w:t>
            </w:r>
            <w:r>
              <w:rPr>
                <w:rFonts w:ascii="Arial" w:hAnsi="Arial" w:cs="Arial"/>
                <w:iCs/>
                <w:sz w:val="26"/>
                <w:szCs w:val="26"/>
              </w:rPr>
              <w:t>в составе заявки документов и информации, не соответствующих требованиям, предусмотренным пунктом 2.2. настоящей документацией, либо предоставления недостоверных сведений;</w:t>
            </w:r>
          </w:p>
          <w:p w14:paraId="61DB3838" w14:textId="77777777" w:rsidR="00355DA2" w:rsidRDefault="0009570D">
            <w:pPr>
              <w:widowControl w:val="0"/>
              <w:rPr>
                <w:rFonts w:ascii="Arial" w:hAnsi="Arial" w:cs="Arial"/>
                <w:iCs/>
                <w:sz w:val="26"/>
                <w:szCs w:val="26"/>
              </w:rPr>
            </w:pPr>
            <w:r>
              <w:rPr>
                <w:rFonts w:ascii="Arial" w:hAnsi="Arial" w:cs="Arial"/>
                <w:iCs/>
                <w:sz w:val="26"/>
                <w:szCs w:val="26"/>
              </w:rPr>
              <w:t xml:space="preserve">2)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об аукционе, </w:t>
            </w:r>
            <w:r>
              <w:rPr>
                <w:rFonts w:ascii="Arial" w:hAnsi="Arial" w:cs="Arial"/>
                <w:sz w:val="26"/>
                <w:szCs w:val="26"/>
              </w:rPr>
              <w:t>равно как и неуказание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r>
              <w:rPr>
                <w:rFonts w:ascii="Arial" w:hAnsi="Arial" w:cs="Arial"/>
                <w:iCs/>
                <w:sz w:val="26"/>
                <w:szCs w:val="26"/>
              </w:rPr>
              <w:t xml:space="preserve"> </w:t>
            </w:r>
            <w:r>
              <w:rPr>
                <w:rFonts w:ascii="Arial" w:hAnsi="Arial" w:cs="Arial"/>
                <w:sz w:val="26"/>
                <w:szCs w:val="26"/>
              </w:rPr>
              <w:t>или других установленных документацией сведений;</w:t>
            </w:r>
          </w:p>
          <w:p w14:paraId="32089848" w14:textId="77777777" w:rsidR="00355DA2" w:rsidRDefault="0009570D">
            <w:pPr>
              <w:widowControl w:val="0"/>
              <w:rPr>
                <w:rFonts w:ascii="Arial" w:hAnsi="Arial" w:cs="Arial"/>
                <w:sz w:val="26"/>
                <w:szCs w:val="26"/>
              </w:rPr>
            </w:pPr>
            <w:r>
              <w:rPr>
                <w:rFonts w:ascii="Arial" w:hAnsi="Arial" w:cs="Arial"/>
                <w:iCs/>
                <w:sz w:val="26"/>
                <w:szCs w:val="26"/>
              </w:rPr>
              <w:t xml:space="preserve">3) </w:t>
            </w:r>
            <w:r>
              <w:rPr>
                <w:rFonts w:ascii="Arial" w:hAnsi="Arial" w:cs="Arial"/>
                <w:sz w:val="26"/>
                <w:szCs w:val="26"/>
              </w:rPr>
              <w:t>в случае содержания в первой части заявки на участие в аукционе в электронной форме сведений об участнике и (или) о ценовом предложении.</w:t>
            </w:r>
          </w:p>
        </w:tc>
      </w:tr>
      <w:tr w:rsidR="00355DA2" w14:paraId="6CBB6266"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7D37BFB6" w14:textId="77777777" w:rsidR="00355DA2" w:rsidRDefault="0009570D">
            <w:pPr>
              <w:widowControl w:val="0"/>
              <w:rPr>
                <w:rFonts w:ascii="Arial" w:hAnsi="Arial" w:cs="Arial"/>
                <w:b/>
                <w:sz w:val="26"/>
                <w:szCs w:val="26"/>
              </w:rPr>
            </w:pPr>
            <w:r>
              <w:rPr>
                <w:rFonts w:ascii="Arial" w:hAnsi="Arial" w:cs="Arial"/>
                <w:b/>
                <w:sz w:val="26"/>
                <w:szCs w:val="26"/>
              </w:rPr>
              <w:t>7</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5EC2A832" w14:textId="77777777" w:rsidR="00355DA2" w:rsidRDefault="0009570D">
            <w:pPr>
              <w:widowControl w:val="0"/>
              <w:rPr>
                <w:rFonts w:ascii="Arial" w:hAnsi="Arial" w:cs="Arial"/>
                <w:sz w:val="26"/>
                <w:szCs w:val="26"/>
              </w:rPr>
            </w:pPr>
            <w:r>
              <w:rPr>
                <w:rFonts w:ascii="Arial" w:hAnsi="Arial" w:cs="Arial"/>
                <w:b/>
                <w:sz w:val="26"/>
                <w:szCs w:val="26"/>
              </w:rPr>
              <w:t>Требования к участникам аукциона в электронной форме</w:t>
            </w:r>
          </w:p>
        </w:tc>
      </w:tr>
      <w:tr w:rsidR="00355DA2" w14:paraId="46C1BDF0" w14:textId="77777777">
        <w:trPr>
          <w:trHeight w:val="1463"/>
        </w:trPr>
        <w:tc>
          <w:tcPr>
            <w:tcW w:w="959" w:type="dxa"/>
            <w:tcBorders>
              <w:top w:val="single" w:sz="4" w:space="0" w:color="000000"/>
              <w:left w:val="single" w:sz="4" w:space="0" w:color="000000"/>
              <w:bottom w:val="single" w:sz="4" w:space="0" w:color="000000"/>
              <w:right w:val="single" w:sz="4" w:space="0" w:color="000000"/>
            </w:tcBorders>
            <w:vAlign w:val="center"/>
          </w:tcPr>
          <w:p w14:paraId="6BBAD3E5" w14:textId="77777777" w:rsidR="00355DA2" w:rsidRDefault="0009570D">
            <w:pPr>
              <w:widowControl w:val="0"/>
              <w:rPr>
                <w:rFonts w:ascii="Arial" w:hAnsi="Arial" w:cs="Arial"/>
                <w:sz w:val="26"/>
                <w:szCs w:val="26"/>
              </w:rPr>
            </w:pPr>
            <w:r>
              <w:rPr>
                <w:rFonts w:ascii="Arial" w:hAnsi="Arial" w:cs="Arial"/>
                <w:sz w:val="26"/>
                <w:szCs w:val="26"/>
              </w:rPr>
              <w:t>7.1.</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795FE74F" w14:textId="77777777" w:rsidR="00355DA2" w:rsidRDefault="0009570D">
            <w:pPr>
              <w:widowControl w:val="0"/>
              <w:rPr>
                <w:rFonts w:ascii="Arial" w:hAnsi="Arial" w:cs="Arial"/>
                <w:sz w:val="26"/>
                <w:szCs w:val="26"/>
              </w:rPr>
            </w:pPr>
            <w:r>
              <w:rPr>
                <w:rFonts w:ascii="Arial" w:hAnsi="Arial" w:cs="Arial"/>
                <w:sz w:val="26"/>
                <w:szCs w:val="26"/>
              </w:rPr>
              <w:t>1. 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следующим единым требованиям, предъявляемым к участникам закупки:</w:t>
            </w:r>
          </w:p>
          <w:p w14:paraId="6F39A9EC" w14:textId="77777777" w:rsidR="00355DA2" w:rsidRDefault="0009570D">
            <w:pPr>
              <w:widowControl w:val="0"/>
              <w:rPr>
                <w:rFonts w:ascii="Arial" w:hAnsi="Arial" w:cs="Arial"/>
                <w:sz w:val="26"/>
                <w:szCs w:val="26"/>
              </w:rPr>
            </w:pPr>
            <w:r>
              <w:rPr>
                <w:rFonts w:ascii="Arial" w:hAnsi="Arial" w:cs="Arial"/>
                <w:sz w:val="26"/>
                <w:szCs w:val="26"/>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1238B60D" w14:textId="77777777" w:rsidR="00355DA2" w:rsidRDefault="0009570D">
            <w:pPr>
              <w:widowControl w:val="0"/>
              <w:rPr>
                <w:rFonts w:ascii="Arial" w:hAnsi="Arial" w:cs="Arial"/>
                <w:sz w:val="26"/>
                <w:szCs w:val="26"/>
              </w:rPr>
            </w:pPr>
            <w:r>
              <w:rPr>
                <w:rFonts w:ascii="Arial" w:hAnsi="Arial" w:cs="Arial"/>
                <w:sz w:val="26"/>
                <w:szCs w:val="26"/>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w:t>
            </w:r>
            <w:r>
              <w:rPr>
                <w:rFonts w:ascii="Arial" w:hAnsi="Arial" w:cs="Arial"/>
                <w:sz w:val="26"/>
                <w:szCs w:val="26"/>
              </w:rPr>
              <w:lastRenderedPageBreak/>
              <w:t xml:space="preserve">несостоятельным (банкротом); </w:t>
            </w:r>
          </w:p>
          <w:p w14:paraId="24ACD92E" w14:textId="77777777" w:rsidR="00355DA2" w:rsidRDefault="0009570D">
            <w:pPr>
              <w:widowControl w:val="0"/>
              <w:rPr>
                <w:rFonts w:ascii="Arial" w:hAnsi="Arial" w:cs="Arial"/>
                <w:sz w:val="26"/>
                <w:szCs w:val="26"/>
              </w:rPr>
            </w:pPr>
            <w:r>
              <w:rPr>
                <w:rFonts w:ascii="Arial" w:hAnsi="Arial" w:cs="Arial"/>
                <w:sz w:val="26"/>
                <w:szCs w:val="26"/>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161485FE" w14:textId="77777777" w:rsidR="00355DA2" w:rsidRDefault="0009570D">
            <w:pPr>
              <w:widowControl w:val="0"/>
              <w:rPr>
                <w:rFonts w:ascii="Arial" w:hAnsi="Arial" w:cs="Arial"/>
                <w:sz w:val="26"/>
                <w:szCs w:val="26"/>
              </w:rPr>
            </w:pPr>
            <w:r>
              <w:rPr>
                <w:rFonts w:ascii="Arial" w:hAnsi="Arial" w:cs="Arial"/>
                <w:sz w:val="26"/>
                <w:szCs w:val="26"/>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 </w:t>
            </w:r>
          </w:p>
          <w:p w14:paraId="2C65114E" w14:textId="77777777" w:rsidR="00355DA2" w:rsidRDefault="0009570D">
            <w:pPr>
              <w:widowControl w:val="0"/>
              <w:rPr>
                <w:rFonts w:ascii="Arial" w:hAnsi="Arial" w:cs="Arial"/>
                <w:sz w:val="26"/>
                <w:szCs w:val="26"/>
              </w:rPr>
            </w:pPr>
            <w:r>
              <w:rPr>
                <w:rFonts w:ascii="Arial" w:hAnsi="Arial" w:cs="Arial"/>
                <w:sz w:val="26"/>
                <w:szCs w:val="26"/>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C55A15F" w14:textId="77777777" w:rsidR="00355DA2" w:rsidRDefault="0009570D">
            <w:pPr>
              <w:widowControl w:val="0"/>
              <w:rPr>
                <w:rFonts w:ascii="Arial" w:hAnsi="Arial" w:cs="Arial"/>
                <w:sz w:val="26"/>
                <w:szCs w:val="26"/>
              </w:rPr>
            </w:pPr>
            <w:r>
              <w:rPr>
                <w:rFonts w:ascii="Arial" w:hAnsi="Arial" w:cs="Arial"/>
                <w:sz w:val="26"/>
                <w:szCs w:val="26"/>
              </w:rPr>
              <w:t xml:space="preserve">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3C1C90A7" w14:textId="77777777" w:rsidR="00355DA2" w:rsidRDefault="0009570D">
            <w:pPr>
              <w:widowControl w:val="0"/>
              <w:rPr>
                <w:rFonts w:ascii="Arial" w:hAnsi="Arial" w:cs="Arial"/>
                <w:sz w:val="26"/>
                <w:szCs w:val="26"/>
              </w:rPr>
            </w:pPr>
            <w:r>
              <w:rPr>
                <w:rFonts w:ascii="Arial" w:hAnsi="Arial" w:cs="Arial"/>
                <w:sz w:val="26"/>
                <w:szCs w:val="26"/>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2EE63A06" w14:textId="77777777" w:rsidR="00355DA2" w:rsidRDefault="0009570D">
            <w:pPr>
              <w:widowControl w:val="0"/>
              <w:rPr>
                <w:rFonts w:ascii="Arial" w:hAnsi="Arial" w:cs="Arial"/>
                <w:sz w:val="26"/>
                <w:szCs w:val="26"/>
              </w:rPr>
            </w:pPr>
            <w:r>
              <w:rPr>
                <w:rFonts w:ascii="Arial" w:hAnsi="Arial" w:cs="Arial"/>
                <w:sz w:val="26"/>
                <w:szCs w:val="26"/>
              </w:rPr>
              <w:t xml:space="preserve">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514CCC79" w14:textId="77777777" w:rsidR="00355DA2" w:rsidRDefault="0009570D">
            <w:pPr>
              <w:widowControl w:val="0"/>
              <w:rPr>
                <w:rFonts w:ascii="Arial" w:hAnsi="Arial" w:cs="Arial"/>
                <w:sz w:val="26"/>
                <w:szCs w:val="26"/>
              </w:rPr>
            </w:pPr>
            <w:r>
              <w:rPr>
                <w:rFonts w:ascii="Arial" w:hAnsi="Arial" w:cs="Arial"/>
                <w:sz w:val="26"/>
                <w:szCs w:val="26"/>
              </w:rPr>
              <w:t xml:space="preserve">9) отсутствие между участником закупки и заказчиком конфликта интересов, под которым понимаются случаи, при которых руководитель </w:t>
            </w:r>
            <w:r>
              <w:rPr>
                <w:rFonts w:ascii="Arial" w:hAnsi="Arial" w:cs="Arial"/>
                <w:sz w:val="26"/>
                <w:szCs w:val="26"/>
              </w:rPr>
              <w:lastRenderedPageBreak/>
              <w:t>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4D2510" w14:textId="77777777" w:rsidR="00355DA2" w:rsidRDefault="0009570D">
            <w:pPr>
              <w:widowControl w:val="0"/>
              <w:rPr>
                <w:rFonts w:ascii="Arial" w:hAnsi="Arial" w:cs="Arial"/>
                <w:sz w:val="26"/>
                <w:szCs w:val="26"/>
              </w:rPr>
            </w:pPr>
            <w:r>
              <w:rPr>
                <w:rFonts w:ascii="Arial" w:hAnsi="Arial" w:cs="Arial"/>
                <w:sz w:val="26"/>
                <w:szCs w:val="26"/>
              </w:rPr>
              <w:t>10) отсутствие сведений об участниках закупки в реестре недобросовестных поставщиков, предусмотренном Федеральным законом № 223-ФЗ, и (или) в реестре недобросовестных поставщиков, предусмотренном Федеральным законом № 44-ФЗ;</w:t>
            </w:r>
          </w:p>
          <w:p w14:paraId="4C9387E4" w14:textId="77777777" w:rsidR="00355DA2" w:rsidRDefault="00355DA2">
            <w:pPr>
              <w:widowControl w:val="0"/>
              <w:rPr>
                <w:rFonts w:ascii="Arial" w:hAnsi="Arial" w:cs="Arial"/>
                <w:sz w:val="26"/>
                <w:szCs w:val="26"/>
              </w:rPr>
            </w:pPr>
          </w:p>
          <w:p w14:paraId="52D10EB1" w14:textId="77777777" w:rsidR="00355DA2" w:rsidRDefault="0009570D">
            <w:pPr>
              <w:widowControl w:val="0"/>
              <w:rPr>
                <w:rFonts w:ascii="Arial" w:hAnsi="Arial" w:cs="Arial"/>
                <w:sz w:val="26"/>
                <w:szCs w:val="26"/>
              </w:rPr>
            </w:pPr>
            <w:r>
              <w:rPr>
                <w:rFonts w:ascii="Arial" w:hAnsi="Arial" w:cs="Arial"/>
                <w:sz w:val="26"/>
                <w:szCs w:val="26"/>
              </w:rPr>
              <w:t>2. Комиссия по закупкам проверяет соответствие участников закупок требованиям, указанным в подпункте 1 пункте 7.1 раздела 7 настоящей документации. Комиссия по закупкам вправе проверять соответствие участников закупок требованиям, указанным в подпункте 1 (</w:t>
            </w:r>
            <w:proofErr w:type="spellStart"/>
            <w:r>
              <w:rPr>
                <w:rFonts w:ascii="Arial" w:hAnsi="Arial" w:cs="Arial"/>
                <w:sz w:val="26"/>
                <w:szCs w:val="26"/>
              </w:rPr>
              <w:t>пп</w:t>
            </w:r>
            <w:proofErr w:type="spellEnd"/>
            <w:r>
              <w:rPr>
                <w:rFonts w:ascii="Arial" w:hAnsi="Arial" w:cs="Arial"/>
                <w:sz w:val="26"/>
                <w:szCs w:val="26"/>
              </w:rPr>
              <w:t>. 2 – 9) пункта 7.1 раздела 7 настоящей документации.</w:t>
            </w:r>
          </w:p>
          <w:p w14:paraId="392D867A" w14:textId="77777777" w:rsidR="00355DA2" w:rsidRDefault="00355DA2">
            <w:pPr>
              <w:widowControl w:val="0"/>
              <w:rPr>
                <w:rFonts w:ascii="Arial" w:hAnsi="Arial" w:cs="Arial"/>
                <w:sz w:val="26"/>
                <w:szCs w:val="26"/>
              </w:rPr>
            </w:pPr>
          </w:p>
          <w:p w14:paraId="228CB88F" w14:textId="77777777" w:rsidR="00355DA2" w:rsidRDefault="0009570D">
            <w:pPr>
              <w:widowControl w:val="0"/>
              <w:rPr>
                <w:rFonts w:ascii="Arial" w:hAnsi="Arial" w:cs="Arial"/>
                <w:sz w:val="26"/>
                <w:szCs w:val="26"/>
              </w:rPr>
            </w:pPr>
            <w:r>
              <w:rPr>
                <w:rFonts w:ascii="Arial" w:hAnsi="Arial" w:cs="Arial"/>
                <w:sz w:val="26"/>
                <w:szCs w:val="26"/>
              </w:rPr>
              <w:t xml:space="preserve">3. Участником закупки независимо от способа закупки не может быть: </w:t>
            </w:r>
          </w:p>
          <w:p w14:paraId="0B910F4F" w14:textId="77777777" w:rsidR="00355DA2" w:rsidRDefault="0009570D">
            <w:pPr>
              <w:widowControl w:val="0"/>
              <w:rPr>
                <w:rFonts w:ascii="Arial" w:hAnsi="Arial" w:cs="Arial"/>
                <w:sz w:val="26"/>
                <w:szCs w:val="26"/>
              </w:rPr>
            </w:pPr>
            <w:r>
              <w:rPr>
                <w:rFonts w:ascii="Arial" w:hAnsi="Arial" w:cs="Arial"/>
                <w:sz w:val="26"/>
                <w:szCs w:val="26"/>
              </w:rPr>
              <w:t xml:space="preserve">1)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 </w:t>
            </w:r>
          </w:p>
          <w:p w14:paraId="5704F681" w14:textId="77777777" w:rsidR="00355DA2" w:rsidRDefault="0009570D">
            <w:pPr>
              <w:widowControl w:val="0"/>
              <w:rPr>
                <w:rFonts w:ascii="Arial" w:hAnsi="Arial" w:cs="Arial"/>
                <w:sz w:val="26"/>
                <w:szCs w:val="26"/>
              </w:rPr>
            </w:pPr>
            <w:r>
              <w:rPr>
                <w:rFonts w:ascii="Arial" w:hAnsi="Arial" w:cs="Arial"/>
                <w:sz w:val="26"/>
                <w:szCs w:val="26"/>
              </w:rPr>
              <w:t xml:space="preserve">2) иностранный агент в соответствии с Федеральным законом от 14.07.2022 № 255-ФЗ «О контроле за деятельностью лиц, находящихся под иностранным влиянием». </w:t>
            </w:r>
          </w:p>
          <w:p w14:paraId="7471A487" w14:textId="77777777" w:rsidR="00355DA2" w:rsidRDefault="0009570D">
            <w:pPr>
              <w:widowControl w:val="0"/>
              <w:rPr>
                <w:rFonts w:ascii="Arial" w:hAnsi="Arial" w:cs="Arial"/>
                <w:sz w:val="26"/>
                <w:szCs w:val="26"/>
              </w:rPr>
            </w:pPr>
            <w:r>
              <w:rPr>
                <w:rFonts w:ascii="Arial" w:hAnsi="Arial" w:cs="Arial"/>
                <w:sz w:val="26"/>
                <w:szCs w:val="26"/>
              </w:rPr>
              <w:t>3) юридическое лицо, физическое лицо, имеющее ограничения для участия в закупках, установленные законодательством Российской Федерации.</w:t>
            </w:r>
          </w:p>
        </w:tc>
      </w:tr>
      <w:tr w:rsidR="00355DA2" w14:paraId="6CF020FD"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11A07370" w14:textId="77777777" w:rsidR="00355DA2" w:rsidRDefault="0009570D">
            <w:pPr>
              <w:widowControl w:val="0"/>
              <w:rPr>
                <w:rFonts w:ascii="Arial" w:hAnsi="Arial" w:cs="Arial"/>
                <w:b/>
                <w:sz w:val="26"/>
                <w:szCs w:val="26"/>
              </w:rPr>
            </w:pPr>
            <w:r>
              <w:rPr>
                <w:rFonts w:ascii="Arial" w:hAnsi="Arial" w:cs="Arial"/>
                <w:b/>
                <w:sz w:val="26"/>
                <w:szCs w:val="26"/>
              </w:rPr>
              <w:lastRenderedPageBreak/>
              <w:t xml:space="preserve">8. </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53793B98" w14:textId="77777777" w:rsidR="00355DA2" w:rsidRDefault="0009570D">
            <w:pPr>
              <w:widowControl w:val="0"/>
              <w:rPr>
                <w:rFonts w:ascii="Arial" w:hAnsi="Arial" w:cs="Arial"/>
                <w:b/>
                <w:sz w:val="26"/>
                <w:szCs w:val="26"/>
              </w:rPr>
            </w:pPr>
            <w:r>
              <w:rPr>
                <w:rFonts w:ascii="Arial" w:hAnsi="Arial" w:cs="Arial"/>
                <w:b/>
                <w:sz w:val="26"/>
                <w:szCs w:val="26"/>
              </w:rPr>
              <w:t>Обеспечение исполнения Договора, гарантийных обязательств по Договору</w:t>
            </w:r>
          </w:p>
        </w:tc>
      </w:tr>
      <w:tr w:rsidR="00355DA2" w14:paraId="72259556"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532E83E4" w14:textId="77777777" w:rsidR="00355DA2" w:rsidRDefault="0009570D">
            <w:pPr>
              <w:widowControl w:val="0"/>
              <w:rPr>
                <w:rFonts w:ascii="Arial" w:hAnsi="Arial" w:cs="Arial"/>
                <w:sz w:val="26"/>
                <w:szCs w:val="26"/>
              </w:rPr>
            </w:pPr>
            <w:r>
              <w:rPr>
                <w:rFonts w:ascii="Arial" w:hAnsi="Arial" w:cs="Arial"/>
                <w:sz w:val="26"/>
                <w:szCs w:val="26"/>
              </w:rPr>
              <w:t>8.1.</w:t>
            </w:r>
          </w:p>
        </w:tc>
        <w:tc>
          <w:tcPr>
            <w:tcW w:w="4675" w:type="dxa"/>
            <w:tcBorders>
              <w:top w:val="single" w:sz="4" w:space="0" w:color="000000"/>
              <w:left w:val="single" w:sz="4" w:space="0" w:color="000000"/>
              <w:bottom w:val="single" w:sz="4" w:space="0" w:color="000000"/>
              <w:right w:val="single" w:sz="4" w:space="0" w:color="000000"/>
            </w:tcBorders>
            <w:vAlign w:val="center"/>
          </w:tcPr>
          <w:p w14:paraId="3A86B6F1" w14:textId="77777777" w:rsidR="00355DA2" w:rsidRDefault="0009570D">
            <w:pPr>
              <w:widowControl w:val="0"/>
              <w:rPr>
                <w:rFonts w:ascii="Arial" w:hAnsi="Arial" w:cs="Arial"/>
                <w:bCs/>
                <w:sz w:val="26"/>
                <w:szCs w:val="26"/>
              </w:rPr>
            </w:pPr>
            <w:r>
              <w:rPr>
                <w:rFonts w:ascii="Arial" w:hAnsi="Arial" w:cs="Arial"/>
                <w:sz w:val="26"/>
                <w:szCs w:val="26"/>
              </w:rPr>
              <w:t>Требование об обеспечении исполнения гарантийных обязательств</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5D2511B8" w14:textId="77777777" w:rsidR="00355DA2" w:rsidRDefault="0009570D">
            <w:pPr>
              <w:widowControl w:val="0"/>
              <w:rPr>
                <w:rFonts w:ascii="Arial" w:hAnsi="Arial" w:cs="Arial"/>
                <w:sz w:val="26"/>
                <w:szCs w:val="26"/>
              </w:rPr>
            </w:pPr>
            <w:r>
              <w:rPr>
                <w:rFonts w:ascii="Arial" w:hAnsi="Arial" w:cs="Arial"/>
                <w:bCs/>
                <w:sz w:val="26"/>
                <w:szCs w:val="26"/>
              </w:rPr>
              <w:t xml:space="preserve">Не устанавливается </w:t>
            </w:r>
          </w:p>
        </w:tc>
      </w:tr>
      <w:tr w:rsidR="00355DA2" w14:paraId="66CB642A"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26DEE7C0" w14:textId="77777777" w:rsidR="00355DA2" w:rsidRDefault="0009570D">
            <w:pPr>
              <w:widowControl w:val="0"/>
              <w:rPr>
                <w:rFonts w:ascii="Arial" w:hAnsi="Arial" w:cs="Arial"/>
                <w:sz w:val="26"/>
                <w:szCs w:val="26"/>
              </w:rPr>
            </w:pPr>
            <w:r>
              <w:rPr>
                <w:rFonts w:ascii="Arial" w:hAnsi="Arial" w:cs="Arial"/>
                <w:sz w:val="26"/>
                <w:szCs w:val="26"/>
              </w:rPr>
              <w:t>8.2.</w:t>
            </w:r>
          </w:p>
        </w:tc>
        <w:tc>
          <w:tcPr>
            <w:tcW w:w="4675" w:type="dxa"/>
            <w:tcBorders>
              <w:top w:val="single" w:sz="4" w:space="0" w:color="000000"/>
              <w:left w:val="single" w:sz="4" w:space="0" w:color="000000"/>
              <w:bottom w:val="single" w:sz="4" w:space="0" w:color="000000"/>
              <w:right w:val="single" w:sz="4" w:space="0" w:color="000000"/>
            </w:tcBorders>
            <w:vAlign w:val="center"/>
          </w:tcPr>
          <w:p w14:paraId="506D6C9E" w14:textId="77777777" w:rsidR="00355DA2" w:rsidRDefault="0009570D">
            <w:pPr>
              <w:widowControl w:val="0"/>
              <w:rPr>
                <w:rFonts w:ascii="Arial" w:hAnsi="Arial" w:cs="Arial"/>
                <w:sz w:val="26"/>
                <w:szCs w:val="26"/>
              </w:rPr>
            </w:pPr>
            <w:r>
              <w:rPr>
                <w:rFonts w:ascii="Arial" w:hAnsi="Arial" w:cs="Arial"/>
                <w:sz w:val="26"/>
                <w:szCs w:val="26"/>
              </w:rPr>
              <w:t xml:space="preserve">Антидемпинговые меры </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10ECC843" w14:textId="77777777" w:rsidR="00355DA2" w:rsidRDefault="0009570D">
            <w:pPr>
              <w:widowControl w:val="0"/>
              <w:rPr>
                <w:rFonts w:ascii="Arial" w:hAnsi="Arial" w:cs="Arial"/>
                <w:bCs/>
                <w:sz w:val="26"/>
                <w:szCs w:val="26"/>
              </w:rPr>
            </w:pPr>
            <w:r>
              <w:rPr>
                <w:rFonts w:ascii="Arial" w:hAnsi="Arial" w:cs="Arial"/>
                <w:bCs/>
                <w:sz w:val="26"/>
                <w:szCs w:val="26"/>
              </w:rPr>
              <w:t>Не устанавливается</w:t>
            </w:r>
          </w:p>
        </w:tc>
      </w:tr>
      <w:tr w:rsidR="00355DA2" w14:paraId="2E659C39" w14:textId="77777777">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23CE9772" w14:textId="77777777" w:rsidR="00355DA2" w:rsidRDefault="0009570D">
            <w:pPr>
              <w:widowControl w:val="0"/>
              <w:rPr>
                <w:rFonts w:ascii="Arial" w:hAnsi="Arial" w:cs="Arial"/>
                <w:b/>
                <w:sz w:val="26"/>
                <w:szCs w:val="26"/>
              </w:rPr>
            </w:pPr>
            <w:r>
              <w:rPr>
                <w:rFonts w:ascii="Arial" w:hAnsi="Arial" w:cs="Arial"/>
                <w:b/>
                <w:sz w:val="26"/>
                <w:szCs w:val="26"/>
              </w:rPr>
              <w:lastRenderedPageBreak/>
              <w:t>9</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4794B160" w14:textId="77777777" w:rsidR="00355DA2" w:rsidRDefault="0009570D">
            <w:pPr>
              <w:widowControl w:val="0"/>
              <w:rPr>
                <w:rFonts w:ascii="Arial" w:hAnsi="Arial" w:cs="Arial"/>
                <w:b/>
                <w:sz w:val="26"/>
                <w:szCs w:val="26"/>
              </w:rPr>
            </w:pPr>
            <w:r>
              <w:rPr>
                <w:rFonts w:ascii="Arial" w:hAnsi="Arial" w:cs="Arial"/>
                <w:b/>
                <w:sz w:val="26"/>
                <w:szCs w:val="26"/>
              </w:rPr>
              <w:t>Обеспечение заявок на участие в аукционе в электронной форме</w:t>
            </w:r>
          </w:p>
        </w:tc>
      </w:tr>
      <w:tr w:rsidR="00355DA2" w14:paraId="7B322A50"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0B270336"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72B2F38C" w14:textId="77777777" w:rsidR="00355DA2" w:rsidRDefault="0009570D">
            <w:pPr>
              <w:widowControl w:val="0"/>
              <w:rPr>
                <w:rFonts w:ascii="Arial" w:hAnsi="Arial" w:cs="Arial"/>
                <w:sz w:val="26"/>
                <w:szCs w:val="26"/>
              </w:rPr>
            </w:pPr>
            <w:r>
              <w:rPr>
                <w:rFonts w:ascii="Arial" w:hAnsi="Arial" w:cs="Arial"/>
                <w:sz w:val="26"/>
                <w:szCs w:val="26"/>
              </w:rPr>
              <w:t>Требование к обеспечению заявки на участие в аукционе в электронной форме</w:t>
            </w:r>
          </w:p>
        </w:tc>
        <w:tc>
          <w:tcPr>
            <w:tcW w:w="460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6364642" w14:textId="77777777" w:rsidR="00355DA2" w:rsidRDefault="0009570D">
            <w:pPr>
              <w:widowControl w:val="0"/>
              <w:rPr>
                <w:rFonts w:ascii="Arial" w:hAnsi="Arial" w:cs="Arial"/>
                <w:sz w:val="26"/>
                <w:szCs w:val="26"/>
              </w:rPr>
            </w:pPr>
            <w:r>
              <w:rPr>
                <w:rFonts w:ascii="Arial" w:hAnsi="Arial" w:cs="Arial"/>
                <w:sz w:val="26"/>
                <w:szCs w:val="26"/>
              </w:rPr>
              <w:t>Не устанавливается</w:t>
            </w:r>
          </w:p>
        </w:tc>
      </w:tr>
      <w:tr w:rsidR="00355DA2" w14:paraId="36872BBB"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4E8E452F"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4300FB4F" w14:textId="77777777" w:rsidR="00355DA2" w:rsidRDefault="0009570D">
            <w:pPr>
              <w:widowControl w:val="0"/>
              <w:rPr>
                <w:rFonts w:ascii="Arial" w:hAnsi="Arial" w:cs="Arial"/>
                <w:sz w:val="26"/>
                <w:szCs w:val="26"/>
              </w:rPr>
            </w:pPr>
            <w:r>
              <w:rPr>
                <w:rFonts w:ascii="Arial" w:hAnsi="Arial" w:cs="Arial"/>
                <w:sz w:val="26"/>
                <w:szCs w:val="26"/>
              </w:rPr>
              <w:t>Порядок предоставления обеспечения заявки на участие в аукционе в электронной форме</w:t>
            </w:r>
          </w:p>
        </w:tc>
        <w:tc>
          <w:tcPr>
            <w:tcW w:w="4602" w:type="dxa"/>
            <w:gridSpan w:val="2"/>
            <w:vMerge/>
            <w:tcBorders>
              <w:top w:val="single" w:sz="4" w:space="0" w:color="000000"/>
              <w:left w:val="single" w:sz="4" w:space="0" w:color="000000"/>
              <w:bottom w:val="single" w:sz="4" w:space="0" w:color="000000"/>
              <w:right w:val="single" w:sz="4" w:space="0" w:color="000000"/>
            </w:tcBorders>
            <w:vAlign w:val="center"/>
          </w:tcPr>
          <w:p w14:paraId="17B5DA5F" w14:textId="77777777" w:rsidR="00355DA2" w:rsidRDefault="00355DA2">
            <w:pPr>
              <w:widowControl w:val="0"/>
              <w:rPr>
                <w:rFonts w:ascii="Arial" w:hAnsi="Arial" w:cs="Arial"/>
                <w:sz w:val="26"/>
                <w:szCs w:val="26"/>
              </w:rPr>
            </w:pPr>
          </w:p>
        </w:tc>
      </w:tr>
      <w:tr w:rsidR="00355DA2" w14:paraId="57241716"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7AA567C4"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368ACB4E" w14:textId="77777777" w:rsidR="00355DA2" w:rsidRDefault="0009570D">
            <w:pPr>
              <w:widowControl w:val="0"/>
              <w:rPr>
                <w:rFonts w:ascii="Arial" w:hAnsi="Arial" w:cs="Arial"/>
                <w:sz w:val="26"/>
                <w:szCs w:val="26"/>
              </w:rPr>
            </w:pPr>
            <w:r>
              <w:rPr>
                <w:rFonts w:ascii="Arial" w:hAnsi="Arial" w:cs="Arial"/>
                <w:sz w:val="26"/>
                <w:szCs w:val="26"/>
              </w:rPr>
              <w:t>Порядок возврата обеспечения заявки на участие в аукционе в электронной форме</w:t>
            </w:r>
          </w:p>
        </w:tc>
        <w:tc>
          <w:tcPr>
            <w:tcW w:w="4602" w:type="dxa"/>
            <w:gridSpan w:val="2"/>
            <w:vMerge/>
            <w:tcBorders>
              <w:top w:val="single" w:sz="4" w:space="0" w:color="000000"/>
              <w:left w:val="single" w:sz="4" w:space="0" w:color="000000"/>
              <w:bottom w:val="single" w:sz="4" w:space="0" w:color="000000"/>
              <w:right w:val="single" w:sz="4" w:space="0" w:color="000000"/>
            </w:tcBorders>
            <w:vAlign w:val="center"/>
          </w:tcPr>
          <w:p w14:paraId="05A647FB" w14:textId="77777777" w:rsidR="00355DA2" w:rsidRDefault="00355DA2">
            <w:pPr>
              <w:widowControl w:val="0"/>
              <w:rPr>
                <w:rFonts w:ascii="Arial" w:hAnsi="Arial" w:cs="Arial"/>
                <w:sz w:val="26"/>
                <w:szCs w:val="26"/>
              </w:rPr>
            </w:pPr>
          </w:p>
        </w:tc>
      </w:tr>
      <w:tr w:rsidR="00355DA2" w14:paraId="2E99B189"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1E969BF5" w14:textId="77777777" w:rsidR="00355DA2" w:rsidRDefault="0009570D">
            <w:pPr>
              <w:widowControl w:val="0"/>
              <w:rPr>
                <w:rFonts w:ascii="Arial" w:hAnsi="Arial" w:cs="Arial"/>
                <w:b/>
                <w:sz w:val="26"/>
                <w:szCs w:val="26"/>
              </w:rPr>
            </w:pPr>
            <w:r>
              <w:rPr>
                <w:rFonts w:ascii="Arial" w:hAnsi="Arial" w:cs="Arial"/>
                <w:b/>
                <w:sz w:val="26"/>
                <w:szCs w:val="26"/>
              </w:rPr>
              <w:t>10.</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12E9CE3D" w14:textId="77777777" w:rsidR="00355DA2" w:rsidRDefault="0009570D">
            <w:pPr>
              <w:widowControl w:val="0"/>
              <w:rPr>
                <w:rFonts w:ascii="Arial" w:hAnsi="Arial" w:cs="Arial"/>
                <w:sz w:val="26"/>
                <w:szCs w:val="26"/>
              </w:rPr>
            </w:pPr>
            <w:r>
              <w:rPr>
                <w:rFonts w:ascii="Arial" w:hAnsi="Arial" w:cs="Arial"/>
                <w:b/>
                <w:sz w:val="26"/>
                <w:szCs w:val="26"/>
              </w:rPr>
              <w:t>Разъяснения положений извещения и документации о проведении аукциона в электронной форме</w:t>
            </w:r>
          </w:p>
        </w:tc>
      </w:tr>
      <w:tr w:rsidR="00355DA2" w14:paraId="2FCF7532" w14:textId="77777777">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593C9129"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0399BB2C" w14:textId="77777777" w:rsidR="00355DA2" w:rsidRDefault="0009570D">
            <w:pPr>
              <w:widowControl w:val="0"/>
              <w:rPr>
                <w:rFonts w:ascii="Arial" w:hAnsi="Arial" w:cs="Arial"/>
                <w:sz w:val="26"/>
                <w:szCs w:val="26"/>
              </w:rPr>
            </w:pPr>
            <w:r>
              <w:rPr>
                <w:rFonts w:ascii="Arial" w:hAnsi="Arial" w:cs="Arial"/>
                <w:sz w:val="26"/>
                <w:szCs w:val="26"/>
              </w:rPr>
              <w:t>Порядок и форма направления запроса участником закупки о предоставлении разъяснения положений извещения и документации</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3BAE4254" w14:textId="77777777" w:rsidR="00355DA2" w:rsidRDefault="0009570D">
            <w:pPr>
              <w:widowControl w:val="0"/>
              <w:rPr>
                <w:rFonts w:ascii="Arial" w:hAnsi="Arial" w:cs="Arial"/>
                <w:sz w:val="26"/>
                <w:szCs w:val="26"/>
              </w:rPr>
            </w:pPr>
            <w:r>
              <w:rPr>
                <w:rFonts w:ascii="Arial" w:hAnsi="Arial" w:cs="Arial"/>
                <w:sz w:val="26"/>
                <w:szCs w:val="26"/>
              </w:rPr>
              <w:t xml:space="preserve">Любой участник конкурентной закупки вправе направить заказчику в порядке, предусмотренном Федеральным законом № 223-ФЗ, </w:t>
            </w:r>
            <w:r>
              <w:rPr>
                <w:rFonts w:ascii="Arial" w:hAnsi="Arial" w:cs="Arial"/>
                <w:bCs/>
                <w:sz w:val="26"/>
                <w:szCs w:val="26"/>
              </w:rPr>
              <w:t>Положением о закупке товаров, работ, услуг</w:t>
            </w:r>
            <w:r>
              <w:rPr>
                <w:rFonts w:ascii="Arial" w:hAnsi="Arial" w:cs="Arial"/>
                <w:sz w:val="26"/>
                <w:szCs w:val="26"/>
              </w:rPr>
              <w:t>, запрос о даче разъяснений положений извещения об осуществлении закупки и (или) документации о закупке.</w:t>
            </w:r>
          </w:p>
          <w:p w14:paraId="273364F6" w14:textId="77777777" w:rsidR="00355DA2" w:rsidRDefault="0009570D">
            <w:pPr>
              <w:widowControl w:val="0"/>
              <w:rPr>
                <w:rFonts w:ascii="Arial" w:hAnsi="Arial" w:cs="Arial"/>
                <w:sz w:val="26"/>
                <w:szCs w:val="26"/>
              </w:rPr>
            </w:pPr>
            <w:r>
              <w:rPr>
                <w:rFonts w:ascii="Arial" w:hAnsi="Arial" w:cs="Arial"/>
                <w:sz w:val="26"/>
                <w:szCs w:val="26"/>
              </w:rPr>
              <w:t>Данный запрос направляется в адрес заказчика посредством программно-аппаратных средств электронной площадки.</w:t>
            </w:r>
          </w:p>
          <w:p w14:paraId="79B5000A" w14:textId="77777777" w:rsidR="00355DA2" w:rsidRDefault="00355DA2">
            <w:pPr>
              <w:widowControl w:val="0"/>
              <w:rPr>
                <w:rFonts w:ascii="Arial" w:hAnsi="Arial" w:cs="Arial"/>
                <w:b/>
                <w:sz w:val="26"/>
                <w:szCs w:val="26"/>
              </w:rPr>
            </w:pPr>
          </w:p>
        </w:tc>
      </w:tr>
      <w:tr w:rsidR="00355DA2" w14:paraId="19B510A6"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44CFD8DA"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74BF0D4A" w14:textId="77777777" w:rsidR="00355DA2" w:rsidRDefault="0009570D">
            <w:pPr>
              <w:widowControl w:val="0"/>
              <w:rPr>
                <w:rFonts w:ascii="Arial" w:hAnsi="Arial" w:cs="Arial"/>
                <w:bCs/>
                <w:sz w:val="26"/>
                <w:szCs w:val="26"/>
              </w:rPr>
            </w:pPr>
            <w:r>
              <w:rPr>
                <w:rFonts w:ascii="Arial" w:hAnsi="Arial" w:cs="Arial"/>
                <w:bCs/>
                <w:sz w:val="26"/>
                <w:szCs w:val="26"/>
              </w:rPr>
              <w:t>Порядок предоставления участникам закупки разъяснений положений Извещения и документации</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606DD7E0" w14:textId="77777777" w:rsidR="00355DA2" w:rsidRDefault="0009570D">
            <w:pPr>
              <w:widowControl w:val="0"/>
              <w:rPr>
                <w:rFonts w:ascii="Arial" w:hAnsi="Arial" w:cs="Arial"/>
                <w:sz w:val="26"/>
                <w:szCs w:val="26"/>
              </w:rPr>
            </w:pPr>
            <w:r>
              <w:rPr>
                <w:rFonts w:ascii="Arial" w:hAnsi="Arial" w:cs="Arial"/>
                <w:sz w:val="26"/>
                <w:szCs w:val="26"/>
              </w:rPr>
              <w:t>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0FFA049" w14:textId="77777777" w:rsidR="00355DA2" w:rsidRDefault="00355DA2">
            <w:pPr>
              <w:widowControl w:val="0"/>
              <w:rPr>
                <w:rFonts w:ascii="Arial" w:hAnsi="Arial" w:cs="Arial"/>
                <w:sz w:val="26"/>
                <w:szCs w:val="26"/>
              </w:rPr>
            </w:pPr>
          </w:p>
        </w:tc>
      </w:tr>
      <w:tr w:rsidR="00355DA2" w14:paraId="42792DC5"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524C7B28"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5B1D98FA" w14:textId="77777777" w:rsidR="00355DA2" w:rsidRDefault="0009570D">
            <w:pPr>
              <w:widowControl w:val="0"/>
              <w:rPr>
                <w:rFonts w:ascii="Arial" w:hAnsi="Arial" w:cs="Arial"/>
                <w:bCs/>
                <w:sz w:val="26"/>
                <w:szCs w:val="26"/>
              </w:rPr>
            </w:pPr>
            <w:r>
              <w:rPr>
                <w:rFonts w:ascii="Arial" w:hAnsi="Arial" w:cs="Arial"/>
                <w:bCs/>
                <w:sz w:val="26"/>
                <w:szCs w:val="26"/>
              </w:rPr>
              <w:t>Форма предоставления участникам закупки разъяснений положений извещения и документации</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19829ACB" w14:textId="77777777" w:rsidR="00355DA2" w:rsidRDefault="0009570D">
            <w:pPr>
              <w:widowControl w:val="0"/>
              <w:rPr>
                <w:rFonts w:ascii="Arial" w:hAnsi="Arial" w:cs="Arial"/>
                <w:bCs/>
                <w:sz w:val="26"/>
                <w:szCs w:val="26"/>
              </w:rPr>
            </w:pPr>
            <w:r>
              <w:rPr>
                <w:rFonts w:ascii="Arial" w:hAnsi="Arial" w:cs="Arial"/>
                <w:bCs/>
                <w:sz w:val="26"/>
                <w:szCs w:val="26"/>
              </w:rPr>
              <w:t>В электронной форме</w:t>
            </w:r>
          </w:p>
        </w:tc>
      </w:tr>
      <w:tr w:rsidR="00355DA2" w14:paraId="7E8D76F7"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3DDDB81B" w14:textId="77777777" w:rsidR="00355DA2" w:rsidRDefault="0009570D">
            <w:pPr>
              <w:widowControl w:val="0"/>
              <w:rPr>
                <w:rFonts w:ascii="Arial" w:hAnsi="Arial" w:cs="Arial"/>
                <w:b/>
                <w:sz w:val="26"/>
                <w:szCs w:val="26"/>
              </w:rPr>
            </w:pPr>
            <w:r>
              <w:rPr>
                <w:rFonts w:ascii="Arial" w:hAnsi="Arial" w:cs="Arial"/>
                <w:b/>
                <w:sz w:val="26"/>
                <w:szCs w:val="26"/>
              </w:rPr>
              <w:t>11</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7DECBFF8" w14:textId="77777777" w:rsidR="00355DA2" w:rsidRDefault="0009570D">
            <w:pPr>
              <w:widowControl w:val="0"/>
              <w:rPr>
                <w:rFonts w:ascii="Arial" w:hAnsi="Arial" w:cs="Arial"/>
                <w:sz w:val="26"/>
                <w:szCs w:val="26"/>
              </w:rPr>
            </w:pPr>
            <w:r>
              <w:rPr>
                <w:rFonts w:ascii="Arial" w:hAnsi="Arial" w:cs="Arial"/>
                <w:b/>
                <w:bCs/>
                <w:sz w:val="26"/>
                <w:szCs w:val="26"/>
              </w:rPr>
              <w:t>Отмена аукциона в электронной форме</w:t>
            </w:r>
          </w:p>
        </w:tc>
      </w:tr>
      <w:tr w:rsidR="00355DA2" w14:paraId="0BCF17EC"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1419D4E6"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3E093613" w14:textId="77777777" w:rsidR="00355DA2" w:rsidRDefault="0009570D">
            <w:pPr>
              <w:widowControl w:val="0"/>
              <w:rPr>
                <w:rFonts w:ascii="Arial" w:hAnsi="Arial" w:cs="Arial"/>
                <w:bCs/>
                <w:sz w:val="26"/>
                <w:szCs w:val="26"/>
              </w:rPr>
            </w:pPr>
            <w:r>
              <w:rPr>
                <w:rFonts w:ascii="Arial" w:hAnsi="Arial" w:cs="Arial"/>
                <w:bCs/>
                <w:sz w:val="26"/>
                <w:szCs w:val="26"/>
              </w:rPr>
              <w:t xml:space="preserve">Сроки отмены аукциона в электронной форме </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026C4B6D" w14:textId="77777777" w:rsidR="00355DA2" w:rsidRDefault="0009570D">
            <w:pPr>
              <w:widowControl w:val="0"/>
              <w:rPr>
                <w:rFonts w:ascii="Arial" w:hAnsi="Arial" w:cs="Arial"/>
                <w:sz w:val="26"/>
                <w:szCs w:val="26"/>
              </w:rPr>
            </w:pPr>
            <w:r>
              <w:rPr>
                <w:rFonts w:ascii="Arial" w:hAnsi="Arial" w:cs="Arial"/>
                <w:sz w:val="26"/>
                <w:szCs w:val="26"/>
              </w:rPr>
              <w:t>Заказчик вправе отменить аукцион в электронной форме до наступления даты и времени окончания срока подачи заявок на участие в конкурентной закупке.</w:t>
            </w:r>
          </w:p>
          <w:p w14:paraId="0F9643E1" w14:textId="77777777" w:rsidR="00355DA2" w:rsidRDefault="00355DA2">
            <w:pPr>
              <w:widowControl w:val="0"/>
              <w:rPr>
                <w:rFonts w:ascii="Arial" w:hAnsi="Arial" w:cs="Arial"/>
                <w:sz w:val="26"/>
                <w:szCs w:val="26"/>
              </w:rPr>
            </w:pPr>
          </w:p>
          <w:p w14:paraId="12B6D9D2" w14:textId="77777777" w:rsidR="00355DA2" w:rsidRDefault="0009570D">
            <w:pPr>
              <w:widowControl w:val="0"/>
              <w:rPr>
                <w:rFonts w:ascii="Arial" w:hAnsi="Arial" w:cs="Arial"/>
                <w:bCs/>
                <w:sz w:val="26"/>
                <w:szCs w:val="26"/>
              </w:rPr>
            </w:pPr>
            <w:r>
              <w:rPr>
                <w:rFonts w:ascii="Arial" w:hAnsi="Arial" w:cs="Arial"/>
                <w:sz w:val="26"/>
                <w:szCs w:val="26"/>
              </w:rPr>
              <w:t xml:space="preserve">По истечении срока отмены конкурентной закупки и до заключения договора заказчик вправе отменить проведение аукциона в электронной форме только в случае возникновения обстоятельств </w:t>
            </w:r>
            <w:r>
              <w:rPr>
                <w:rFonts w:ascii="Arial" w:hAnsi="Arial" w:cs="Arial"/>
                <w:sz w:val="26"/>
                <w:szCs w:val="26"/>
                <w:u w:val="single"/>
              </w:rPr>
              <w:t>непреодолимой силы</w:t>
            </w:r>
            <w:r>
              <w:rPr>
                <w:rFonts w:ascii="Arial" w:hAnsi="Arial" w:cs="Arial"/>
                <w:sz w:val="26"/>
                <w:szCs w:val="26"/>
              </w:rPr>
              <w:t xml:space="preserve"> в соответствии с гражданским законодательством.</w:t>
            </w:r>
          </w:p>
        </w:tc>
      </w:tr>
      <w:tr w:rsidR="00355DA2" w14:paraId="7D393C6A"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22D568EA"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7026AAFA" w14:textId="77777777" w:rsidR="00355DA2" w:rsidRDefault="0009570D">
            <w:pPr>
              <w:widowControl w:val="0"/>
              <w:rPr>
                <w:rFonts w:ascii="Arial" w:hAnsi="Arial" w:cs="Arial"/>
                <w:bCs/>
                <w:sz w:val="26"/>
                <w:szCs w:val="26"/>
              </w:rPr>
            </w:pPr>
            <w:r>
              <w:rPr>
                <w:rFonts w:ascii="Arial" w:hAnsi="Arial" w:cs="Arial"/>
                <w:bCs/>
                <w:sz w:val="26"/>
                <w:szCs w:val="26"/>
              </w:rPr>
              <w:t>Порядок отмены запроса аукциона форме</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167A2E16" w14:textId="77777777" w:rsidR="00355DA2" w:rsidRDefault="0009570D">
            <w:pPr>
              <w:widowControl w:val="0"/>
              <w:rPr>
                <w:rFonts w:ascii="Arial" w:hAnsi="Arial" w:cs="Arial"/>
                <w:sz w:val="26"/>
                <w:szCs w:val="26"/>
              </w:rPr>
            </w:pPr>
            <w:r>
              <w:rPr>
                <w:rFonts w:ascii="Arial" w:hAnsi="Arial" w:cs="Arial"/>
                <w:sz w:val="26"/>
                <w:szCs w:val="26"/>
              </w:rPr>
              <w:t>Решение об отмене конкурентной закупки размещается в ЕИС в день принятия этого решения.</w:t>
            </w:r>
          </w:p>
          <w:p w14:paraId="6846BFCE" w14:textId="77777777" w:rsidR="00355DA2" w:rsidRDefault="0009570D">
            <w:pPr>
              <w:widowControl w:val="0"/>
              <w:rPr>
                <w:rFonts w:ascii="Arial" w:hAnsi="Arial" w:cs="Arial"/>
                <w:bCs/>
                <w:sz w:val="26"/>
                <w:szCs w:val="26"/>
              </w:rPr>
            </w:pPr>
            <w:r>
              <w:rPr>
                <w:rFonts w:ascii="Arial" w:hAnsi="Arial" w:cs="Arial"/>
                <w:sz w:val="26"/>
                <w:szCs w:val="26"/>
              </w:rPr>
              <w:t>При отмене проведения аукциона в электронной форме заказчик не несет ответственность перед участниками закупки, подавшими заявки, за исключением случая, если вследствие отмены определения поставщика (подрядчика, исполнителя) участникам закупки причинены убытки в результате недобросовестных действий заказчика, по основаниям, предусмотренным ст. 448 Гражданского кодекса РФ.</w:t>
            </w:r>
          </w:p>
        </w:tc>
      </w:tr>
      <w:tr w:rsidR="00355DA2" w14:paraId="72C8B675"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17CFB502" w14:textId="77777777" w:rsidR="00355DA2" w:rsidRDefault="0009570D">
            <w:pPr>
              <w:widowControl w:val="0"/>
              <w:rPr>
                <w:rFonts w:ascii="Arial" w:hAnsi="Arial" w:cs="Arial"/>
                <w:b/>
                <w:sz w:val="26"/>
                <w:szCs w:val="26"/>
              </w:rPr>
            </w:pPr>
            <w:r>
              <w:rPr>
                <w:rFonts w:ascii="Arial" w:hAnsi="Arial" w:cs="Arial"/>
                <w:b/>
                <w:sz w:val="26"/>
                <w:szCs w:val="26"/>
              </w:rPr>
              <w:t>12.</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165FC301" w14:textId="77777777" w:rsidR="00355DA2" w:rsidRDefault="0009570D">
            <w:pPr>
              <w:widowControl w:val="0"/>
              <w:rPr>
                <w:rFonts w:ascii="Arial" w:hAnsi="Arial" w:cs="Arial"/>
                <w:b/>
                <w:sz w:val="26"/>
                <w:szCs w:val="26"/>
              </w:rPr>
            </w:pPr>
            <w:r>
              <w:rPr>
                <w:rFonts w:ascii="Arial" w:hAnsi="Arial" w:cs="Arial"/>
                <w:b/>
                <w:bCs/>
                <w:sz w:val="26"/>
                <w:szCs w:val="26"/>
              </w:rPr>
              <w:t>Внесение изменений в извещение и документацию о проведении аукциона в электронной форме</w:t>
            </w:r>
          </w:p>
        </w:tc>
      </w:tr>
      <w:tr w:rsidR="00355DA2" w14:paraId="05697A3D" w14:textId="77777777">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190C9015"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1200268F" w14:textId="77777777" w:rsidR="00355DA2" w:rsidRDefault="0009570D">
            <w:pPr>
              <w:widowControl w:val="0"/>
              <w:rPr>
                <w:rFonts w:ascii="Arial" w:hAnsi="Arial" w:cs="Arial"/>
                <w:iCs/>
                <w:sz w:val="26"/>
                <w:szCs w:val="26"/>
              </w:rPr>
            </w:pPr>
            <w:r>
              <w:rPr>
                <w:rFonts w:ascii="Arial" w:hAnsi="Arial" w:cs="Arial"/>
                <w:iCs/>
                <w:sz w:val="26"/>
                <w:szCs w:val="26"/>
              </w:rPr>
              <w:t xml:space="preserve">Срок внесения изменений в извещение и документацию о проведении аукциона в электронной форме </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2AD406E1" w14:textId="77777777" w:rsidR="00355DA2" w:rsidRDefault="0009570D">
            <w:pPr>
              <w:widowControl w:val="0"/>
              <w:rPr>
                <w:rFonts w:ascii="Arial" w:hAnsi="Arial" w:cs="Arial"/>
                <w:sz w:val="26"/>
                <w:szCs w:val="26"/>
              </w:rPr>
            </w:pPr>
            <w:r>
              <w:rPr>
                <w:rFonts w:ascii="Arial" w:hAnsi="Arial" w:cs="Arial"/>
                <w:iCs/>
                <w:sz w:val="26"/>
                <w:szCs w:val="26"/>
              </w:rPr>
              <w:t xml:space="preserve">Заказчик вправе принять решение о внесении изменений </w:t>
            </w:r>
            <w:r>
              <w:rPr>
                <w:rFonts w:ascii="Arial" w:hAnsi="Arial" w:cs="Arial"/>
                <w:sz w:val="26"/>
                <w:szCs w:val="26"/>
              </w:rPr>
              <w:t xml:space="preserve">в извещение </w:t>
            </w:r>
            <w:r>
              <w:rPr>
                <w:rFonts w:ascii="Arial" w:hAnsi="Arial" w:cs="Arial"/>
                <w:iCs/>
                <w:sz w:val="26"/>
                <w:szCs w:val="26"/>
              </w:rPr>
              <w:t>не позднее даты окончания подачи заявок на участие в закупке</w:t>
            </w:r>
            <w:r>
              <w:rPr>
                <w:rFonts w:ascii="Arial" w:hAnsi="Arial" w:cs="Arial"/>
                <w:sz w:val="26"/>
                <w:szCs w:val="26"/>
              </w:rPr>
              <w:t xml:space="preserve"> в аукционе в электронной форме.</w:t>
            </w:r>
          </w:p>
          <w:p w14:paraId="2318B1CB" w14:textId="77777777" w:rsidR="00355DA2" w:rsidRDefault="00355DA2">
            <w:pPr>
              <w:widowControl w:val="0"/>
              <w:rPr>
                <w:rFonts w:ascii="Arial" w:hAnsi="Arial" w:cs="Arial"/>
                <w:sz w:val="26"/>
                <w:szCs w:val="26"/>
              </w:rPr>
            </w:pPr>
          </w:p>
        </w:tc>
      </w:tr>
      <w:tr w:rsidR="00355DA2" w14:paraId="35DFE148"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3A832032"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5376F42E" w14:textId="77777777" w:rsidR="00355DA2" w:rsidRDefault="0009570D">
            <w:pPr>
              <w:widowControl w:val="0"/>
              <w:rPr>
                <w:rFonts w:ascii="Arial" w:hAnsi="Arial" w:cs="Arial"/>
                <w:sz w:val="26"/>
                <w:szCs w:val="26"/>
              </w:rPr>
            </w:pPr>
            <w:r>
              <w:rPr>
                <w:rFonts w:ascii="Arial" w:hAnsi="Arial" w:cs="Arial"/>
                <w:sz w:val="26"/>
                <w:szCs w:val="26"/>
              </w:rPr>
              <w:t xml:space="preserve">Порядок </w:t>
            </w:r>
            <w:r>
              <w:rPr>
                <w:rFonts w:ascii="Arial" w:hAnsi="Arial" w:cs="Arial"/>
                <w:iCs/>
                <w:sz w:val="26"/>
                <w:szCs w:val="26"/>
              </w:rPr>
              <w:t>внесения изменений в извещение и документацию о проведении аукциона в электронной форме</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158276A2" w14:textId="77777777" w:rsidR="00355DA2" w:rsidRDefault="0009570D">
            <w:pPr>
              <w:widowControl w:val="0"/>
              <w:rPr>
                <w:rFonts w:ascii="Arial" w:hAnsi="Arial" w:cs="Arial"/>
                <w:sz w:val="26"/>
                <w:szCs w:val="26"/>
              </w:rPr>
            </w:pPr>
            <w:r>
              <w:rPr>
                <w:rFonts w:ascii="Arial" w:hAnsi="Arial" w:cs="Arial"/>
                <w:sz w:val="26"/>
                <w:szCs w:val="26"/>
              </w:rPr>
              <w:t>Изменения, вносимые в извещение об осуществлении конкурентной закупки, размещаются заказчиком в ЕИС не позднее чем в течение 3 (трех) дней со дня принятия решения о внесении указанных изменений.</w:t>
            </w:r>
          </w:p>
          <w:p w14:paraId="490DEA3C" w14:textId="77777777" w:rsidR="00355DA2" w:rsidRDefault="0009570D">
            <w:pPr>
              <w:widowControl w:val="0"/>
              <w:rPr>
                <w:rFonts w:ascii="Arial" w:hAnsi="Arial" w:cs="Arial"/>
                <w:iCs/>
                <w:sz w:val="26"/>
                <w:szCs w:val="26"/>
              </w:rPr>
            </w:pPr>
            <w:r>
              <w:rPr>
                <w:rFonts w:ascii="Arial" w:hAnsi="Arial" w:cs="Arial"/>
                <w:sz w:val="26"/>
                <w:szCs w:val="26"/>
              </w:rPr>
              <w:t xml:space="preserve">В случае, внесения изменений в </w:t>
            </w:r>
            <w:r>
              <w:rPr>
                <w:rFonts w:ascii="Arial" w:hAnsi="Arial" w:cs="Arial"/>
                <w:sz w:val="26"/>
                <w:szCs w:val="26"/>
              </w:rPr>
              <w:lastRenderedPageBreak/>
              <w:t>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w:t>
            </w:r>
          </w:p>
        </w:tc>
      </w:tr>
      <w:tr w:rsidR="00355DA2" w14:paraId="1B54C878"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68D246B1" w14:textId="77777777" w:rsidR="00355DA2" w:rsidRDefault="0009570D">
            <w:pPr>
              <w:widowControl w:val="0"/>
              <w:rPr>
                <w:rFonts w:ascii="Arial" w:hAnsi="Arial" w:cs="Arial"/>
                <w:b/>
                <w:sz w:val="26"/>
                <w:szCs w:val="26"/>
              </w:rPr>
            </w:pPr>
            <w:r>
              <w:rPr>
                <w:rFonts w:ascii="Arial" w:hAnsi="Arial" w:cs="Arial"/>
                <w:b/>
                <w:sz w:val="26"/>
                <w:szCs w:val="26"/>
              </w:rPr>
              <w:lastRenderedPageBreak/>
              <w:t xml:space="preserve">13. </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65EEF5B3" w14:textId="77777777" w:rsidR="00355DA2" w:rsidRDefault="0009570D">
            <w:pPr>
              <w:widowControl w:val="0"/>
              <w:rPr>
                <w:rFonts w:ascii="Arial" w:hAnsi="Arial" w:cs="Arial"/>
                <w:b/>
                <w:bCs/>
                <w:sz w:val="26"/>
                <w:szCs w:val="26"/>
              </w:rPr>
            </w:pPr>
            <w:r>
              <w:rPr>
                <w:rFonts w:ascii="Arial" w:hAnsi="Arial" w:cs="Arial"/>
                <w:b/>
                <w:bCs/>
                <w:sz w:val="26"/>
                <w:szCs w:val="26"/>
              </w:rPr>
              <w:t>Срок и порядок заключения Договора с победителем в проведении электронного аукциона в электронной форме определяется в соответствии с требованиями Федерального закона №223-ФЗ, Положением о закупке товаров, работ, услуг</w:t>
            </w:r>
          </w:p>
        </w:tc>
      </w:tr>
      <w:tr w:rsidR="00355DA2" w14:paraId="4F7748EB"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1E9B6169" w14:textId="77777777" w:rsidR="00355DA2" w:rsidRDefault="0009570D">
            <w:pPr>
              <w:widowControl w:val="0"/>
              <w:rPr>
                <w:rFonts w:ascii="Arial" w:hAnsi="Arial" w:cs="Arial"/>
                <w:b/>
                <w:sz w:val="26"/>
                <w:szCs w:val="26"/>
              </w:rPr>
            </w:pPr>
            <w:r>
              <w:rPr>
                <w:rFonts w:ascii="Arial" w:hAnsi="Arial" w:cs="Arial"/>
                <w:b/>
                <w:sz w:val="26"/>
                <w:szCs w:val="26"/>
              </w:rPr>
              <w:t>14.</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49F4CD5D" w14:textId="77777777" w:rsidR="00355DA2" w:rsidRDefault="0009570D">
            <w:pPr>
              <w:widowControl w:val="0"/>
              <w:rPr>
                <w:rFonts w:ascii="Arial" w:hAnsi="Arial" w:cs="Arial"/>
                <w:b/>
                <w:iCs/>
                <w:sz w:val="26"/>
                <w:szCs w:val="26"/>
              </w:rPr>
            </w:pPr>
            <w:r>
              <w:rPr>
                <w:rFonts w:ascii="Arial" w:hAnsi="Arial" w:cs="Arial"/>
                <w:b/>
                <w:bCs/>
                <w:sz w:val="26"/>
                <w:szCs w:val="26"/>
              </w:rPr>
              <w:t>Преимущества, предоставляемые участникам аукциона в электронной форме</w:t>
            </w:r>
          </w:p>
        </w:tc>
      </w:tr>
      <w:tr w:rsidR="00355DA2" w14:paraId="4D46BE51" w14:textId="77777777">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2E353AEF"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4B22BB50" w14:textId="77777777" w:rsidR="00355DA2" w:rsidRDefault="0009570D">
            <w:pPr>
              <w:widowControl w:val="0"/>
              <w:rPr>
                <w:rFonts w:ascii="Arial" w:hAnsi="Arial" w:cs="Arial"/>
                <w:bCs/>
                <w:sz w:val="26"/>
                <w:szCs w:val="26"/>
              </w:rPr>
            </w:pPr>
            <w:r>
              <w:rPr>
                <w:rFonts w:ascii="Arial" w:hAnsi="Arial" w:cs="Arial"/>
                <w:bCs/>
                <w:sz w:val="26"/>
                <w:szCs w:val="26"/>
              </w:rPr>
              <w:t>Преимущества, предоставляемые участникам СМП:</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0E78D9C3" w14:textId="77777777" w:rsidR="00355DA2" w:rsidRDefault="0009570D">
            <w:pPr>
              <w:widowControl w:val="0"/>
              <w:rPr>
                <w:rFonts w:ascii="Arial" w:hAnsi="Arial" w:cs="Arial"/>
                <w:sz w:val="26"/>
                <w:szCs w:val="26"/>
              </w:rPr>
            </w:pPr>
            <w:r>
              <w:rPr>
                <w:rFonts w:ascii="Arial" w:hAnsi="Arial" w:cs="Arial"/>
                <w:sz w:val="26"/>
                <w:szCs w:val="26"/>
              </w:rPr>
              <w:t>не устанавливаются</w:t>
            </w:r>
          </w:p>
        </w:tc>
      </w:tr>
      <w:tr w:rsidR="00355DA2" w14:paraId="105E1212"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2E001746" w14:textId="77777777" w:rsidR="00355DA2" w:rsidRDefault="00355DA2">
            <w:pPr>
              <w:widowControl w:val="0"/>
              <w:rPr>
                <w:rFonts w:ascii="Arial" w:hAnsi="Arial" w:cs="Arial"/>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548996D8" w14:textId="77777777" w:rsidR="00355DA2" w:rsidRDefault="0009570D">
            <w:pPr>
              <w:widowControl w:val="0"/>
              <w:rPr>
                <w:rFonts w:ascii="Arial" w:hAnsi="Arial" w:cs="Arial"/>
                <w:bCs/>
                <w:sz w:val="26"/>
                <w:szCs w:val="26"/>
              </w:rPr>
            </w:pPr>
            <w:r>
              <w:rPr>
                <w:rFonts w:ascii="Arial" w:hAnsi="Arial" w:cs="Arial"/>
                <w:sz w:val="26"/>
                <w:szCs w:val="26"/>
              </w:rPr>
              <w:t>Обязанность участника закупки привлекать к исполнению договора субподрядчиков, соисполнителей:</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3D6CC212" w14:textId="77777777" w:rsidR="00355DA2" w:rsidRDefault="0009570D">
            <w:pPr>
              <w:widowControl w:val="0"/>
              <w:rPr>
                <w:rFonts w:ascii="Arial" w:hAnsi="Arial" w:cs="Arial"/>
                <w:sz w:val="26"/>
                <w:szCs w:val="26"/>
              </w:rPr>
            </w:pPr>
            <w:r>
              <w:rPr>
                <w:rFonts w:ascii="Arial" w:hAnsi="Arial" w:cs="Arial"/>
                <w:sz w:val="26"/>
                <w:szCs w:val="26"/>
              </w:rPr>
              <w:t>не устанавливаются</w:t>
            </w:r>
          </w:p>
        </w:tc>
      </w:tr>
      <w:tr w:rsidR="00355DA2" w14:paraId="073ACA79" w14:textId="77777777">
        <w:tc>
          <w:tcPr>
            <w:tcW w:w="959" w:type="dxa"/>
            <w:tcBorders>
              <w:top w:val="single" w:sz="4" w:space="0" w:color="000000"/>
              <w:left w:val="single" w:sz="4" w:space="0" w:color="000000"/>
              <w:bottom w:val="single" w:sz="4" w:space="0" w:color="000000"/>
              <w:right w:val="single" w:sz="4" w:space="0" w:color="000000"/>
            </w:tcBorders>
            <w:vAlign w:val="center"/>
          </w:tcPr>
          <w:p w14:paraId="03E7F4BD" w14:textId="77777777" w:rsidR="00355DA2" w:rsidRDefault="0009570D">
            <w:pPr>
              <w:widowControl w:val="0"/>
              <w:rPr>
                <w:rFonts w:ascii="Arial" w:hAnsi="Arial" w:cs="Arial"/>
                <w:b/>
                <w:sz w:val="26"/>
                <w:szCs w:val="26"/>
              </w:rPr>
            </w:pPr>
            <w:r>
              <w:rPr>
                <w:rFonts w:ascii="Arial" w:hAnsi="Arial" w:cs="Arial"/>
                <w:b/>
                <w:sz w:val="26"/>
                <w:szCs w:val="26"/>
              </w:rPr>
              <w:t>15</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74A4B2F9" w14:textId="77777777" w:rsidR="00355DA2" w:rsidRDefault="0009570D">
            <w:pPr>
              <w:widowControl w:val="0"/>
              <w:rPr>
                <w:rFonts w:ascii="Arial" w:hAnsi="Arial" w:cs="Arial"/>
                <w:b/>
                <w:bCs/>
                <w:sz w:val="26"/>
                <w:szCs w:val="26"/>
              </w:rPr>
            </w:pPr>
            <w:r>
              <w:rPr>
                <w:rFonts w:ascii="Arial" w:hAnsi="Arial" w:cs="Arial"/>
                <w:b/>
                <w:bCs/>
                <w:sz w:val="26"/>
                <w:szCs w:val="26"/>
              </w:rPr>
              <w:t>Предоставление национального режима при осуществлении закупок</w:t>
            </w:r>
          </w:p>
          <w:p w14:paraId="6D730320" w14:textId="77777777" w:rsidR="00355DA2" w:rsidRDefault="0009570D">
            <w:pPr>
              <w:widowControl w:val="0"/>
              <w:rPr>
                <w:rFonts w:eastAsia="Calibri"/>
                <w:bCs/>
                <w:color w:val="000000"/>
                <w:sz w:val="18"/>
                <w:szCs w:val="18"/>
                <w:lang w:eastAsia="en-US"/>
              </w:rPr>
            </w:pPr>
            <w:r>
              <w:rPr>
                <w:rFonts w:ascii="Arial" w:hAnsi="Arial" w:cs="Arial"/>
                <w:sz w:val="26"/>
                <w:szCs w:val="26"/>
              </w:rPr>
              <w:t>15.1.</w:t>
            </w:r>
            <w:bookmarkStart w:id="0" w:name="_Hlk187415505"/>
            <w:r>
              <w:rPr>
                <w:rFonts w:eastAsia="Calibri"/>
                <w:bCs/>
                <w:color w:val="000000"/>
                <w:sz w:val="18"/>
                <w:szCs w:val="18"/>
                <w:lang w:eastAsia="en-US"/>
              </w:rPr>
              <w:t xml:space="preserve"> </w:t>
            </w:r>
            <w:r>
              <w:rPr>
                <w:rFonts w:ascii="Arial" w:eastAsia="Calibri" w:hAnsi="Arial" w:cs="Arial"/>
                <w:b/>
                <w:bCs/>
                <w:color w:val="000000"/>
                <w:sz w:val="26"/>
                <w:szCs w:val="26"/>
                <w:lang w:eastAsia="en-US"/>
              </w:rPr>
              <w:t>Информация о запрете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eastAsia="Calibri"/>
                <w:b/>
                <w:bCs/>
                <w:color w:val="000000"/>
                <w:sz w:val="26"/>
                <w:szCs w:val="26"/>
                <w:lang w:eastAsia="en-US"/>
              </w:rPr>
              <w:t xml:space="preserve"> </w:t>
            </w:r>
            <w:r>
              <w:rPr>
                <w:rFonts w:ascii="Arial" w:hAnsi="Arial" w:cs="Arial"/>
                <w:bCs/>
                <w:sz w:val="26"/>
                <w:szCs w:val="26"/>
              </w:rPr>
              <w:t>Запрет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bookmarkEnd w:id="0"/>
            <w:r>
              <w:rPr>
                <w:rFonts w:ascii="Arial" w:hAnsi="Arial" w:cs="Arial"/>
                <w:bCs/>
                <w:sz w:val="26"/>
                <w:szCs w:val="26"/>
              </w:rPr>
              <w:t xml:space="preserve">, в соответствии с пунктом 1 части 2 статьи 3.1-4 Федерального закона от 18.07.2011 № 223-ФЗ «О закупках товаров, работ, услуг отдельными видами юридических лиц», в отношении товара, работы, услуги, являющихся предметом закупки, </w:t>
            </w:r>
            <w:r>
              <w:rPr>
                <w:rFonts w:ascii="Arial" w:hAnsi="Arial" w:cs="Arial"/>
                <w:b/>
                <w:sz w:val="26"/>
                <w:szCs w:val="26"/>
              </w:rPr>
              <w:t>не устанавливается.</w:t>
            </w:r>
          </w:p>
          <w:p w14:paraId="704BC873" w14:textId="77777777" w:rsidR="00355DA2" w:rsidRDefault="00355DA2">
            <w:pPr>
              <w:widowControl w:val="0"/>
              <w:rPr>
                <w:rFonts w:ascii="Arial" w:hAnsi="Arial" w:cs="Arial"/>
                <w:sz w:val="26"/>
                <w:szCs w:val="26"/>
              </w:rPr>
            </w:pPr>
          </w:p>
          <w:p w14:paraId="2655DE49" w14:textId="77777777" w:rsidR="00355DA2" w:rsidRDefault="0009570D">
            <w:pPr>
              <w:widowControl w:val="0"/>
              <w:rPr>
                <w:rFonts w:ascii="Arial" w:hAnsi="Arial" w:cs="Arial"/>
                <w:b/>
                <w:sz w:val="26"/>
                <w:szCs w:val="26"/>
              </w:rPr>
            </w:pPr>
            <w:r>
              <w:rPr>
                <w:rFonts w:ascii="Arial" w:hAnsi="Arial" w:cs="Arial"/>
                <w:sz w:val="26"/>
                <w:szCs w:val="26"/>
              </w:rPr>
              <w:t xml:space="preserve">15.2. </w:t>
            </w:r>
            <w:r>
              <w:rPr>
                <w:rFonts w:ascii="Arial" w:hAnsi="Arial" w:cs="Arial"/>
                <w:b/>
                <w:sz w:val="26"/>
                <w:szCs w:val="26"/>
              </w:rPr>
              <w:t xml:space="preserve">Информация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rFonts w:ascii="Arial" w:hAnsi="Arial" w:cs="Arial"/>
                <w:bCs/>
                <w:sz w:val="26"/>
                <w:szCs w:val="26"/>
              </w:rPr>
              <w:t xml:space="preserve">Ограничение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пунктом 1 части 2 статьи 3.1-4 Федерального закона от 18.07.2011 № 223-ФЗ «О закупках товаров, работ, услуг отдельными видами юридических лиц», в отношении товара, работы, услуги, </w:t>
            </w:r>
            <w:r>
              <w:rPr>
                <w:rFonts w:ascii="Arial" w:hAnsi="Arial" w:cs="Arial"/>
                <w:bCs/>
                <w:sz w:val="26"/>
                <w:szCs w:val="26"/>
              </w:rPr>
              <w:lastRenderedPageBreak/>
              <w:t xml:space="preserve">являющихся предметом закупки, </w:t>
            </w:r>
            <w:r>
              <w:rPr>
                <w:rFonts w:ascii="Arial" w:hAnsi="Arial" w:cs="Arial"/>
                <w:b/>
                <w:sz w:val="26"/>
                <w:szCs w:val="26"/>
              </w:rPr>
              <w:t>не устанавливается.</w:t>
            </w:r>
          </w:p>
          <w:p w14:paraId="473D6FC2" w14:textId="77777777" w:rsidR="00355DA2" w:rsidRDefault="00355DA2">
            <w:pPr>
              <w:widowControl w:val="0"/>
              <w:rPr>
                <w:rFonts w:ascii="Arial" w:hAnsi="Arial" w:cs="Arial"/>
                <w:sz w:val="26"/>
                <w:szCs w:val="26"/>
              </w:rPr>
            </w:pPr>
          </w:p>
          <w:p w14:paraId="1AF54C22" w14:textId="77777777" w:rsidR="00355DA2" w:rsidRDefault="0009570D">
            <w:pPr>
              <w:widowControl w:val="0"/>
              <w:rPr>
                <w:rFonts w:ascii="Arial" w:hAnsi="Arial" w:cs="Arial"/>
                <w:b/>
                <w:sz w:val="26"/>
                <w:szCs w:val="26"/>
              </w:rPr>
            </w:pPr>
            <w:r>
              <w:rPr>
                <w:rFonts w:ascii="Arial" w:hAnsi="Arial" w:cs="Arial"/>
                <w:sz w:val="26"/>
                <w:szCs w:val="26"/>
              </w:rPr>
              <w:t xml:space="preserve">15.3. </w:t>
            </w:r>
            <w:r>
              <w:rPr>
                <w:rFonts w:ascii="Arial" w:hAnsi="Arial" w:cs="Arial"/>
                <w:b/>
                <w:sz w:val="26"/>
                <w:szCs w:val="26"/>
              </w:rPr>
              <w:t>Информация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7661FB" w14:textId="77777777" w:rsidR="00355DA2" w:rsidRDefault="0009570D">
            <w:pPr>
              <w:widowControl w:val="0"/>
              <w:rPr>
                <w:rFonts w:ascii="Arial" w:hAnsi="Arial" w:cs="Arial"/>
                <w:bCs/>
                <w:sz w:val="26"/>
                <w:szCs w:val="26"/>
              </w:rPr>
            </w:pPr>
            <w:r>
              <w:rPr>
                <w:rFonts w:ascii="Arial" w:hAnsi="Arial" w:cs="Arial"/>
                <w:bCs/>
                <w:sz w:val="26"/>
                <w:szCs w:val="26"/>
              </w:rPr>
              <w:t>15.3.1.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 являющихся предметом закупки, в соответствии со статьей 3.1-4 Федерального закона от 18.07.2011 № 223-ФЗ «О закупках товаров, работ, услуг отдельными видами юридических лиц»,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B99CBC7" w14:textId="77777777" w:rsidR="00355DA2" w:rsidRDefault="00355DA2">
            <w:pPr>
              <w:widowControl w:val="0"/>
              <w:rPr>
                <w:rFonts w:ascii="Arial" w:hAnsi="Arial" w:cs="Arial"/>
                <w:bCs/>
                <w:sz w:val="26"/>
                <w:szCs w:val="26"/>
              </w:rPr>
            </w:pPr>
          </w:p>
          <w:p w14:paraId="262B52DB" w14:textId="77777777" w:rsidR="00355DA2" w:rsidRDefault="0009570D">
            <w:pPr>
              <w:widowControl w:val="0"/>
              <w:rPr>
                <w:rFonts w:ascii="Arial" w:hAnsi="Arial" w:cs="Arial"/>
                <w:bCs/>
                <w:sz w:val="26"/>
                <w:szCs w:val="26"/>
              </w:rPr>
            </w:pPr>
            <w:r>
              <w:rPr>
                <w:rFonts w:ascii="Arial" w:hAnsi="Arial" w:cs="Arial"/>
                <w:bCs/>
                <w:sz w:val="26"/>
                <w:szCs w:val="26"/>
              </w:rPr>
              <w:t>15.3.2.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w:t>
            </w:r>
          </w:p>
          <w:p w14:paraId="671672EC" w14:textId="77777777" w:rsidR="00355DA2" w:rsidRDefault="00355DA2">
            <w:pPr>
              <w:widowControl w:val="0"/>
              <w:rPr>
                <w:rFonts w:ascii="Arial" w:hAnsi="Arial" w:cs="Arial"/>
                <w:bCs/>
                <w:sz w:val="26"/>
                <w:szCs w:val="26"/>
              </w:rPr>
            </w:pPr>
          </w:p>
          <w:p w14:paraId="6343BFFE" w14:textId="77777777" w:rsidR="00355DA2" w:rsidRDefault="0009570D">
            <w:pPr>
              <w:widowControl w:val="0"/>
              <w:rPr>
                <w:rFonts w:ascii="Arial" w:hAnsi="Arial" w:cs="Arial"/>
                <w:bCs/>
                <w:sz w:val="26"/>
                <w:szCs w:val="26"/>
              </w:rPr>
            </w:pPr>
            <w:r>
              <w:rPr>
                <w:rFonts w:ascii="Arial" w:hAnsi="Arial" w:cs="Arial"/>
                <w:bCs/>
                <w:sz w:val="26"/>
                <w:szCs w:val="26"/>
              </w:rPr>
              <w:t xml:space="preserve">15.3.3. В случае заключения договора с участником закупки, указанным в </w:t>
            </w:r>
            <w:r>
              <w:rPr>
                <w:rFonts w:ascii="Arial" w:hAnsi="Arial" w:cs="Arial"/>
                <w:b/>
                <w:sz w:val="26"/>
                <w:szCs w:val="26"/>
              </w:rPr>
              <w:t>пункте 15.3.2 извещения о закупке</w:t>
            </w:r>
            <w:r>
              <w:rPr>
                <w:rFonts w:ascii="Arial" w:hAnsi="Arial" w:cs="Arial"/>
                <w:bCs/>
                <w:sz w:val="26"/>
                <w:szCs w:val="26"/>
              </w:rPr>
              <w:t xml:space="preserve">, договор заключается без учета снижения ценового предложения, осуществленного в соответствии с </w:t>
            </w:r>
            <w:r>
              <w:rPr>
                <w:rFonts w:ascii="Arial" w:hAnsi="Arial" w:cs="Arial"/>
                <w:b/>
                <w:sz w:val="26"/>
                <w:szCs w:val="26"/>
              </w:rPr>
              <w:t>пунктом 15.3.2 извещения о закупке</w:t>
            </w:r>
            <w:r>
              <w:rPr>
                <w:rFonts w:ascii="Arial" w:hAnsi="Arial" w:cs="Arial"/>
                <w:bCs/>
                <w:sz w:val="26"/>
                <w:szCs w:val="26"/>
              </w:rPr>
              <w:t>.</w:t>
            </w:r>
          </w:p>
          <w:p w14:paraId="39296192" w14:textId="77777777" w:rsidR="00355DA2" w:rsidRDefault="00355DA2">
            <w:pPr>
              <w:widowControl w:val="0"/>
              <w:rPr>
                <w:rFonts w:ascii="Arial" w:hAnsi="Arial" w:cs="Arial"/>
                <w:bCs/>
                <w:sz w:val="26"/>
                <w:szCs w:val="26"/>
              </w:rPr>
            </w:pPr>
          </w:p>
          <w:p w14:paraId="0390DFE8" w14:textId="77777777" w:rsidR="00355DA2" w:rsidRDefault="0009570D">
            <w:pPr>
              <w:widowControl w:val="0"/>
              <w:rPr>
                <w:rFonts w:ascii="Arial" w:hAnsi="Arial" w:cs="Arial"/>
                <w:bCs/>
                <w:sz w:val="26"/>
                <w:szCs w:val="26"/>
              </w:rPr>
            </w:pPr>
            <w:r>
              <w:rPr>
                <w:rFonts w:ascii="Arial" w:hAnsi="Arial" w:cs="Arial"/>
                <w:bCs/>
                <w:sz w:val="26"/>
                <w:szCs w:val="26"/>
              </w:rPr>
              <w:t xml:space="preserve">15.3.4.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67EA6DCB" w14:textId="77777777" w:rsidR="00355DA2" w:rsidRDefault="00355DA2">
            <w:pPr>
              <w:widowControl w:val="0"/>
              <w:rPr>
                <w:rFonts w:ascii="Arial" w:hAnsi="Arial" w:cs="Arial"/>
                <w:bCs/>
                <w:sz w:val="26"/>
                <w:szCs w:val="26"/>
              </w:rPr>
            </w:pPr>
          </w:p>
          <w:p w14:paraId="2782EC86" w14:textId="77777777" w:rsidR="00355DA2" w:rsidRDefault="0009570D">
            <w:pPr>
              <w:widowControl w:val="0"/>
              <w:rPr>
                <w:rFonts w:ascii="Arial" w:hAnsi="Arial" w:cs="Arial"/>
                <w:bCs/>
                <w:sz w:val="26"/>
                <w:szCs w:val="26"/>
              </w:rPr>
            </w:pPr>
            <w:r>
              <w:rPr>
                <w:rFonts w:ascii="Arial" w:hAnsi="Arial" w:cs="Arial"/>
                <w:bCs/>
                <w:sz w:val="26"/>
                <w:szCs w:val="26"/>
              </w:rPr>
              <w:t>15.3.5. Положения, касающиеся товара российского происхождения, применяются также в отношении товара, происходящего из государства - члена Евразийского экономического союза.</w:t>
            </w:r>
          </w:p>
          <w:p w14:paraId="64B89A1C" w14:textId="77777777" w:rsidR="00355DA2" w:rsidRDefault="00355DA2">
            <w:pPr>
              <w:widowControl w:val="0"/>
              <w:rPr>
                <w:rFonts w:ascii="Arial" w:hAnsi="Arial" w:cs="Arial"/>
                <w:bCs/>
                <w:sz w:val="26"/>
                <w:szCs w:val="26"/>
              </w:rPr>
            </w:pPr>
          </w:p>
          <w:p w14:paraId="18FCFE50" w14:textId="77777777" w:rsidR="00355DA2" w:rsidRDefault="0009570D">
            <w:pPr>
              <w:widowControl w:val="0"/>
              <w:rPr>
                <w:rFonts w:ascii="Arial" w:hAnsi="Arial" w:cs="Arial"/>
                <w:bCs/>
                <w:sz w:val="26"/>
                <w:szCs w:val="26"/>
              </w:rPr>
            </w:pPr>
            <w:r>
              <w:rPr>
                <w:rFonts w:ascii="Arial" w:hAnsi="Arial" w:cs="Arial"/>
                <w:bCs/>
                <w:sz w:val="26"/>
                <w:szCs w:val="26"/>
              </w:rPr>
              <w:t>15.3.6. В заявке на участие в закупке (в соответствующей части заявки на участие в закупке, содержащей предложение о поставке товара) участник закупки указывает (декларирует) наименования страны происхождения поставляемых товаров.</w:t>
            </w:r>
            <w:r>
              <w:rPr>
                <w:rFonts w:ascii="Arial" w:hAnsi="Arial" w:cs="Arial"/>
                <w:sz w:val="26"/>
                <w:szCs w:val="26"/>
              </w:rPr>
              <w:t xml:space="preserve"> </w:t>
            </w:r>
          </w:p>
          <w:p w14:paraId="3CB50A3F" w14:textId="77777777" w:rsidR="00355DA2" w:rsidRDefault="00355DA2">
            <w:pPr>
              <w:widowControl w:val="0"/>
              <w:rPr>
                <w:rFonts w:ascii="Arial" w:hAnsi="Arial" w:cs="Arial"/>
                <w:bCs/>
                <w:sz w:val="26"/>
                <w:szCs w:val="26"/>
              </w:rPr>
            </w:pPr>
          </w:p>
          <w:p w14:paraId="0856DBCC" w14:textId="77777777" w:rsidR="00355DA2" w:rsidRDefault="0009570D">
            <w:pPr>
              <w:widowControl w:val="0"/>
              <w:rPr>
                <w:rFonts w:ascii="Arial" w:hAnsi="Arial" w:cs="Arial"/>
                <w:sz w:val="26"/>
                <w:szCs w:val="26"/>
              </w:rPr>
            </w:pPr>
            <w:r>
              <w:rPr>
                <w:rFonts w:ascii="Arial" w:hAnsi="Arial" w:cs="Arial"/>
                <w:bCs/>
                <w:sz w:val="26"/>
                <w:szCs w:val="26"/>
              </w:rPr>
              <w:t>15.3.7. Информацией и документами, подтверждающими страну происхождения товара, являются информация и документы, предусмотренные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355DA2" w14:paraId="72CC474E" w14:textId="77777777">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7576419F" w14:textId="77777777" w:rsidR="00355DA2" w:rsidRDefault="0009570D">
            <w:pPr>
              <w:widowControl w:val="0"/>
              <w:rPr>
                <w:rFonts w:ascii="Arial" w:hAnsi="Arial" w:cs="Arial"/>
                <w:b/>
                <w:sz w:val="26"/>
                <w:szCs w:val="26"/>
              </w:rPr>
            </w:pPr>
            <w:r>
              <w:rPr>
                <w:rFonts w:ascii="Arial" w:hAnsi="Arial" w:cs="Arial"/>
                <w:b/>
                <w:sz w:val="26"/>
                <w:szCs w:val="26"/>
              </w:rPr>
              <w:lastRenderedPageBreak/>
              <w:t>16</w:t>
            </w:r>
          </w:p>
        </w:tc>
        <w:tc>
          <w:tcPr>
            <w:tcW w:w="9277" w:type="dxa"/>
            <w:gridSpan w:val="3"/>
            <w:tcBorders>
              <w:top w:val="single" w:sz="4" w:space="0" w:color="000000"/>
              <w:left w:val="single" w:sz="4" w:space="0" w:color="000000"/>
              <w:bottom w:val="single" w:sz="4" w:space="0" w:color="000000"/>
              <w:right w:val="single" w:sz="4" w:space="0" w:color="000000"/>
            </w:tcBorders>
            <w:vAlign w:val="center"/>
          </w:tcPr>
          <w:p w14:paraId="54C05D68" w14:textId="77777777" w:rsidR="00355DA2" w:rsidRDefault="0009570D">
            <w:pPr>
              <w:widowControl w:val="0"/>
              <w:rPr>
                <w:rFonts w:ascii="Arial" w:hAnsi="Arial" w:cs="Arial"/>
                <w:sz w:val="26"/>
                <w:szCs w:val="26"/>
              </w:rPr>
            </w:pPr>
            <w:r>
              <w:rPr>
                <w:rFonts w:ascii="Arial" w:hAnsi="Arial" w:cs="Arial"/>
                <w:b/>
                <w:bCs/>
                <w:sz w:val="26"/>
                <w:szCs w:val="26"/>
              </w:rPr>
              <w:t xml:space="preserve">Приложения к Извещению и документации о проведении аукциона в электронной форме, являющиеся его неотъемлемой частью </w:t>
            </w:r>
          </w:p>
        </w:tc>
      </w:tr>
      <w:tr w:rsidR="00355DA2" w14:paraId="3EE8399C"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21D86416"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05847770" w14:textId="77777777" w:rsidR="00355DA2" w:rsidRDefault="0009570D">
            <w:pPr>
              <w:widowControl w:val="0"/>
              <w:rPr>
                <w:rFonts w:ascii="Arial" w:hAnsi="Arial" w:cs="Arial"/>
                <w:bCs/>
                <w:sz w:val="26"/>
                <w:szCs w:val="26"/>
              </w:rPr>
            </w:pPr>
            <w:r>
              <w:rPr>
                <w:rFonts w:ascii="Arial" w:hAnsi="Arial" w:cs="Arial"/>
                <w:bCs/>
                <w:sz w:val="26"/>
                <w:szCs w:val="26"/>
              </w:rPr>
              <w:t>Приложение № 1</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45E6B630" w14:textId="77777777" w:rsidR="00355DA2" w:rsidRDefault="0009570D">
            <w:pPr>
              <w:widowControl w:val="0"/>
              <w:rPr>
                <w:rFonts w:ascii="Arial" w:hAnsi="Arial" w:cs="Arial"/>
                <w:sz w:val="26"/>
                <w:szCs w:val="26"/>
              </w:rPr>
            </w:pPr>
            <w:r>
              <w:rPr>
                <w:rFonts w:ascii="Arial" w:hAnsi="Arial" w:cs="Arial"/>
                <w:sz w:val="26"/>
                <w:szCs w:val="26"/>
              </w:rPr>
              <w:t>Техническое задание</w:t>
            </w:r>
          </w:p>
        </w:tc>
      </w:tr>
      <w:tr w:rsidR="00355DA2" w14:paraId="7DD3D8F9" w14:textId="77777777">
        <w:trPr>
          <w:trHeight w:val="245"/>
        </w:trPr>
        <w:tc>
          <w:tcPr>
            <w:tcW w:w="959" w:type="dxa"/>
            <w:vMerge/>
            <w:tcBorders>
              <w:top w:val="single" w:sz="4" w:space="0" w:color="000000"/>
              <w:left w:val="single" w:sz="4" w:space="0" w:color="000000"/>
              <w:bottom w:val="single" w:sz="4" w:space="0" w:color="000000"/>
              <w:right w:val="single" w:sz="4" w:space="0" w:color="000000"/>
            </w:tcBorders>
            <w:vAlign w:val="center"/>
          </w:tcPr>
          <w:p w14:paraId="6DF6FE45"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37858CC9" w14:textId="77777777" w:rsidR="00355DA2" w:rsidRDefault="0009570D">
            <w:pPr>
              <w:widowControl w:val="0"/>
              <w:rPr>
                <w:rFonts w:ascii="Arial" w:hAnsi="Arial" w:cs="Arial"/>
                <w:bCs/>
                <w:sz w:val="26"/>
                <w:szCs w:val="26"/>
              </w:rPr>
            </w:pPr>
            <w:r>
              <w:rPr>
                <w:rFonts w:ascii="Arial" w:hAnsi="Arial" w:cs="Arial"/>
                <w:bCs/>
                <w:sz w:val="26"/>
                <w:szCs w:val="26"/>
              </w:rPr>
              <w:t>Приложение № 2</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1976CE44" w14:textId="77777777" w:rsidR="00355DA2" w:rsidRDefault="0009570D">
            <w:pPr>
              <w:widowControl w:val="0"/>
              <w:rPr>
                <w:rFonts w:ascii="Arial" w:hAnsi="Arial" w:cs="Arial"/>
                <w:sz w:val="26"/>
                <w:szCs w:val="26"/>
              </w:rPr>
            </w:pPr>
            <w:r>
              <w:rPr>
                <w:rFonts w:ascii="Arial" w:hAnsi="Arial" w:cs="Arial"/>
                <w:sz w:val="26"/>
                <w:szCs w:val="26"/>
              </w:rPr>
              <w:t>Проект Договора</w:t>
            </w:r>
          </w:p>
        </w:tc>
      </w:tr>
      <w:tr w:rsidR="00355DA2" w14:paraId="4957FECD"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4337B33B"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4AE3B221" w14:textId="77777777" w:rsidR="00355DA2" w:rsidRDefault="0009570D">
            <w:pPr>
              <w:widowControl w:val="0"/>
              <w:rPr>
                <w:rFonts w:ascii="Arial" w:hAnsi="Arial" w:cs="Arial"/>
                <w:bCs/>
                <w:sz w:val="26"/>
                <w:szCs w:val="26"/>
              </w:rPr>
            </w:pPr>
            <w:r>
              <w:rPr>
                <w:rFonts w:ascii="Arial" w:hAnsi="Arial" w:cs="Arial"/>
                <w:bCs/>
                <w:sz w:val="26"/>
                <w:szCs w:val="26"/>
              </w:rPr>
              <w:t>Приложение № 3</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1C3571B5" w14:textId="77777777" w:rsidR="00355DA2" w:rsidRDefault="0009570D">
            <w:pPr>
              <w:widowControl w:val="0"/>
              <w:rPr>
                <w:rFonts w:ascii="Arial" w:hAnsi="Arial" w:cs="Arial"/>
                <w:sz w:val="26"/>
                <w:szCs w:val="26"/>
              </w:rPr>
            </w:pPr>
            <w:r>
              <w:rPr>
                <w:rFonts w:ascii="Arial" w:hAnsi="Arial" w:cs="Arial"/>
                <w:sz w:val="26"/>
                <w:szCs w:val="26"/>
              </w:rPr>
              <w:t xml:space="preserve">Обоснование НМЦД </w:t>
            </w:r>
          </w:p>
        </w:tc>
      </w:tr>
      <w:tr w:rsidR="00355DA2" w14:paraId="19815A6B" w14:textId="77777777">
        <w:tc>
          <w:tcPr>
            <w:tcW w:w="959" w:type="dxa"/>
            <w:vMerge/>
            <w:tcBorders>
              <w:top w:val="single" w:sz="4" w:space="0" w:color="000000"/>
              <w:left w:val="single" w:sz="4" w:space="0" w:color="000000"/>
              <w:bottom w:val="single" w:sz="4" w:space="0" w:color="000000"/>
              <w:right w:val="single" w:sz="4" w:space="0" w:color="000000"/>
            </w:tcBorders>
            <w:vAlign w:val="center"/>
          </w:tcPr>
          <w:p w14:paraId="4FD6D457" w14:textId="77777777" w:rsidR="00355DA2" w:rsidRDefault="00355DA2">
            <w:pPr>
              <w:widowControl w:val="0"/>
              <w:rPr>
                <w:rFonts w:ascii="Arial" w:hAnsi="Arial" w:cs="Arial"/>
                <w:b/>
                <w:sz w:val="26"/>
                <w:szCs w:val="26"/>
              </w:rPr>
            </w:pPr>
          </w:p>
        </w:tc>
        <w:tc>
          <w:tcPr>
            <w:tcW w:w="4675" w:type="dxa"/>
            <w:tcBorders>
              <w:top w:val="single" w:sz="4" w:space="0" w:color="000000"/>
              <w:left w:val="single" w:sz="4" w:space="0" w:color="000000"/>
              <w:bottom w:val="single" w:sz="4" w:space="0" w:color="000000"/>
              <w:right w:val="single" w:sz="4" w:space="0" w:color="000000"/>
            </w:tcBorders>
            <w:vAlign w:val="center"/>
          </w:tcPr>
          <w:p w14:paraId="7F9CED96" w14:textId="77777777" w:rsidR="00355DA2" w:rsidRDefault="0009570D">
            <w:pPr>
              <w:widowControl w:val="0"/>
              <w:rPr>
                <w:rFonts w:ascii="Arial" w:hAnsi="Arial" w:cs="Arial"/>
                <w:bCs/>
                <w:sz w:val="26"/>
                <w:szCs w:val="26"/>
              </w:rPr>
            </w:pPr>
            <w:r>
              <w:rPr>
                <w:rFonts w:ascii="Arial" w:hAnsi="Arial" w:cs="Arial"/>
                <w:bCs/>
                <w:sz w:val="26"/>
                <w:szCs w:val="26"/>
              </w:rPr>
              <w:t>Приложение № 4</w:t>
            </w:r>
          </w:p>
        </w:tc>
        <w:tc>
          <w:tcPr>
            <w:tcW w:w="4602" w:type="dxa"/>
            <w:gridSpan w:val="2"/>
            <w:tcBorders>
              <w:top w:val="single" w:sz="4" w:space="0" w:color="000000"/>
              <w:left w:val="single" w:sz="4" w:space="0" w:color="000000"/>
              <w:bottom w:val="single" w:sz="4" w:space="0" w:color="000000"/>
              <w:right w:val="single" w:sz="4" w:space="0" w:color="000000"/>
            </w:tcBorders>
            <w:vAlign w:val="center"/>
          </w:tcPr>
          <w:p w14:paraId="4253877B" w14:textId="77777777" w:rsidR="00355DA2" w:rsidRDefault="0009570D">
            <w:pPr>
              <w:widowControl w:val="0"/>
              <w:rPr>
                <w:rFonts w:ascii="Arial" w:hAnsi="Arial" w:cs="Arial"/>
                <w:sz w:val="26"/>
                <w:szCs w:val="26"/>
              </w:rPr>
            </w:pPr>
            <w:r>
              <w:rPr>
                <w:rFonts w:ascii="Arial" w:hAnsi="Arial" w:cs="Arial"/>
                <w:sz w:val="26"/>
                <w:szCs w:val="26"/>
              </w:rPr>
              <w:t>Форма заявки</w:t>
            </w:r>
          </w:p>
        </w:tc>
      </w:tr>
    </w:tbl>
    <w:p w14:paraId="12768175" w14:textId="77777777" w:rsidR="00355DA2" w:rsidRDefault="00355DA2">
      <w:pPr>
        <w:rPr>
          <w:rFonts w:ascii="Arial" w:hAnsi="Arial" w:cs="Arial"/>
          <w:sz w:val="26"/>
          <w:szCs w:val="26"/>
        </w:rPr>
      </w:pPr>
    </w:p>
    <w:p w14:paraId="67511D06" w14:textId="77777777" w:rsidR="00355DA2" w:rsidRDefault="00355DA2">
      <w:pPr>
        <w:rPr>
          <w:rFonts w:ascii="Arial" w:hAnsi="Arial" w:cs="Arial"/>
          <w:sz w:val="26"/>
          <w:szCs w:val="26"/>
        </w:rPr>
      </w:pPr>
    </w:p>
    <w:p w14:paraId="2DD35FE0" w14:textId="77777777" w:rsidR="00355DA2" w:rsidRDefault="00355DA2">
      <w:pPr>
        <w:rPr>
          <w:rFonts w:ascii="Arial" w:hAnsi="Arial" w:cs="Arial"/>
          <w:sz w:val="26"/>
          <w:szCs w:val="26"/>
        </w:rPr>
      </w:pPr>
    </w:p>
    <w:p w14:paraId="2111CF0C" w14:textId="77777777" w:rsidR="00355DA2" w:rsidRDefault="00355DA2">
      <w:pPr>
        <w:rPr>
          <w:rFonts w:ascii="Arial" w:hAnsi="Arial" w:cs="Arial"/>
          <w:sz w:val="24"/>
          <w:szCs w:val="24"/>
        </w:rPr>
      </w:pPr>
    </w:p>
    <w:p w14:paraId="4340BB74" w14:textId="77777777" w:rsidR="00355DA2" w:rsidRDefault="00355DA2"/>
    <w:sectPr w:rsidR="00355DA2">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DA2"/>
    <w:rsid w:val="0009570D"/>
    <w:rsid w:val="00355DA2"/>
    <w:rsid w:val="006667E2"/>
    <w:rsid w:val="009C3DC3"/>
    <w:rsid w:val="00A2054A"/>
    <w:rsid w:val="00C67E4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28D7"/>
  <w15:docId w15:val="{896A689E-93E9-4AFD-A8A1-F2AD5836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3A09"/>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B93A09"/>
    <w:rPr>
      <w:color w:val="0000FF"/>
      <w:u w:val="single"/>
    </w:rPr>
  </w:style>
  <w:style w:type="paragraph" w:styleId="a4">
    <w:name w:val="Title"/>
    <w:basedOn w:val="a"/>
    <w:next w:val="a5"/>
    <w:qFormat/>
    <w:pPr>
      <w:keepNext/>
      <w:spacing w:before="240" w:after="120"/>
    </w:pPr>
    <w:rPr>
      <w:rFonts w:ascii="Liberation Sans" w:eastAsia="Microsoft YaHei" w:hAnsi="Liberation Sans" w:cs="Arial Unicode MS"/>
      <w:sz w:val="28"/>
      <w:szCs w:val="28"/>
    </w:rPr>
  </w:style>
  <w:style w:type="paragraph" w:styleId="a5">
    <w:name w:val="Body Text"/>
    <w:basedOn w:val="a"/>
    <w:pPr>
      <w:spacing w:after="140" w:line="276" w:lineRule="auto"/>
    </w:pPr>
  </w:style>
  <w:style w:type="paragraph" w:styleId="a6">
    <w:name w:val="List"/>
    <w:basedOn w:val="a5"/>
    <w:rPr>
      <w:rFonts w:cs="Arial Unicode MS"/>
    </w:rPr>
  </w:style>
  <w:style w:type="paragraph" w:styleId="a7">
    <w:name w:val="caption"/>
    <w:basedOn w:val="a"/>
    <w:qFormat/>
    <w:pPr>
      <w:suppressLineNumbers/>
      <w:spacing w:before="120" w:after="120"/>
    </w:pPr>
    <w:rPr>
      <w:rFonts w:cs="Arial Unicode MS"/>
      <w:i/>
      <w:iCs/>
      <w:sz w:val="24"/>
      <w:szCs w:val="24"/>
    </w:rPr>
  </w:style>
  <w:style w:type="paragraph" w:styleId="a8">
    <w:name w:val="index heading"/>
    <w:basedOn w:val="a"/>
    <w:qFormat/>
    <w:pPr>
      <w:suppressLineNumbers/>
    </w:pPr>
    <w:rPr>
      <w:rFonts w:cs="Arial Unicode MS"/>
    </w:rPr>
  </w:style>
  <w:style w:type="paragraph" w:customStyle="1" w:styleId="western">
    <w:name w:val="western"/>
    <w:basedOn w:val="a"/>
    <w:qFormat/>
    <w:rsid w:val="00800DDC"/>
    <w:pPr>
      <w:spacing w:beforeAutospacing="1" w:after="142" w:line="276" w:lineRule="auto"/>
    </w:pPr>
    <w:rPr>
      <w:sz w:val="24"/>
      <w:szCs w:val="24"/>
    </w:rPr>
  </w:style>
  <w:style w:type="paragraph" w:styleId="a9">
    <w:name w:val="List Paragraph"/>
    <w:basedOn w:val="a"/>
    <w:uiPriority w:val="34"/>
    <w:qFormat/>
    <w:rsid w:val="00D9355C"/>
    <w:pPr>
      <w:ind w:left="720"/>
      <w:contextualSpacing/>
    </w:pPr>
  </w:style>
  <w:style w:type="character" w:styleId="aa">
    <w:name w:val="FollowedHyperlink"/>
    <w:basedOn w:val="a0"/>
    <w:uiPriority w:val="99"/>
    <w:semiHidden/>
    <w:unhideWhenUsed/>
    <w:rsid w:val="00C67E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ladkovo-komhos@mail.ru" TargetMode="External"/><Relationship Id="rId5" Type="http://schemas.openxmlformats.org/officeDocument/2006/relationships/hyperlink" Target="mailto:Sladkovo-komhos@mail.ru" TargetMode="External"/><Relationship Id="rId4" Type="http://schemas.openxmlformats.org/officeDocument/2006/relationships/hyperlink" Target="https://torgi.etp-mi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16</Pages>
  <Words>4796</Words>
  <Characters>27338</Characters>
  <Application>Microsoft Office Word</Application>
  <DocSecurity>0</DocSecurity>
  <Lines>227</Lines>
  <Paragraphs>64</Paragraphs>
  <ScaleCrop>false</ScaleCrop>
  <Company/>
  <LinksUpToDate>false</LinksUpToDate>
  <CharactersWithSpaces>32070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18</cp:revision>
  <dcterms:created xsi:type="dcterms:W3CDTF">2024-11-25T09:16:00Z</dcterms:created>
  <dcterms:modified xsi:type="dcterms:W3CDTF">2026-10-12T09:17:00Z</dcterms:modified>
  <dc:language>ru-RU</dc:language>
</cp:coreProperties>
</file>