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3FB5" w:rsidRPr="000A1291" w:rsidRDefault="00CB3FB5" w:rsidP="000A1291">
      <w:pPr>
        <w:pStyle w:val="a4"/>
        <w:tabs>
          <w:tab w:val="left" w:pos="426"/>
        </w:tabs>
        <w:autoSpaceDE w:val="0"/>
        <w:ind w:left="0"/>
        <w:jc w:val="right"/>
        <w:outlineLvl w:val="0"/>
        <w:rPr>
          <w:b/>
          <w:sz w:val="20"/>
          <w:szCs w:val="20"/>
        </w:rPr>
      </w:pPr>
      <w:r w:rsidRPr="000A1291">
        <w:rPr>
          <w:b/>
          <w:sz w:val="20"/>
          <w:szCs w:val="20"/>
        </w:rPr>
        <w:t>Приложение №1 к извещению</w:t>
      </w:r>
    </w:p>
    <w:p w:rsidR="00CB3FB5" w:rsidRPr="000A1291" w:rsidRDefault="00CB3FB5" w:rsidP="000A1291">
      <w:pPr>
        <w:pStyle w:val="a4"/>
        <w:tabs>
          <w:tab w:val="left" w:pos="426"/>
        </w:tabs>
        <w:autoSpaceDE w:val="0"/>
        <w:ind w:left="0"/>
        <w:jc w:val="center"/>
        <w:rPr>
          <w:b/>
          <w:sz w:val="20"/>
          <w:szCs w:val="20"/>
        </w:rPr>
      </w:pPr>
    </w:p>
    <w:p w:rsidR="009577D7" w:rsidRPr="000A1291" w:rsidRDefault="009577D7" w:rsidP="000A1291">
      <w:pPr>
        <w:pStyle w:val="a4"/>
        <w:tabs>
          <w:tab w:val="left" w:pos="426"/>
        </w:tabs>
        <w:autoSpaceDE w:val="0"/>
        <w:ind w:left="0"/>
        <w:jc w:val="center"/>
        <w:outlineLvl w:val="0"/>
        <w:rPr>
          <w:b/>
          <w:sz w:val="20"/>
          <w:szCs w:val="20"/>
        </w:rPr>
      </w:pPr>
      <w:r w:rsidRPr="000A1291">
        <w:rPr>
          <w:b/>
          <w:sz w:val="20"/>
          <w:szCs w:val="20"/>
        </w:rPr>
        <w:t>ТЕХНИЧЕСКОЕ ЗАДАНИЕ</w:t>
      </w:r>
      <w:r w:rsidR="00CB3FB5" w:rsidRPr="000A1291">
        <w:rPr>
          <w:b/>
          <w:sz w:val="20"/>
          <w:szCs w:val="20"/>
        </w:rPr>
        <w:t xml:space="preserve"> (ОПИСАНИЕ ПРЕДМЕТА ЗАКУПКИ)</w:t>
      </w:r>
    </w:p>
    <w:p w:rsidR="00D00A9B" w:rsidRPr="000A1291" w:rsidRDefault="00D00A9B" w:rsidP="000A129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A129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 оказание услуг по коллективному доступу</w:t>
      </w:r>
      <w:r w:rsidR="00CB3FB5" w:rsidRPr="000A129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Pr="000A129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к информационно-коммуникационной сети Интернет</w:t>
      </w:r>
    </w:p>
    <w:p w:rsidR="00E935E4" w:rsidRPr="000A1291" w:rsidRDefault="00E935E4" w:rsidP="000A1291">
      <w:pPr>
        <w:pStyle w:val="a4"/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2"/>
        <w:gridCol w:w="4738"/>
        <w:gridCol w:w="850"/>
        <w:gridCol w:w="706"/>
        <w:gridCol w:w="12"/>
        <w:gridCol w:w="1508"/>
        <w:gridCol w:w="9"/>
        <w:gridCol w:w="2060"/>
      </w:tblGrid>
      <w:tr w:rsidR="00E935E4" w:rsidRPr="000A1291" w:rsidTr="00737BD7">
        <w:trPr>
          <w:trHeight w:val="398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0A1291" w:rsidRDefault="00E935E4" w:rsidP="000A12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0A129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Наименование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D16F2C" w:rsidP="00D16F2C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Ед. изм</w:t>
            </w:r>
            <w:r w:rsidR="00E935E4" w:rsidRPr="000A1291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b/>
                <w:sz w:val="20"/>
                <w:szCs w:val="20"/>
              </w:rPr>
              <w:t>Кол-во</w:t>
            </w:r>
          </w:p>
        </w:tc>
        <w:tc>
          <w:tcPr>
            <w:tcW w:w="1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за ед., руб.</w:t>
            </w: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Стоимость, руб. </w:t>
            </w:r>
          </w:p>
        </w:tc>
      </w:tr>
      <w:tr w:rsidR="00E935E4" w:rsidRPr="000A1291" w:rsidTr="00737BD7">
        <w:trPr>
          <w:trHeight w:val="285"/>
          <w:jc w:val="center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Оказание услуг по коллективному доступу к информационно-коммуникационной сет</w:t>
            </w:r>
            <w:bookmarkStart w:id="0" w:name="_GoBack"/>
            <w:bookmarkEnd w:id="0"/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и Интернет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месяц</w:t>
            </w:r>
          </w:p>
        </w:tc>
        <w:tc>
          <w:tcPr>
            <w:tcW w:w="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E935E4" w:rsidRPr="000A1291" w:rsidTr="00737BD7">
        <w:trPr>
          <w:trHeight w:val="285"/>
          <w:jc w:val="center"/>
        </w:trPr>
        <w:tc>
          <w:tcPr>
            <w:tcW w:w="832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Итого: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35E4" w:rsidRPr="000A1291" w:rsidRDefault="00E935E4" w:rsidP="000A1291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</w:p>
        </w:tc>
      </w:tr>
    </w:tbl>
    <w:p w:rsidR="00E935E4" w:rsidRPr="000A1291" w:rsidRDefault="00E935E4" w:rsidP="000A1291">
      <w:pPr>
        <w:tabs>
          <w:tab w:val="left" w:pos="426"/>
        </w:tabs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3B3323" w:rsidRDefault="00884FE3" w:rsidP="000A1291">
      <w:pPr>
        <w:pStyle w:val="a4"/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Оказание услуг</w:t>
      </w:r>
      <w:r w:rsidR="00C11308" w:rsidRPr="000A1291">
        <w:rPr>
          <w:sz w:val="20"/>
          <w:szCs w:val="20"/>
        </w:rPr>
        <w:t xml:space="preserve"> по коллективному доступу к информационно-коммуникационной сети Интернет означает о</w:t>
      </w:r>
      <w:r w:rsidR="003B3323" w:rsidRPr="000A1291">
        <w:rPr>
          <w:sz w:val="20"/>
          <w:szCs w:val="20"/>
        </w:rPr>
        <w:t>казание услуг</w:t>
      </w:r>
      <w:r w:rsidR="001765BF" w:rsidRPr="000A1291">
        <w:rPr>
          <w:sz w:val="20"/>
          <w:szCs w:val="20"/>
        </w:rPr>
        <w:t xml:space="preserve">и </w:t>
      </w:r>
      <w:r w:rsidR="003B3323" w:rsidRPr="000A1291">
        <w:rPr>
          <w:sz w:val="20"/>
          <w:szCs w:val="20"/>
        </w:rPr>
        <w:t>по предоставлению доступа в сеть Интернет по каналам передачи данных «точка-</w:t>
      </w:r>
      <w:proofErr w:type="spellStart"/>
      <w:r w:rsidR="003B3323" w:rsidRPr="000A1291">
        <w:rPr>
          <w:sz w:val="20"/>
          <w:szCs w:val="20"/>
        </w:rPr>
        <w:t>многоточка</w:t>
      </w:r>
      <w:proofErr w:type="spellEnd"/>
      <w:r w:rsidR="003B3323" w:rsidRPr="000A1291">
        <w:rPr>
          <w:sz w:val="20"/>
          <w:szCs w:val="20"/>
        </w:rPr>
        <w:t>» по радиосети абонентского рад</w:t>
      </w:r>
      <w:r w:rsidR="00724EED" w:rsidRPr="000A1291">
        <w:rPr>
          <w:sz w:val="20"/>
          <w:szCs w:val="20"/>
        </w:rPr>
        <w:t xml:space="preserve">иодоступа </w:t>
      </w:r>
      <w:proofErr w:type="spellStart"/>
      <w:r w:rsidR="00724EED" w:rsidRPr="000A1291">
        <w:rPr>
          <w:sz w:val="20"/>
          <w:szCs w:val="20"/>
        </w:rPr>
        <w:t>Wi-Fi</w:t>
      </w:r>
      <w:proofErr w:type="spellEnd"/>
      <w:r w:rsidR="00724EED" w:rsidRPr="000A1291">
        <w:rPr>
          <w:sz w:val="20"/>
          <w:szCs w:val="20"/>
        </w:rPr>
        <w:t xml:space="preserve">. (g802.11а.g.n) (далее – </w:t>
      </w:r>
      <w:r w:rsidRPr="000A1291">
        <w:rPr>
          <w:sz w:val="20"/>
          <w:szCs w:val="20"/>
        </w:rPr>
        <w:t>услуги</w:t>
      </w:r>
      <w:r w:rsidR="00724EED" w:rsidRPr="000A1291">
        <w:rPr>
          <w:sz w:val="20"/>
          <w:szCs w:val="20"/>
        </w:rPr>
        <w:t>)</w:t>
      </w:r>
      <w:r w:rsidR="00E935E4" w:rsidRPr="000A1291">
        <w:rPr>
          <w:sz w:val="20"/>
          <w:szCs w:val="20"/>
        </w:rPr>
        <w:t>.</w:t>
      </w:r>
    </w:p>
    <w:p w:rsidR="00D147D1" w:rsidRDefault="00D147D1" w:rsidP="000A1291">
      <w:pPr>
        <w:pStyle w:val="a4"/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</w:p>
    <w:p w:rsidR="00D147D1" w:rsidRPr="000A1291" w:rsidRDefault="00D147D1" w:rsidP="00D147D1">
      <w:pPr>
        <w:pStyle w:val="a4"/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D147D1">
        <w:rPr>
          <w:sz w:val="20"/>
          <w:szCs w:val="20"/>
        </w:rPr>
        <w:t>Оказание услуг по предоставлению</w:t>
      </w:r>
      <w:r>
        <w:rPr>
          <w:sz w:val="20"/>
          <w:szCs w:val="20"/>
        </w:rPr>
        <w:t xml:space="preserve"> </w:t>
      </w:r>
      <w:r w:rsidRPr="00D147D1">
        <w:rPr>
          <w:sz w:val="20"/>
          <w:szCs w:val="20"/>
        </w:rPr>
        <w:t>доступа в Интернет посредством</w:t>
      </w:r>
      <w:r>
        <w:rPr>
          <w:sz w:val="20"/>
          <w:szCs w:val="20"/>
        </w:rPr>
        <w:t xml:space="preserve"> </w:t>
      </w:r>
      <w:r w:rsidRPr="00D147D1">
        <w:rPr>
          <w:sz w:val="20"/>
          <w:szCs w:val="20"/>
        </w:rPr>
        <w:t>Wi-Fi-сети, с пропускной способностью до</w:t>
      </w:r>
      <w:r>
        <w:rPr>
          <w:sz w:val="20"/>
          <w:szCs w:val="20"/>
        </w:rPr>
        <w:t xml:space="preserve"> </w:t>
      </w:r>
      <w:r w:rsidRPr="00D147D1">
        <w:rPr>
          <w:sz w:val="20"/>
          <w:szCs w:val="20"/>
        </w:rPr>
        <w:t xml:space="preserve">50 Мб/с, в т.ч. </w:t>
      </w:r>
      <w:proofErr w:type="spellStart"/>
      <w:r w:rsidRPr="00D147D1">
        <w:rPr>
          <w:sz w:val="20"/>
          <w:szCs w:val="20"/>
        </w:rPr>
        <w:t>Wi-Fi</w:t>
      </w:r>
      <w:proofErr w:type="spellEnd"/>
      <w:r w:rsidRPr="00D147D1">
        <w:rPr>
          <w:sz w:val="20"/>
          <w:szCs w:val="20"/>
        </w:rPr>
        <w:t xml:space="preserve"> – авторизация в сети с</w:t>
      </w:r>
      <w:r>
        <w:rPr>
          <w:sz w:val="20"/>
          <w:szCs w:val="20"/>
        </w:rPr>
        <w:t xml:space="preserve"> именем «_</w:t>
      </w:r>
      <w:proofErr w:type="spellStart"/>
      <w:r>
        <w:rPr>
          <w:sz w:val="20"/>
          <w:szCs w:val="20"/>
        </w:rPr>
        <w:t>FreeWiFi</w:t>
      </w:r>
      <w:proofErr w:type="spellEnd"/>
      <w:r>
        <w:rPr>
          <w:sz w:val="20"/>
          <w:szCs w:val="20"/>
        </w:rPr>
        <w:t>» по адресам</w:t>
      </w:r>
      <w:r w:rsidRPr="00D147D1">
        <w:rPr>
          <w:sz w:val="20"/>
          <w:szCs w:val="20"/>
        </w:rPr>
        <w:t xml:space="preserve">: </w:t>
      </w:r>
    </w:p>
    <w:p w:rsidR="00E935E4" w:rsidRPr="000A1291" w:rsidRDefault="00E935E4" w:rsidP="000A1291">
      <w:pPr>
        <w:tabs>
          <w:tab w:val="left" w:pos="426"/>
        </w:tabs>
        <w:autoSpaceDE w:val="0"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3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245"/>
        <w:gridCol w:w="4536"/>
      </w:tblGrid>
      <w:tr w:rsidR="00E935E4" w:rsidRPr="000A1291" w:rsidTr="002804A4">
        <w:trPr>
          <w:jc w:val="center"/>
        </w:trPr>
        <w:tc>
          <w:tcPr>
            <w:tcW w:w="562" w:type="dxa"/>
            <w:shd w:val="clear" w:color="auto" w:fill="auto"/>
          </w:tcPr>
          <w:p w:rsidR="00E935E4" w:rsidRPr="000A1291" w:rsidRDefault="00E935E4" w:rsidP="000A12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91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245" w:type="dxa"/>
            <w:shd w:val="clear" w:color="auto" w:fill="auto"/>
          </w:tcPr>
          <w:p w:rsidR="00E935E4" w:rsidRPr="000A1291" w:rsidRDefault="00E935E4" w:rsidP="000A12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91">
              <w:rPr>
                <w:rFonts w:ascii="Times New Roman" w:hAnsi="Times New Roman" w:cs="Times New Roman"/>
                <w:b/>
                <w:sz w:val="20"/>
                <w:szCs w:val="20"/>
              </w:rPr>
              <w:t>Адрес объекта</w:t>
            </w:r>
          </w:p>
        </w:tc>
        <w:tc>
          <w:tcPr>
            <w:tcW w:w="4536" w:type="dxa"/>
          </w:tcPr>
          <w:p w:rsidR="00E935E4" w:rsidRPr="000A1291" w:rsidRDefault="00E935E4" w:rsidP="000A12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A1291"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</w:t>
            </w:r>
          </w:p>
        </w:tc>
      </w:tr>
      <w:tr w:rsidR="00E935E4" w:rsidRPr="000A1291" w:rsidTr="002804A4">
        <w:trPr>
          <w:jc w:val="center"/>
        </w:trPr>
        <w:tc>
          <w:tcPr>
            <w:tcW w:w="562" w:type="dxa"/>
            <w:shd w:val="clear" w:color="auto" w:fill="auto"/>
          </w:tcPr>
          <w:p w:rsidR="00E935E4" w:rsidRPr="000A1291" w:rsidRDefault="00E935E4" w:rsidP="000A1291">
            <w:pPr>
              <w:pStyle w:val="a4"/>
              <w:widowControl/>
              <w:numPr>
                <w:ilvl w:val="0"/>
                <w:numId w:val="36"/>
              </w:numPr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E935E4" w:rsidRPr="000A1291" w:rsidRDefault="00E935E4" w:rsidP="000A12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 xml:space="preserve">Тюменская область, г. Тюмень, ул. Юрия </w:t>
            </w:r>
            <w:proofErr w:type="spellStart"/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Семовских</w:t>
            </w:r>
            <w:proofErr w:type="spellEnd"/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, д.10 (хирургический  стационар)</w:t>
            </w:r>
          </w:p>
        </w:tc>
        <w:tc>
          <w:tcPr>
            <w:tcW w:w="4536" w:type="dxa"/>
          </w:tcPr>
          <w:p w:rsidR="00E935E4" w:rsidRPr="000A1291" w:rsidRDefault="00D16F2C" w:rsidP="00D16F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даты заключения Договора в течение 12 месяцев</w:t>
            </w:r>
          </w:p>
        </w:tc>
      </w:tr>
      <w:tr w:rsidR="00D16F2C" w:rsidRPr="000A1291" w:rsidTr="002804A4">
        <w:trPr>
          <w:jc w:val="center"/>
        </w:trPr>
        <w:tc>
          <w:tcPr>
            <w:tcW w:w="562" w:type="dxa"/>
            <w:shd w:val="clear" w:color="auto" w:fill="auto"/>
          </w:tcPr>
          <w:p w:rsidR="00D16F2C" w:rsidRPr="000A1291" w:rsidRDefault="00D16F2C" w:rsidP="00D16F2C">
            <w:pPr>
              <w:pStyle w:val="a4"/>
              <w:widowControl/>
              <w:numPr>
                <w:ilvl w:val="0"/>
                <w:numId w:val="36"/>
              </w:numPr>
              <w:suppressAutoHyphens w:val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5245" w:type="dxa"/>
            <w:shd w:val="clear" w:color="auto" w:fill="auto"/>
            <w:vAlign w:val="center"/>
          </w:tcPr>
          <w:p w:rsidR="00D16F2C" w:rsidRPr="000A1291" w:rsidRDefault="00D16F2C" w:rsidP="00D16F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A1291">
              <w:rPr>
                <w:rFonts w:ascii="Times New Roman" w:hAnsi="Times New Roman" w:cs="Times New Roman"/>
                <w:sz w:val="20"/>
                <w:szCs w:val="20"/>
              </w:rPr>
              <w:t>Тюменская область, г. Тюмень, ул. Котовского, д. 55 (терапевтический стационар)</w:t>
            </w:r>
          </w:p>
        </w:tc>
        <w:tc>
          <w:tcPr>
            <w:tcW w:w="4536" w:type="dxa"/>
          </w:tcPr>
          <w:p w:rsidR="00D16F2C" w:rsidRPr="000A1291" w:rsidRDefault="00D16F2C" w:rsidP="00D16F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даты заключения Договора в течение 12 месяцев</w:t>
            </w:r>
          </w:p>
        </w:tc>
      </w:tr>
    </w:tbl>
    <w:p w:rsidR="00A90ECD" w:rsidRPr="000A1291" w:rsidRDefault="00A90ECD" w:rsidP="000A1291">
      <w:pPr>
        <w:pStyle w:val="a4"/>
        <w:tabs>
          <w:tab w:val="left" w:pos="426"/>
        </w:tabs>
        <w:autoSpaceDE w:val="0"/>
        <w:ind w:left="0"/>
        <w:jc w:val="both"/>
        <w:rPr>
          <w:sz w:val="20"/>
          <w:szCs w:val="20"/>
        </w:rPr>
      </w:pPr>
    </w:p>
    <w:p w:rsidR="003B3323" w:rsidRPr="000A1291" w:rsidRDefault="003B3323" w:rsidP="000A1291">
      <w:pPr>
        <w:pStyle w:val="a4"/>
        <w:tabs>
          <w:tab w:val="left" w:pos="426"/>
        </w:tabs>
        <w:autoSpaceDE w:val="0"/>
        <w:ind w:left="0"/>
        <w:jc w:val="center"/>
        <w:rPr>
          <w:b/>
          <w:sz w:val="20"/>
          <w:szCs w:val="20"/>
        </w:rPr>
      </w:pPr>
      <w:r w:rsidRPr="000A1291">
        <w:rPr>
          <w:b/>
          <w:sz w:val="20"/>
          <w:szCs w:val="20"/>
        </w:rPr>
        <w:t>1.</w:t>
      </w:r>
      <w:r w:rsidR="001765BF" w:rsidRPr="000A1291">
        <w:rPr>
          <w:b/>
          <w:sz w:val="20"/>
          <w:szCs w:val="20"/>
        </w:rPr>
        <w:t xml:space="preserve"> </w:t>
      </w:r>
      <w:r w:rsidRPr="000A1291">
        <w:rPr>
          <w:b/>
          <w:sz w:val="20"/>
          <w:szCs w:val="20"/>
        </w:rPr>
        <w:t>Основн</w:t>
      </w:r>
      <w:r w:rsidR="00A90ECD" w:rsidRPr="000A1291">
        <w:rPr>
          <w:b/>
          <w:sz w:val="20"/>
          <w:szCs w:val="20"/>
        </w:rPr>
        <w:t>ые условия предоставления услуг</w:t>
      </w:r>
    </w:p>
    <w:p w:rsidR="00FF2938" w:rsidRPr="000A1291" w:rsidRDefault="00FF2938" w:rsidP="000A1291">
      <w:pPr>
        <w:pStyle w:val="a4"/>
        <w:numPr>
          <w:ilvl w:val="1"/>
          <w:numId w:val="35"/>
        </w:numPr>
        <w:tabs>
          <w:tab w:val="left" w:pos="426"/>
        </w:tabs>
        <w:autoSpaceDE w:val="0"/>
        <w:ind w:left="0" w:firstLine="567"/>
        <w:jc w:val="both"/>
        <w:rPr>
          <w:color w:val="000000"/>
          <w:sz w:val="20"/>
          <w:szCs w:val="20"/>
        </w:rPr>
      </w:pPr>
      <w:r w:rsidRPr="000A1291">
        <w:rPr>
          <w:color w:val="000000"/>
          <w:sz w:val="20"/>
          <w:szCs w:val="20"/>
        </w:rPr>
        <w:t>Наличие у Исполнителя действующих лицензий на:</w:t>
      </w:r>
    </w:p>
    <w:p w:rsidR="00FF2938" w:rsidRPr="000A1291" w:rsidRDefault="00732490" w:rsidP="00732490">
      <w:pPr>
        <w:pStyle w:val="a4"/>
        <w:numPr>
          <w:ilvl w:val="1"/>
          <w:numId w:val="34"/>
        </w:numPr>
        <w:autoSpaceDE w:val="0"/>
        <w:jc w:val="both"/>
        <w:rPr>
          <w:sz w:val="20"/>
          <w:szCs w:val="20"/>
        </w:rPr>
      </w:pPr>
      <w:proofErr w:type="spellStart"/>
      <w:r w:rsidRPr="00732490">
        <w:rPr>
          <w:sz w:val="20"/>
          <w:szCs w:val="20"/>
        </w:rPr>
        <w:t>Телематические</w:t>
      </w:r>
      <w:proofErr w:type="spellEnd"/>
      <w:r w:rsidRPr="00732490">
        <w:rPr>
          <w:sz w:val="20"/>
          <w:szCs w:val="20"/>
        </w:rPr>
        <w:t xml:space="preserve"> услуги связи</w:t>
      </w:r>
      <w:r w:rsidR="00FF2938" w:rsidRPr="000A1291">
        <w:rPr>
          <w:sz w:val="20"/>
          <w:szCs w:val="20"/>
        </w:rPr>
        <w:t xml:space="preserve">, </w:t>
      </w:r>
    </w:p>
    <w:p w:rsidR="00D16F2C" w:rsidRDefault="00732490" w:rsidP="00732490">
      <w:pPr>
        <w:pStyle w:val="a4"/>
        <w:numPr>
          <w:ilvl w:val="1"/>
          <w:numId w:val="34"/>
        </w:numPr>
        <w:autoSpaceDE w:val="0"/>
        <w:jc w:val="both"/>
        <w:rPr>
          <w:sz w:val="20"/>
          <w:szCs w:val="20"/>
        </w:rPr>
      </w:pPr>
      <w:r w:rsidRPr="00732490">
        <w:rPr>
          <w:sz w:val="20"/>
          <w:szCs w:val="20"/>
        </w:rPr>
        <w:t>Услуги связи по передаче данных</w:t>
      </w:r>
      <w:r w:rsidR="00FF2938" w:rsidRPr="000A1291">
        <w:rPr>
          <w:sz w:val="20"/>
          <w:szCs w:val="20"/>
        </w:rPr>
        <w:t>.</w:t>
      </w:r>
    </w:p>
    <w:p w:rsidR="00FF2938" w:rsidRPr="000A1291" w:rsidRDefault="00FF2938" w:rsidP="00D16F2C">
      <w:pPr>
        <w:pStyle w:val="a4"/>
        <w:autoSpaceDE w:val="0"/>
        <w:ind w:left="0" w:firstLine="567"/>
        <w:jc w:val="both"/>
        <w:rPr>
          <w:color w:val="000000"/>
          <w:sz w:val="20"/>
          <w:szCs w:val="20"/>
        </w:rPr>
      </w:pPr>
      <w:r w:rsidRPr="00D16F2C">
        <w:rPr>
          <w:color w:val="000000"/>
          <w:sz w:val="20"/>
          <w:szCs w:val="20"/>
        </w:rPr>
        <w:t>Требования</w:t>
      </w:r>
      <w:r w:rsidRPr="00D16F2C">
        <w:rPr>
          <w:bCs/>
          <w:sz w:val="20"/>
          <w:szCs w:val="20"/>
        </w:rPr>
        <w:t xml:space="preserve"> установлены в соответствии с п. 36 ч.1 ст. 12 Федерального закона от 04.05.2011 № 99-ФЗ «О лицензировании отдельных видов деятельности», Федеральным законом от 07.07.2003 №126-ФЗ «О связи», </w:t>
      </w:r>
      <w:r w:rsidR="00D16F2C" w:rsidRPr="00D16F2C">
        <w:rPr>
          <w:bCs/>
          <w:sz w:val="20"/>
          <w:szCs w:val="20"/>
        </w:rPr>
        <w:t>Постановление</w:t>
      </w:r>
      <w:r w:rsidR="00732490">
        <w:rPr>
          <w:bCs/>
          <w:sz w:val="20"/>
          <w:szCs w:val="20"/>
        </w:rPr>
        <w:t>м</w:t>
      </w:r>
      <w:r w:rsidR="00D16F2C" w:rsidRPr="00D16F2C">
        <w:rPr>
          <w:bCs/>
          <w:sz w:val="20"/>
          <w:szCs w:val="20"/>
        </w:rPr>
        <w:t xml:space="preserve"> Правительства РФ от 25.11.2025 N 1875</w:t>
      </w:r>
      <w:r w:rsidR="00732490">
        <w:rPr>
          <w:bCs/>
          <w:sz w:val="20"/>
          <w:szCs w:val="20"/>
        </w:rPr>
        <w:t xml:space="preserve"> </w:t>
      </w:r>
      <w:r w:rsidR="00D16F2C" w:rsidRPr="00D16F2C">
        <w:rPr>
          <w:bCs/>
          <w:sz w:val="20"/>
          <w:szCs w:val="20"/>
        </w:rPr>
        <w:t>"О лицензировании деятельности в области оказания услуг связи"</w:t>
      </w:r>
      <w:r w:rsidR="00732490">
        <w:rPr>
          <w:bCs/>
          <w:sz w:val="20"/>
          <w:szCs w:val="20"/>
        </w:rPr>
        <w:t>.</w:t>
      </w:r>
    </w:p>
    <w:p w:rsidR="00FF2938" w:rsidRPr="000A1291" w:rsidRDefault="00FF2938" w:rsidP="000A1291">
      <w:pPr>
        <w:pStyle w:val="a4"/>
        <w:numPr>
          <w:ilvl w:val="1"/>
          <w:numId w:val="35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Исполнитель обязан оказать услуги в соответствии с разрешением на использование радиочастот и радиочастотных каналов в сети беспроводного доступа в радиусе действия перечня объектов Заказчика, указанных в п. 4, в диапазоне частот 2,4 ГГц с суммарной полосой 40 МГц.</w:t>
      </w:r>
    </w:p>
    <w:p w:rsidR="003B3323" w:rsidRPr="000A1291" w:rsidRDefault="003B3323" w:rsidP="000A1291">
      <w:pPr>
        <w:pStyle w:val="a4"/>
        <w:numPr>
          <w:ilvl w:val="1"/>
          <w:numId w:val="35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Минимальная спектральная плотность ЭИИМ (эффективная изотропно излучаемая мощность) точек доступа 3 мВт/МГц. </w:t>
      </w:r>
    </w:p>
    <w:p w:rsidR="003B3323" w:rsidRPr="000A1291" w:rsidRDefault="003B3323" w:rsidP="000A129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A1291">
        <w:rPr>
          <w:rFonts w:ascii="Times New Roman" w:hAnsi="Times New Roman" w:cs="Times New Roman"/>
          <w:sz w:val="20"/>
          <w:szCs w:val="20"/>
        </w:rPr>
        <w:t xml:space="preserve">Предоставление услуг посредством сооружений связи, введенных в эксплуатацию в соответствии с </w:t>
      </w:r>
      <w:r w:rsidR="00921935" w:rsidRPr="000A1291">
        <w:rPr>
          <w:rFonts w:ascii="Times New Roman" w:hAnsi="Times New Roman" w:cs="Times New Roman"/>
          <w:sz w:val="20"/>
          <w:szCs w:val="20"/>
        </w:rPr>
        <w:t xml:space="preserve">Приказом </w:t>
      </w:r>
      <w:proofErr w:type="spellStart"/>
      <w:r w:rsidR="00921935" w:rsidRPr="000A1291">
        <w:rPr>
          <w:rFonts w:ascii="Times New Roman" w:hAnsi="Times New Roman" w:cs="Times New Roman"/>
          <w:sz w:val="20"/>
          <w:szCs w:val="20"/>
        </w:rPr>
        <w:t>Минцифры</w:t>
      </w:r>
      <w:proofErr w:type="spellEnd"/>
      <w:r w:rsidR="00921935" w:rsidRPr="000A1291">
        <w:rPr>
          <w:rFonts w:ascii="Times New Roman" w:hAnsi="Times New Roman" w:cs="Times New Roman"/>
          <w:sz w:val="20"/>
          <w:szCs w:val="20"/>
        </w:rPr>
        <w:t xml:space="preserve"> России от 18.02.2022 № 132 «Об утверждении Требований к порядку ввода сетей связи в эксплуатацию»</w:t>
      </w:r>
      <w:r w:rsidRPr="000A1291">
        <w:rPr>
          <w:rFonts w:ascii="Times New Roman" w:hAnsi="Times New Roman" w:cs="Times New Roman"/>
          <w:sz w:val="20"/>
          <w:szCs w:val="20"/>
        </w:rPr>
        <w:t>.</w:t>
      </w:r>
    </w:p>
    <w:p w:rsidR="003B3323" w:rsidRPr="000A1291" w:rsidRDefault="003B3323" w:rsidP="000A1291">
      <w:pPr>
        <w:pStyle w:val="a4"/>
        <w:numPr>
          <w:ilvl w:val="1"/>
          <w:numId w:val="35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Сеть абонентского радиодоступа Исполнителя должна быть построена на радиооборудовании стандарта g802.11а.g.n. с единым центром управления на базе контроллера беспроводного доступа </w:t>
      </w:r>
      <w:r w:rsidRPr="00007DFA">
        <w:rPr>
          <w:sz w:val="20"/>
          <w:szCs w:val="20"/>
        </w:rPr>
        <w:t>типа</w:t>
      </w:r>
      <w:r w:rsidRPr="000A1291">
        <w:rPr>
          <w:sz w:val="20"/>
          <w:szCs w:val="20"/>
        </w:rPr>
        <w:t xml:space="preserve"> </w:t>
      </w:r>
      <w:proofErr w:type="spellStart"/>
      <w:r w:rsidRPr="000A1291">
        <w:rPr>
          <w:sz w:val="20"/>
          <w:szCs w:val="20"/>
        </w:rPr>
        <w:t>Cisco</w:t>
      </w:r>
      <w:proofErr w:type="spellEnd"/>
      <w:r w:rsidRPr="000A1291">
        <w:rPr>
          <w:sz w:val="20"/>
          <w:szCs w:val="20"/>
        </w:rPr>
        <w:t xml:space="preserve"> </w:t>
      </w:r>
      <w:proofErr w:type="spellStart"/>
      <w:r w:rsidRPr="000A1291">
        <w:rPr>
          <w:sz w:val="20"/>
          <w:szCs w:val="20"/>
        </w:rPr>
        <w:t>Series</w:t>
      </w:r>
      <w:proofErr w:type="spellEnd"/>
      <w:r w:rsidRPr="000A1291">
        <w:rPr>
          <w:sz w:val="20"/>
          <w:szCs w:val="20"/>
        </w:rPr>
        <w:t xml:space="preserve"> </w:t>
      </w:r>
      <w:proofErr w:type="spellStart"/>
      <w:r w:rsidRPr="000A1291">
        <w:rPr>
          <w:sz w:val="20"/>
          <w:szCs w:val="20"/>
        </w:rPr>
        <w:t>Wireless</w:t>
      </w:r>
      <w:proofErr w:type="spellEnd"/>
      <w:r w:rsidRPr="000A1291">
        <w:rPr>
          <w:sz w:val="20"/>
          <w:szCs w:val="20"/>
        </w:rPr>
        <w:t xml:space="preserve"> LAN </w:t>
      </w:r>
      <w:proofErr w:type="spellStart"/>
      <w:r w:rsidRPr="000A1291">
        <w:rPr>
          <w:sz w:val="20"/>
          <w:szCs w:val="20"/>
        </w:rPr>
        <w:t>Controller</w:t>
      </w:r>
      <w:proofErr w:type="spellEnd"/>
      <w:r w:rsidRPr="000A1291">
        <w:rPr>
          <w:sz w:val="20"/>
          <w:szCs w:val="20"/>
        </w:rPr>
        <w:t>, поддерживающего функции применение политик безопасности, предотвращение атак, управление радиоэфиром, обеспечивающего качества обслуживания (</w:t>
      </w:r>
      <w:proofErr w:type="spellStart"/>
      <w:r w:rsidRPr="000A1291">
        <w:rPr>
          <w:sz w:val="20"/>
          <w:szCs w:val="20"/>
        </w:rPr>
        <w:t>QoS</w:t>
      </w:r>
      <w:proofErr w:type="spellEnd"/>
      <w:r w:rsidRPr="000A1291">
        <w:rPr>
          <w:sz w:val="20"/>
          <w:szCs w:val="20"/>
        </w:rPr>
        <w:t>) и мобильность, либо аналогичного контроллера.</w:t>
      </w:r>
    </w:p>
    <w:p w:rsidR="003B3323" w:rsidRPr="000A1291" w:rsidRDefault="003B3323" w:rsidP="000A1291">
      <w:pPr>
        <w:pStyle w:val="a4"/>
        <w:numPr>
          <w:ilvl w:val="1"/>
          <w:numId w:val="35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Организация работы единой технической поддержки пользователей с момента начала оказания услуг по следующей схеме:</w:t>
      </w:r>
    </w:p>
    <w:p w:rsidR="003B3323" w:rsidRPr="000A1291" w:rsidRDefault="001E2A67" w:rsidP="000A1291">
      <w:pPr>
        <w:tabs>
          <w:tab w:val="left" w:pos="426"/>
        </w:tabs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A1291">
        <w:rPr>
          <w:rFonts w:ascii="Times New Roman" w:hAnsi="Times New Roman" w:cs="Times New Roman"/>
          <w:sz w:val="20"/>
          <w:szCs w:val="20"/>
        </w:rPr>
        <w:t xml:space="preserve">1.5.1. </w:t>
      </w:r>
      <w:r w:rsidR="003B3323" w:rsidRPr="000A1291">
        <w:rPr>
          <w:rFonts w:ascii="Times New Roman" w:hAnsi="Times New Roman" w:cs="Times New Roman"/>
          <w:sz w:val="20"/>
          <w:szCs w:val="20"/>
        </w:rPr>
        <w:t>Первая линия технической поддержки пользователей – реализуется Исполнителем и обеспечивает: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прием, регистрация и обработка обращений пользователей;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консультирование пользователей по общим вопросам;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разрешение простейших проблем и эксплуатационных ошибок пользователей;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эскалация обращений пользователей на вторую линию технической поддержки.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время реакции на обращение не должно превышать 0,25 часа с момента эскалации;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время решения обращения, либо передачи на вторую линию поддержки, не должно превышать 1 часа</w:t>
      </w:r>
      <w:r w:rsidR="00921935" w:rsidRPr="000A1291">
        <w:rPr>
          <w:sz w:val="20"/>
          <w:szCs w:val="20"/>
        </w:rPr>
        <w:t xml:space="preserve"> с момента реакции на обращение.</w:t>
      </w:r>
    </w:p>
    <w:p w:rsidR="003B3323" w:rsidRPr="000A1291" w:rsidRDefault="003B3323" w:rsidP="000A1291">
      <w:pPr>
        <w:pStyle w:val="a4"/>
        <w:numPr>
          <w:ilvl w:val="2"/>
          <w:numId w:val="40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Вторая линия технической поддержки пользователей – реализуется Исполнителем и обеспечивает: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прием, регистрация и обработка обращений, </w:t>
      </w:r>
      <w:proofErr w:type="spellStart"/>
      <w:r w:rsidRPr="000A1291">
        <w:rPr>
          <w:sz w:val="20"/>
          <w:szCs w:val="20"/>
        </w:rPr>
        <w:t>эскалируемых</w:t>
      </w:r>
      <w:proofErr w:type="spellEnd"/>
      <w:r w:rsidRPr="000A1291">
        <w:rPr>
          <w:sz w:val="20"/>
          <w:szCs w:val="20"/>
        </w:rPr>
        <w:t xml:space="preserve"> с первой линии технической поддержки;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общее время реакции на обращение не должно превышать 1 часа с момента эскалации;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общее время решения обращения не должно превышать </w:t>
      </w:r>
      <w:r w:rsidR="00804724" w:rsidRPr="000A1291">
        <w:rPr>
          <w:sz w:val="20"/>
          <w:szCs w:val="20"/>
        </w:rPr>
        <w:t>4</w:t>
      </w:r>
      <w:r w:rsidRPr="000A1291">
        <w:rPr>
          <w:sz w:val="20"/>
          <w:szCs w:val="20"/>
        </w:rPr>
        <w:t xml:space="preserve"> часов с момента реакции на обращение;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выявление и описание причин возникновения инцидентов;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выполнение работ по запросу Заказчика, в том числе подразумевающих выезд специалистов;</w:t>
      </w:r>
    </w:p>
    <w:p w:rsidR="003B3323" w:rsidRPr="000A1291" w:rsidRDefault="003B3323" w:rsidP="000A1291">
      <w:pPr>
        <w:pStyle w:val="a4"/>
        <w:numPr>
          <w:ilvl w:val="1"/>
          <w:numId w:val="34"/>
        </w:numPr>
        <w:tabs>
          <w:tab w:val="left" w:pos="426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отчетность по обработке обращений по электронной почте.</w:t>
      </w:r>
    </w:p>
    <w:p w:rsidR="003B3323" w:rsidRDefault="003B3323" w:rsidP="000A1291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A1291">
        <w:rPr>
          <w:rFonts w:ascii="Times New Roman" w:hAnsi="Times New Roman" w:cs="Times New Roman"/>
          <w:sz w:val="20"/>
          <w:szCs w:val="20"/>
        </w:rPr>
        <w:t>Работа второй линии технической поддержки обеспечивается круглосуточно.</w:t>
      </w:r>
    </w:p>
    <w:p w:rsidR="00007DFA" w:rsidRPr="000A1291" w:rsidRDefault="00007DFA" w:rsidP="000A1291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A90ECD" w:rsidRPr="000A1291" w:rsidRDefault="003B3323" w:rsidP="000A1291">
      <w:pPr>
        <w:pStyle w:val="a4"/>
        <w:numPr>
          <w:ilvl w:val="0"/>
          <w:numId w:val="40"/>
        </w:numPr>
        <w:tabs>
          <w:tab w:val="left" w:pos="426"/>
        </w:tabs>
        <w:autoSpaceDE w:val="0"/>
        <w:ind w:left="0" w:firstLine="567"/>
        <w:jc w:val="center"/>
        <w:rPr>
          <w:b/>
          <w:color w:val="000000"/>
          <w:sz w:val="20"/>
          <w:szCs w:val="20"/>
        </w:rPr>
      </w:pPr>
      <w:r w:rsidRPr="000A1291">
        <w:rPr>
          <w:b/>
          <w:color w:val="000000"/>
          <w:sz w:val="20"/>
          <w:szCs w:val="20"/>
        </w:rPr>
        <w:t>Требования к объему и</w:t>
      </w:r>
      <w:r w:rsidR="00A90ECD" w:rsidRPr="000A1291">
        <w:rPr>
          <w:b/>
          <w:color w:val="000000"/>
          <w:sz w:val="20"/>
          <w:szCs w:val="20"/>
        </w:rPr>
        <w:t xml:space="preserve"> качеству предоставляемых услуг</w:t>
      </w:r>
    </w:p>
    <w:p w:rsidR="003B3323" w:rsidRPr="000A1291" w:rsidRDefault="003B3323" w:rsidP="000A1291">
      <w:pPr>
        <w:pStyle w:val="a4"/>
        <w:numPr>
          <w:ilvl w:val="1"/>
          <w:numId w:val="42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Исполнитель организует и регистрирует дополнительный SSID в своей радиосети с названием, предоставленным Заказчиком.</w:t>
      </w:r>
    </w:p>
    <w:p w:rsidR="00804724" w:rsidRPr="000A1291" w:rsidRDefault="003B3323" w:rsidP="000A1291">
      <w:pPr>
        <w:pStyle w:val="a4"/>
        <w:numPr>
          <w:ilvl w:val="1"/>
          <w:numId w:val="42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Исполнитель обеспечивает зарегистрированным пользователям доступ к</w:t>
      </w:r>
      <w:r w:rsidR="00921935" w:rsidRPr="000A1291">
        <w:rPr>
          <w:sz w:val="20"/>
          <w:szCs w:val="20"/>
        </w:rPr>
        <w:t xml:space="preserve"> сети Интернет с гарантированной</w:t>
      </w:r>
      <w:r w:rsidRPr="000A1291">
        <w:rPr>
          <w:sz w:val="20"/>
          <w:szCs w:val="20"/>
        </w:rPr>
        <w:t xml:space="preserve"> скорость</w:t>
      </w:r>
      <w:r w:rsidR="00921935" w:rsidRPr="000A1291">
        <w:rPr>
          <w:sz w:val="20"/>
          <w:szCs w:val="20"/>
        </w:rPr>
        <w:t>ю</w:t>
      </w:r>
      <w:r w:rsidRPr="000A1291">
        <w:rPr>
          <w:sz w:val="20"/>
          <w:szCs w:val="20"/>
        </w:rPr>
        <w:t xml:space="preserve"> доступа к сети Интернет на одного пользователя </w:t>
      </w:r>
      <w:r w:rsidR="00FF2938" w:rsidRPr="000A1291">
        <w:rPr>
          <w:sz w:val="20"/>
          <w:szCs w:val="20"/>
        </w:rPr>
        <w:t xml:space="preserve">не менее </w:t>
      </w:r>
      <w:r w:rsidRPr="000A1291">
        <w:rPr>
          <w:sz w:val="20"/>
          <w:szCs w:val="20"/>
        </w:rPr>
        <w:t>3 Мбит/с.</w:t>
      </w:r>
      <w:r w:rsidR="00F928AC" w:rsidRPr="000A1291">
        <w:rPr>
          <w:sz w:val="20"/>
          <w:szCs w:val="20"/>
        </w:rPr>
        <w:t xml:space="preserve"> и общей </w:t>
      </w:r>
      <w:r w:rsidR="00510DD3">
        <w:rPr>
          <w:sz w:val="20"/>
          <w:szCs w:val="20"/>
        </w:rPr>
        <w:t>ширины канала до</w:t>
      </w:r>
      <w:r w:rsidR="00804724" w:rsidRPr="000A1291">
        <w:rPr>
          <w:sz w:val="20"/>
          <w:szCs w:val="20"/>
        </w:rPr>
        <w:t xml:space="preserve"> 50 Мб/с</w:t>
      </w:r>
    </w:p>
    <w:p w:rsidR="003B3323" w:rsidRPr="000A1291" w:rsidRDefault="003B3323" w:rsidP="000A1291">
      <w:pPr>
        <w:pStyle w:val="a4"/>
        <w:widowControl/>
        <w:numPr>
          <w:ilvl w:val="1"/>
          <w:numId w:val="42"/>
        </w:numPr>
        <w:tabs>
          <w:tab w:val="left" w:pos="426"/>
          <w:tab w:val="left" w:pos="993"/>
        </w:tabs>
        <w:suppressAutoHyphens w:val="0"/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Исполнитель обеспечивает возможность авторизации пользователей в сети следующими способами:</w:t>
      </w:r>
    </w:p>
    <w:p w:rsidR="00FF2938" w:rsidRPr="000A1291" w:rsidRDefault="00F928AC" w:rsidP="000A1291">
      <w:pPr>
        <w:pStyle w:val="a4"/>
        <w:numPr>
          <w:ilvl w:val="2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Web</w:t>
      </w:r>
      <w:r w:rsidR="003B3323" w:rsidRPr="000A1291">
        <w:rPr>
          <w:sz w:val="20"/>
          <w:szCs w:val="20"/>
        </w:rPr>
        <w:t xml:space="preserve">-авторизация через ЕСИА (Единая система идентификации и аутентификации) по логину и паролю; </w:t>
      </w:r>
    </w:p>
    <w:p w:rsidR="003B3323" w:rsidRPr="000A1291" w:rsidRDefault="00F928AC" w:rsidP="000A1291">
      <w:pPr>
        <w:pStyle w:val="a4"/>
        <w:numPr>
          <w:ilvl w:val="2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Идентификация по набранному номеру</w:t>
      </w:r>
    </w:p>
    <w:p w:rsidR="003B3323" w:rsidRPr="000A1291" w:rsidRDefault="003B3323" w:rsidP="000A1291">
      <w:pPr>
        <w:pStyle w:val="a4"/>
        <w:numPr>
          <w:ilvl w:val="1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Исполнитель размещает web-страницу, согласованную с Заказчиком, и использует ее как стартовую для доступа к сети.</w:t>
      </w:r>
    </w:p>
    <w:p w:rsidR="003B3323" w:rsidRPr="000A1291" w:rsidRDefault="00A90ECD" w:rsidP="000A1291">
      <w:pPr>
        <w:pStyle w:val="a4"/>
        <w:numPr>
          <w:ilvl w:val="1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Исполнитель обеспечивает Заказчику </w:t>
      </w:r>
      <w:r w:rsidR="003B3323" w:rsidRPr="000A1291">
        <w:rPr>
          <w:sz w:val="20"/>
          <w:szCs w:val="20"/>
        </w:rPr>
        <w:t xml:space="preserve">возможность просматривать статистику нагрузки каналов связи. Статистика с порта должна сниматься по протоколу SNMP v2c с конечного порта оборудования Исполнителя. Для анализа нагрузки канала статистика должна предоставляться </w:t>
      </w:r>
      <w:r w:rsidR="00F12096" w:rsidRPr="000A1291">
        <w:rPr>
          <w:sz w:val="20"/>
          <w:szCs w:val="20"/>
        </w:rPr>
        <w:t xml:space="preserve">Заказчику </w:t>
      </w:r>
      <w:r w:rsidR="003B3323" w:rsidRPr="000A1291">
        <w:rPr>
          <w:sz w:val="20"/>
          <w:szCs w:val="20"/>
        </w:rPr>
        <w:t xml:space="preserve">в виде графиков за периоды в 1 час, 24 часа и 1 месяц. Доступ в систему должен обеспечиваться учётной записью, защищённой паролем. </w:t>
      </w:r>
    </w:p>
    <w:p w:rsidR="003B3323" w:rsidRPr="000A1291" w:rsidRDefault="003B3323" w:rsidP="000A1291">
      <w:pPr>
        <w:pStyle w:val="a4"/>
        <w:numPr>
          <w:ilvl w:val="1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Исполнитель обеспечивает DNS-фильтрацию и блокировку доступа к определенным Заказчиком ресурсам </w:t>
      </w:r>
      <w:proofErr w:type="spellStart"/>
      <w:r w:rsidRPr="000A1291">
        <w:rPr>
          <w:sz w:val="20"/>
          <w:szCs w:val="20"/>
        </w:rPr>
        <w:t>телематических</w:t>
      </w:r>
      <w:proofErr w:type="spellEnd"/>
      <w:r w:rsidRPr="000A1291">
        <w:rPr>
          <w:sz w:val="20"/>
          <w:szCs w:val="20"/>
        </w:rPr>
        <w:t xml:space="preserve"> услуг связи. </w:t>
      </w:r>
    </w:p>
    <w:p w:rsidR="003B3323" w:rsidRPr="000A1291" w:rsidRDefault="003B3323" w:rsidP="000A1291">
      <w:pPr>
        <w:pStyle w:val="a4"/>
        <w:numPr>
          <w:ilvl w:val="1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Исполнитель обязан соблюдать требования по обеспечению средствами оперативно-розыскных мероприятий.</w:t>
      </w:r>
    </w:p>
    <w:p w:rsidR="003B3323" w:rsidRPr="000A1291" w:rsidRDefault="003B3323" w:rsidP="000A1291">
      <w:pPr>
        <w:pStyle w:val="a4"/>
        <w:numPr>
          <w:ilvl w:val="1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Уровень сигнала на прямой видимости на объектах в зонах отдыха, в местах проведения общественных мероприятий должен составлять - 80 </w:t>
      </w:r>
      <w:proofErr w:type="spellStart"/>
      <w:r w:rsidRPr="000A1291">
        <w:rPr>
          <w:sz w:val="20"/>
          <w:szCs w:val="20"/>
        </w:rPr>
        <w:t>dB</w:t>
      </w:r>
      <w:proofErr w:type="spellEnd"/>
      <w:r w:rsidRPr="000A1291">
        <w:rPr>
          <w:sz w:val="20"/>
          <w:szCs w:val="20"/>
        </w:rPr>
        <w:t>.</w:t>
      </w:r>
    </w:p>
    <w:p w:rsidR="003B3323" w:rsidRPr="000A1291" w:rsidRDefault="003B3323" w:rsidP="000A1291">
      <w:pPr>
        <w:pStyle w:val="a4"/>
        <w:numPr>
          <w:ilvl w:val="1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Предоставление Услуг в режиме «24х7» - 24 часа в сутки, 7 дней в неделю, за исключением случаев, предусмотренных Контрактом</w:t>
      </w:r>
      <w:r w:rsidR="00FF2938" w:rsidRPr="000A1291">
        <w:rPr>
          <w:sz w:val="20"/>
          <w:szCs w:val="20"/>
        </w:rPr>
        <w:t>,</w:t>
      </w:r>
      <w:r w:rsidRPr="000A1291">
        <w:rPr>
          <w:sz w:val="20"/>
          <w:szCs w:val="20"/>
        </w:rPr>
        <w:t xml:space="preserve"> и в случае проведения необходимых плановых профилактических и аварийных ремонтных работ, которые будут планироваться на время, когда это может нанести наименьший ущерб Заказчику.</w:t>
      </w:r>
    </w:p>
    <w:p w:rsidR="003B3323" w:rsidRPr="000A1291" w:rsidRDefault="003B3323" w:rsidP="000A1291">
      <w:pPr>
        <w:pStyle w:val="a4"/>
        <w:numPr>
          <w:ilvl w:val="1"/>
          <w:numId w:val="43"/>
        </w:numPr>
        <w:tabs>
          <w:tab w:val="left" w:pos="426"/>
          <w:tab w:val="left" w:pos="993"/>
        </w:tabs>
        <w:autoSpaceDE w:val="0"/>
        <w:ind w:left="0" w:firstLine="567"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Соответствие используемого оборудования и систем тарификации услуг стандартам </w:t>
      </w:r>
      <w:r w:rsidR="00FF2938" w:rsidRPr="000A1291">
        <w:rPr>
          <w:sz w:val="20"/>
          <w:szCs w:val="20"/>
        </w:rPr>
        <w:t>Министерства цифрового развития, связи и массовых коммуникаций Российской Федерации.</w:t>
      </w:r>
    </w:p>
    <w:p w:rsidR="00A90ECD" w:rsidRPr="000A1291" w:rsidRDefault="00A90ECD" w:rsidP="000A1291">
      <w:pPr>
        <w:pStyle w:val="a4"/>
        <w:tabs>
          <w:tab w:val="left" w:pos="426"/>
        </w:tabs>
        <w:autoSpaceDE w:val="0"/>
        <w:ind w:left="0"/>
        <w:jc w:val="both"/>
        <w:rPr>
          <w:sz w:val="20"/>
          <w:szCs w:val="20"/>
        </w:rPr>
      </w:pPr>
    </w:p>
    <w:p w:rsidR="00A90ECD" w:rsidRPr="000A1291" w:rsidRDefault="003B3323" w:rsidP="000A1291">
      <w:pPr>
        <w:pStyle w:val="a3"/>
        <w:numPr>
          <w:ilvl w:val="0"/>
          <w:numId w:val="43"/>
        </w:numPr>
        <w:spacing w:before="0" w:beforeAutospacing="0" w:after="0"/>
        <w:ind w:left="567" w:hanging="567"/>
        <w:contextualSpacing/>
        <w:jc w:val="center"/>
        <w:rPr>
          <w:b/>
          <w:sz w:val="20"/>
          <w:szCs w:val="20"/>
        </w:rPr>
      </w:pPr>
      <w:r w:rsidRPr="000A1291">
        <w:rPr>
          <w:b/>
          <w:sz w:val="20"/>
          <w:szCs w:val="20"/>
        </w:rPr>
        <w:t>Требования к наличию защиты д</w:t>
      </w:r>
      <w:r w:rsidR="00A90ECD" w:rsidRPr="000A1291">
        <w:rPr>
          <w:b/>
          <w:sz w:val="20"/>
          <w:szCs w:val="20"/>
        </w:rPr>
        <w:t>оступа к ресурсам сети Интернет</w:t>
      </w:r>
    </w:p>
    <w:p w:rsidR="003B3323" w:rsidRPr="000A1291" w:rsidRDefault="003B3323" w:rsidP="000A1291">
      <w:pPr>
        <w:pStyle w:val="a3"/>
        <w:numPr>
          <w:ilvl w:val="1"/>
          <w:numId w:val="43"/>
        </w:numPr>
        <w:tabs>
          <w:tab w:val="left" w:pos="993"/>
        </w:tabs>
        <w:spacing w:before="0" w:beforeAutospacing="0" w:after="0"/>
        <w:ind w:left="0" w:firstLine="567"/>
        <w:contextualSpacing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Исполнитель самостоятельно обеспечивает техническую возможность на аппаратно-программном уровне исключения доступа к ресурсам, несовместимым с задачами образования обучающихся и обеспечивает возможность доступа к сетевым фильтрам сервера (серверов) контентной фильтрации в соответствии с Федеральным</w:t>
      </w:r>
      <w:r w:rsidR="00FF2938" w:rsidRPr="000A1291">
        <w:rPr>
          <w:sz w:val="20"/>
          <w:szCs w:val="20"/>
        </w:rPr>
        <w:t xml:space="preserve"> законом от 29 декабря 2010 г. № 436-ФЗ «</w:t>
      </w:r>
      <w:r w:rsidRPr="000A1291">
        <w:rPr>
          <w:sz w:val="20"/>
          <w:szCs w:val="20"/>
        </w:rPr>
        <w:t>О защите детей от информации, причиняющей в</w:t>
      </w:r>
      <w:r w:rsidR="00FF2938" w:rsidRPr="000A1291">
        <w:rPr>
          <w:sz w:val="20"/>
          <w:szCs w:val="20"/>
        </w:rPr>
        <w:t>ред их здоровью и развитию»</w:t>
      </w:r>
      <w:r w:rsidRPr="000A1291">
        <w:rPr>
          <w:sz w:val="20"/>
          <w:szCs w:val="20"/>
        </w:rPr>
        <w:t>.</w:t>
      </w:r>
    </w:p>
    <w:p w:rsidR="003B3323" w:rsidRPr="000A1291" w:rsidRDefault="003B3323" w:rsidP="000A1291">
      <w:pPr>
        <w:pStyle w:val="a3"/>
        <w:numPr>
          <w:ilvl w:val="1"/>
          <w:numId w:val="43"/>
        </w:numPr>
        <w:tabs>
          <w:tab w:val="left" w:pos="993"/>
        </w:tabs>
        <w:spacing w:before="0" w:beforeAutospacing="0" w:after="0"/>
        <w:ind w:left="0" w:firstLine="567"/>
        <w:contextualSpacing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Исполнитель обеспечивает:</w:t>
      </w:r>
    </w:p>
    <w:p w:rsidR="003B3323" w:rsidRPr="000A1291" w:rsidRDefault="00101DEA" w:rsidP="000A1291">
      <w:pPr>
        <w:pStyle w:val="a3"/>
        <w:tabs>
          <w:tab w:val="left" w:pos="993"/>
        </w:tabs>
        <w:spacing w:before="0" w:beforeAutospacing="0" w:after="0"/>
        <w:ind w:firstLine="567"/>
        <w:contextualSpacing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- </w:t>
      </w:r>
      <w:r w:rsidR="003B3323" w:rsidRPr="000A1291">
        <w:rPr>
          <w:sz w:val="20"/>
          <w:szCs w:val="20"/>
        </w:rPr>
        <w:t>Фильтрацию трафика от веб-узлов, расположенных в сети Интернет (далее - контентная фильтрация), в учреждении</w:t>
      </w:r>
      <w:r w:rsidRPr="000A1291">
        <w:rPr>
          <w:sz w:val="20"/>
          <w:szCs w:val="20"/>
        </w:rPr>
        <w:t>.</w:t>
      </w:r>
      <w:r w:rsidR="003B3323" w:rsidRPr="000A1291">
        <w:rPr>
          <w:sz w:val="20"/>
          <w:szCs w:val="20"/>
        </w:rPr>
        <w:t xml:space="preserve"> </w:t>
      </w:r>
    </w:p>
    <w:p w:rsidR="003B3323" w:rsidRPr="000A1291" w:rsidRDefault="003B3323" w:rsidP="000A1291">
      <w:pPr>
        <w:pStyle w:val="a3"/>
        <w:numPr>
          <w:ilvl w:val="1"/>
          <w:numId w:val="43"/>
        </w:numPr>
        <w:tabs>
          <w:tab w:val="left" w:pos="993"/>
        </w:tabs>
        <w:spacing w:before="0" w:beforeAutospacing="0" w:after="0"/>
        <w:ind w:left="0" w:firstLine="567"/>
        <w:contextualSpacing/>
        <w:jc w:val="both"/>
        <w:rPr>
          <w:sz w:val="20"/>
          <w:szCs w:val="20"/>
        </w:rPr>
      </w:pPr>
      <w:r w:rsidRPr="000A1291">
        <w:rPr>
          <w:sz w:val="20"/>
          <w:szCs w:val="20"/>
        </w:rPr>
        <w:t>Контентная фильтрация должна соответствовать следующим требованиям:</w:t>
      </w:r>
    </w:p>
    <w:p w:rsidR="003B3323" w:rsidRPr="000A1291" w:rsidRDefault="003B3323" w:rsidP="000A1291">
      <w:pPr>
        <w:pStyle w:val="a3"/>
        <w:spacing w:before="0" w:beforeAutospacing="0" w:after="0"/>
        <w:ind w:firstLine="567"/>
        <w:contextualSpacing/>
        <w:jc w:val="both"/>
        <w:rPr>
          <w:sz w:val="20"/>
          <w:szCs w:val="20"/>
        </w:rPr>
      </w:pPr>
      <w:r w:rsidRPr="000A1291">
        <w:rPr>
          <w:sz w:val="20"/>
          <w:szCs w:val="20"/>
        </w:rPr>
        <w:t xml:space="preserve">-     выполнение требований </w:t>
      </w:r>
      <w:r w:rsidR="00101DEA" w:rsidRPr="000A1291">
        <w:rPr>
          <w:sz w:val="20"/>
          <w:szCs w:val="20"/>
        </w:rPr>
        <w:t>Федерального закона</w:t>
      </w:r>
      <w:r w:rsidRPr="000A1291">
        <w:rPr>
          <w:sz w:val="20"/>
          <w:szCs w:val="20"/>
        </w:rPr>
        <w:t xml:space="preserve"> </w:t>
      </w:r>
      <w:r w:rsidR="00101DEA" w:rsidRPr="000A1291">
        <w:rPr>
          <w:sz w:val="20"/>
          <w:szCs w:val="20"/>
        </w:rPr>
        <w:t xml:space="preserve">от 29 декабря 2010 г. </w:t>
      </w:r>
      <w:r w:rsidRPr="000A1291">
        <w:rPr>
          <w:sz w:val="20"/>
          <w:szCs w:val="20"/>
        </w:rPr>
        <w:t>№ 436</w:t>
      </w:r>
      <w:r w:rsidR="00101DEA" w:rsidRPr="000A1291">
        <w:rPr>
          <w:sz w:val="20"/>
          <w:szCs w:val="20"/>
        </w:rPr>
        <w:t>-ФЗ</w:t>
      </w:r>
      <w:r w:rsidRPr="000A1291">
        <w:rPr>
          <w:sz w:val="20"/>
          <w:szCs w:val="20"/>
        </w:rPr>
        <w:t xml:space="preserve"> «О защите детей от информации, причиняющей вред их здоровью и развитию» с учетом </w:t>
      </w:r>
      <w:r w:rsidR="00101DEA" w:rsidRPr="000A1291">
        <w:rPr>
          <w:sz w:val="20"/>
          <w:szCs w:val="20"/>
        </w:rPr>
        <w:t>требований Федерального закона</w:t>
      </w:r>
      <w:r w:rsidRPr="000A1291">
        <w:rPr>
          <w:sz w:val="20"/>
          <w:szCs w:val="20"/>
        </w:rPr>
        <w:t xml:space="preserve"> </w:t>
      </w:r>
      <w:r w:rsidR="00101DEA" w:rsidRPr="000A1291">
        <w:rPr>
          <w:sz w:val="20"/>
          <w:szCs w:val="20"/>
        </w:rPr>
        <w:t xml:space="preserve">от 28 июля 2012 г. </w:t>
      </w:r>
      <w:r w:rsidRPr="000A1291">
        <w:rPr>
          <w:sz w:val="20"/>
          <w:szCs w:val="20"/>
        </w:rPr>
        <w:t>№ 139</w:t>
      </w:r>
      <w:r w:rsidR="00101DEA" w:rsidRPr="000A1291">
        <w:rPr>
          <w:sz w:val="20"/>
          <w:szCs w:val="20"/>
        </w:rPr>
        <w:t>-ФЗ</w:t>
      </w:r>
      <w:r w:rsidRPr="000A1291">
        <w:rPr>
          <w:sz w:val="20"/>
          <w:szCs w:val="20"/>
        </w:rPr>
        <w:t xml:space="preserve"> «О внесении изменений в федеральный закон «О защите детей от информации, причиняющей вред их здоровью и развитию» в части фильтрации Интернет-трафика;</w:t>
      </w:r>
    </w:p>
    <w:p w:rsidR="003B3323" w:rsidRPr="000A1291" w:rsidRDefault="003B3323" w:rsidP="000A1291">
      <w:pPr>
        <w:pStyle w:val="a3"/>
        <w:spacing w:before="0" w:beforeAutospacing="0" w:after="0"/>
        <w:ind w:firstLine="567"/>
        <w:contextualSpacing/>
        <w:jc w:val="both"/>
        <w:rPr>
          <w:sz w:val="20"/>
          <w:szCs w:val="20"/>
        </w:rPr>
      </w:pPr>
      <w:r w:rsidRPr="000A1291">
        <w:rPr>
          <w:sz w:val="20"/>
          <w:szCs w:val="20"/>
        </w:rPr>
        <w:t>-     блокировка Интернет-ресурсов из Единого реестра доменных имён, указателей страниц сайтов в сети «Интернет» и сетевых адресов, позволяющих идентифицировать сайты в сети «Интернет», содержащие информацию, распространение которой в Российской Федерации запрещено, формируемого Федеральной службой по надзору в сфере связи, информационных технологий и массовых коммуникаций;</w:t>
      </w:r>
      <w:r w:rsidR="00101DEA" w:rsidRPr="000A1291">
        <w:rPr>
          <w:sz w:val="20"/>
          <w:szCs w:val="20"/>
        </w:rPr>
        <w:t xml:space="preserve"> </w:t>
      </w:r>
    </w:p>
    <w:p w:rsidR="003B3323" w:rsidRPr="000A1291" w:rsidRDefault="003B3323" w:rsidP="000A1291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0A1291">
        <w:rPr>
          <w:rFonts w:ascii="Times New Roman" w:hAnsi="Times New Roman" w:cs="Times New Roman"/>
          <w:sz w:val="20"/>
          <w:szCs w:val="20"/>
        </w:rPr>
        <w:t xml:space="preserve">-     блокировка Интернет-ресурсов из Федерального списка экстремистских материалов, формируемого Министерством юстиции Российской Федерации на основании статьи 13 Федерального закона от 25.07.2002 № 114-ФЗ «О противодействии экстремистской деятельности», Положения о Министерстве юстиции Российской Федерации, утвержденного </w:t>
      </w:r>
      <w:r w:rsidR="00101DEA" w:rsidRPr="000A1291">
        <w:rPr>
          <w:rFonts w:ascii="Times New Roman" w:hAnsi="Times New Roman" w:cs="Times New Roman"/>
          <w:sz w:val="20"/>
          <w:szCs w:val="20"/>
        </w:rPr>
        <w:t>Указом Президента РФ от 13.01.2023 № 10 «Вопросы Министерства юстиции Российской Федерации»;</w:t>
      </w:r>
    </w:p>
    <w:p w:rsidR="003B3323" w:rsidRPr="000A1291" w:rsidRDefault="00101DEA" w:rsidP="000A1291">
      <w:pPr>
        <w:pStyle w:val="a3"/>
        <w:spacing w:before="0" w:beforeAutospacing="0" w:after="0"/>
        <w:ind w:firstLine="567"/>
        <w:contextualSpacing/>
        <w:jc w:val="both"/>
        <w:rPr>
          <w:sz w:val="20"/>
          <w:szCs w:val="20"/>
        </w:rPr>
      </w:pPr>
      <w:r w:rsidRPr="000A1291">
        <w:rPr>
          <w:sz w:val="20"/>
          <w:szCs w:val="20"/>
        </w:rPr>
        <w:t>- ц</w:t>
      </w:r>
      <w:r w:rsidR="003B3323" w:rsidRPr="000A1291">
        <w:rPr>
          <w:sz w:val="20"/>
          <w:szCs w:val="20"/>
        </w:rPr>
        <w:t>ентрализованный сбор статистики по использованию Интернет-трафика и запрашиваемым Интернет- ресурсам с разб</w:t>
      </w:r>
      <w:r w:rsidRPr="000A1291">
        <w:rPr>
          <w:sz w:val="20"/>
          <w:szCs w:val="20"/>
        </w:rPr>
        <w:t>иением по категориям блокировки;</w:t>
      </w:r>
    </w:p>
    <w:p w:rsidR="00E4559C" w:rsidRPr="00E935E4" w:rsidRDefault="00101DEA" w:rsidP="000A1291">
      <w:pPr>
        <w:pStyle w:val="a3"/>
        <w:spacing w:before="0" w:beforeAutospacing="0" w:after="0"/>
        <w:ind w:firstLine="567"/>
        <w:contextualSpacing/>
        <w:jc w:val="both"/>
        <w:rPr>
          <w:sz w:val="20"/>
          <w:szCs w:val="20"/>
        </w:rPr>
      </w:pPr>
      <w:r w:rsidRPr="000A1291">
        <w:rPr>
          <w:sz w:val="20"/>
          <w:szCs w:val="20"/>
        </w:rPr>
        <w:t>- ф</w:t>
      </w:r>
      <w:r w:rsidR="003B3323" w:rsidRPr="000A1291">
        <w:rPr>
          <w:sz w:val="20"/>
          <w:szCs w:val="20"/>
        </w:rPr>
        <w:t>ункционирование единого центра обновлений правил и методов фильтрации, списка блокируемых Интернет-ресурсов, программного обеспечени</w:t>
      </w:r>
      <w:r w:rsidRPr="000A1291">
        <w:rPr>
          <w:sz w:val="20"/>
          <w:szCs w:val="20"/>
        </w:rPr>
        <w:t>я системы контентной фильтрации.</w:t>
      </w:r>
    </w:p>
    <w:sectPr w:rsidR="00E4559C" w:rsidRPr="00E935E4" w:rsidSect="00C725B6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F"/>
    <w:multiLevelType w:val="multilevel"/>
    <w:tmpl w:val="0000000F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/>
      </w:rPr>
    </w:lvl>
  </w:abstractNum>
  <w:abstractNum w:abstractNumId="1" w15:restartNumberingAfterBreak="0">
    <w:nsid w:val="005D1B0F"/>
    <w:multiLevelType w:val="hybridMultilevel"/>
    <w:tmpl w:val="66BE0602"/>
    <w:lvl w:ilvl="0" w:tplc="BDD89E34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CB2A95C2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A1908A6E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2A345346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0E1A4CAA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82267548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AB207E9E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14461068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A57E3EC6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2" w15:restartNumberingAfterBreak="0">
    <w:nsid w:val="012D5572"/>
    <w:multiLevelType w:val="hybridMultilevel"/>
    <w:tmpl w:val="5AFAACE0"/>
    <w:lvl w:ilvl="0" w:tplc="BF42E468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25A47B1A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2C30A56E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0432327E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65028020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E640B40C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C5443B62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85C2D504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7D5A8644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3" w15:restartNumberingAfterBreak="0">
    <w:nsid w:val="07DE04D1"/>
    <w:multiLevelType w:val="hybridMultilevel"/>
    <w:tmpl w:val="01AEAA1C"/>
    <w:lvl w:ilvl="0" w:tplc="A3C2B312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3E0CDA12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928A47E2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FBB4DF04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3F2869CE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5CBE6C86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EE280240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CC243F98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FF6A19E2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4" w15:restartNumberingAfterBreak="0">
    <w:nsid w:val="0A5F1A65"/>
    <w:multiLevelType w:val="hybridMultilevel"/>
    <w:tmpl w:val="9D3468A4"/>
    <w:lvl w:ilvl="0" w:tplc="04190001">
      <w:start w:val="1"/>
      <w:numFmt w:val="bullet"/>
      <w:lvlText w:val=""/>
      <w:lvlJc w:val="left"/>
      <w:pPr>
        <w:ind w:left="9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75" w:hanging="360"/>
      </w:pPr>
      <w:rPr>
        <w:rFonts w:ascii="Wingdings" w:hAnsi="Wingdings" w:hint="default"/>
      </w:rPr>
    </w:lvl>
  </w:abstractNum>
  <w:abstractNum w:abstractNumId="5" w15:restartNumberingAfterBreak="0">
    <w:nsid w:val="0C014548"/>
    <w:multiLevelType w:val="multilevel"/>
    <w:tmpl w:val="7D2223F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696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6" w15:restartNumberingAfterBreak="0">
    <w:nsid w:val="100543AB"/>
    <w:multiLevelType w:val="hybridMultilevel"/>
    <w:tmpl w:val="60D67712"/>
    <w:lvl w:ilvl="0" w:tplc="59406C40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63262DC6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87A0A22E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4C2C989A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BA90DA40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46D8510C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BD4A6838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8CD8C936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B3EE36D2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7" w15:restartNumberingAfterBreak="0">
    <w:nsid w:val="135D0C7C"/>
    <w:multiLevelType w:val="hybridMultilevel"/>
    <w:tmpl w:val="6CB6F65C"/>
    <w:lvl w:ilvl="0" w:tplc="66CE8C3C">
      <w:start w:val="1"/>
      <w:numFmt w:val="decimal"/>
      <w:lvlText w:val="%1)"/>
      <w:lvlJc w:val="left"/>
      <w:pPr>
        <w:ind w:left="1425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455978"/>
    <w:multiLevelType w:val="hybridMultilevel"/>
    <w:tmpl w:val="1FCE9230"/>
    <w:lvl w:ilvl="0" w:tplc="C6FE7152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B778FC84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E1B6C122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E91EEB6C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3418EFF4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0338CA82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60F2C366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D49E2FC8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6C00A258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9" w15:restartNumberingAfterBreak="0">
    <w:nsid w:val="196C02A9"/>
    <w:multiLevelType w:val="hybridMultilevel"/>
    <w:tmpl w:val="632AA57A"/>
    <w:lvl w:ilvl="0" w:tplc="C554A272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73C47F80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D476678A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9616635A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D62AC33E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DB76F9E2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1D382CE2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456822F8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111E2EFC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10" w15:restartNumberingAfterBreak="0">
    <w:nsid w:val="1BB179D3"/>
    <w:multiLevelType w:val="hybridMultilevel"/>
    <w:tmpl w:val="D9A63A5E"/>
    <w:lvl w:ilvl="0" w:tplc="9490EED0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3D4C0766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249E0FCC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878C8C86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5E6CBD00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4548440C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CDAAA712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024ED3C2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57E2F852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11" w15:restartNumberingAfterBreak="0">
    <w:nsid w:val="21817BA0"/>
    <w:multiLevelType w:val="hybridMultilevel"/>
    <w:tmpl w:val="E7762A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73B2D22"/>
    <w:multiLevelType w:val="multilevel"/>
    <w:tmpl w:val="C96EFCD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158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sz w:val="22"/>
        <w:szCs w:val="22"/>
      </w:rPr>
    </w:lvl>
    <w:lvl w:ilvl="3">
      <w:start w:val="1"/>
      <w:numFmt w:val="decimalZero"/>
      <w:lvlText w:val="%1.%2.%3.%4."/>
      <w:lvlJc w:val="left"/>
      <w:pPr>
        <w:ind w:left="1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16" w:hanging="1800"/>
      </w:pPr>
      <w:rPr>
        <w:rFonts w:hint="default"/>
      </w:rPr>
    </w:lvl>
  </w:abstractNum>
  <w:abstractNum w:abstractNumId="13" w15:restartNumberingAfterBreak="0">
    <w:nsid w:val="27996388"/>
    <w:multiLevelType w:val="hybridMultilevel"/>
    <w:tmpl w:val="2A66E2EA"/>
    <w:lvl w:ilvl="0" w:tplc="ED8E1764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AA2E235A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AC04AA68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E962E0A4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B57CE3FA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933E5856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5DBA01F8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014ABFC8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EF866C24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14" w15:restartNumberingAfterBreak="0">
    <w:nsid w:val="288B2A07"/>
    <w:multiLevelType w:val="hybridMultilevel"/>
    <w:tmpl w:val="FB906620"/>
    <w:lvl w:ilvl="0" w:tplc="3DA4344E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EDE2800A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68423838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4BB01A8A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69CACE04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12AA6E3A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24D6AACA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7976367C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815C12BC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15" w15:restartNumberingAfterBreak="0">
    <w:nsid w:val="2D001164"/>
    <w:multiLevelType w:val="hybridMultilevel"/>
    <w:tmpl w:val="A2B222AE"/>
    <w:lvl w:ilvl="0" w:tplc="E7A42536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CA547102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B94638E0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3E300D14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291C8C6E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D5A81EBE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D2C2DFE0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3D508E8E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52EEE5A8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16" w15:restartNumberingAfterBreak="0">
    <w:nsid w:val="2D3A385D"/>
    <w:multiLevelType w:val="hybridMultilevel"/>
    <w:tmpl w:val="09DA6F44"/>
    <w:lvl w:ilvl="0" w:tplc="DD1CF61C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295AAC1C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5DC027FE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983A4DD6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6C101308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5F7EE086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F75C387A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3266D328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50A2BF32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17" w15:restartNumberingAfterBreak="0">
    <w:nsid w:val="309C7D60"/>
    <w:multiLevelType w:val="hybridMultilevel"/>
    <w:tmpl w:val="28967F78"/>
    <w:lvl w:ilvl="0" w:tplc="7F962D3C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A09C31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BA27CD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1206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C8077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81AE95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3901E9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301861B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D605F5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31802C13"/>
    <w:multiLevelType w:val="hybridMultilevel"/>
    <w:tmpl w:val="288CCBB8"/>
    <w:lvl w:ilvl="0" w:tplc="D588456E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07F24B1C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C8AABFEE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BFA84984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CBC030F0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B5D656D0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01FC5DC4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AEFA45FC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482639CC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19" w15:restartNumberingAfterBreak="0">
    <w:nsid w:val="346F47EF"/>
    <w:multiLevelType w:val="hybridMultilevel"/>
    <w:tmpl w:val="DD409736"/>
    <w:lvl w:ilvl="0" w:tplc="8D20A71E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BABA06A2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E3F275F0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D3A28FA0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7DFC9E62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B5AE4EDE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0602BEB2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6A780E18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2D4E8B6A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20" w15:restartNumberingAfterBreak="0">
    <w:nsid w:val="38C05172"/>
    <w:multiLevelType w:val="hybridMultilevel"/>
    <w:tmpl w:val="9F04D074"/>
    <w:lvl w:ilvl="0" w:tplc="6AF0D99A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68FE6B1A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3C3C16AA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D898B69C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1A6625A4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6F3CC5BA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011E3846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2A88F760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C600AAC0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21" w15:restartNumberingAfterBreak="0">
    <w:nsid w:val="3B130282"/>
    <w:multiLevelType w:val="hybridMultilevel"/>
    <w:tmpl w:val="A88A5CDA"/>
    <w:lvl w:ilvl="0" w:tplc="8F705AAE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4FD880F6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DA9C56C2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DD4C3CBC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44A0FE98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BB38EDAA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2968E0AC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D47635E6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2EC48846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22" w15:restartNumberingAfterBreak="0">
    <w:nsid w:val="3B8514D3"/>
    <w:multiLevelType w:val="hybridMultilevel"/>
    <w:tmpl w:val="40D8EB92"/>
    <w:lvl w:ilvl="0" w:tplc="F87AF470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269C8CAC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250A5F1C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2EBE904E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756AC92C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19A2D83E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78A61DE0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6AFEEFE4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9940AF02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23" w15:restartNumberingAfterBreak="0">
    <w:nsid w:val="3BFA21BA"/>
    <w:multiLevelType w:val="hybridMultilevel"/>
    <w:tmpl w:val="03ECE848"/>
    <w:lvl w:ilvl="0" w:tplc="A02A0F3A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906CEC9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DBCD8E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05268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840F1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0617A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444402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D28D74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EA673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3DD37A14"/>
    <w:multiLevelType w:val="hybridMultilevel"/>
    <w:tmpl w:val="62FCF50A"/>
    <w:lvl w:ilvl="0" w:tplc="051420A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A5682F0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452577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5FE19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1A128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DB8273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F943B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90085E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E0613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3F8358D8"/>
    <w:multiLevelType w:val="hybridMultilevel"/>
    <w:tmpl w:val="2AE057D6"/>
    <w:lvl w:ilvl="0" w:tplc="053AD38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/>
      </w:rPr>
    </w:lvl>
    <w:lvl w:ilvl="1" w:tplc="9334B710">
      <w:start w:val="1"/>
      <w:numFmt w:val="bullet"/>
      <w:lvlText w:val="Ø"/>
      <w:lvlJc w:val="left"/>
      <w:pPr>
        <w:ind w:left="1069" w:hanging="360"/>
      </w:pPr>
      <w:rPr>
        <w:rFonts w:ascii="Wingdings" w:eastAsia="Wingdings" w:hAnsi="Wingdings" w:cs="Wingdings"/>
      </w:rPr>
    </w:lvl>
    <w:lvl w:ilvl="2" w:tplc="8604B27A">
      <w:start w:val="1"/>
      <w:numFmt w:val="bullet"/>
      <w:lvlText w:val="§"/>
      <w:lvlJc w:val="left"/>
      <w:pPr>
        <w:ind w:left="1429" w:hanging="360"/>
      </w:pPr>
      <w:rPr>
        <w:rFonts w:ascii="Wingdings" w:eastAsia="Wingdings" w:hAnsi="Wingdings" w:cs="Wingdings"/>
      </w:rPr>
    </w:lvl>
    <w:lvl w:ilvl="3" w:tplc="9EC8EF82">
      <w:start w:val="1"/>
      <w:numFmt w:val="bullet"/>
      <w:lvlText w:val="·"/>
      <w:lvlJc w:val="left"/>
      <w:pPr>
        <w:ind w:left="1789" w:hanging="360"/>
      </w:pPr>
      <w:rPr>
        <w:rFonts w:ascii="Symbol" w:eastAsia="Symbol" w:hAnsi="Symbol" w:cs="Symbol"/>
      </w:rPr>
    </w:lvl>
    <w:lvl w:ilvl="4" w:tplc="D0725754">
      <w:start w:val="1"/>
      <w:numFmt w:val="bullet"/>
      <w:lvlText w:val="¨"/>
      <w:lvlJc w:val="left"/>
      <w:pPr>
        <w:ind w:left="2149" w:hanging="360"/>
      </w:pPr>
      <w:rPr>
        <w:rFonts w:ascii="Symbol" w:eastAsia="Symbol" w:hAnsi="Symbol" w:cs="Symbol"/>
      </w:rPr>
    </w:lvl>
    <w:lvl w:ilvl="5" w:tplc="8A90262C">
      <w:start w:val="1"/>
      <w:numFmt w:val="bullet"/>
      <w:lvlText w:val="Ø"/>
      <w:lvlJc w:val="left"/>
      <w:pPr>
        <w:ind w:left="2509" w:hanging="360"/>
      </w:pPr>
      <w:rPr>
        <w:rFonts w:ascii="Wingdings" w:eastAsia="Wingdings" w:hAnsi="Wingdings" w:cs="Wingdings"/>
      </w:rPr>
    </w:lvl>
    <w:lvl w:ilvl="6" w:tplc="ED825068">
      <w:start w:val="1"/>
      <w:numFmt w:val="bullet"/>
      <w:lvlText w:val="§"/>
      <w:lvlJc w:val="left"/>
      <w:pPr>
        <w:ind w:left="2869" w:hanging="360"/>
      </w:pPr>
      <w:rPr>
        <w:rFonts w:ascii="Wingdings" w:eastAsia="Wingdings" w:hAnsi="Wingdings" w:cs="Wingdings"/>
      </w:rPr>
    </w:lvl>
    <w:lvl w:ilvl="7" w:tplc="33FCD500">
      <w:start w:val="1"/>
      <w:numFmt w:val="bullet"/>
      <w:lvlText w:val="·"/>
      <w:lvlJc w:val="left"/>
      <w:pPr>
        <w:ind w:left="3229" w:hanging="360"/>
      </w:pPr>
      <w:rPr>
        <w:rFonts w:ascii="Symbol" w:eastAsia="Symbol" w:hAnsi="Symbol" w:cs="Symbol"/>
      </w:rPr>
    </w:lvl>
    <w:lvl w:ilvl="8" w:tplc="F08E063A">
      <w:start w:val="1"/>
      <w:numFmt w:val="bullet"/>
      <w:lvlText w:val="¨"/>
      <w:lvlJc w:val="left"/>
      <w:pPr>
        <w:ind w:left="3589" w:hanging="360"/>
      </w:pPr>
      <w:rPr>
        <w:rFonts w:ascii="Symbol" w:eastAsia="Symbol" w:hAnsi="Symbol" w:cs="Symbol"/>
      </w:rPr>
    </w:lvl>
  </w:abstractNum>
  <w:abstractNum w:abstractNumId="26" w15:restartNumberingAfterBreak="0">
    <w:nsid w:val="3FBC5B74"/>
    <w:multiLevelType w:val="hybridMultilevel"/>
    <w:tmpl w:val="53DC87DC"/>
    <w:lvl w:ilvl="0" w:tplc="A98C14EC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244283E6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B76C3488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CFB4D8CE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D1F65D72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69206AF2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1C8A35D4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8E7A62B8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9F14386E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27" w15:restartNumberingAfterBreak="0">
    <w:nsid w:val="45E4027E"/>
    <w:multiLevelType w:val="hybridMultilevel"/>
    <w:tmpl w:val="A60CA556"/>
    <w:lvl w:ilvl="0" w:tplc="4CF4C1F4">
      <w:start w:val="1"/>
      <w:numFmt w:val="bullet"/>
      <w:lvlText w:val="·"/>
      <w:lvlJc w:val="left"/>
      <w:pPr>
        <w:ind w:left="720" w:hanging="338"/>
      </w:pPr>
      <w:rPr>
        <w:rFonts w:ascii="Symbol" w:eastAsia="Symbol" w:hAnsi="Symbol" w:cs="Symbol"/>
      </w:rPr>
    </w:lvl>
    <w:lvl w:ilvl="1" w:tplc="3ACE795C">
      <w:start w:val="1"/>
      <w:numFmt w:val="bullet"/>
      <w:lvlText w:val="o"/>
      <w:lvlJc w:val="left"/>
      <w:pPr>
        <w:ind w:left="1440" w:hanging="338"/>
      </w:pPr>
      <w:rPr>
        <w:rFonts w:ascii="Courier New" w:eastAsia="Courier New" w:hAnsi="Courier New" w:cs="Courier New"/>
      </w:rPr>
    </w:lvl>
    <w:lvl w:ilvl="2" w:tplc="1C2E614A">
      <w:start w:val="1"/>
      <w:numFmt w:val="bullet"/>
      <w:lvlText w:val="§"/>
      <w:lvlJc w:val="left"/>
      <w:pPr>
        <w:ind w:left="2160" w:hanging="338"/>
      </w:pPr>
      <w:rPr>
        <w:rFonts w:ascii="Wingdings" w:eastAsia="Wingdings" w:hAnsi="Wingdings" w:cs="Wingdings"/>
      </w:rPr>
    </w:lvl>
    <w:lvl w:ilvl="3" w:tplc="CC569CAE">
      <w:start w:val="1"/>
      <w:numFmt w:val="bullet"/>
      <w:lvlText w:val="·"/>
      <w:lvlJc w:val="left"/>
      <w:pPr>
        <w:ind w:left="2880" w:hanging="338"/>
      </w:pPr>
      <w:rPr>
        <w:rFonts w:ascii="Symbol" w:eastAsia="Symbol" w:hAnsi="Symbol" w:cs="Symbol"/>
      </w:rPr>
    </w:lvl>
    <w:lvl w:ilvl="4" w:tplc="4E4C4F4C">
      <w:start w:val="1"/>
      <w:numFmt w:val="bullet"/>
      <w:lvlText w:val="o"/>
      <w:lvlJc w:val="left"/>
      <w:pPr>
        <w:ind w:left="3600" w:hanging="338"/>
      </w:pPr>
      <w:rPr>
        <w:rFonts w:ascii="Courier New" w:eastAsia="Courier New" w:hAnsi="Courier New" w:cs="Courier New"/>
      </w:rPr>
    </w:lvl>
    <w:lvl w:ilvl="5" w:tplc="8FE8210E">
      <w:start w:val="1"/>
      <w:numFmt w:val="bullet"/>
      <w:lvlText w:val="§"/>
      <w:lvlJc w:val="left"/>
      <w:pPr>
        <w:ind w:left="4320" w:hanging="338"/>
      </w:pPr>
      <w:rPr>
        <w:rFonts w:ascii="Wingdings" w:eastAsia="Wingdings" w:hAnsi="Wingdings" w:cs="Wingdings"/>
      </w:rPr>
    </w:lvl>
    <w:lvl w:ilvl="6" w:tplc="6C00C1D0">
      <w:start w:val="1"/>
      <w:numFmt w:val="bullet"/>
      <w:lvlText w:val="·"/>
      <w:lvlJc w:val="left"/>
      <w:pPr>
        <w:ind w:left="5040" w:hanging="338"/>
      </w:pPr>
      <w:rPr>
        <w:rFonts w:ascii="Symbol" w:eastAsia="Symbol" w:hAnsi="Symbol" w:cs="Symbol"/>
      </w:rPr>
    </w:lvl>
    <w:lvl w:ilvl="7" w:tplc="F6DA9BA6">
      <w:start w:val="1"/>
      <w:numFmt w:val="bullet"/>
      <w:lvlText w:val="o"/>
      <w:lvlJc w:val="left"/>
      <w:pPr>
        <w:ind w:left="5760" w:hanging="338"/>
      </w:pPr>
      <w:rPr>
        <w:rFonts w:ascii="Courier New" w:eastAsia="Courier New" w:hAnsi="Courier New" w:cs="Courier New"/>
      </w:rPr>
    </w:lvl>
    <w:lvl w:ilvl="8" w:tplc="DE1A23E6">
      <w:start w:val="1"/>
      <w:numFmt w:val="bullet"/>
      <w:lvlText w:val="§"/>
      <w:lvlJc w:val="left"/>
      <w:pPr>
        <w:ind w:left="6480" w:hanging="338"/>
      </w:pPr>
      <w:rPr>
        <w:rFonts w:ascii="Wingdings" w:eastAsia="Wingdings" w:hAnsi="Wingdings" w:cs="Wingdings"/>
      </w:rPr>
    </w:lvl>
  </w:abstractNum>
  <w:abstractNum w:abstractNumId="28" w15:restartNumberingAfterBreak="0">
    <w:nsid w:val="51295355"/>
    <w:multiLevelType w:val="hybridMultilevel"/>
    <w:tmpl w:val="50A89160"/>
    <w:lvl w:ilvl="0" w:tplc="B5E82FC2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AAFAB400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DEA4C1CA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0A5015BC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491892A0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7B1C50F4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1DA48234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7EFAD132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0B32EE48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29" w15:restartNumberingAfterBreak="0">
    <w:nsid w:val="5463328D"/>
    <w:multiLevelType w:val="hybridMultilevel"/>
    <w:tmpl w:val="FE26BF1A"/>
    <w:lvl w:ilvl="0" w:tplc="FB605C32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4C68ADD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0D6FD6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2BC1B0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5D01C3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10FC5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51408A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F4C78E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2984E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0" w15:restartNumberingAfterBreak="0">
    <w:nsid w:val="54B97C27"/>
    <w:multiLevelType w:val="hybridMultilevel"/>
    <w:tmpl w:val="4A6EB910"/>
    <w:lvl w:ilvl="0" w:tplc="3C3E6A2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EB5485A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D38052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66AE70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640CA7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0BCC8D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6A85D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89867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C84E6D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56926C0C"/>
    <w:multiLevelType w:val="hybridMultilevel"/>
    <w:tmpl w:val="A20C53DE"/>
    <w:lvl w:ilvl="0" w:tplc="E34A390E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3C282BEC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4E58EC50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791A3FA2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90545262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CF905184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C9F2E98A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E1A2BAAE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5E28A31E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32" w15:restartNumberingAfterBreak="0">
    <w:nsid w:val="5D09678B"/>
    <w:multiLevelType w:val="hybridMultilevel"/>
    <w:tmpl w:val="24205F1E"/>
    <w:lvl w:ilvl="0" w:tplc="A0D2251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586691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3E0FB4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A88D67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F54F0E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3A8EDF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DD69C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180547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E908D1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5DBD5F4A"/>
    <w:multiLevelType w:val="multilevel"/>
    <w:tmpl w:val="A7C80FE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34" w15:restartNumberingAfterBreak="0">
    <w:nsid w:val="68401E2D"/>
    <w:multiLevelType w:val="hybridMultilevel"/>
    <w:tmpl w:val="BC467780"/>
    <w:lvl w:ilvl="0" w:tplc="F0AEC85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37B45BB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BDAF3E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6C6196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95836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F4F63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8DE18D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DD4806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4D08C5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6C2815A2"/>
    <w:multiLevelType w:val="hybridMultilevel"/>
    <w:tmpl w:val="17161322"/>
    <w:lvl w:ilvl="0" w:tplc="81D2EFE8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19E817E0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3956F038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4DE4A5E4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97924DB8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F43AE0AC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D42642A6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5F629784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06F08E70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36" w15:restartNumberingAfterBreak="0">
    <w:nsid w:val="71C67F19"/>
    <w:multiLevelType w:val="multilevel"/>
    <w:tmpl w:val="7678555C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72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55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7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16" w:hanging="1800"/>
      </w:pPr>
      <w:rPr>
        <w:rFonts w:hint="default"/>
      </w:rPr>
    </w:lvl>
  </w:abstractNum>
  <w:abstractNum w:abstractNumId="37" w15:restartNumberingAfterBreak="0">
    <w:nsid w:val="71EC3310"/>
    <w:multiLevelType w:val="hybridMultilevel"/>
    <w:tmpl w:val="349E0C4C"/>
    <w:lvl w:ilvl="0" w:tplc="3BEE7940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1CCE90E0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504E48EE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5E44C848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FD1E03C4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C4441824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8640A478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FDCE6C32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22D6B54C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38" w15:restartNumberingAfterBreak="0">
    <w:nsid w:val="76D9264F"/>
    <w:multiLevelType w:val="hybridMultilevel"/>
    <w:tmpl w:val="9A4CED78"/>
    <w:lvl w:ilvl="0" w:tplc="9764512E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ADA29D58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C292F7E0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E182C584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16D8B526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E71226D0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429E3310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4366F554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18444BDA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39" w15:restartNumberingAfterBreak="0">
    <w:nsid w:val="76E16590"/>
    <w:multiLevelType w:val="multilevel"/>
    <w:tmpl w:val="7D2223F4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tabs>
          <w:tab w:val="num" w:pos="1135"/>
        </w:tabs>
        <w:ind w:left="2831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40" w15:restartNumberingAfterBreak="0">
    <w:nsid w:val="77252586"/>
    <w:multiLevelType w:val="multilevel"/>
    <w:tmpl w:val="E5884A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41" w15:restartNumberingAfterBreak="0">
    <w:nsid w:val="79477E2F"/>
    <w:multiLevelType w:val="hybridMultilevel"/>
    <w:tmpl w:val="29FAC08A"/>
    <w:lvl w:ilvl="0" w:tplc="24EAA44C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7852560E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B9FEF6E4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3BAED0E6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B01E0B16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9E8CECD6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54ACD91C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B7F855EC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AC280D4C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abstractNum w:abstractNumId="42" w15:restartNumberingAfterBreak="0">
    <w:nsid w:val="79FF7545"/>
    <w:multiLevelType w:val="hybridMultilevel"/>
    <w:tmpl w:val="481000C0"/>
    <w:lvl w:ilvl="0" w:tplc="15441858">
      <w:start w:val="1"/>
      <w:numFmt w:val="bullet"/>
      <w:lvlText w:val="·"/>
      <w:lvlJc w:val="left"/>
      <w:pPr>
        <w:ind w:left="720" w:hanging="328"/>
      </w:pPr>
      <w:rPr>
        <w:rFonts w:ascii="Symbol" w:eastAsia="Symbol" w:hAnsi="Symbol" w:cs="Symbol"/>
      </w:rPr>
    </w:lvl>
    <w:lvl w:ilvl="1" w:tplc="5400F574">
      <w:start w:val="1"/>
      <w:numFmt w:val="bullet"/>
      <w:lvlText w:val="o"/>
      <w:lvlJc w:val="left"/>
      <w:pPr>
        <w:ind w:left="1440" w:hanging="328"/>
      </w:pPr>
      <w:rPr>
        <w:rFonts w:ascii="Courier New" w:eastAsia="Courier New" w:hAnsi="Courier New" w:cs="Courier New"/>
      </w:rPr>
    </w:lvl>
    <w:lvl w:ilvl="2" w:tplc="F8F210BA">
      <w:start w:val="1"/>
      <w:numFmt w:val="bullet"/>
      <w:lvlText w:val="§"/>
      <w:lvlJc w:val="left"/>
      <w:pPr>
        <w:ind w:left="2160" w:hanging="328"/>
      </w:pPr>
      <w:rPr>
        <w:rFonts w:ascii="Wingdings" w:eastAsia="Wingdings" w:hAnsi="Wingdings" w:cs="Wingdings"/>
      </w:rPr>
    </w:lvl>
    <w:lvl w:ilvl="3" w:tplc="EB0AA0AE">
      <w:start w:val="1"/>
      <w:numFmt w:val="bullet"/>
      <w:lvlText w:val="·"/>
      <w:lvlJc w:val="left"/>
      <w:pPr>
        <w:ind w:left="2880" w:hanging="328"/>
      </w:pPr>
      <w:rPr>
        <w:rFonts w:ascii="Symbol" w:eastAsia="Symbol" w:hAnsi="Symbol" w:cs="Symbol"/>
      </w:rPr>
    </w:lvl>
    <w:lvl w:ilvl="4" w:tplc="D8FE426E">
      <w:start w:val="1"/>
      <w:numFmt w:val="bullet"/>
      <w:lvlText w:val="o"/>
      <w:lvlJc w:val="left"/>
      <w:pPr>
        <w:ind w:left="3600" w:hanging="328"/>
      </w:pPr>
      <w:rPr>
        <w:rFonts w:ascii="Courier New" w:eastAsia="Courier New" w:hAnsi="Courier New" w:cs="Courier New"/>
      </w:rPr>
    </w:lvl>
    <w:lvl w:ilvl="5" w:tplc="FBC67FFE">
      <w:start w:val="1"/>
      <w:numFmt w:val="bullet"/>
      <w:lvlText w:val="§"/>
      <w:lvlJc w:val="left"/>
      <w:pPr>
        <w:ind w:left="4320" w:hanging="328"/>
      </w:pPr>
      <w:rPr>
        <w:rFonts w:ascii="Wingdings" w:eastAsia="Wingdings" w:hAnsi="Wingdings" w:cs="Wingdings"/>
      </w:rPr>
    </w:lvl>
    <w:lvl w:ilvl="6" w:tplc="A5B498EA">
      <w:start w:val="1"/>
      <w:numFmt w:val="bullet"/>
      <w:lvlText w:val="·"/>
      <w:lvlJc w:val="left"/>
      <w:pPr>
        <w:ind w:left="5040" w:hanging="328"/>
      </w:pPr>
      <w:rPr>
        <w:rFonts w:ascii="Symbol" w:eastAsia="Symbol" w:hAnsi="Symbol" w:cs="Symbol"/>
      </w:rPr>
    </w:lvl>
    <w:lvl w:ilvl="7" w:tplc="E06296DA">
      <w:start w:val="1"/>
      <w:numFmt w:val="bullet"/>
      <w:lvlText w:val="o"/>
      <w:lvlJc w:val="left"/>
      <w:pPr>
        <w:ind w:left="5760" w:hanging="328"/>
      </w:pPr>
      <w:rPr>
        <w:rFonts w:ascii="Courier New" w:eastAsia="Courier New" w:hAnsi="Courier New" w:cs="Courier New"/>
      </w:rPr>
    </w:lvl>
    <w:lvl w:ilvl="8" w:tplc="92AA26B6">
      <w:start w:val="1"/>
      <w:numFmt w:val="bullet"/>
      <w:lvlText w:val="§"/>
      <w:lvlJc w:val="left"/>
      <w:pPr>
        <w:ind w:left="6480" w:hanging="328"/>
      </w:pPr>
      <w:rPr>
        <w:rFonts w:ascii="Wingdings" w:eastAsia="Wingdings" w:hAnsi="Wingdings" w:cs="Wingdings"/>
      </w:rPr>
    </w:lvl>
  </w:abstractNum>
  <w:num w:numId="1">
    <w:abstractNumId w:val="27"/>
  </w:num>
  <w:num w:numId="2">
    <w:abstractNumId w:val="14"/>
  </w:num>
  <w:num w:numId="3">
    <w:abstractNumId w:val="31"/>
  </w:num>
  <w:num w:numId="4">
    <w:abstractNumId w:val="37"/>
  </w:num>
  <w:num w:numId="5">
    <w:abstractNumId w:val="19"/>
  </w:num>
  <w:num w:numId="6">
    <w:abstractNumId w:val="6"/>
  </w:num>
  <w:num w:numId="7">
    <w:abstractNumId w:val="22"/>
  </w:num>
  <w:num w:numId="8">
    <w:abstractNumId w:val="28"/>
  </w:num>
  <w:num w:numId="9">
    <w:abstractNumId w:val="8"/>
  </w:num>
  <w:num w:numId="10">
    <w:abstractNumId w:val="3"/>
  </w:num>
  <w:num w:numId="11">
    <w:abstractNumId w:val="18"/>
  </w:num>
  <w:num w:numId="12">
    <w:abstractNumId w:val="38"/>
  </w:num>
  <w:num w:numId="13">
    <w:abstractNumId w:val="13"/>
  </w:num>
  <w:num w:numId="14">
    <w:abstractNumId w:val="42"/>
  </w:num>
  <w:num w:numId="15">
    <w:abstractNumId w:val="16"/>
  </w:num>
  <w:num w:numId="16">
    <w:abstractNumId w:val="26"/>
  </w:num>
  <w:num w:numId="17">
    <w:abstractNumId w:val="1"/>
  </w:num>
  <w:num w:numId="18">
    <w:abstractNumId w:val="20"/>
  </w:num>
  <w:num w:numId="19">
    <w:abstractNumId w:val="30"/>
  </w:num>
  <w:num w:numId="20">
    <w:abstractNumId w:val="25"/>
  </w:num>
  <w:num w:numId="21">
    <w:abstractNumId w:val="15"/>
  </w:num>
  <w:num w:numId="22">
    <w:abstractNumId w:val="9"/>
  </w:num>
  <w:num w:numId="23">
    <w:abstractNumId w:val="17"/>
  </w:num>
  <w:num w:numId="24">
    <w:abstractNumId w:val="21"/>
  </w:num>
  <w:num w:numId="25">
    <w:abstractNumId w:val="32"/>
  </w:num>
  <w:num w:numId="26">
    <w:abstractNumId w:val="35"/>
  </w:num>
  <w:num w:numId="27">
    <w:abstractNumId w:val="2"/>
  </w:num>
  <w:num w:numId="28">
    <w:abstractNumId w:val="24"/>
  </w:num>
  <w:num w:numId="29">
    <w:abstractNumId w:val="41"/>
  </w:num>
  <w:num w:numId="30">
    <w:abstractNumId w:val="23"/>
  </w:num>
  <w:num w:numId="31">
    <w:abstractNumId w:val="29"/>
  </w:num>
  <w:num w:numId="32">
    <w:abstractNumId w:val="10"/>
  </w:num>
  <w:num w:numId="33">
    <w:abstractNumId w:val="34"/>
  </w:num>
  <w:num w:numId="34">
    <w:abstractNumId w:val="0"/>
  </w:num>
  <w:num w:numId="35">
    <w:abstractNumId w:val="39"/>
  </w:num>
  <w:num w:numId="36">
    <w:abstractNumId w:val="11"/>
  </w:num>
  <w:num w:numId="37">
    <w:abstractNumId w:val="7"/>
  </w:num>
  <w:num w:numId="38">
    <w:abstractNumId w:val="4"/>
  </w:num>
  <w:num w:numId="39">
    <w:abstractNumId w:val="5"/>
  </w:num>
  <w:num w:numId="40">
    <w:abstractNumId w:val="33"/>
  </w:num>
  <w:num w:numId="41">
    <w:abstractNumId w:val="36"/>
  </w:num>
  <w:num w:numId="42">
    <w:abstractNumId w:val="40"/>
  </w:num>
  <w:num w:numId="43">
    <w:abstractNumId w:val="1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11DA7"/>
    <w:rsid w:val="0000219D"/>
    <w:rsid w:val="00007DFA"/>
    <w:rsid w:val="0001238E"/>
    <w:rsid w:val="00021088"/>
    <w:rsid w:val="00032420"/>
    <w:rsid w:val="0003497E"/>
    <w:rsid w:val="000A1291"/>
    <w:rsid w:val="000A1FF6"/>
    <w:rsid w:val="000A414C"/>
    <w:rsid w:val="000A6245"/>
    <w:rsid w:val="000B093B"/>
    <w:rsid w:val="000C6B84"/>
    <w:rsid w:val="000E7850"/>
    <w:rsid w:val="000F1BFF"/>
    <w:rsid w:val="000F535F"/>
    <w:rsid w:val="00101DEA"/>
    <w:rsid w:val="00105FA7"/>
    <w:rsid w:val="00116D60"/>
    <w:rsid w:val="00132AF4"/>
    <w:rsid w:val="00142720"/>
    <w:rsid w:val="00145F2C"/>
    <w:rsid w:val="00174199"/>
    <w:rsid w:val="001765BF"/>
    <w:rsid w:val="001A03CF"/>
    <w:rsid w:val="001E18DB"/>
    <w:rsid w:val="001E2A67"/>
    <w:rsid w:val="00202EDA"/>
    <w:rsid w:val="002104C5"/>
    <w:rsid w:val="002179C8"/>
    <w:rsid w:val="00234C4E"/>
    <w:rsid w:val="00242765"/>
    <w:rsid w:val="00271062"/>
    <w:rsid w:val="00271760"/>
    <w:rsid w:val="002804A4"/>
    <w:rsid w:val="002B5EB3"/>
    <w:rsid w:val="002D075C"/>
    <w:rsid w:val="002D43A4"/>
    <w:rsid w:val="002E2356"/>
    <w:rsid w:val="002E7507"/>
    <w:rsid w:val="00302869"/>
    <w:rsid w:val="003861DD"/>
    <w:rsid w:val="00393321"/>
    <w:rsid w:val="003A37DE"/>
    <w:rsid w:val="003B3323"/>
    <w:rsid w:val="003D1989"/>
    <w:rsid w:val="00400B24"/>
    <w:rsid w:val="00407F71"/>
    <w:rsid w:val="00413EAC"/>
    <w:rsid w:val="00427C8F"/>
    <w:rsid w:val="00483ECC"/>
    <w:rsid w:val="004B3AD3"/>
    <w:rsid w:val="004C04A6"/>
    <w:rsid w:val="004C5557"/>
    <w:rsid w:val="00503B80"/>
    <w:rsid w:val="00506753"/>
    <w:rsid w:val="00510DD3"/>
    <w:rsid w:val="00514266"/>
    <w:rsid w:val="00573F68"/>
    <w:rsid w:val="00581662"/>
    <w:rsid w:val="00592F11"/>
    <w:rsid w:val="005A09BA"/>
    <w:rsid w:val="005B6E00"/>
    <w:rsid w:val="005C2DDF"/>
    <w:rsid w:val="005C3A48"/>
    <w:rsid w:val="005E2612"/>
    <w:rsid w:val="006038CC"/>
    <w:rsid w:val="00604AF9"/>
    <w:rsid w:val="006106C1"/>
    <w:rsid w:val="00610741"/>
    <w:rsid w:val="00611DA7"/>
    <w:rsid w:val="00623AB7"/>
    <w:rsid w:val="00632515"/>
    <w:rsid w:val="00645DBF"/>
    <w:rsid w:val="00650FCB"/>
    <w:rsid w:val="00657F05"/>
    <w:rsid w:val="00666527"/>
    <w:rsid w:val="00677B13"/>
    <w:rsid w:val="006A0224"/>
    <w:rsid w:val="006A6633"/>
    <w:rsid w:val="006B38ED"/>
    <w:rsid w:val="006D5B6A"/>
    <w:rsid w:val="00724EED"/>
    <w:rsid w:val="00732490"/>
    <w:rsid w:val="00737BD7"/>
    <w:rsid w:val="007513F5"/>
    <w:rsid w:val="007573BF"/>
    <w:rsid w:val="00762C89"/>
    <w:rsid w:val="00792E1E"/>
    <w:rsid w:val="007C7527"/>
    <w:rsid w:val="007D5FC8"/>
    <w:rsid w:val="007F3A56"/>
    <w:rsid w:val="007F4BBB"/>
    <w:rsid w:val="007F5EEE"/>
    <w:rsid w:val="00804724"/>
    <w:rsid w:val="00815908"/>
    <w:rsid w:val="00841235"/>
    <w:rsid w:val="00884FE3"/>
    <w:rsid w:val="0088609D"/>
    <w:rsid w:val="00897724"/>
    <w:rsid w:val="008A095D"/>
    <w:rsid w:val="008B0341"/>
    <w:rsid w:val="008C3C7F"/>
    <w:rsid w:val="008D3156"/>
    <w:rsid w:val="008E4C8F"/>
    <w:rsid w:val="00921935"/>
    <w:rsid w:val="00930733"/>
    <w:rsid w:val="009577D7"/>
    <w:rsid w:val="00980B0F"/>
    <w:rsid w:val="009A467C"/>
    <w:rsid w:val="009B4464"/>
    <w:rsid w:val="009B5955"/>
    <w:rsid w:val="009D7C41"/>
    <w:rsid w:val="00A107F7"/>
    <w:rsid w:val="00A26A07"/>
    <w:rsid w:val="00A35C1B"/>
    <w:rsid w:val="00A6198B"/>
    <w:rsid w:val="00A90ECD"/>
    <w:rsid w:val="00AD424C"/>
    <w:rsid w:val="00AD4EE0"/>
    <w:rsid w:val="00AD7DC6"/>
    <w:rsid w:val="00AE3367"/>
    <w:rsid w:val="00B0339F"/>
    <w:rsid w:val="00B0757E"/>
    <w:rsid w:val="00B07942"/>
    <w:rsid w:val="00B117F0"/>
    <w:rsid w:val="00B12FBA"/>
    <w:rsid w:val="00B25D1E"/>
    <w:rsid w:val="00B34A00"/>
    <w:rsid w:val="00B53343"/>
    <w:rsid w:val="00B559A6"/>
    <w:rsid w:val="00B65E72"/>
    <w:rsid w:val="00B931F6"/>
    <w:rsid w:val="00B9468D"/>
    <w:rsid w:val="00B97DFF"/>
    <w:rsid w:val="00BB0352"/>
    <w:rsid w:val="00BC2228"/>
    <w:rsid w:val="00BC5A45"/>
    <w:rsid w:val="00C10C2A"/>
    <w:rsid w:val="00C11308"/>
    <w:rsid w:val="00C21694"/>
    <w:rsid w:val="00C265D5"/>
    <w:rsid w:val="00C327F0"/>
    <w:rsid w:val="00C36A9F"/>
    <w:rsid w:val="00C606BC"/>
    <w:rsid w:val="00C61445"/>
    <w:rsid w:val="00C62072"/>
    <w:rsid w:val="00C64086"/>
    <w:rsid w:val="00C7027B"/>
    <w:rsid w:val="00C725B6"/>
    <w:rsid w:val="00C81206"/>
    <w:rsid w:val="00C8413C"/>
    <w:rsid w:val="00CA1FB2"/>
    <w:rsid w:val="00CB3FB5"/>
    <w:rsid w:val="00CC087D"/>
    <w:rsid w:val="00CD38CB"/>
    <w:rsid w:val="00CD5993"/>
    <w:rsid w:val="00CF771C"/>
    <w:rsid w:val="00D00A9B"/>
    <w:rsid w:val="00D147D1"/>
    <w:rsid w:val="00D16F2C"/>
    <w:rsid w:val="00D1732B"/>
    <w:rsid w:val="00D22EAB"/>
    <w:rsid w:val="00D24917"/>
    <w:rsid w:val="00D2787E"/>
    <w:rsid w:val="00D37FB4"/>
    <w:rsid w:val="00D55C17"/>
    <w:rsid w:val="00D6181E"/>
    <w:rsid w:val="00DF16BD"/>
    <w:rsid w:val="00E31C0E"/>
    <w:rsid w:val="00E323A4"/>
    <w:rsid w:val="00E35F72"/>
    <w:rsid w:val="00E44E36"/>
    <w:rsid w:val="00E4559C"/>
    <w:rsid w:val="00E546E6"/>
    <w:rsid w:val="00E65744"/>
    <w:rsid w:val="00E83DD9"/>
    <w:rsid w:val="00E935E4"/>
    <w:rsid w:val="00EA4A63"/>
    <w:rsid w:val="00EF30D7"/>
    <w:rsid w:val="00F12096"/>
    <w:rsid w:val="00F15B25"/>
    <w:rsid w:val="00F334D0"/>
    <w:rsid w:val="00F37FD8"/>
    <w:rsid w:val="00F40402"/>
    <w:rsid w:val="00F40F85"/>
    <w:rsid w:val="00F51640"/>
    <w:rsid w:val="00F63E16"/>
    <w:rsid w:val="00F64BC4"/>
    <w:rsid w:val="00F67358"/>
    <w:rsid w:val="00F72A01"/>
    <w:rsid w:val="00F731DC"/>
    <w:rsid w:val="00F74B97"/>
    <w:rsid w:val="00F80317"/>
    <w:rsid w:val="00F9061A"/>
    <w:rsid w:val="00F928AC"/>
    <w:rsid w:val="00FC6A2F"/>
    <w:rsid w:val="00FF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54CE4"/>
  <w15:docId w15:val="{E480C8AD-9440-4BAC-A815-1CD0DC7F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1F6"/>
  </w:style>
  <w:style w:type="paragraph" w:styleId="1">
    <w:name w:val="heading 1"/>
    <w:basedOn w:val="a"/>
    <w:next w:val="a"/>
    <w:link w:val="10"/>
    <w:uiPriority w:val="9"/>
    <w:qFormat/>
    <w:rsid w:val="00E4559C"/>
    <w:pPr>
      <w:keepNext/>
      <w:keepLines/>
      <w:spacing w:before="480" w:after="200" w:line="276" w:lineRule="auto"/>
      <w:outlineLvl w:val="0"/>
    </w:pPr>
    <w:rPr>
      <w:rFonts w:ascii="Arial" w:eastAsia="Times New Roman" w:hAnsi="Arial" w:cs="Arial"/>
      <w:sz w:val="40"/>
      <w:szCs w:val="40"/>
      <w:lang w:val="en-GB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559C"/>
    <w:pPr>
      <w:keepNext/>
      <w:keepLines/>
      <w:spacing w:before="360" w:after="200" w:line="276" w:lineRule="auto"/>
      <w:outlineLvl w:val="1"/>
    </w:pPr>
    <w:rPr>
      <w:rFonts w:ascii="Arial" w:eastAsia="Times New Roman" w:hAnsi="Arial" w:cs="Arial"/>
      <w:sz w:val="34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559C"/>
    <w:pPr>
      <w:keepNext/>
      <w:keepLines/>
      <w:spacing w:before="320" w:after="200" w:line="276" w:lineRule="auto"/>
      <w:outlineLvl w:val="2"/>
    </w:pPr>
    <w:rPr>
      <w:rFonts w:ascii="Arial" w:eastAsia="Times New Roman" w:hAnsi="Arial" w:cs="Arial"/>
      <w:sz w:val="30"/>
      <w:szCs w:val="30"/>
      <w:lang w:val="en-GB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559C"/>
    <w:pPr>
      <w:keepNext/>
      <w:keepLines/>
      <w:spacing w:before="320" w:after="200" w:line="276" w:lineRule="auto"/>
      <w:outlineLvl w:val="3"/>
    </w:pPr>
    <w:rPr>
      <w:rFonts w:ascii="Arial" w:eastAsia="Times New Roman" w:hAnsi="Arial" w:cs="Arial"/>
      <w:b/>
      <w:bCs/>
      <w:sz w:val="26"/>
      <w:szCs w:val="26"/>
      <w:lang w:val="en-GB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559C"/>
    <w:pPr>
      <w:keepNext/>
      <w:keepLines/>
      <w:spacing w:before="320" w:after="200" w:line="276" w:lineRule="auto"/>
      <w:outlineLvl w:val="4"/>
    </w:pPr>
    <w:rPr>
      <w:rFonts w:ascii="Arial" w:eastAsia="Times New Roman" w:hAnsi="Arial" w:cs="Arial"/>
      <w:b/>
      <w:bCs/>
      <w:sz w:val="24"/>
      <w:szCs w:val="24"/>
      <w:lang w:val="en-GB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559C"/>
    <w:pPr>
      <w:keepNext/>
      <w:keepLines/>
      <w:spacing w:before="320" w:after="200" w:line="276" w:lineRule="auto"/>
      <w:outlineLvl w:val="5"/>
    </w:pPr>
    <w:rPr>
      <w:rFonts w:ascii="Arial" w:eastAsia="Times New Roman" w:hAnsi="Arial" w:cs="Arial"/>
      <w:b/>
      <w:bCs/>
      <w:lang w:val="en-GB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559C"/>
    <w:pPr>
      <w:keepNext/>
      <w:keepLines/>
      <w:spacing w:before="320" w:after="200" w:line="276" w:lineRule="auto"/>
      <w:outlineLvl w:val="6"/>
    </w:pPr>
    <w:rPr>
      <w:rFonts w:ascii="Arial" w:eastAsia="Arial" w:hAnsi="Arial" w:cs="Arial"/>
      <w:b/>
      <w:bCs/>
      <w:i/>
      <w:iCs/>
      <w:lang w:val="en-GB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559C"/>
    <w:pPr>
      <w:keepNext/>
      <w:keepLines/>
      <w:spacing w:before="320" w:after="200" w:line="276" w:lineRule="auto"/>
      <w:outlineLvl w:val="7"/>
    </w:pPr>
    <w:rPr>
      <w:rFonts w:ascii="Arial" w:eastAsia="Arial" w:hAnsi="Arial" w:cs="Arial"/>
      <w:i/>
      <w:iCs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559C"/>
    <w:pPr>
      <w:keepNext/>
      <w:keepLines/>
      <w:spacing w:before="320" w:after="200" w:line="276" w:lineRule="auto"/>
      <w:outlineLvl w:val="8"/>
    </w:pPr>
    <w:rPr>
      <w:rFonts w:ascii="Arial" w:eastAsia="Arial" w:hAnsi="Arial" w:cs="Arial"/>
      <w:i/>
      <w:iCs/>
      <w:sz w:val="21"/>
      <w:szCs w:val="21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559C"/>
    <w:rPr>
      <w:rFonts w:ascii="Arial" w:eastAsia="Times New Roman" w:hAnsi="Arial" w:cs="Arial"/>
      <w:sz w:val="40"/>
      <w:szCs w:val="40"/>
      <w:lang w:val="en-GB"/>
    </w:rPr>
  </w:style>
  <w:style w:type="character" w:customStyle="1" w:styleId="20">
    <w:name w:val="Заголовок 2 Знак"/>
    <w:basedOn w:val="a0"/>
    <w:link w:val="2"/>
    <w:uiPriority w:val="9"/>
    <w:semiHidden/>
    <w:rsid w:val="00E4559C"/>
    <w:rPr>
      <w:rFonts w:ascii="Arial" w:eastAsia="Times New Roman" w:hAnsi="Arial" w:cs="Arial"/>
      <w:sz w:val="34"/>
      <w:lang w:val="en-GB"/>
    </w:rPr>
  </w:style>
  <w:style w:type="paragraph" w:styleId="a3">
    <w:name w:val="Normal (Web)"/>
    <w:basedOn w:val="a"/>
    <w:uiPriority w:val="99"/>
    <w:unhideWhenUsed/>
    <w:rsid w:val="00413EA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link w:val="a5"/>
    <w:uiPriority w:val="34"/>
    <w:qFormat/>
    <w:rsid w:val="00B25D1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ableParagraph">
    <w:name w:val="Table Paragraph"/>
    <w:basedOn w:val="a"/>
    <w:uiPriority w:val="1"/>
    <w:qFormat/>
    <w:rsid w:val="00F67358"/>
    <w:pPr>
      <w:widowControl w:val="0"/>
      <w:autoSpaceDE w:val="0"/>
      <w:autoSpaceDN w:val="0"/>
      <w:spacing w:after="0" w:line="273" w:lineRule="exact"/>
      <w:ind w:left="87"/>
      <w:jc w:val="center"/>
    </w:pPr>
    <w:rPr>
      <w:rFonts w:ascii="Times New Roman" w:eastAsia="Times New Roman" w:hAnsi="Times New Roman" w:cs="Times New Roman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E4559C"/>
    <w:rPr>
      <w:rFonts w:ascii="Arial" w:eastAsia="Times New Roman" w:hAnsi="Arial" w:cs="Arial"/>
      <w:sz w:val="30"/>
      <w:szCs w:val="30"/>
      <w:lang w:val="en-GB"/>
    </w:rPr>
  </w:style>
  <w:style w:type="character" w:customStyle="1" w:styleId="40">
    <w:name w:val="Заголовок 4 Знак"/>
    <w:basedOn w:val="a0"/>
    <w:link w:val="4"/>
    <w:uiPriority w:val="9"/>
    <w:semiHidden/>
    <w:rsid w:val="00E4559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50">
    <w:name w:val="Заголовок 5 Знак"/>
    <w:basedOn w:val="a0"/>
    <w:link w:val="5"/>
    <w:uiPriority w:val="9"/>
    <w:semiHidden/>
    <w:rsid w:val="00E4559C"/>
    <w:rPr>
      <w:rFonts w:ascii="Arial" w:eastAsia="Times New Roman" w:hAnsi="Arial" w:cs="Arial"/>
      <w:b/>
      <w:bCs/>
      <w:sz w:val="24"/>
      <w:szCs w:val="24"/>
      <w:lang w:val="en-GB"/>
    </w:rPr>
  </w:style>
  <w:style w:type="character" w:customStyle="1" w:styleId="60">
    <w:name w:val="Заголовок 6 Знак"/>
    <w:basedOn w:val="a0"/>
    <w:link w:val="6"/>
    <w:uiPriority w:val="9"/>
    <w:semiHidden/>
    <w:rsid w:val="00E4559C"/>
    <w:rPr>
      <w:rFonts w:ascii="Arial" w:eastAsia="Times New Roman" w:hAnsi="Arial" w:cs="Arial"/>
      <w:b/>
      <w:bCs/>
      <w:lang w:val="en-GB"/>
    </w:rPr>
  </w:style>
  <w:style w:type="character" w:customStyle="1" w:styleId="70">
    <w:name w:val="Заголовок 7 Знак"/>
    <w:basedOn w:val="a0"/>
    <w:link w:val="7"/>
    <w:uiPriority w:val="9"/>
    <w:semiHidden/>
    <w:rsid w:val="00E4559C"/>
    <w:rPr>
      <w:rFonts w:ascii="Arial" w:eastAsia="Arial" w:hAnsi="Arial" w:cs="Arial"/>
      <w:b/>
      <w:bCs/>
      <w:i/>
      <w:iCs/>
      <w:lang w:val="en-GB"/>
    </w:rPr>
  </w:style>
  <w:style w:type="character" w:customStyle="1" w:styleId="80">
    <w:name w:val="Заголовок 8 Знак"/>
    <w:basedOn w:val="a0"/>
    <w:link w:val="8"/>
    <w:uiPriority w:val="9"/>
    <w:semiHidden/>
    <w:rsid w:val="00E4559C"/>
    <w:rPr>
      <w:rFonts w:ascii="Arial" w:eastAsia="Arial" w:hAnsi="Arial" w:cs="Arial"/>
      <w:i/>
      <w:iCs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E4559C"/>
    <w:rPr>
      <w:rFonts w:ascii="Arial" w:eastAsia="Arial" w:hAnsi="Arial" w:cs="Arial"/>
      <w:i/>
      <w:iCs/>
      <w:sz w:val="21"/>
      <w:szCs w:val="21"/>
      <w:lang w:val="en-GB"/>
    </w:rPr>
  </w:style>
  <w:style w:type="paragraph" w:customStyle="1" w:styleId="msonormal0">
    <w:name w:val="msonormal"/>
    <w:basedOn w:val="a"/>
    <w:rsid w:val="00E455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сноски Знак"/>
    <w:basedOn w:val="a0"/>
    <w:link w:val="a7"/>
    <w:uiPriority w:val="99"/>
    <w:semiHidden/>
    <w:rsid w:val="00E4559C"/>
    <w:rPr>
      <w:rFonts w:ascii="Arial" w:eastAsia="Arial" w:hAnsi="Arial" w:cs="Arial"/>
      <w:sz w:val="18"/>
      <w:lang w:val="en-GB"/>
    </w:rPr>
  </w:style>
  <w:style w:type="paragraph" w:styleId="a7">
    <w:name w:val="footnote text"/>
    <w:basedOn w:val="a"/>
    <w:link w:val="a6"/>
    <w:uiPriority w:val="99"/>
    <w:semiHidden/>
    <w:unhideWhenUsed/>
    <w:rsid w:val="00E4559C"/>
    <w:pPr>
      <w:spacing w:after="40" w:line="240" w:lineRule="auto"/>
    </w:pPr>
    <w:rPr>
      <w:rFonts w:ascii="Arial" w:eastAsia="Arial" w:hAnsi="Arial" w:cs="Arial"/>
      <w:sz w:val="18"/>
      <w:lang w:val="en-GB"/>
    </w:rPr>
  </w:style>
  <w:style w:type="character" w:customStyle="1" w:styleId="a8">
    <w:name w:val="Текст примечания Знак"/>
    <w:basedOn w:val="a0"/>
    <w:link w:val="a9"/>
    <w:uiPriority w:val="99"/>
    <w:semiHidden/>
    <w:rsid w:val="00E4559C"/>
    <w:rPr>
      <w:rFonts w:ascii="Arial" w:eastAsia="Arial" w:hAnsi="Arial" w:cs="Arial"/>
      <w:sz w:val="20"/>
      <w:szCs w:val="20"/>
      <w:lang w:val="en-GB"/>
    </w:rPr>
  </w:style>
  <w:style w:type="paragraph" w:styleId="a9">
    <w:name w:val="annotation text"/>
    <w:basedOn w:val="a"/>
    <w:link w:val="a8"/>
    <w:uiPriority w:val="99"/>
    <w:semiHidden/>
    <w:unhideWhenUsed/>
    <w:rsid w:val="00E4559C"/>
    <w:pPr>
      <w:spacing w:after="200" w:line="240" w:lineRule="auto"/>
    </w:pPr>
    <w:rPr>
      <w:rFonts w:ascii="Arial" w:eastAsia="Arial" w:hAnsi="Arial" w:cs="Arial"/>
      <w:sz w:val="20"/>
      <w:szCs w:val="20"/>
      <w:lang w:val="en-GB"/>
    </w:rPr>
  </w:style>
  <w:style w:type="character" w:customStyle="1" w:styleId="aa">
    <w:name w:val="Верхний колонтитул Знак"/>
    <w:basedOn w:val="a0"/>
    <w:link w:val="ab"/>
    <w:uiPriority w:val="99"/>
    <w:semiHidden/>
    <w:rsid w:val="00E4559C"/>
    <w:rPr>
      <w:rFonts w:ascii="Arial" w:eastAsia="Arial" w:hAnsi="Arial" w:cs="Arial"/>
      <w:lang w:val="en-GB"/>
    </w:rPr>
  </w:style>
  <w:style w:type="paragraph" w:styleId="ab">
    <w:name w:val="header"/>
    <w:basedOn w:val="a"/>
    <w:link w:val="aa"/>
    <w:uiPriority w:val="99"/>
    <w:semiHidden/>
    <w:unhideWhenUsed/>
    <w:rsid w:val="00E4559C"/>
    <w:pPr>
      <w:tabs>
        <w:tab w:val="center" w:pos="7143"/>
        <w:tab w:val="right" w:pos="14287"/>
      </w:tabs>
      <w:spacing w:after="0" w:line="240" w:lineRule="auto"/>
    </w:pPr>
    <w:rPr>
      <w:rFonts w:ascii="Arial" w:eastAsia="Arial" w:hAnsi="Arial" w:cs="Arial"/>
      <w:lang w:val="en-GB"/>
    </w:rPr>
  </w:style>
  <w:style w:type="character" w:customStyle="1" w:styleId="ac">
    <w:name w:val="Нижний колонтитул Знак"/>
    <w:basedOn w:val="a0"/>
    <w:link w:val="ad"/>
    <w:uiPriority w:val="99"/>
    <w:semiHidden/>
    <w:rsid w:val="00E4559C"/>
    <w:rPr>
      <w:rFonts w:ascii="Arial" w:eastAsia="Arial" w:hAnsi="Arial" w:cs="Arial"/>
      <w:lang w:val="en-GB"/>
    </w:rPr>
  </w:style>
  <w:style w:type="paragraph" w:styleId="ad">
    <w:name w:val="footer"/>
    <w:basedOn w:val="a"/>
    <w:link w:val="ac"/>
    <w:uiPriority w:val="99"/>
    <w:semiHidden/>
    <w:unhideWhenUsed/>
    <w:rsid w:val="00E4559C"/>
    <w:pPr>
      <w:tabs>
        <w:tab w:val="center" w:pos="7143"/>
        <w:tab w:val="right" w:pos="14287"/>
      </w:tabs>
      <w:spacing w:after="0" w:line="240" w:lineRule="auto"/>
    </w:pPr>
    <w:rPr>
      <w:rFonts w:ascii="Arial" w:eastAsia="Arial" w:hAnsi="Arial" w:cs="Arial"/>
      <w:lang w:val="en-GB"/>
    </w:rPr>
  </w:style>
  <w:style w:type="character" w:customStyle="1" w:styleId="ae">
    <w:name w:val="Текст концевой сноски Знак"/>
    <w:basedOn w:val="a0"/>
    <w:link w:val="af"/>
    <w:uiPriority w:val="99"/>
    <w:semiHidden/>
    <w:rsid w:val="00E4559C"/>
    <w:rPr>
      <w:rFonts w:ascii="Arial" w:eastAsia="Arial" w:hAnsi="Arial" w:cs="Arial"/>
      <w:sz w:val="20"/>
      <w:lang w:val="en-GB"/>
    </w:rPr>
  </w:style>
  <w:style w:type="paragraph" w:styleId="af">
    <w:name w:val="endnote text"/>
    <w:basedOn w:val="a"/>
    <w:link w:val="ae"/>
    <w:uiPriority w:val="99"/>
    <w:semiHidden/>
    <w:unhideWhenUsed/>
    <w:rsid w:val="00E4559C"/>
    <w:pPr>
      <w:spacing w:after="0" w:line="240" w:lineRule="auto"/>
    </w:pPr>
    <w:rPr>
      <w:rFonts w:ascii="Arial" w:eastAsia="Arial" w:hAnsi="Arial" w:cs="Arial"/>
      <w:sz w:val="20"/>
      <w:lang w:val="en-GB"/>
    </w:rPr>
  </w:style>
  <w:style w:type="paragraph" w:styleId="af0">
    <w:name w:val="Title"/>
    <w:basedOn w:val="a"/>
    <w:next w:val="a"/>
    <w:link w:val="af1"/>
    <w:uiPriority w:val="10"/>
    <w:qFormat/>
    <w:rsid w:val="00E4559C"/>
    <w:pPr>
      <w:spacing w:before="300" w:after="200" w:line="276" w:lineRule="auto"/>
      <w:contextualSpacing/>
    </w:pPr>
    <w:rPr>
      <w:rFonts w:ascii="Arial" w:eastAsia="Arial" w:hAnsi="Arial" w:cs="Arial"/>
      <w:sz w:val="48"/>
      <w:szCs w:val="48"/>
      <w:lang w:val="en-GB"/>
    </w:rPr>
  </w:style>
  <w:style w:type="character" w:customStyle="1" w:styleId="af1">
    <w:name w:val="Заголовок Знак"/>
    <w:basedOn w:val="a0"/>
    <w:link w:val="af0"/>
    <w:uiPriority w:val="10"/>
    <w:rsid w:val="00E4559C"/>
    <w:rPr>
      <w:rFonts w:ascii="Arial" w:eastAsia="Arial" w:hAnsi="Arial" w:cs="Arial"/>
      <w:sz w:val="48"/>
      <w:szCs w:val="48"/>
      <w:lang w:val="en-GB"/>
    </w:rPr>
  </w:style>
  <w:style w:type="paragraph" w:styleId="af2">
    <w:name w:val="Subtitle"/>
    <w:basedOn w:val="a"/>
    <w:next w:val="a"/>
    <w:link w:val="af3"/>
    <w:uiPriority w:val="11"/>
    <w:qFormat/>
    <w:rsid w:val="00E4559C"/>
    <w:pPr>
      <w:spacing w:before="200" w:after="200" w:line="276" w:lineRule="auto"/>
    </w:pPr>
    <w:rPr>
      <w:rFonts w:ascii="Arial" w:eastAsia="Arial" w:hAnsi="Arial" w:cs="Arial"/>
      <w:sz w:val="24"/>
      <w:szCs w:val="24"/>
      <w:lang w:val="en-GB"/>
    </w:rPr>
  </w:style>
  <w:style w:type="character" w:customStyle="1" w:styleId="af3">
    <w:name w:val="Подзаголовок Знак"/>
    <w:basedOn w:val="a0"/>
    <w:link w:val="af2"/>
    <w:uiPriority w:val="11"/>
    <w:rsid w:val="00E4559C"/>
    <w:rPr>
      <w:rFonts w:ascii="Arial" w:eastAsia="Arial" w:hAnsi="Arial" w:cs="Arial"/>
      <w:sz w:val="24"/>
      <w:szCs w:val="24"/>
      <w:lang w:val="en-GB"/>
    </w:rPr>
  </w:style>
  <w:style w:type="paragraph" w:styleId="af4">
    <w:name w:val="No Spacing"/>
    <w:basedOn w:val="a"/>
    <w:uiPriority w:val="1"/>
    <w:qFormat/>
    <w:rsid w:val="00E4559C"/>
    <w:pPr>
      <w:spacing w:after="0" w:line="240" w:lineRule="auto"/>
    </w:pPr>
    <w:rPr>
      <w:rFonts w:ascii="Arial" w:eastAsia="Arial" w:hAnsi="Arial" w:cs="Arial"/>
      <w:lang w:val="en-GB"/>
    </w:rPr>
  </w:style>
  <w:style w:type="paragraph" w:styleId="21">
    <w:name w:val="Quote"/>
    <w:basedOn w:val="a"/>
    <w:next w:val="a"/>
    <w:link w:val="22"/>
    <w:uiPriority w:val="29"/>
    <w:qFormat/>
    <w:rsid w:val="00E4559C"/>
    <w:pPr>
      <w:spacing w:after="200" w:line="276" w:lineRule="auto"/>
      <w:ind w:left="720" w:right="720"/>
    </w:pPr>
    <w:rPr>
      <w:rFonts w:ascii="Arial" w:eastAsia="Arial" w:hAnsi="Arial" w:cs="Arial"/>
      <w:i/>
      <w:lang w:val="en-GB"/>
    </w:rPr>
  </w:style>
  <w:style w:type="character" w:customStyle="1" w:styleId="22">
    <w:name w:val="Цитата 2 Знак"/>
    <w:basedOn w:val="a0"/>
    <w:link w:val="21"/>
    <w:uiPriority w:val="29"/>
    <w:rsid w:val="00E4559C"/>
    <w:rPr>
      <w:rFonts w:ascii="Arial" w:eastAsia="Arial" w:hAnsi="Arial" w:cs="Arial"/>
      <w:i/>
      <w:lang w:val="en-GB"/>
    </w:rPr>
  </w:style>
  <w:style w:type="paragraph" w:styleId="af5">
    <w:name w:val="Intense Quote"/>
    <w:basedOn w:val="a"/>
    <w:next w:val="a"/>
    <w:link w:val="af6"/>
    <w:uiPriority w:val="30"/>
    <w:qFormat/>
    <w:rsid w:val="00E4559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 w:line="276" w:lineRule="auto"/>
      <w:ind w:left="720" w:right="720"/>
    </w:pPr>
    <w:rPr>
      <w:rFonts w:ascii="Arial" w:eastAsia="Arial" w:hAnsi="Arial" w:cs="Arial"/>
      <w:i/>
      <w:lang w:val="en-GB"/>
    </w:rPr>
  </w:style>
  <w:style w:type="character" w:customStyle="1" w:styleId="af6">
    <w:name w:val="Выделенная цитата Знак"/>
    <w:basedOn w:val="a0"/>
    <w:link w:val="af5"/>
    <w:uiPriority w:val="30"/>
    <w:rsid w:val="00E4559C"/>
    <w:rPr>
      <w:rFonts w:ascii="Arial" w:eastAsia="Arial" w:hAnsi="Arial" w:cs="Arial"/>
      <w:i/>
      <w:shd w:val="clear" w:color="auto" w:fill="F2F2F2"/>
      <w:lang w:val="en-GB"/>
    </w:rPr>
  </w:style>
  <w:style w:type="character" w:styleId="af7">
    <w:name w:val="endnote reference"/>
    <w:basedOn w:val="a0"/>
    <w:uiPriority w:val="99"/>
    <w:semiHidden/>
    <w:unhideWhenUsed/>
    <w:rsid w:val="00E4559C"/>
    <w:rPr>
      <w:vertAlign w:val="superscript"/>
    </w:rPr>
  </w:style>
  <w:style w:type="character" w:customStyle="1" w:styleId="CaptionChar">
    <w:name w:val="Caption Char"/>
    <w:uiPriority w:val="99"/>
    <w:rsid w:val="00E4559C"/>
  </w:style>
  <w:style w:type="table" w:styleId="af8">
    <w:name w:val="Table Grid"/>
    <w:basedOn w:val="a1"/>
    <w:uiPriority w:val="59"/>
    <w:rsid w:val="00E4559C"/>
    <w:pPr>
      <w:spacing w:after="0" w:line="240" w:lineRule="auto"/>
    </w:pPr>
    <w:rPr>
      <w:rFonts w:ascii="Arial" w:eastAsia="Arial" w:hAnsi="Arial" w:cs="Arial"/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Абзац списка Знак"/>
    <w:link w:val="a4"/>
    <w:uiPriority w:val="34"/>
    <w:locked/>
    <w:rsid w:val="00FF2938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9">
    <w:name w:val="Document Map"/>
    <w:basedOn w:val="a"/>
    <w:link w:val="afa"/>
    <w:uiPriority w:val="99"/>
    <w:semiHidden/>
    <w:unhideWhenUsed/>
    <w:rsid w:val="00804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Схема документа Знак"/>
    <w:basedOn w:val="a0"/>
    <w:link w:val="af9"/>
    <w:uiPriority w:val="99"/>
    <w:semiHidden/>
    <w:rsid w:val="008047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72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85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9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66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98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09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05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85577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584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177056">
                                          <w:marLeft w:val="0"/>
                                          <w:marRight w:val="0"/>
                                          <w:marTop w:val="3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144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239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22881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7731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43555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850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520122">
          <w:marLeft w:val="0"/>
          <w:marRight w:val="0"/>
          <w:marTop w:val="9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4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1192</Words>
  <Characters>6799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Хромова Анна Александровна</dc:creator>
  <cp:lastModifiedBy>Contract1</cp:lastModifiedBy>
  <cp:revision>12</cp:revision>
  <dcterms:created xsi:type="dcterms:W3CDTF">2026-03-19T10:03:00Z</dcterms:created>
  <dcterms:modified xsi:type="dcterms:W3CDTF">2026-10-13T06:52:00Z</dcterms:modified>
</cp:coreProperties>
</file>