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269657" w14:textId="77777777" w:rsidR="00C26790" w:rsidRPr="00C26790" w:rsidRDefault="00C26790" w:rsidP="00C2679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C26790">
        <w:rPr>
          <w:rFonts w:ascii="Times New Roman" w:hAnsi="Times New Roman"/>
          <w:b/>
          <w:bCs/>
          <w:sz w:val="24"/>
          <w:szCs w:val="24"/>
        </w:rPr>
        <w:t>ОБОСНОВАНИЕ РАСЧЁТА НАЧАЛЬНОЙ ЦЕНЫ ЕДИНИЦЫ ТОВАРА</w:t>
      </w:r>
    </w:p>
    <w:p w14:paraId="6A625E25" w14:textId="63B6F210" w:rsidR="00C26790" w:rsidRPr="00C26790" w:rsidRDefault="00C26790" w:rsidP="00C2679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26790">
        <w:rPr>
          <w:rFonts w:ascii="Times New Roman" w:hAnsi="Times New Roman"/>
          <w:sz w:val="24"/>
          <w:szCs w:val="24"/>
        </w:rPr>
        <w:t xml:space="preserve">на поставку </w:t>
      </w:r>
      <w:r w:rsidR="008A0955">
        <w:rPr>
          <w:rFonts w:ascii="Times New Roman" w:hAnsi="Times New Roman"/>
          <w:sz w:val="24"/>
          <w:szCs w:val="24"/>
        </w:rPr>
        <w:t>молочной продукции</w:t>
      </w:r>
      <w:bookmarkStart w:id="0" w:name="_GoBack"/>
      <w:bookmarkEnd w:id="0"/>
      <w:r w:rsidR="008A4B58">
        <w:rPr>
          <w:rFonts w:ascii="Times New Roman" w:hAnsi="Times New Roman"/>
          <w:sz w:val="24"/>
          <w:szCs w:val="24"/>
        </w:rPr>
        <w:t xml:space="preserve"> (бюджет)</w:t>
      </w:r>
    </w:p>
    <w:tbl>
      <w:tblPr>
        <w:tblStyle w:val="1"/>
        <w:tblpPr w:leftFromText="180" w:rightFromText="180" w:vertAnchor="text" w:horzAnchor="margin" w:tblpXSpec="center" w:tblpY="205"/>
        <w:tblW w:w="0" w:type="auto"/>
        <w:tblLook w:val="04A0" w:firstRow="1" w:lastRow="0" w:firstColumn="1" w:lastColumn="0" w:noHBand="0" w:noVBand="1"/>
      </w:tblPr>
      <w:tblGrid>
        <w:gridCol w:w="2490"/>
        <w:gridCol w:w="6855"/>
      </w:tblGrid>
      <w:tr w:rsidR="000A5656" w:rsidRPr="00C26790" w14:paraId="3B51BC02" w14:textId="77777777" w:rsidTr="000A5656">
        <w:tc>
          <w:tcPr>
            <w:tcW w:w="2490" w:type="dxa"/>
          </w:tcPr>
          <w:p w14:paraId="2BE70054" w14:textId="77777777" w:rsidR="000A5656" w:rsidRPr="00C26790" w:rsidRDefault="000A5656" w:rsidP="000A5656">
            <w:pPr>
              <w:keepNext/>
              <w:spacing w:after="0" w:line="240" w:lineRule="auto"/>
              <w:contextualSpacing/>
              <w:outlineLvl w:val="0"/>
              <w:rPr>
                <w:rFonts w:ascii="Times New Roman" w:hAnsi="Times New Roman"/>
              </w:rPr>
            </w:pPr>
            <w:r w:rsidRPr="00C26790">
              <w:rPr>
                <w:rFonts w:ascii="Times New Roman" w:hAnsi="Times New Roman"/>
              </w:rPr>
              <w:t>Основные характеристики объекта закупки:</w:t>
            </w:r>
          </w:p>
        </w:tc>
        <w:tc>
          <w:tcPr>
            <w:tcW w:w="6855" w:type="dxa"/>
          </w:tcPr>
          <w:p w14:paraId="580462DE" w14:textId="77777777" w:rsidR="000A5656" w:rsidRPr="00C26790" w:rsidRDefault="000A5656" w:rsidP="000A5656">
            <w:pPr>
              <w:keepNext/>
              <w:keepLines/>
              <w:shd w:val="clear" w:color="auto" w:fill="FFFFFF"/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bCs/>
              </w:rPr>
            </w:pPr>
            <w:r w:rsidRPr="00C26790">
              <w:rPr>
                <w:rFonts w:ascii="Times New Roman" w:eastAsia="Times New Roman" w:hAnsi="Times New Roman"/>
                <w:bCs/>
              </w:rPr>
              <w:t>Согласно описанию объекта закупки</w:t>
            </w:r>
          </w:p>
        </w:tc>
      </w:tr>
      <w:tr w:rsidR="000A5656" w:rsidRPr="00C26790" w14:paraId="6F9C7388" w14:textId="77777777" w:rsidTr="000A5656">
        <w:tc>
          <w:tcPr>
            <w:tcW w:w="2490" w:type="dxa"/>
          </w:tcPr>
          <w:p w14:paraId="49A67F01" w14:textId="77777777" w:rsidR="000A5656" w:rsidRPr="00C26790" w:rsidRDefault="000A5656" w:rsidP="000A5656">
            <w:pPr>
              <w:keepNext/>
              <w:spacing w:after="0" w:line="240" w:lineRule="auto"/>
              <w:contextualSpacing/>
              <w:outlineLvl w:val="0"/>
              <w:rPr>
                <w:rFonts w:ascii="Times New Roman" w:hAnsi="Times New Roman"/>
                <w:b/>
              </w:rPr>
            </w:pPr>
            <w:r w:rsidRPr="00C26790">
              <w:rPr>
                <w:rFonts w:ascii="Times New Roman" w:hAnsi="Times New Roman"/>
              </w:rPr>
              <w:t>Используемый метод определения НМЦК с обоснованием</w:t>
            </w:r>
          </w:p>
        </w:tc>
        <w:tc>
          <w:tcPr>
            <w:tcW w:w="6855" w:type="dxa"/>
          </w:tcPr>
          <w:p w14:paraId="136320E2" w14:textId="77777777" w:rsidR="000A5656" w:rsidRPr="00C26790" w:rsidRDefault="000A5656" w:rsidP="000A5656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bCs/>
              </w:rPr>
            </w:pPr>
            <w:r w:rsidRPr="00C26790">
              <w:rPr>
                <w:rFonts w:ascii="Times New Roman" w:hAnsi="Times New Roman"/>
                <w:bCs/>
              </w:rPr>
              <w:t>1) Метод сопоставимых рыночных цен (анализ рынка)</w:t>
            </w:r>
          </w:p>
          <w:p w14:paraId="7AF3A20B" w14:textId="19843D02" w:rsidR="000A5656" w:rsidRPr="00C26790" w:rsidRDefault="000A5656" w:rsidP="008A4B58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</w:rPr>
            </w:pPr>
            <w:r w:rsidRPr="00C26790">
              <w:rPr>
                <w:rFonts w:ascii="Times New Roman" w:hAnsi="Times New Roman"/>
                <w:bCs/>
              </w:rPr>
              <w:t xml:space="preserve">Информация о ценах получена </w:t>
            </w:r>
            <w:r w:rsidR="008A4B58">
              <w:rPr>
                <w:rFonts w:ascii="Times New Roman" w:hAnsi="Times New Roman"/>
                <w:bCs/>
              </w:rPr>
              <w:t>из реестра контрактов, размещенных в Единой информационной системе</w:t>
            </w:r>
          </w:p>
        </w:tc>
      </w:tr>
      <w:tr w:rsidR="000A5656" w:rsidRPr="00C26790" w14:paraId="34F5A62A" w14:textId="77777777" w:rsidTr="000A5656">
        <w:tc>
          <w:tcPr>
            <w:tcW w:w="2490" w:type="dxa"/>
          </w:tcPr>
          <w:p w14:paraId="60092C34" w14:textId="77777777" w:rsidR="000A5656" w:rsidRPr="00C26790" w:rsidRDefault="000A5656" w:rsidP="000A5656">
            <w:pPr>
              <w:keepNext/>
              <w:tabs>
                <w:tab w:val="num" w:pos="0"/>
              </w:tabs>
              <w:spacing w:after="0" w:line="240" w:lineRule="auto"/>
              <w:contextualSpacing/>
              <w:outlineLvl w:val="0"/>
              <w:rPr>
                <w:rFonts w:ascii="Times New Roman" w:hAnsi="Times New Roman"/>
                <w:b/>
              </w:rPr>
            </w:pPr>
            <w:r w:rsidRPr="00C26790">
              <w:rPr>
                <w:rFonts w:ascii="Times New Roman" w:hAnsi="Times New Roman"/>
              </w:rPr>
              <w:t>Расчет НМЦК:</w:t>
            </w:r>
          </w:p>
          <w:p w14:paraId="5AF1B436" w14:textId="77777777" w:rsidR="000A5656" w:rsidRPr="00C26790" w:rsidRDefault="000A5656" w:rsidP="000A5656">
            <w:pPr>
              <w:keepNext/>
              <w:spacing w:after="0" w:line="240" w:lineRule="auto"/>
              <w:contextualSpacing/>
              <w:outlineLvl w:val="0"/>
              <w:rPr>
                <w:rFonts w:ascii="Times New Roman" w:hAnsi="Times New Roman"/>
                <w:b/>
              </w:rPr>
            </w:pPr>
          </w:p>
        </w:tc>
        <w:tc>
          <w:tcPr>
            <w:tcW w:w="6855" w:type="dxa"/>
          </w:tcPr>
          <w:p w14:paraId="059B55FC" w14:textId="77777777" w:rsidR="000A5656" w:rsidRPr="00C26790" w:rsidRDefault="004A5677" w:rsidP="000A5656">
            <w:pPr>
              <w:keepNext/>
              <w:tabs>
                <w:tab w:val="num" w:pos="0"/>
              </w:tabs>
              <w:spacing w:after="0" w:line="240" w:lineRule="auto"/>
              <w:contextualSpacing/>
              <w:outlineLvl w:val="0"/>
              <w:rPr>
                <w:rFonts w:ascii="Times New Roman" w:hAnsi="Times New Roman"/>
              </w:rPr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hAnsi="Cambria Math"/>
                        <w:iCs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НМЦК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рын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</w:rPr>
                  <m:t>= </m:t>
                </m:r>
                <m:f>
                  <m:fPr>
                    <m:ctrlPr>
                      <w:rPr>
                        <w:rFonts w:ascii="Cambria Math" w:hAnsi="Cambria Math"/>
                        <w:iCs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n-US"/>
                      </w:rPr>
                      <m:t>v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n-US"/>
                      </w:rPr>
                      <m:t>n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</w:rPr>
                  <m:t> * </m:t>
                </m:r>
                <m:nary>
                  <m:naryPr>
                    <m:chr m:val="∑"/>
                    <m:limLoc m:val="subSup"/>
                    <m:ctrlPr>
                      <w:rPr>
                        <w:rFonts w:ascii="Cambria Math" w:hAnsi="Cambria Math"/>
                        <w:iCs/>
                      </w:rPr>
                    </m:ctrlPr>
                  </m:naryPr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n-US"/>
                      </w:rPr>
                      <m:t>i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=1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n-US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/>
                            <w:iCs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ц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lang w:val="en-US"/>
                          </w:rPr>
                          <m:t>i</m:t>
                        </m:r>
                      </m:sub>
                    </m:sSub>
                  </m:e>
                </m:nary>
              </m:oMath>
            </m:oMathPara>
          </w:p>
          <w:p w14:paraId="333E5A46" w14:textId="77777777" w:rsidR="000A5656" w:rsidRPr="00C26790" w:rsidRDefault="004A5677" w:rsidP="000A5656">
            <w:pPr>
              <w:keepNext/>
              <w:tabs>
                <w:tab w:val="num" w:pos="0"/>
              </w:tabs>
              <w:spacing w:after="0" w:line="240" w:lineRule="auto"/>
              <w:contextualSpacing/>
              <w:outlineLvl w:val="0"/>
              <w:rPr>
                <w:rFonts w:ascii="Times New Roman" w:hAnsi="Times New Roman"/>
              </w:rPr>
            </w:pPr>
            <m:oMath>
              <m:sSup>
                <m:sSupPr>
                  <m:ctrlPr>
                    <w:rPr>
                      <w:rFonts w:ascii="Cambria Math" w:hAnsi="Cambria Math"/>
                      <w:iCs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НМЦК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рын</m:t>
                  </m:r>
                </m:sup>
              </m:sSup>
            </m:oMath>
            <w:r w:rsidR="000A5656" w:rsidRPr="00C26790">
              <w:rPr>
                <w:rFonts w:ascii="Times New Roman" w:hAnsi="Times New Roman"/>
              </w:rPr>
              <w:t xml:space="preserve"> - НМЦК, определяемая методом сопоставимых рыночных цен (анализа рынка);</w:t>
            </w:r>
          </w:p>
          <w:p w14:paraId="7A19EBF8" w14:textId="77777777" w:rsidR="000A5656" w:rsidRPr="00C26790" w:rsidRDefault="000A5656" w:rsidP="000A5656">
            <w:pPr>
              <w:keepNext/>
              <w:tabs>
                <w:tab w:val="num" w:pos="0"/>
              </w:tabs>
              <w:spacing w:after="0" w:line="240" w:lineRule="auto"/>
              <w:contextualSpacing/>
              <w:outlineLvl w:val="0"/>
              <w:rPr>
                <w:rFonts w:ascii="Times New Roman" w:hAnsi="Times New Roman"/>
              </w:rPr>
            </w:pPr>
            <w:r w:rsidRPr="00C26790">
              <w:rPr>
                <w:rFonts w:ascii="Times New Roman" w:hAnsi="Times New Roman"/>
              </w:rPr>
              <w:t>v - количество (объем) закупаемого товара (работы, услуги);</w:t>
            </w:r>
          </w:p>
          <w:p w14:paraId="4F7E804E" w14:textId="77777777" w:rsidR="000A5656" w:rsidRPr="00C26790" w:rsidRDefault="000A5656" w:rsidP="000A5656">
            <w:pPr>
              <w:keepNext/>
              <w:tabs>
                <w:tab w:val="num" w:pos="0"/>
              </w:tabs>
              <w:spacing w:after="0" w:line="240" w:lineRule="auto"/>
              <w:contextualSpacing/>
              <w:outlineLvl w:val="0"/>
              <w:rPr>
                <w:rFonts w:ascii="Times New Roman" w:hAnsi="Times New Roman"/>
              </w:rPr>
            </w:pPr>
            <w:r w:rsidRPr="00C26790">
              <w:rPr>
                <w:rFonts w:ascii="Times New Roman" w:hAnsi="Times New Roman"/>
              </w:rPr>
              <w:t>n - количество значений, используемых в расчете;</w:t>
            </w:r>
          </w:p>
          <w:p w14:paraId="430D09E0" w14:textId="77777777" w:rsidR="000A5656" w:rsidRPr="00C26790" w:rsidRDefault="000A5656" w:rsidP="000A5656">
            <w:pPr>
              <w:keepNext/>
              <w:tabs>
                <w:tab w:val="num" w:pos="0"/>
              </w:tabs>
              <w:spacing w:after="0" w:line="240" w:lineRule="auto"/>
              <w:contextualSpacing/>
              <w:outlineLvl w:val="0"/>
              <w:rPr>
                <w:rFonts w:ascii="Times New Roman" w:hAnsi="Times New Roman"/>
              </w:rPr>
            </w:pPr>
            <w:r w:rsidRPr="00C26790">
              <w:rPr>
                <w:rFonts w:ascii="Times New Roman" w:hAnsi="Times New Roman"/>
              </w:rPr>
              <w:t>i - номер источника ценовой информации;</w:t>
            </w:r>
          </w:p>
          <w:p w14:paraId="6640B289" w14:textId="77777777" w:rsidR="000A5656" w:rsidRPr="00C26790" w:rsidRDefault="004A5677" w:rsidP="000A5656">
            <w:pPr>
              <w:keepNext/>
              <w:tabs>
                <w:tab w:val="num" w:pos="0"/>
              </w:tabs>
              <w:spacing w:after="0" w:line="240" w:lineRule="auto"/>
              <w:contextualSpacing/>
              <w:outlineLvl w:val="0"/>
              <w:rPr>
                <w:rFonts w:ascii="Times New Roman" w:hAnsi="Times New Roman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Cs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ц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i</m:t>
                  </m:r>
                </m:sub>
              </m:sSub>
            </m:oMath>
            <w:r w:rsidR="000A5656" w:rsidRPr="00C26790">
              <w:rPr>
                <w:rFonts w:ascii="Times New Roman" w:hAnsi="Times New Roman"/>
              </w:rPr>
              <w:t>- цена единицы товара, работы, услуги, представленная в источнике с номером i.</w:t>
            </w:r>
          </w:p>
          <w:p w14:paraId="5B0E1BA4" w14:textId="77777777" w:rsidR="000A5656" w:rsidRPr="00C26790" w:rsidRDefault="000A5656" w:rsidP="000A5656">
            <w:pPr>
              <w:keepNext/>
              <w:tabs>
                <w:tab w:val="num" w:pos="0"/>
              </w:tabs>
              <w:spacing w:after="0" w:line="240" w:lineRule="auto"/>
              <w:contextualSpacing/>
              <w:outlineLvl w:val="0"/>
              <w:rPr>
                <w:rFonts w:ascii="Times New Roman" w:hAnsi="Times New Roman"/>
              </w:rPr>
            </w:pPr>
          </w:p>
          <w:p w14:paraId="474755AB" w14:textId="77777777" w:rsidR="000A5656" w:rsidRPr="00C26790" w:rsidRDefault="000A5656" w:rsidP="000A5656">
            <w:pPr>
              <w:keepNext/>
              <w:tabs>
                <w:tab w:val="num" w:pos="0"/>
              </w:tabs>
              <w:spacing w:after="0" w:line="240" w:lineRule="auto"/>
              <w:contextualSpacing/>
              <w:outlineLvl w:val="0"/>
              <w:rPr>
                <w:rFonts w:ascii="Times New Roman" w:hAnsi="Times New Roman"/>
              </w:rPr>
            </w:pPr>
            <w:r w:rsidRPr="00C26790">
              <w:rPr>
                <w:rFonts w:ascii="Times New Roman" w:hAnsi="Times New Roman"/>
              </w:rPr>
              <w:t>В целях определения однородности совокупности значений цен, используемых в расчете НМЦК коэффициент вариации цены определяется по следующей формуле:</w:t>
            </w:r>
          </w:p>
          <w:p w14:paraId="16AE5AF7" w14:textId="77777777" w:rsidR="000A5656" w:rsidRPr="00C26790" w:rsidRDefault="000A5656" w:rsidP="000A5656">
            <w:pPr>
              <w:keepNext/>
              <w:tabs>
                <w:tab w:val="num" w:pos="0"/>
              </w:tabs>
              <w:spacing w:after="0" w:line="240" w:lineRule="auto"/>
              <w:contextualSpacing/>
              <w:outlineLvl w:val="0"/>
              <w:rPr>
                <w:rFonts w:ascii="Times New Roman" w:hAnsi="Times New Roman"/>
              </w:rPr>
            </w:pPr>
            <w:r w:rsidRPr="00C26790">
              <w:rPr>
                <w:rFonts w:ascii="Times New Roman" w:hAnsi="Times New Roman"/>
                <w:noProof/>
                <w:position w:val="-28"/>
                <w:lang w:eastAsia="ru-RU"/>
              </w:rPr>
              <w:drawing>
                <wp:inline distT="0" distB="0" distL="0" distR="0" wp14:anchorId="4EF45EA4" wp14:editId="0FDF9B10">
                  <wp:extent cx="1207770" cy="42291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7770" cy="422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6790">
              <w:rPr>
                <w:rFonts w:ascii="Times New Roman" w:hAnsi="Times New Roman"/>
              </w:rPr>
              <w:t>,</w:t>
            </w:r>
          </w:p>
          <w:p w14:paraId="39E4610A" w14:textId="77777777" w:rsidR="000A5656" w:rsidRPr="00C26790" w:rsidRDefault="000A5656" w:rsidP="000A5656">
            <w:pPr>
              <w:keepNext/>
              <w:tabs>
                <w:tab w:val="num" w:pos="0"/>
              </w:tabs>
              <w:spacing w:after="0" w:line="240" w:lineRule="auto"/>
              <w:contextualSpacing/>
              <w:outlineLvl w:val="0"/>
              <w:rPr>
                <w:rFonts w:ascii="Times New Roman" w:hAnsi="Times New Roman"/>
              </w:rPr>
            </w:pPr>
            <w:r w:rsidRPr="00C26790">
              <w:rPr>
                <w:rFonts w:ascii="Times New Roman" w:hAnsi="Times New Roman"/>
              </w:rPr>
              <w:t>где:</w:t>
            </w:r>
          </w:p>
          <w:p w14:paraId="096B9607" w14:textId="77777777" w:rsidR="000A5656" w:rsidRPr="00C26790" w:rsidRDefault="000A5656" w:rsidP="000A5656">
            <w:pPr>
              <w:keepNext/>
              <w:tabs>
                <w:tab w:val="num" w:pos="0"/>
              </w:tabs>
              <w:spacing w:after="0" w:line="240" w:lineRule="auto"/>
              <w:contextualSpacing/>
              <w:outlineLvl w:val="0"/>
              <w:rPr>
                <w:rFonts w:ascii="Times New Roman" w:hAnsi="Times New Roman"/>
              </w:rPr>
            </w:pPr>
            <w:r w:rsidRPr="00C26790">
              <w:rPr>
                <w:rFonts w:ascii="Times New Roman" w:hAnsi="Times New Roman"/>
              </w:rPr>
              <w:t>V - коэффициент вариации;</w:t>
            </w:r>
          </w:p>
          <w:p w14:paraId="7F673267" w14:textId="77777777" w:rsidR="000A5656" w:rsidRPr="00C26790" w:rsidRDefault="000A5656" w:rsidP="000A5656">
            <w:pPr>
              <w:keepNext/>
              <w:tabs>
                <w:tab w:val="num" w:pos="0"/>
              </w:tabs>
              <w:spacing w:after="0" w:line="240" w:lineRule="auto"/>
              <w:contextualSpacing/>
              <w:outlineLvl w:val="0"/>
              <w:rPr>
                <w:rFonts w:ascii="Times New Roman" w:hAnsi="Times New Roman"/>
              </w:rPr>
            </w:pPr>
            <w:r w:rsidRPr="00C26790">
              <w:rPr>
                <w:rFonts w:ascii="Times New Roman" w:hAnsi="Times New Roman"/>
                <w:noProof/>
                <w:position w:val="-26"/>
                <w:lang w:eastAsia="ru-RU"/>
              </w:rPr>
              <w:drawing>
                <wp:inline distT="0" distB="0" distL="0" distR="0" wp14:anchorId="104C745B" wp14:editId="60187BBB">
                  <wp:extent cx="1587500" cy="543560"/>
                  <wp:effectExtent l="0" t="0" r="0" b="889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7500" cy="543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6790">
              <w:rPr>
                <w:rFonts w:ascii="Times New Roman" w:hAnsi="Times New Roman"/>
              </w:rPr>
              <w:t xml:space="preserve"> - среднее квадратичное отклонение;</w:t>
            </w:r>
          </w:p>
          <w:p w14:paraId="35058B89" w14:textId="77777777" w:rsidR="000A5656" w:rsidRPr="00C26790" w:rsidRDefault="000A5656" w:rsidP="000A5656">
            <w:pPr>
              <w:keepNext/>
              <w:tabs>
                <w:tab w:val="num" w:pos="0"/>
              </w:tabs>
              <w:spacing w:after="0" w:line="240" w:lineRule="auto"/>
              <w:contextualSpacing/>
              <w:outlineLvl w:val="0"/>
              <w:rPr>
                <w:rFonts w:ascii="Times New Roman" w:hAnsi="Times New Roman"/>
              </w:rPr>
            </w:pPr>
            <w:r w:rsidRPr="00C26790">
              <w:rPr>
                <w:rFonts w:ascii="Times New Roman" w:hAnsi="Times New Roman"/>
                <w:noProof/>
                <w:position w:val="-12"/>
                <w:lang w:eastAsia="ru-RU"/>
              </w:rPr>
              <w:drawing>
                <wp:inline distT="0" distB="0" distL="0" distR="0" wp14:anchorId="264FA960" wp14:editId="592185B1">
                  <wp:extent cx="155575" cy="233045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575" cy="233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6790">
              <w:rPr>
                <w:rFonts w:ascii="Times New Roman" w:hAnsi="Times New Roman"/>
              </w:rPr>
              <w:t xml:space="preserve"> - цена единицы товара, работы, услуги, указанная в источнике с номером i;</w:t>
            </w:r>
          </w:p>
          <w:p w14:paraId="30C6D2D3" w14:textId="77777777" w:rsidR="000A5656" w:rsidRPr="00C26790" w:rsidRDefault="000A5656" w:rsidP="000A5656">
            <w:pPr>
              <w:keepNext/>
              <w:tabs>
                <w:tab w:val="num" w:pos="0"/>
              </w:tabs>
              <w:spacing w:after="0" w:line="240" w:lineRule="auto"/>
              <w:contextualSpacing/>
              <w:outlineLvl w:val="0"/>
              <w:rPr>
                <w:rFonts w:ascii="Times New Roman" w:hAnsi="Times New Roman"/>
              </w:rPr>
            </w:pPr>
            <w:r w:rsidRPr="00C26790">
              <w:rPr>
                <w:rFonts w:ascii="Times New Roman" w:hAnsi="Times New Roman"/>
              </w:rPr>
              <w:t>&lt;ц&gt; - средняя арифметическая величина цены единицы товара, работы, услуги;</w:t>
            </w:r>
          </w:p>
          <w:p w14:paraId="5692AA23" w14:textId="77777777" w:rsidR="000A5656" w:rsidRPr="00C26790" w:rsidRDefault="000A5656" w:rsidP="000A5656">
            <w:pPr>
              <w:keepNext/>
              <w:tabs>
                <w:tab w:val="num" w:pos="0"/>
              </w:tabs>
              <w:spacing w:after="0" w:line="240" w:lineRule="auto"/>
              <w:contextualSpacing/>
              <w:outlineLvl w:val="0"/>
              <w:rPr>
                <w:rFonts w:ascii="Times New Roman" w:hAnsi="Times New Roman"/>
              </w:rPr>
            </w:pPr>
            <w:r w:rsidRPr="00C26790">
              <w:rPr>
                <w:rFonts w:ascii="Times New Roman" w:hAnsi="Times New Roman"/>
              </w:rPr>
              <w:t>n - количество значений, используемых в расчете.</w:t>
            </w:r>
          </w:p>
          <w:p w14:paraId="5395F77A" w14:textId="77777777" w:rsidR="000A5656" w:rsidRPr="00C26790" w:rsidRDefault="000A5656" w:rsidP="000A5656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B43D957" w14:textId="77777777" w:rsidR="000A5656" w:rsidRPr="00C26790" w:rsidRDefault="000A5656" w:rsidP="000A5656">
            <w:pPr>
              <w:spacing w:after="0" w:line="240" w:lineRule="auto"/>
              <w:rPr>
                <w:rFonts w:ascii="Times New Roman" w:hAnsi="Times New Roman"/>
              </w:rPr>
            </w:pPr>
            <w:r w:rsidRPr="00C26790">
              <w:rPr>
                <w:rFonts w:ascii="Times New Roman" w:hAnsi="Times New Roman"/>
              </w:rPr>
              <w:t>Так как информация получена не более чем за 6 месяцев до периода определения НМЦК, то корректировка условий не производится.</w:t>
            </w:r>
          </w:p>
        </w:tc>
      </w:tr>
    </w:tbl>
    <w:p w14:paraId="5AC2A9C6" w14:textId="77777777" w:rsidR="00C26790" w:rsidRPr="00C26790" w:rsidRDefault="00C26790" w:rsidP="00C2679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D0D196D" w14:textId="77777777" w:rsidR="003E745A" w:rsidRPr="00C26790" w:rsidRDefault="003E745A" w:rsidP="000A5656"/>
    <w:sectPr w:rsidR="003E745A" w:rsidRPr="00C26790" w:rsidSect="000A5656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074299" w14:textId="77777777" w:rsidR="004A5677" w:rsidRDefault="004A5677" w:rsidP="00C26790">
      <w:pPr>
        <w:spacing w:after="0" w:line="240" w:lineRule="auto"/>
      </w:pPr>
      <w:r>
        <w:separator/>
      </w:r>
    </w:p>
  </w:endnote>
  <w:endnote w:type="continuationSeparator" w:id="0">
    <w:p w14:paraId="14C52A62" w14:textId="77777777" w:rsidR="004A5677" w:rsidRDefault="004A5677" w:rsidP="00C267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C8A24E" w14:textId="77777777" w:rsidR="004A5677" w:rsidRDefault="004A5677" w:rsidP="00C26790">
      <w:pPr>
        <w:spacing w:after="0" w:line="240" w:lineRule="auto"/>
      </w:pPr>
      <w:r>
        <w:separator/>
      </w:r>
    </w:p>
  </w:footnote>
  <w:footnote w:type="continuationSeparator" w:id="0">
    <w:p w14:paraId="394787C5" w14:textId="77777777" w:rsidR="004A5677" w:rsidRDefault="004A5677" w:rsidP="00C267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74D6"/>
    <w:rsid w:val="000A4E7E"/>
    <w:rsid w:val="000A5656"/>
    <w:rsid w:val="0019464A"/>
    <w:rsid w:val="0024665F"/>
    <w:rsid w:val="002534EA"/>
    <w:rsid w:val="00276DD6"/>
    <w:rsid w:val="003E745A"/>
    <w:rsid w:val="0043114F"/>
    <w:rsid w:val="00476F7E"/>
    <w:rsid w:val="004A5677"/>
    <w:rsid w:val="004F74D6"/>
    <w:rsid w:val="008A0955"/>
    <w:rsid w:val="008A4B58"/>
    <w:rsid w:val="009D2915"/>
    <w:rsid w:val="00C26790"/>
    <w:rsid w:val="00CB33E6"/>
    <w:rsid w:val="00E92870"/>
    <w:rsid w:val="00F55578"/>
    <w:rsid w:val="00FE2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C3D6C"/>
  <w15:docId w15:val="{462F10ED-57C9-4556-849F-DFE1B4F34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6DD6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6DD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76D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6DD6"/>
    <w:rPr>
      <w:rFonts w:ascii="Tahoma" w:eastAsia="Calibri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C267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59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webSettings" Target="webSettings.xml"/><Relationship Id="rId7" Type="http://schemas.openxmlformats.org/officeDocument/2006/relationships/image" Target="media/image2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Админ</cp:lastModifiedBy>
  <cp:revision>13</cp:revision>
  <dcterms:created xsi:type="dcterms:W3CDTF">2023-11-09T08:27:00Z</dcterms:created>
  <dcterms:modified xsi:type="dcterms:W3CDTF">2024-12-09T07:55:00Z</dcterms:modified>
</cp:coreProperties>
</file>