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8D380" w14:textId="77777777" w:rsidR="00830E8A" w:rsidRDefault="00830E8A" w:rsidP="00796822">
      <w:pPr>
        <w:spacing w:after="0" w:line="240" w:lineRule="auto"/>
        <w:jc w:val="right"/>
        <w:rPr>
          <w:rFonts w:ascii="Times New Roman" w:hAnsi="Times New Roman"/>
          <w:sz w:val="20"/>
          <w:szCs w:val="20"/>
          <w:lang w:eastAsia="ru-RU"/>
        </w:rPr>
      </w:pPr>
    </w:p>
    <w:p w14:paraId="2F774898" w14:textId="2D0088AE" w:rsidR="00796822" w:rsidRPr="001F184C" w:rsidRDefault="00796822" w:rsidP="00796822">
      <w:pPr>
        <w:spacing w:after="0" w:line="240" w:lineRule="auto"/>
        <w:jc w:val="right"/>
        <w:rPr>
          <w:rFonts w:ascii="Times New Roman" w:hAnsi="Times New Roman"/>
          <w:sz w:val="20"/>
          <w:szCs w:val="20"/>
          <w:lang w:eastAsia="ru-RU"/>
        </w:rPr>
      </w:pPr>
      <w:r w:rsidRPr="001F184C">
        <w:rPr>
          <w:rFonts w:ascii="Times New Roman" w:hAnsi="Times New Roman"/>
          <w:sz w:val="20"/>
          <w:szCs w:val="20"/>
          <w:lang w:eastAsia="ru-RU"/>
        </w:rPr>
        <w:t>Приложение № 1 к договору</w:t>
      </w:r>
    </w:p>
    <w:p w14:paraId="0E28BEDF" w14:textId="326F24CD" w:rsidR="00796822" w:rsidRPr="001F184C" w:rsidRDefault="001F184C" w:rsidP="00796822">
      <w:pPr>
        <w:spacing w:after="0" w:line="240" w:lineRule="auto"/>
        <w:jc w:val="right"/>
        <w:rPr>
          <w:rFonts w:ascii="Times New Roman" w:hAnsi="Times New Roman"/>
          <w:sz w:val="20"/>
          <w:szCs w:val="20"/>
          <w:lang w:eastAsia="ru-RU"/>
        </w:rPr>
      </w:pPr>
      <w:r w:rsidRPr="001F184C">
        <w:rPr>
          <w:rFonts w:ascii="Times New Roman" w:hAnsi="Times New Roman"/>
          <w:sz w:val="20"/>
          <w:szCs w:val="20"/>
          <w:lang w:eastAsia="ru-RU"/>
        </w:rPr>
        <w:t>№</w:t>
      </w:r>
      <w:r w:rsidR="000930CD">
        <w:rPr>
          <w:rFonts w:ascii="Times New Roman" w:hAnsi="Times New Roman"/>
          <w:sz w:val="20"/>
          <w:szCs w:val="20"/>
          <w:lang w:eastAsia="ru-RU"/>
        </w:rPr>
        <w:t>_____________</w:t>
      </w:r>
      <w:r w:rsidR="00796822" w:rsidRPr="001F184C">
        <w:rPr>
          <w:rFonts w:ascii="Times New Roman" w:hAnsi="Times New Roman"/>
          <w:sz w:val="20"/>
          <w:szCs w:val="20"/>
          <w:lang w:eastAsia="ru-RU"/>
        </w:rPr>
        <w:t>от «</w:t>
      </w:r>
      <w:r w:rsidR="000930CD">
        <w:rPr>
          <w:rFonts w:ascii="Times New Roman" w:hAnsi="Times New Roman"/>
          <w:sz w:val="20"/>
          <w:szCs w:val="20"/>
          <w:lang w:eastAsia="ru-RU"/>
        </w:rPr>
        <w:t>____</w:t>
      </w:r>
      <w:r w:rsidR="000A6989" w:rsidRPr="001F184C">
        <w:rPr>
          <w:rFonts w:ascii="Times New Roman" w:hAnsi="Times New Roman"/>
          <w:sz w:val="20"/>
          <w:szCs w:val="20"/>
          <w:lang w:eastAsia="ru-RU"/>
        </w:rPr>
        <w:t xml:space="preserve"> </w:t>
      </w:r>
      <w:r w:rsidR="00796822" w:rsidRPr="001F184C">
        <w:rPr>
          <w:rFonts w:ascii="Times New Roman" w:hAnsi="Times New Roman"/>
          <w:sz w:val="20"/>
          <w:szCs w:val="20"/>
          <w:lang w:eastAsia="ru-RU"/>
        </w:rPr>
        <w:t xml:space="preserve">» </w:t>
      </w:r>
      <w:r w:rsidR="007B48B2">
        <w:rPr>
          <w:rFonts w:ascii="Times New Roman" w:hAnsi="Times New Roman"/>
          <w:sz w:val="20"/>
          <w:szCs w:val="20"/>
          <w:lang w:eastAsia="ru-RU"/>
        </w:rPr>
        <w:t>__________</w:t>
      </w:r>
      <w:r w:rsidR="000A6989" w:rsidRPr="001F184C">
        <w:rPr>
          <w:rFonts w:ascii="Times New Roman" w:hAnsi="Times New Roman"/>
          <w:sz w:val="20"/>
          <w:szCs w:val="20"/>
          <w:lang w:eastAsia="ru-RU"/>
        </w:rPr>
        <w:t xml:space="preserve"> </w:t>
      </w:r>
      <w:r w:rsidR="00796822" w:rsidRPr="001F184C">
        <w:rPr>
          <w:rFonts w:ascii="Times New Roman" w:hAnsi="Times New Roman"/>
          <w:sz w:val="20"/>
          <w:szCs w:val="20"/>
          <w:lang w:eastAsia="ru-RU"/>
        </w:rPr>
        <w:t xml:space="preserve"> 202</w:t>
      </w:r>
      <w:r w:rsidR="007B48B2">
        <w:rPr>
          <w:rFonts w:ascii="Times New Roman" w:hAnsi="Times New Roman"/>
          <w:sz w:val="20"/>
          <w:szCs w:val="20"/>
          <w:lang w:eastAsia="ru-RU"/>
        </w:rPr>
        <w:t>___</w:t>
      </w:r>
      <w:r w:rsidR="00796822" w:rsidRPr="001F184C">
        <w:rPr>
          <w:rFonts w:ascii="Times New Roman" w:hAnsi="Times New Roman"/>
          <w:sz w:val="20"/>
          <w:szCs w:val="20"/>
          <w:lang w:eastAsia="ru-RU"/>
        </w:rPr>
        <w:t xml:space="preserve"> года</w:t>
      </w:r>
    </w:p>
    <w:p w14:paraId="2A22D88B" w14:textId="77777777" w:rsidR="00B31FED" w:rsidRPr="001F184C" w:rsidRDefault="00B31FED" w:rsidP="00796822">
      <w:pPr>
        <w:spacing w:after="0" w:line="240" w:lineRule="auto"/>
        <w:jc w:val="right"/>
        <w:rPr>
          <w:rFonts w:ascii="Times New Roman" w:hAnsi="Times New Roman"/>
          <w:sz w:val="20"/>
          <w:szCs w:val="20"/>
          <w:lang w:eastAsia="ru-RU"/>
        </w:rPr>
      </w:pPr>
    </w:p>
    <w:p w14:paraId="3760EAC3" w14:textId="77777777" w:rsidR="002613AD" w:rsidRPr="001F184C" w:rsidRDefault="002613AD" w:rsidP="002613AD">
      <w:pPr>
        <w:spacing w:after="0" w:line="240" w:lineRule="auto"/>
        <w:jc w:val="center"/>
        <w:rPr>
          <w:rFonts w:ascii="Times New Roman" w:hAnsi="Times New Roman"/>
          <w:b/>
          <w:lang w:eastAsia="ru-RU"/>
        </w:rPr>
      </w:pPr>
      <w:bookmarkStart w:id="0" w:name="_Hlk89354859"/>
      <w:r w:rsidRPr="001F184C">
        <w:rPr>
          <w:rFonts w:ascii="Times New Roman" w:hAnsi="Times New Roman"/>
          <w:b/>
          <w:lang w:eastAsia="ru-RU"/>
        </w:rPr>
        <w:t>ТЕХНИЧЕСКОЕ ЗАДАНИЕ</w:t>
      </w: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3"/>
      </w:tblGrid>
      <w:tr w:rsidR="001F184C" w:rsidRPr="001F184C" w14:paraId="6E993C08" w14:textId="77777777" w:rsidTr="002613AD">
        <w:trPr>
          <w:trHeight w:val="199"/>
          <w:jc w:val="center"/>
        </w:trPr>
        <w:tc>
          <w:tcPr>
            <w:tcW w:w="10773" w:type="dxa"/>
            <w:shd w:val="clear" w:color="auto" w:fill="BDD6EE" w:themeFill="accent1" w:themeFillTint="66"/>
          </w:tcPr>
          <w:p w14:paraId="5476DA15" w14:textId="77777777" w:rsidR="002613AD" w:rsidRPr="001F184C" w:rsidRDefault="002613AD" w:rsidP="002613AD">
            <w:pPr>
              <w:numPr>
                <w:ilvl w:val="0"/>
                <w:numId w:val="44"/>
              </w:numPr>
              <w:tabs>
                <w:tab w:val="left" w:pos="313"/>
              </w:tabs>
              <w:spacing w:after="0" w:line="240" w:lineRule="auto"/>
              <w:ind w:left="0" w:firstLine="0"/>
              <w:rPr>
                <w:rFonts w:ascii="Times New Roman" w:hAnsi="Times New Roman"/>
                <w:b/>
                <w:sz w:val="20"/>
                <w:szCs w:val="20"/>
              </w:rPr>
            </w:pPr>
            <w:r w:rsidRPr="001F184C">
              <w:rPr>
                <w:rFonts w:ascii="Times New Roman" w:hAnsi="Times New Roman"/>
                <w:b/>
                <w:sz w:val="20"/>
                <w:szCs w:val="20"/>
              </w:rPr>
              <w:t>Предмет Договора:</w:t>
            </w:r>
          </w:p>
        </w:tc>
      </w:tr>
      <w:tr w:rsidR="001F184C" w:rsidRPr="001F184C" w14:paraId="42F24EC0" w14:textId="77777777" w:rsidTr="002613AD">
        <w:trPr>
          <w:trHeight w:val="199"/>
          <w:jc w:val="center"/>
        </w:trPr>
        <w:tc>
          <w:tcPr>
            <w:tcW w:w="10773" w:type="dxa"/>
            <w:tcBorders>
              <w:bottom w:val="single" w:sz="4" w:space="0" w:color="auto"/>
            </w:tcBorders>
            <w:shd w:val="clear" w:color="auto" w:fill="auto"/>
          </w:tcPr>
          <w:p w14:paraId="07A0E809" w14:textId="77777777" w:rsidR="002613AD" w:rsidRPr="001F184C" w:rsidRDefault="002613AD" w:rsidP="002613AD">
            <w:pPr>
              <w:spacing w:after="0" w:line="240" w:lineRule="auto"/>
              <w:rPr>
                <w:rFonts w:ascii="Times New Roman" w:hAnsi="Times New Roman"/>
                <w:b/>
                <w:sz w:val="20"/>
                <w:szCs w:val="20"/>
              </w:rPr>
            </w:pPr>
            <w:r w:rsidRPr="001F184C">
              <w:rPr>
                <w:rFonts w:ascii="Times New Roman" w:hAnsi="Times New Roman"/>
                <w:sz w:val="20"/>
                <w:szCs w:val="20"/>
              </w:rPr>
              <w:t>Оказание услуг охраны путем введения поста физической охраны в нежилых помещениях</w:t>
            </w:r>
          </w:p>
        </w:tc>
      </w:tr>
      <w:tr w:rsidR="001F184C" w:rsidRPr="001F184C" w14:paraId="4E2A0296" w14:textId="77777777" w:rsidTr="002613AD">
        <w:trPr>
          <w:trHeight w:val="199"/>
          <w:jc w:val="center"/>
        </w:trPr>
        <w:tc>
          <w:tcPr>
            <w:tcW w:w="10773" w:type="dxa"/>
            <w:shd w:val="clear" w:color="auto" w:fill="BDD6EE" w:themeFill="accent1" w:themeFillTint="66"/>
          </w:tcPr>
          <w:p w14:paraId="64C3FF67" w14:textId="77777777" w:rsidR="002613AD" w:rsidRPr="001F184C" w:rsidRDefault="002613AD" w:rsidP="002613AD">
            <w:pPr>
              <w:spacing w:after="0" w:line="240" w:lineRule="auto"/>
              <w:rPr>
                <w:rFonts w:ascii="Times New Roman" w:hAnsi="Times New Roman"/>
                <w:b/>
                <w:sz w:val="20"/>
                <w:szCs w:val="20"/>
              </w:rPr>
            </w:pPr>
            <w:r w:rsidRPr="001F184C">
              <w:rPr>
                <w:rFonts w:ascii="Times New Roman" w:hAnsi="Times New Roman"/>
                <w:b/>
                <w:sz w:val="20"/>
                <w:szCs w:val="20"/>
              </w:rPr>
              <w:t xml:space="preserve">2. Место оказания услуг: </w:t>
            </w:r>
          </w:p>
        </w:tc>
      </w:tr>
      <w:tr w:rsidR="001F184C" w:rsidRPr="001F184C" w14:paraId="46CDC550" w14:textId="77777777" w:rsidTr="002613AD">
        <w:trPr>
          <w:trHeight w:val="428"/>
          <w:jc w:val="center"/>
        </w:trPr>
        <w:tc>
          <w:tcPr>
            <w:tcW w:w="10773" w:type="dxa"/>
            <w:tcBorders>
              <w:bottom w:val="single" w:sz="4" w:space="0" w:color="auto"/>
            </w:tcBorders>
            <w:shd w:val="clear" w:color="auto" w:fill="auto"/>
          </w:tcPr>
          <w:p w14:paraId="3CB20B1C"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1 корпус: 625047, Российская Федерация, Тюменская область, город Тюмень, ул. Александра Пушкина 10;</w:t>
            </w:r>
          </w:p>
          <w:p w14:paraId="15610A1D"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2 корпус: 625051, Российская Федерация, Тюменская область, город Тюмень, ул. Олимпийская 9</w:t>
            </w:r>
          </w:p>
        </w:tc>
      </w:tr>
      <w:tr w:rsidR="001F184C" w:rsidRPr="001F184C" w14:paraId="2192083A" w14:textId="77777777" w:rsidTr="002613AD">
        <w:trPr>
          <w:trHeight w:val="245"/>
          <w:jc w:val="center"/>
        </w:trPr>
        <w:tc>
          <w:tcPr>
            <w:tcW w:w="10773" w:type="dxa"/>
            <w:shd w:val="clear" w:color="auto" w:fill="BDD6EE" w:themeFill="accent1" w:themeFillTint="66"/>
          </w:tcPr>
          <w:p w14:paraId="5F17728A" w14:textId="77777777" w:rsidR="002613AD" w:rsidRPr="001F184C" w:rsidRDefault="002613AD" w:rsidP="002613AD">
            <w:pPr>
              <w:spacing w:after="0" w:line="240" w:lineRule="auto"/>
              <w:rPr>
                <w:rFonts w:ascii="Times New Roman" w:hAnsi="Times New Roman"/>
                <w:b/>
                <w:sz w:val="20"/>
                <w:szCs w:val="20"/>
              </w:rPr>
            </w:pPr>
            <w:r w:rsidRPr="001F184C">
              <w:rPr>
                <w:rFonts w:ascii="Times New Roman" w:hAnsi="Times New Roman"/>
                <w:b/>
                <w:sz w:val="20"/>
                <w:szCs w:val="20"/>
              </w:rPr>
              <w:t>3. Сроки оказания услуг:</w:t>
            </w:r>
          </w:p>
        </w:tc>
      </w:tr>
      <w:tr w:rsidR="001F184C" w:rsidRPr="001F184C" w14:paraId="468837E8" w14:textId="77777777" w:rsidTr="002613AD">
        <w:trPr>
          <w:trHeight w:val="278"/>
          <w:jc w:val="center"/>
        </w:trPr>
        <w:tc>
          <w:tcPr>
            <w:tcW w:w="10773" w:type="dxa"/>
            <w:tcBorders>
              <w:bottom w:val="single" w:sz="4" w:space="0" w:color="auto"/>
            </w:tcBorders>
            <w:shd w:val="clear" w:color="auto" w:fill="auto"/>
          </w:tcPr>
          <w:p w14:paraId="7A5268B7" w14:textId="163121EC" w:rsidR="002613AD" w:rsidRPr="001F184C" w:rsidRDefault="002613AD" w:rsidP="001A79C5">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с 00:00 (местного времени) 1 января 202</w:t>
            </w:r>
            <w:r w:rsidR="007B48B2">
              <w:rPr>
                <w:rFonts w:ascii="Times New Roman" w:eastAsia="Calibri" w:hAnsi="Times New Roman"/>
                <w:sz w:val="20"/>
                <w:szCs w:val="20"/>
                <w:lang w:eastAsia="ru-RU"/>
              </w:rPr>
              <w:t>7</w:t>
            </w:r>
            <w:r w:rsidRPr="001F184C">
              <w:rPr>
                <w:rFonts w:ascii="Times New Roman" w:eastAsia="Calibri" w:hAnsi="Times New Roman"/>
                <w:sz w:val="20"/>
                <w:szCs w:val="20"/>
                <w:lang w:eastAsia="ru-RU"/>
              </w:rPr>
              <w:t xml:space="preserve"> года до 24.00 (местного времени) 31 декабря 202</w:t>
            </w:r>
            <w:r w:rsidR="001A79C5">
              <w:rPr>
                <w:rFonts w:ascii="Times New Roman" w:eastAsia="Calibri" w:hAnsi="Times New Roman"/>
                <w:sz w:val="20"/>
                <w:szCs w:val="20"/>
                <w:lang w:eastAsia="ru-RU"/>
              </w:rPr>
              <w:t>7</w:t>
            </w:r>
            <w:r w:rsidRPr="001F184C">
              <w:rPr>
                <w:rFonts w:ascii="Times New Roman" w:eastAsia="Calibri" w:hAnsi="Times New Roman"/>
                <w:sz w:val="20"/>
                <w:szCs w:val="20"/>
                <w:lang w:eastAsia="ru-RU"/>
              </w:rPr>
              <w:t xml:space="preserve"> года.</w:t>
            </w:r>
          </w:p>
        </w:tc>
      </w:tr>
      <w:tr w:rsidR="001F184C" w:rsidRPr="001F184C" w14:paraId="0515A652" w14:textId="77777777" w:rsidTr="002613AD">
        <w:trPr>
          <w:trHeight w:val="199"/>
          <w:jc w:val="center"/>
        </w:trPr>
        <w:tc>
          <w:tcPr>
            <w:tcW w:w="10773" w:type="dxa"/>
            <w:shd w:val="clear" w:color="auto" w:fill="BDD6EE" w:themeFill="accent1" w:themeFillTint="66"/>
          </w:tcPr>
          <w:p w14:paraId="72D589D5" w14:textId="77777777" w:rsidR="002613AD" w:rsidRPr="001F184C" w:rsidRDefault="002613AD" w:rsidP="002613AD">
            <w:pPr>
              <w:spacing w:after="0" w:line="240" w:lineRule="auto"/>
              <w:rPr>
                <w:rFonts w:ascii="Times New Roman" w:hAnsi="Times New Roman"/>
                <w:b/>
                <w:sz w:val="20"/>
                <w:szCs w:val="20"/>
              </w:rPr>
            </w:pPr>
            <w:r w:rsidRPr="001F184C">
              <w:rPr>
                <w:rFonts w:ascii="Times New Roman" w:hAnsi="Times New Roman"/>
                <w:b/>
                <w:sz w:val="20"/>
                <w:szCs w:val="20"/>
              </w:rPr>
              <w:t xml:space="preserve">4. Цена Договора: </w:t>
            </w:r>
          </w:p>
        </w:tc>
      </w:tr>
      <w:tr w:rsidR="001F184C" w:rsidRPr="001F184C" w14:paraId="0112FE84" w14:textId="77777777" w:rsidTr="002613AD">
        <w:trPr>
          <w:trHeight w:val="428"/>
          <w:jc w:val="center"/>
        </w:trPr>
        <w:tc>
          <w:tcPr>
            <w:tcW w:w="10773" w:type="dxa"/>
            <w:tcBorders>
              <w:bottom w:val="single" w:sz="4" w:space="0" w:color="auto"/>
            </w:tcBorders>
            <w:shd w:val="clear" w:color="auto" w:fill="auto"/>
          </w:tcPr>
          <w:p w14:paraId="2A9A47AB" w14:textId="3A500A83" w:rsidR="002613AD" w:rsidRPr="001F184C" w:rsidRDefault="004B49B0" w:rsidP="002613AD">
            <w:pPr>
              <w:spacing w:after="0" w:line="240" w:lineRule="auto"/>
              <w:rPr>
                <w:rFonts w:ascii="Times New Roman" w:hAnsi="Times New Roman"/>
                <w:b/>
                <w:sz w:val="20"/>
                <w:szCs w:val="20"/>
              </w:rPr>
            </w:pPr>
            <w:r w:rsidRPr="001F184C">
              <w:rPr>
                <w:rFonts w:ascii="Times New Roman" w:hAnsi="Times New Roman"/>
                <w:b/>
                <w:sz w:val="20"/>
                <w:szCs w:val="20"/>
              </w:rPr>
              <w:t xml:space="preserve"> </w:t>
            </w:r>
            <w:r w:rsidR="007B48B2">
              <w:rPr>
                <w:rFonts w:ascii="Times New Roman" w:hAnsi="Times New Roman"/>
                <w:b/>
                <w:sz w:val="20"/>
                <w:szCs w:val="20"/>
              </w:rPr>
              <w:t>_____________________</w:t>
            </w:r>
            <w:r w:rsidR="000930CD" w:rsidRPr="000930CD">
              <w:rPr>
                <w:rFonts w:ascii="Times New Roman" w:hAnsi="Times New Roman"/>
                <w:b/>
                <w:sz w:val="20"/>
                <w:szCs w:val="20"/>
              </w:rPr>
              <w:t>(</w:t>
            </w:r>
            <w:r w:rsidR="007B48B2">
              <w:rPr>
                <w:rFonts w:ascii="Times New Roman" w:hAnsi="Times New Roman"/>
                <w:b/>
                <w:sz w:val="20"/>
                <w:szCs w:val="20"/>
              </w:rPr>
              <w:t>_______________________________________________</w:t>
            </w:r>
            <w:r w:rsidR="000930CD" w:rsidRPr="000930CD">
              <w:rPr>
                <w:rFonts w:ascii="Times New Roman" w:hAnsi="Times New Roman"/>
                <w:b/>
                <w:sz w:val="20"/>
                <w:szCs w:val="20"/>
              </w:rPr>
              <w:t>) рублей 00 копеек</w:t>
            </w:r>
          </w:p>
          <w:p w14:paraId="7BBC4794" w14:textId="77777777" w:rsidR="002613AD" w:rsidRPr="001F184C" w:rsidRDefault="002613AD" w:rsidP="002613AD">
            <w:pPr>
              <w:spacing w:after="0" w:line="240" w:lineRule="auto"/>
              <w:jc w:val="both"/>
              <w:rPr>
                <w:rFonts w:ascii="Times New Roman" w:hAnsi="Times New Roman"/>
                <w:sz w:val="20"/>
                <w:szCs w:val="20"/>
              </w:rPr>
            </w:pPr>
            <w:r w:rsidRPr="001F184C">
              <w:rPr>
                <w:rFonts w:ascii="Times New Roman" w:hAnsi="Times New Roman"/>
                <w:sz w:val="20"/>
                <w:szCs w:val="20"/>
              </w:rPr>
              <w:t>Стоимость услуг включает в себя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платежи, транспортные расходы по доставке работников Исполнителя до места оказания услуг и иные расходы, связанные с оказанием услуг.</w:t>
            </w:r>
          </w:p>
        </w:tc>
      </w:tr>
      <w:tr w:rsidR="001F184C" w:rsidRPr="001F184C" w14:paraId="28EE9B60" w14:textId="77777777" w:rsidTr="002613AD">
        <w:trPr>
          <w:trHeight w:val="199"/>
          <w:jc w:val="center"/>
        </w:trPr>
        <w:tc>
          <w:tcPr>
            <w:tcW w:w="10773" w:type="dxa"/>
            <w:shd w:val="clear" w:color="auto" w:fill="BDD6EE" w:themeFill="accent1" w:themeFillTint="66"/>
          </w:tcPr>
          <w:p w14:paraId="50BACA45" w14:textId="77777777" w:rsidR="002613AD" w:rsidRPr="001F184C" w:rsidRDefault="002613AD" w:rsidP="002613AD">
            <w:pPr>
              <w:spacing w:after="0" w:line="240" w:lineRule="auto"/>
              <w:rPr>
                <w:rFonts w:ascii="Times New Roman" w:hAnsi="Times New Roman"/>
                <w:b/>
                <w:sz w:val="20"/>
                <w:szCs w:val="20"/>
              </w:rPr>
            </w:pPr>
            <w:r w:rsidRPr="001F184C">
              <w:rPr>
                <w:rFonts w:ascii="Times New Roman" w:hAnsi="Times New Roman"/>
                <w:b/>
                <w:sz w:val="20"/>
                <w:szCs w:val="20"/>
              </w:rPr>
              <w:t xml:space="preserve">5. Общие требования к оказанию услуг: </w:t>
            </w:r>
          </w:p>
        </w:tc>
      </w:tr>
    </w:tbl>
    <w:p w14:paraId="64CB7CCD" w14:textId="77777777" w:rsidR="002613AD" w:rsidRPr="001F184C" w:rsidRDefault="002613AD" w:rsidP="002613AD">
      <w:pPr>
        <w:spacing w:after="0" w:line="240" w:lineRule="auto"/>
        <w:rPr>
          <w:rFonts w:ascii="Times New Roman" w:hAnsi="Times New Roman"/>
        </w:rPr>
      </w:pPr>
    </w:p>
    <w:tbl>
      <w:tblPr>
        <w:tblW w:w="10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1"/>
        <w:gridCol w:w="5284"/>
        <w:gridCol w:w="1715"/>
        <w:gridCol w:w="2835"/>
      </w:tblGrid>
      <w:tr w:rsidR="00326F5E" w:rsidRPr="001F184C" w14:paraId="29DF333E" w14:textId="77777777" w:rsidTr="00326F5E">
        <w:trPr>
          <w:trHeight w:val="17"/>
          <w:jc w:val="center"/>
        </w:trPr>
        <w:tc>
          <w:tcPr>
            <w:tcW w:w="521" w:type="dxa"/>
            <w:vAlign w:val="center"/>
          </w:tcPr>
          <w:p w14:paraId="6D7FB6E3" w14:textId="77777777" w:rsidR="00326F5E" w:rsidRPr="001F184C" w:rsidRDefault="00326F5E" w:rsidP="002613AD">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 п/п</w:t>
            </w:r>
          </w:p>
        </w:tc>
        <w:tc>
          <w:tcPr>
            <w:tcW w:w="5284" w:type="dxa"/>
            <w:vAlign w:val="center"/>
          </w:tcPr>
          <w:p w14:paraId="57980A50" w14:textId="77777777" w:rsidR="00326F5E" w:rsidRPr="001F184C" w:rsidRDefault="00326F5E" w:rsidP="002613AD">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Наименование услуги</w:t>
            </w:r>
          </w:p>
        </w:tc>
        <w:tc>
          <w:tcPr>
            <w:tcW w:w="1715" w:type="dxa"/>
            <w:vAlign w:val="center"/>
          </w:tcPr>
          <w:p w14:paraId="7ED095F8" w14:textId="77777777" w:rsidR="00326F5E" w:rsidRPr="001F184C" w:rsidRDefault="00326F5E" w:rsidP="002613AD">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Единица измерения</w:t>
            </w:r>
          </w:p>
        </w:tc>
        <w:tc>
          <w:tcPr>
            <w:tcW w:w="2835" w:type="dxa"/>
            <w:vAlign w:val="center"/>
          </w:tcPr>
          <w:p w14:paraId="2316556A" w14:textId="77777777" w:rsidR="00326F5E" w:rsidRPr="001F184C" w:rsidRDefault="00326F5E" w:rsidP="002613AD">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Количество</w:t>
            </w:r>
          </w:p>
        </w:tc>
      </w:tr>
      <w:tr w:rsidR="00326F5E" w:rsidRPr="001F184C" w14:paraId="32ED1FFE" w14:textId="77777777" w:rsidTr="00326F5E">
        <w:trPr>
          <w:trHeight w:val="17"/>
          <w:jc w:val="center"/>
        </w:trPr>
        <w:tc>
          <w:tcPr>
            <w:tcW w:w="521" w:type="dxa"/>
            <w:vAlign w:val="center"/>
          </w:tcPr>
          <w:p w14:paraId="72BD8EF6" w14:textId="77777777" w:rsidR="00326F5E" w:rsidRPr="001F184C" w:rsidRDefault="00326F5E" w:rsidP="002613AD">
            <w:pPr>
              <w:spacing w:after="0" w:line="240" w:lineRule="auto"/>
              <w:jc w:val="center"/>
              <w:rPr>
                <w:rFonts w:ascii="Times New Roman" w:hAnsi="Times New Roman"/>
                <w:sz w:val="18"/>
                <w:szCs w:val="18"/>
              </w:rPr>
            </w:pPr>
            <w:r w:rsidRPr="001F184C">
              <w:rPr>
                <w:rFonts w:ascii="Times New Roman" w:hAnsi="Times New Roman"/>
                <w:sz w:val="18"/>
                <w:szCs w:val="18"/>
              </w:rPr>
              <w:t>1</w:t>
            </w:r>
          </w:p>
        </w:tc>
        <w:tc>
          <w:tcPr>
            <w:tcW w:w="5284" w:type="dxa"/>
          </w:tcPr>
          <w:p w14:paraId="6D227178" w14:textId="77777777" w:rsidR="00326F5E" w:rsidRPr="001F184C" w:rsidRDefault="00326F5E" w:rsidP="002613AD">
            <w:pPr>
              <w:spacing w:after="0" w:line="240" w:lineRule="auto"/>
              <w:jc w:val="both"/>
              <w:rPr>
                <w:rFonts w:ascii="Times New Roman" w:eastAsia="Mangal" w:hAnsi="Times New Roman"/>
                <w:b/>
                <w:sz w:val="18"/>
                <w:szCs w:val="18"/>
              </w:rPr>
            </w:pPr>
            <w:r w:rsidRPr="001F184C">
              <w:rPr>
                <w:rFonts w:ascii="Times New Roman" w:eastAsia="Mangal" w:hAnsi="Times New Roman"/>
                <w:b/>
                <w:sz w:val="18"/>
                <w:szCs w:val="18"/>
              </w:rPr>
              <w:t xml:space="preserve">Охранные услуги 1: </w:t>
            </w:r>
          </w:p>
          <w:p w14:paraId="5D67FD68"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 xml:space="preserve">Охранные услуги 2: </w:t>
            </w:r>
          </w:p>
          <w:p w14:paraId="79715F83"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625047, Российская Федерация, Тюменская область, г. Тюмень, ул. Александра Пушкина д. 10,  нежилое 2-этажное здание, имеется технический этаж,</w:t>
            </w:r>
          </w:p>
          <w:p w14:paraId="0D6A118A"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общая площадь 1710 м2; площадь земельного участка, в том числе под зданием 1849,80 м2.</w:t>
            </w:r>
          </w:p>
          <w:p w14:paraId="392F92CE"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Режим (время) охраны: круглосуточно: рабочие, выходные и праздничные дни с 08:00 до 08:00 ч.</w:t>
            </w:r>
          </w:p>
          <w:p w14:paraId="711FC119"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Количество постов в здании: 1 (один) на первом этаже здания.</w:t>
            </w:r>
          </w:p>
          <w:p w14:paraId="6A3FDB3C"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постов: 1 (один).</w:t>
            </w:r>
          </w:p>
          <w:p w14:paraId="2ECA7014"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охранников в смену: 1 (один).</w:t>
            </w:r>
          </w:p>
          <w:p w14:paraId="273A7C98"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Вооружение: нет.</w:t>
            </w:r>
          </w:p>
          <w:p w14:paraId="09CA9815"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Специальные средства: нет.</w:t>
            </w:r>
          </w:p>
          <w:p w14:paraId="3C390E55" w14:textId="77777777" w:rsidR="00326F5E" w:rsidRPr="001F184C" w:rsidRDefault="00326F5E" w:rsidP="002613AD">
            <w:pPr>
              <w:spacing w:after="0" w:line="240" w:lineRule="auto"/>
              <w:rPr>
                <w:rFonts w:ascii="Times New Roman" w:hAnsi="Times New Roman"/>
                <w:sz w:val="20"/>
                <w:szCs w:val="20"/>
              </w:rPr>
            </w:pPr>
            <w:r w:rsidRPr="001F184C">
              <w:rPr>
                <w:rFonts w:ascii="Times New Roman" w:hAnsi="Times New Roman"/>
                <w:sz w:val="18"/>
                <w:szCs w:val="18"/>
                <w:lang w:eastAsia="ru-RU"/>
              </w:rPr>
              <w:t>Маршрут: с 1 по 2 этаж здания МАУК ДК «ПОИСК» нежилое здание, нежилые строения и прилегающая территория.</w:t>
            </w:r>
          </w:p>
        </w:tc>
        <w:tc>
          <w:tcPr>
            <w:tcW w:w="1715" w:type="dxa"/>
          </w:tcPr>
          <w:p w14:paraId="73E7AF43" w14:textId="77777777"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час</w:t>
            </w:r>
          </w:p>
        </w:tc>
        <w:tc>
          <w:tcPr>
            <w:tcW w:w="2835" w:type="dxa"/>
          </w:tcPr>
          <w:p w14:paraId="1A3B9C1F" w14:textId="77777777" w:rsidR="00326F5E" w:rsidRPr="001F184C" w:rsidRDefault="00326F5E" w:rsidP="002613AD">
            <w:pPr>
              <w:tabs>
                <w:tab w:val="left" w:pos="9180"/>
              </w:tabs>
              <w:spacing w:after="0" w:line="240" w:lineRule="auto"/>
              <w:rPr>
                <w:rFonts w:ascii="Times New Roman" w:hAnsi="Times New Roman"/>
                <w:b/>
                <w:sz w:val="18"/>
                <w:szCs w:val="18"/>
              </w:rPr>
            </w:pPr>
            <w:r w:rsidRPr="001F184C">
              <w:rPr>
                <w:rFonts w:ascii="Times New Roman" w:hAnsi="Times New Roman"/>
                <w:b/>
                <w:sz w:val="18"/>
                <w:szCs w:val="18"/>
              </w:rPr>
              <w:t>8760, из них:</w:t>
            </w:r>
          </w:p>
          <w:p w14:paraId="7BE1119F" w14:textId="22D40E20"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Январь 202</w:t>
            </w:r>
            <w:r>
              <w:rPr>
                <w:rFonts w:ascii="Times New Roman" w:hAnsi="Times New Roman"/>
                <w:sz w:val="18"/>
                <w:szCs w:val="18"/>
              </w:rPr>
              <w:t>7</w:t>
            </w:r>
            <w:r w:rsidRPr="001F184C">
              <w:rPr>
                <w:rFonts w:ascii="Times New Roman" w:hAnsi="Times New Roman"/>
                <w:sz w:val="18"/>
                <w:szCs w:val="18"/>
              </w:rPr>
              <w:t xml:space="preserve"> –  (31*24) = 744</w:t>
            </w:r>
          </w:p>
          <w:p w14:paraId="046E0218" w14:textId="630C4D41" w:rsidR="00326F5E" w:rsidRPr="001F184C" w:rsidRDefault="00326F5E" w:rsidP="002613AD">
            <w:pPr>
              <w:tabs>
                <w:tab w:val="left" w:pos="9180"/>
              </w:tabs>
              <w:spacing w:after="0" w:line="240" w:lineRule="auto"/>
              <w:rPr>
                <w:rFonts w:ascii="Times New Roman" w:hAnsi="Times New Roman"/>
                <w:b/>
                <w:sz w:val="18"/>
                <w:szCs w:val="18"/>
              </w:rPr>
            </w:pPr>
            <w:r w:rsidRPr="001F184C">
              <w:rPr>
                <w:rFonts w:ascii="Times New Roman" w:hAnsi="Times New Roman"/>
                <w:sz w:val="18"/>
                <w:szCs w:val="18"/>
              </w:rPr>
              <w:t>Февраль 202</w:t>
            </w:r>
            <w:r>
              <w:rPr>
                <w:rFonts w:ascii="Times New Roman" w:hAnsi="Times New Roman"/>
                <w:sz w:val="18"/>
                <w:szCs w:val="18"/>
              </w:rPr>
              <w:t>7</w:t>
            </w:r>
            <w:r w:rsidRPr="001F184C">
              <w:rPr>
                <w:rFonts w:ascii="Times New Roman" w:hAnsi="Times New Roman"/>
                <w:sz w:val="18"/>
                <w:szCs w:val="18"/>
              </w:rPr>
              <w:t xml:space="preserve"> –  (28*24) =672</w:t>
            </w:r>
          </w:p>
          <w:p w14:paraId="0B52F39E" w14:textId="190AC625"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Март 202</w:t>
            </w:r>
            <w:r>
              <w:rPr>
                <w:rFonts w:ascii="Times New Roman" w:hAnsi="Times New Roman"/>
                <w:sz w:val="18"/>
                <w:szCs w:val="18"/>
              </w:rPr>
              <w:t>7</w:t>
            </w:r>
            <w:r w:rsidRPr="001F184C">
              <w:rPr>
                <w:rFonts w:ascii="Times New Roman" w:hAnsi="Times New Roman"/>
                <w:sz w:val="18"/>
                <w:szCs w:val="18"/>
              </w:rPr>
              <w:t xml:space="preserve"> – (31*24) = 744</w:t>
            </w:r>
          </w:p>
          <w:p w14:paraId="08589DEA" w14:textId="7D350A36"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Апрель 202</w:t>
            </w:r>
            <w:r>
              <w:rPr>
                <w:rFonts w:ascii="Times New Roman" w:hAnsi="Times New Roman"/>
                <w:sz w:val="18"/>
                <w:szCs w:val="18"/>
              </w:rPr>
              <w:t>7</w:t>
            </w:r>
            <w:r w:rsidRPr="001F184C">
              <w:rPr>
                <w:rFonts w:ascii="Times New Roman" w:hAnsi="Times New Roman"/>
                <w:sz w:val="18"/>
                <w:szCs w:val="18"/>
              </w:rPr>
              <w:t xml:space="preserve"> – (30*24) = 720</w:t>
            </w:r>
          </w:p>
          <w:p w14:paraId="4AAEBF3F" w14:textId="01EA2C29"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Май 202</w:t>
            </w:r>
            <w:r>
              <w:rPr>
                <w:rFonts w:ascii="Times New Roman" w:hAnsi="Times New Roman"/>
                <w:sz w:val="18"/>
                <w:szCs w:val="18"/>
              </w:rPr>
              <w:t>7</w:t>
            </w:r>
            <w:r w:rsidRPr="001F184C">
              <w:rPr>
                <w:rFonts w:ascii="Times New Roman" w:hAnsi="Times New Roman"/>
                <w:sz w:val="18"/>
                <w:szCs w:val="18"/>
              </w:rPr>
              <w:t xml:space="preserve"> – (31*24) =744</w:t>
            </w:r>
          </w:p>
          <w:p w14:paraId="2CEBB84B" w14:textId="716AF411"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Июнь 202</w:t>
            </w:r>
            <w:r>
              <w:rPr>
                <w:rFonts w:ascii="Times New Roman" w:hAnsi="Times New Roman"/>
                <w:sz w:val="18"/>
                <w:szCs w:val="18"/>
              </w:rPr>
              <w:t>7</w:t>
            </w:r>
            <w:r w:rsidRPr="001F184C">
              <w:rPr>
                <w:rFonts w:ascii="Times New Roman" w:hAnsi="Times New Roman"/>
                <w:sz w:val="18"/>
                <w:szCs w:val="18"/>
              </w:rPr>
              <w:t xml:space="preserve"> – (30*24) =720</w:t>
            </w:r>
          </w:p>
          <w:p w14:paraId="6A09D801" w14:textId="4C1CFCC7"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Июль 202</w:t>
            </w:r>
            <w:r>
              <w:rPr>
                <w:rFonts w:ascii="Times New Roman" w:hAnsi="Times New Roman"/>
                <w:sz w:val="18"/>
                <w:szCs w:val="18"/>
              </w:rPr>
              <w:t>7</w:t>
            </w:r>
            <w:r w:rsidRPr="001F184C">
              <w:rPr>
                <w:rFonts w:ascii="Times New Roman" w:hAnsi="Times New Roman"/>
                <w:sz w:val="18"/>
                <w:szCs w:val="18"/>
              </w:rPr>
              <w:t xml:space="preserve"> – (31*24) =744</w:t>
            </w:r>
          </w:p>
          <w:p w14:paraId="16B09880" w14:textId="7C4CDD7E"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Август 202</w:t>
            </w:r>
            <w:r>
              <w:rPr>
                <w:rFonts w:ascii="Times New Roman" w:hAnsi="Times New Roman"/>
                <w:sz w:val="18"/>
                <w:szCs w:val="18"/>
              </w:rPr>
              <w:t>7</w:t>
            </w:r>
            <w:r w:rsidRPr="001F184C">
              <w:rPr>
                <w:rFonts w:ascii="Times New Roman" w:hAnsi="Times New Roman"/>
                <w:sz w:val="18"/>
                <w:szCs w:val="18"/>
              </w:rPr>
              <w:t xml:space="preserve"> – (31*24) =744</w:t>
            </w:r>
          </w:p>
          <w:p w14:paraId="0FD71CD4" w14:textId="6CFFDB5C"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Сентябрь 202</w:t>
            </w:r>
            <w:r>
              <w:rPr>
                <w:rFonts w:ascii="Times New Roman" w:hAnsi="Times New Roman"/>
                <w:sz w:val="18"/>
                <w:szCs w:val="18"/>
              </w:rPr>
              <w:t>7</w:t>
            </w:r>
            <w:r w:rsidRPr="001F184C">
              <w:rPr>
                <w:rFonts w:ascii="Times New Roman" w:hAnsi="Times New Roman"/>
                <w:sz w:val="18"/>
                <w:szCs w:val="18"/>
              </w:rPr>
              <w:t xml:space="preserve"> – (30*24) =720</w:t>
            </w:r>
          </w:p>
          <w:p w14:paraId="4A799894" w14:textId="48F20A5B"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Октябрь 202</w:t>
            </w:r>
            <w:r>
              <w:rPr>
                <w:rFonts w:ascii="Times New Roman" w:hAnsi="Times New Roman"/>
                <w:sz w:val="18"/>
                <w:szCs w:val="18"/>
              </w:rPr>
              <w:t>7</w:t>
            </w:r>
            <w:r w:rsidRPr="001F184C">
              <w:rPr>
                <w:rFonts w:ascii="Times New Roman" w:hAnsi="Times New Roman"/>
                <w:sz w:val="18"/>
                <w:szCs w:val="18"/>
              </w:rPr>
              <w:t xml:space="preserve"> – (31*24) =744</w:t>
            </w:r>
          </w:p>
          <w:p w14:paraId="35DF3C02" w14:textId="511ABE49"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Ноябрь 202</w:t>
            </w:r>
            <w:r>
              <w:rPr>
                <w:rFonts w:ascii="Times New Roman" w:hAnsi="Times New Roman"/>
                <w:sz w:val="18"/>
                <w:szCs w:val="18"/>
              </w:rPr>
              <w:t>7</w:t>
            </w:r>
            <w:r w:rsidRPr="001F184C">
              <w:rPr>
                <w:rFonts w:ascii="Times New Roman" w:hAnsi="Times New Roman"/>
                <w:sz w:val="18"/>
                <w:szCs w:val="18"/>
              </w:rPr>
              <w:t xml:space="preserve"> – (30*24) =720</w:t>
            </w:r>
          </w:p>
          <w:p w14:paraId="500DF530" w14:textId="288490A8"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Декабрь 202</w:t>
            </w:r>
            <w:r>
              <w:rPr>
                <w:rFonts w:ascii="Times New Roman" w:hAnsi="Times New Roman"/>
                <w:sz w:val="18"/>
                <w:szCs w:val="18"/>
              </w:rPr>
              <w:t>7</w:t>
            </w:r>
            <w:r w:rsidRPr="001F184C">
              <w:rPr>
                <w:rFonts w:ascii="Times New Roman" w:hAnsi="Times New Roman"/>
                <w:sz w:val="18"/>
                <w:szCs w:val="18"/>
              </w:rPr>
              <w:t xml:space="preserve"> – (31*24) =744</w:t>
            </w:r>
          </w:p>
          <w:p w14:paraId="428411D2" w14:textId="77777777" w:rsidR="00326F5E" w:rsidRPr="001F184C" w:rsidRDefault="00326F5E" w:rsidP="002613AD">
            <w:pPr>
              <w:tabs>
                <w:tab w:val="left" w:pos="9180"/>
              </w:tabs>
              <w:spacing w:after="0" w:line="240" w:lineRule="auto"/>
              <w:rPr>
                <w:rFonts w:ascii="Times New Roman" w:hAnsi="Times New Roman"/>
                <w:sz w:val="18"/>
                <w:szCs w:val="18"/>
              </w:rPr>
            </w:pPr>
          </w:p>
        </w:tc>
      </w:tr>
      <w:tr w:rsidR="00326F5E" w:rsidRPr="001F184C" w14:paraId="1CA50D76" w14:textId="77777777" w:rsidTr="00326F5E">
        <w:trPr>
          <w:trHeight w:val="17"/>
          <w:jc w:val="center"/>
        </w:trPr>
        <w:tc>
          <w:tcPr>
            <w:tcW w:w="521" w:type="dxa"/>
            <w:vAlign w:val="center"/>
          </w:tcPr>
          <w:p w14:paraId="4DF1271E" w14:textId="77777777" w:rsidR="00326F5E" w:rsidRPr="001F184C" w:rsidRDefault="00326F5E" w:rsidP="002613AD">
            <w:pPr>
              <w:spacing w:after="0" w:line="240" w:lineRule="auto"/>
              <w:jc w:val="center"/>
              <w:rPr>
                <w:rFonts w:ascii="Times New Roman" w:hAnsi="Times New Roman"/>
                <w:sz w:val="18"/>
                <w:szCs w:val="18"/>
              </w:rPr>
            </w:pPr>
            <w:r w:rsidRPr="001F184C">
              <w:rPr>
                <w:rFonts w:ascii="Times New Roman" w:hAnsi="Times New Roman"/>
                <w:sz w:val="18"/>
                <w:szCs w:val="18"/>
              </w:rPr>
              <w:t>2</w:t>
            </w:r>
          </w:p>
        </w:tc>
        <w:tc>
          <w:tcPr>
            <w:tcW w:w="5284" w:type="dxa"/>
          </w:tcPr>
          <w:p w14:paraId="37768D8E" w14:textId="77777777" w:rsidR="00326F5E" w:rsidRPr="001F184C" w:rsidRDefault="00326F5E" w:rsidP="002613AD">
            <w:pPr>
              <w:tabs>
                <w:tab w:val="left" w:pos="1843"/>
              </w:tabs>
              <w:spacing w:after="0" w:line="240" w:lineRule="auto"/>
              <w:jc w:val="both"/>
              <w:rPr>
                <w:rFonts w:ascii="Times New Roman" w:eastAsia="Mangal" w:hAnsi="Times New Roman"/>
                <w:sz w:val="18"/>
                <w:szCs w:val="18"/>
              </w:rPr>
            </w:pPr>
            <w:r w:rsidRPr="001F184C">
              <w:rPr>
                <w:rFonts w:ascii="Times New Roman" w:eastAsia="Mangal" w:hAnsi="Times New Roman"/>
                <w:b/>
                <w:sz w:val="18"/>
                <w:szCs w:val="18"/>
              </w:rPr>
              <w:t>Охранные услуги 2:</w:t>
            </w:r>
            <w:r w:rsidRPr="001F184C">
              <w:rPr>
                <w:rFonts w:ascii="Times New Roman" w:eastAsia="Mangal" w:hAnsi="Times New Roman"/>
                <w:sz w:val="18"/>
                <w:szCs w:val="18"/>
              </w:rPr>
              <w:t xml:space="preserve"> </w:t>
            </w:r>
          </w:p>
          <w:p w14:paraId="5A214A64" w14:textId="77777777" w:rsidR="00326F5E" w:rsidRPr="001F184C" w:rsidRDefault="00326F5E" w:rsidP="002613AD">
            <w:pPr>
              <w:tabs>
                <w:tab w:val="left" w:pos="1134"/>
              </w:tabs>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 xml:space="preserve">Охранные услуги 1: </w:t>
            </w:r>
          </w:p>
          <w:p w14:paraId="4A2FB4F2" w14:textId="77777777" w:rsidR="00326F5E" w:rsidRPr="001F184C" w:rsidRDefault="00326F5E" w:rsidP="002613AD">
            <w:pPr>
              <w:tabs>
                <w:tab w:val="left" w:pos="1134"/>
              </w:tabs>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 xml:space="preserve">625051, г. Тюмень, ул. Олимпийская, д.9: </w:t>
            </w:r>
          </w:p>
          <w:p w14:paraId="233D80DB"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нежилое 3-этажное здание, имеется цокольный этаж.</w:t>
            </w:r>
          </w:p>
          <w:p w14:paraId="09851C57"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общая площадь 1815,5 м2;</w:t>
            </w:r>
          </w:p>
          <w:p w14:paraId="529CF3B8"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Режим (время) охраны: круглосуточно: рабочие, выходные и праздничные дни с 08:00 до 08:00 ч.</w:t>
            </w:r>
          </w:p>
          <w:p w14:paraId="6A3EC9EF"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Количество постов в здании: 1 (один) на первом этаже здания.</w:t>
            </w:r>
          </w:p>
          <w:p w14:paraId="05D5CBD7"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постов: 1 (один).</w:t>
            </w:r>
          </w:p>
          <w:p w14:paraId="75F9ADCD"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охранников в смену: 1 (один).</w:t>
            </w:r>
          </w:p>
          <w:p w14:paraId="068D823E"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Вооружение: нет.</w:t>
            </w:r>
          </w:p>
          <w:p w14:paraId="7DCA463B"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Специальные средства: нет.</w:t>
            </w:r>
          </w:p>
          <w:p w14:paraId="53F55119" w14:textId="77777777" w:rsidR="00326F5E" w:rsidRPr="001F184C" w:rsidRDefault="00326F5E" w:rsidP="002613AD">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Маршрут: с 1 по 2 этаж здания МАУК «ДК «Поиск»:</w:t>
            </w:r>
          </w:p>
          <w:p w14:paraId="05351C1B" w14:textId="77777777" w:rsidR="00326F5E" w:rsidRPr="001F184C" w:rsidRDefault="00326F5E" w:rsidP="002613AD">
            <w:pPr>
              <w:tabs>
                <w:tab w:val="left" w:pos="1843"/>
              </w:tabs>
              <w:spacing w:after="0" w:line="240" w:lineRule="auto"/>
              <w:rPr>
                <w:rFonts w:ascii="Times New Roman" w:hAnsi="Times New Roman"/>
                <w:sz w:val="20"/>
                <w:szCs w:val="20"/>
                <w:lang w:eastAsia="ru-RU"/>
              </w:rPr>
            </w:pPr>
            <w:r w:rsidRPr="001F184C">
              <w:rPr>
                <w:rFonts w:ascii="Times New Roman" w:hAnsi="Times New Roman"/>
                <w:sz w:val="18"/>
                <w:szCs w:val="18"/>
                <w:lang w:eastAsia="ru-RU"/>
              </w:rPr>
              <w:t>нежилое здание, нежилые строения и прилегающая территория.</w:t>
            </w:r>
          </w:p>
        </w:tc>
        <w:tc>
          <w:tcPr>
            <w:tcW w:w="1715" w:type="dxa"/>
          </w:tcPr>
          <w:p w14:paraId="6183DA20" w14:textId="77777777"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час</w:t>
            </w:r>
          </w:p>
        </w:tc>
        <w:tc>
          <w:tcPr>
            <w:tcW w:w="2835" w:type="dxa"/>
          </w:tcPr>
          <w:p w14:paraId="1A53DECF" w14:textId="77777777" w:rsidR="00326F5E" w:rsidRPr="001F184C" w:rsidRDefault="00326F5E" w:rsidP="002613AD">
            <w:pPr>
              <w:tabs>
                <w:tab w:val="left" w:pos="9180"/>
              </w:tabs>
              <w:spacing w:after="0" w:line="240" w:lineRule="auto"/>
              <w:rPr>
                <w:rFonts w:ascii="Times New Roman" w:hAnsi="Times New Roman"/>
                <w:b/>
                <w:sz w:val="18"/>
                <w:szCs w:val="18"/>
              </w:rPr>
            </w:pPr>
            <w:r w:rsidRPr="001F184C">
              <w:rPr>
                <w:rFonts w:ascii="Times New Roman" w:hAnsi="Times New Roman"/>
                <w:b/>
                <w:sz w:val="18"/>
                <w:szCs w:val="18"/>
              </w:rPr>
              <w:t>8760, из них:</w:t>
            </w:r>
          </w:p>
          <w:p w14:paraId="1E97753B" w14:textId="3905B4AE"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Январь 202</w:t>
            </w:r>
            <w:r>
              <w:rPr>
                <w:rFonts w:ascii="Times New Roman" w:hAnsi="Times New Roman"/>
                <w:sz w:val="18"/>
                <w:szCs w:val="18"/>
              </w:rPr>
              <w:t>7</w:t>
            </w:r>
            <w:r w:rsidRPr="001F184C">
              <w:rPr>
                <w:rFonts w:ascii="Times New Roman" w:hAnsi="Times New Roman"/>
                <w:sz w:val="18"/>
                <w:szCs w:val="18"/>
              </w:rPr>
              <w:t xml:space="preserve"> –  (31*24) = 744</w:t>
            </w:r>
          </w:p>
          <w:p w14:paraId="33791D98" w14:textId="045538AB"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Февраль 202</w:t>
            </w:r>
            <w:r>
              <w:rPr>
                <w:rFonts w:ascii="Times New Roman" w:hAnsi="Times New Roman"/>
                <w:sz w:val="18"/>
                <w:szCs w:val="18"/>
              </w:rPr>
              <w:t>7</w:t>
            </w:r>
            <w:r w:rsidRPr="001F184C">
              <w:rPr>
                <w:rFonts w:ascii="Times New Roman" w:hAnsi="Times New Roman"/>
                <w:sz w:val="18"/>
                <w:szCs w:val="18"/>
              </w:rPr>
              <w:t xml:space="preserve"> –  (28*24) =672</w:t>
            </w:r>
          </w:p>
          <w:p w14:paraId="48711CCC" w14:textId="40EAE688"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Март 202</w:t>
            </w:r>
            <w:r>
              <w:rPr>
                <w:rFonts w:ascii="Times New Roman" w:hAnsi="Times New Roman"/>
                <w:sz w:val="18"/>
                <w:szCs w:val="18"/>
              </w:rPr>
              <w:t>7</w:t>
            </w:r>
            <w:r w:rsidRPr="001F184C">
              <w:rPr>
                <w:rFonts w:ascii="Times New Roman" w:hAnsi="Times New Roman"/>
                <w:sz w:val="18"/>
                <w:szCs w:val="18"/>
              </w:rPr>
              <w:t xml:space="preserve"> – (31*24) = 744</w:t>
            </w:r>
          </w:p>
          <w:p w14:paraId="366A8A03" w14:textId="625E109C"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Апрель 202</w:t>
            </w:r>
            <w:r>
              <w:rPr>
                <w:rFonts w:ascii="Times New Roman" w:hAnsi="Times New Roman"/>
                <w:sz w:val="18"/>
                <w:szCs w:val="18"/>
              </w:rPr>
              <w:t>7</w:t>
            </w:r>
            <w:r w:rsidRPr="001F184C">
              <w:rPr>
                <w:rFonts w:ascii="Times New Roman" w:hAnsi="Times New Roman"/>
                <w:sz w:val="18"/>
                <w:szCs w:val="18"/>
              </w:rPr>
              <w:t xml:space="preserve"> – (30*24) = 720</w:t>
            </w:r>
          </w:p>
          <w:p w14:paraId="303D6F01" w14:textId="787B73A2"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Май 202</w:t>
            </w:r>
            <w:r>
              <w:rPr>
                <w:rFonts w:ascii="Times New Roman" w:hAnsi="Times New Roman"/>
                <w:sz w:val="18"/>
                <w:szCs w:val="18"/>
              </w:rPr>
              <w:t>7</w:t>
            </w:r>
            <w:r w:rsidRPr="001F184C">
              <w:rPr>
                <w:rFonts w:ascii="Times New Roman" w:hAnsi="Times New Roman"/>
                <w:sz w:val="18"/>
                <w:szCs w:val="18"/>
              </w:rPr>
              <w:t xml:space="preserve"> – (31*24) =744</w:t>
            </w:r>
          </w:p>
          <w:p w14:paraId="3FD85201" w14:textId="0A4E3CF5"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Июнь 202</w:t>
            </w:r>
            <w:r>
              <w:rPr>
                <w:rFonts w:ascii="Times New Roman" w:hAnsi="Times New Roman"/>
                <w:sz w:val="18"/>
                <w:szCs w:val="18"/>
              </w:rPr>
              <w:t>7</w:t>
            </w:r>
            <w:r w:rsidRPr="001F184C">
              <w:rPr>
                <w:rFonts w:ascii="Times New Roman" w:hAnsi="Times New Roman"/>
                <w:sz w:val="18"/>
                <w:szCs w:val="18"/>
              </w:rPr>
              <w:t xml:space="preserve"> – (30*24) =720</w:t>
            </w:r>
          </w:p>
          <w:p w14:paraId="68CEC5A1" w14:textId="6F3A41D8"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Июль 202</w:t>
            </w:r>
            <w:r>
              <w:rPr>
                <w:rFonts w:ascii="Times New Roman" w:hAnsi="Times New Roman"/>
                <w:sz w:val="18"/>
                <w:szCs w:val="18"/>
              </w:rPr>
              <w:t>7</w:t>
            </w:r>
            <w:r w:rsidRPr="001F184C">
              <w:rPr>
                <w:rFonts w:ascii="Times New Roman" w:hAnsi="Times New Roman"/>
                <w:sz w:val="18"/>
                <w:szCs w:val="18"/>
              </w:rPr>
              <w:t xml:space="preserve"> – (31*24) =744</w:t>
            </w:r>
          </w:p>
          <w:p w14:paraId="5F80A673" w14:textId="0BAECE7A"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Август 202</w:t>
            </w:r>
            <w:r>
              <w:rPr>
                <w:rFonts w:ascii="Times New Roman" w:hAnsi="Times New Roman"/>
                <w:sz w:val="18"/>
                <w:szCs w:val="18"/>
              </w:rPr>
              <w:t>7</w:t>
            </w:r>
            <w:r w:rsidRPr="001F184C">
              <w:rPr>
                <w:rFonts w:ascii="Times New Roman" w:hAnsi="Times New Roman"/>
                <w:sz w:val="18"/>
                <w:szCs w:val="18"/>
              </w:rPr>
              <w:t xml:space="preserve"> – (31*24) =744</w:t>
            </w:r>
          </w:p>
          <w:p w14:paraId="657E785F" w14:textId="7C15647E"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Сентябрь 202</w:t>
            </w:r>
            <w:r>
              <w:rPr>
                <w:rFonts w:ascii="Times New Roman" w:hAnsi="Times New Roman"/>
                <w:sz w:val="18"/>
                <w:szCs w:val="18"/>
              </w:rPr>
              <w:t>7</w:t>
            </w:r>
            <w:r w:rsidRPr="001F184C">
              <w:rPr>
                <w:rFonts w:ascii="Times New Roman" w:hAnsi="Times New Roman"/>
                <w:sz w:val="18"/>
                <w:szCs w:val="18"/>
              </w:rPr>
              <w:t xml:space="preserve"> – (30*24) =720</w:t>
            </w:r>
          </w:p>
          <w:p w14:paraId="3FDCB23F" w14:textId="038D77DA"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Октябрь 202</w:t>
            </w:r>
            <w:r>
              <w:rPr>
                <w:rFonts w:ascii="Times New Roman" w:hAnsi="Times New Roman"/>
                <w:sz w:val="18"/>
                <w:szCs w:val="18"/>
              </w:rPr>
              <w:t>7</w:t>
            </w:r>
            <w:r w:rsidRPr="001F184C">
              <w:rPr>
                <w:rFonts w:ascii="Times New Roman" w:hAnsi="Times New Roman"/>
                <w:sz w:val="18"/>
                <w:szCs w:val="18"/>
              </w:rPr>
              <w:t xml:space="preserve"> – (31*24) =744</w:t>
            </w:r>
          </w:p>
          <w:p w14:paraId="10AEFDA5" w14:textId="3A01D2FA" w:rsidR="00326F5E" w:rsidRPr="001F184C" w:rsidRDefault="00326F5E" w:rsidP="002613AD">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Ноябрь 202</w:t>
            </w:r>
            <w:r>
              <w:rPr>
                <w:rFonts w:ascii="Times New Roman" w:hAnsi="Times New Roman"/>
                <w:sz w:val="18"/>
                <w:szCs w:val="18"/>
              </w:rPr>
              <w:t>7</w:t>
            </w:r>
            <w:r w:rsidRPr="001F184C">
              <w:rPr>
                <w:rFonts w:ascii="Times New Roman" w:hAnsi="Times New Roman"/>
                <w:sz w:val="18"/>
                <w:szCs w:val="18"/>
              </w:rPr>
              <w:t xml:space="preserve"> – (30*24) =720</w:t>
            </w:r>
          </w:p>
          <w:p w14:paraId="244565DB" w14:textId="04BF82D7" w:rsidR="00326F5E" w:rsidRPr="001F184C" w:rsidRDefault="00326F5E" w:rsidP="007B48B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Декабрь 202</w:t>
            </w:r>
            <w:r>
              <w:rPr>
                <w:rFonts w:ascii="Times New Roman" w:hAnsi="Times New Roman"/>
                <w:sz w:val="18"/>
                <w:szCs w:val="18"/>
              </w:rPr>
              <w:t>7</w:t>
            </w:r>
            <w:r w:rsidRPr="001F184C">
              <w:rPr>
                <w:rFonts w:ascii="Times New Roman" w:hAnsi="Times New Roman"/>
                <w:sz w:val="18"/>
                <w:szCs w:val="18"/>
              </w:rPr>
              <w:t xml:space="preserve"> – (31*24) =744</w:t>
            </w:r>
          </w:p>
        </w:tc>
      </w:tr>
    </w:tbl>
    <w:p w14:paraId="78688655" w14:textId="77777777" w:rsidR="002613AD" w:rsidRPr="001F184C" w:rsidRDefault="002613AD" w:rsidP="002613AD">
      <w:pPr>
        <w:spacing w:after="0" w:line="240" w:lineRule="auto"/>
        <w:rPr>
          <w:rFonts w:ascii="Times New Roman" w:hAnsi="Times New Roman"/>
        </w:rPr>
      </w:pPr>
    </w:p>
    <w:tbl>
      <w:tblPr>
        <w:tblW w:w="10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8"/>
      </w:tblGrid>
      <w:tr w:rsidR="001F184C" w:rsidRPr="001F184C" w14:paraId="74A7B419" w14:textId="77777777" w:rsidTr="002613AD">
        <w:trPr>
          <w:jc w:val="center"/>
        </w:trPr>
        <w:tc>
          <w:tcPr>
            <w:tcW w:w="10778" w:type="dxa"/>
            <w:shd w:val="clear" w:color="auto" w:fill="DEEAF6"/>
          </w:tcPr>
          <w:p w14:paraId="5CF66C5B" w14:textId="77777777" w:rsidR="002613AD" w:rsidRPr="001F184C" w:rsidRDefault="002613AD" w:rsidP="002613AD">
            <w:pPr>
              <w:suppressAutoHyphens/>
              <w:spacing w:after="0" w:line="240" w:lineRule="auto"/>
              <w:jc w:val="both"/>
              <w:rPr>
                <w:rFonts w:ascii="Times New Roman" w:eastAsia="Arial Unicode MS" w:hAnsi="Times New Roman"/>
                <w:b/>
                <w:sz w:val="20"/>
                <w:szCs w:val="20"/>
                <w:u w:val="single"/>
              </w:rPr>
            </w:pPr>
            <w:r w:rsidRPr="001F184C">
              <w:rPr>
                <w:rFonts w:ascii="Times New Roman" w:eastAsia="Calibri" w:hAnsi="Times New Roman"/>
                <w:b/>
                <w:sz w:val="20"/>
                <w:szCs w:val="20"/>
                <w:lang w:eastAsia="ar-SA"/>
              </w:rPr>
              <w:t>6. Требования к исполнению охранных услуг:</w:t>
            </w:r>
          </w:p>
        </w:tc>
      </w:tr>
    </w:tbl>
    <w:p w14:paraId="60B52980" w14:textId="430385DF"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1.</w:t>
      </w:r>
      <w:r w:rsidR="004E63E1" w:rsidRPr="004E63E1">
        <w:t xml:space="preserve"> </w:t>
      </w:r>
      <w:r w:rsidR="004E63E1" w:rsidRPr="004E63E1">
        <w:rPr>
          <w:rFonts w:ascii="Times New Roman" w:hAnsi="Times New Roman"/>
          <w:iCs/>
          <w:sz w:val="24"/>
          <w:szCs w:val="24"/>
          <w:lang w:eastAsia="ar-SA"/>
        </w:rPr>
        <w:t xml:space="preserve">Необходимо оказать услуги в соответствии с требованиями, установленными в настоящем Техническом задании, требованиями федеральных законов, в том числе в соответствии с Законом РФ от 11.03.1992 № 2487-1 «О частной детективной и охранной деятельности в Российской Федерации» в закупке может принять участие организация, специально учреждаемая для выполнения услуг, перечисленных в статьи 3 настоящего Закона, Федеральным законом от 06.03.2006 № 35-ФЗ «О противодействии терроризму», Федеральным законом от 28.12.2010 № 390-ФЗ «О безопасности», Указом Президента РФ от 15.02.2006 № 116 «О мерах по противодействию терроризму», Постановлением Правительства РФ от 11 февраля 2017 г. N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 Национальным стандартом РФ ГОСТ Р 72551-2026 </w:t>
      </w:r>
      <w:r w:rsidR="004E63E1" w:rsidRPr="004E63E1">
        <w:rPr>
          <w:rFonts w:ascii="Times New Roman" w:hAnsi="Times New Roman"/>
          <w:iCs/>
          <w:sz w:val="24"/>
          <w:szCs w:val="24"/>
          <w:lang w:eastAsia="ar-SA"/>
        </w:rPr>
        <w:lastRenderedPageBreak/>
        <w:t>«Антитеррористическая защищенность. Услуги по категорированию объекта (территории) и (или) разработке паспорта безопасности объекта (территории), в отношении которого установлены обязательные для выполнения требования к антитеррористической защищенности. Общие требования» (утв. и введен в действие приказом Федерального агентства по техническому регулированию и метрологии от 16 февраля 2026 г. N 138-ст), Национальным стандартом РФ ГОСТ Р 71917-2024 «Антитеррористическая защищенность. Мероприятия и решения по обеспечению антитеррористической защищенности объектов. Общие положения» (утв. и введен в действие приказом Федерального агентства по техническому регулированию и метрологии от 25 декабря 2024 г. N 1997-ст), и иных нормативных актов.</w:t>
      </w:r>
    </w:p>
    <w:p w14:paraId="21060E9C" w14:textId="77777777" w:rsidR="002613AD" w:rsidRPr="001F184C" w:rsidRDefault="002613AD" w:rsidP="002613AD">
      <w:pPr>
        <w:spacing w:after="0" w:line="240" w:lineRule="auto"/>
        <w:ind w:firstLine="708"/>
        <w:rPr>
          <w:rFonts w:ascii="Times New Roman" w:hAnsi="Times New Roman"/>
          <w:b/>
          <w:bCs/>
          <w:iCs/>
          <w:sz w:val="24"/>
          <w:szCs w:val="24"/>
          <w:lang w:eastAsia="ar-SA"/>
        </w:rPr>
      </w:pPr>
      <w:r w:rsidRPr="001F184C">
        <w:rPr>
          <w:rFonts w:ascii="Times New Roman" w:hAnsi="Times New Roman"/>
          <w:b/>
          <w:bCs/>
          <w:iCs/>
          <w:sz w:val="24"/>
          <w:szCs w:val="24"/>
          <w:lang w:eastAsia="ar-SA"/>
        </w:rPr>
        <w:t>Услуги охраны включают:</w:t>
      </w:r>
    </w:p>
    <w:p w14:paraId="006B3ADC"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 защиту жизни и здоровья граждан;</w:t>
      </w:r>
    </w:p>
    <w:p w14:paraId="2CBDC8A3"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 охрану Объектов и имущества, находящихся в собственности, во владении, в пользовании, хозяйственном ведении, оперативном управлении или доверительном управлении Заказчика;</w:t>
      </w:r>
    </w:p>
    <w:p w14:paraId="07C6F055"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 поддержание общественного порядка на Объектах;</w:t>
      </w:r>
    </w:p>
    <w:p w14:paraId="75FEA70F"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 консультирование и подготовка рекомендаций Заказчику по вопросам правомерной защиты от противоправных посягательств на Объектах;</w:t>
      </w:r>
    </w:p>
    <w:p w14:paraId="455BD928"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 охрана Объектов и имущества, а также обеспечение внутриобъектового и контрольно- пропускного режимов на Объектах, в отношении которых установлены обязательные для выполнения требования к антитеррористической защищенности.</w:t>
      </w:r>
    </w:p>
    <w:p w14:paraId="6FA6A893" w14:textId="77777777" w:rsidR="002613AD" w:rsidRPr="001F184C" w:rsidRDefault="002613AD" w:rsidP="002613AD">
      <w:pPr>
        <w:spacing w:after="0" w:line="240" w:lineRule="auto"/>
        <w:ind w:firstLine="708"/>
        <w:jc w:val="both"/>
        <w:rPr>
          <w:rFonts w:ascii="Times New Roman" w:hAnsi="Times New Roman"/>
          <w:iCs/>
          <w:sz w:val="24"/>
          <w:szCs w:val="24"/>
          <w:u w:val="single"/>
          <w:lang w:eastAsia="ar-SA"/>
        </w:rPr>
      </w:pPr>
      <w:r w:rsidRPr="001F184C">
        <w:rPr>
          <w:rFonts w:ascii="Times New Roman" w:hAnsi="Times New Roman"/>
          <w:b/>
          <w:bCs/>
          <w:iCs/>
          <w:sz w:val="24"/>
          <w:szCs w:val="24"/>
          <w:lang w:eastAsia="ar-SA"/>
        </w:rPr>
        <w:t xml:space="preserve">2. Требования к Исполнителю: </w:t>
      </w:r>
      <w:r w:rsidRPr="001F184C">
        <w:rPr>
          <w:rFonts w:ascii="Times New Roman" w:hAnsi="Times New Roman"/>
          <w:iCs/>
          <w:sz w:val="24"/>
          <w:szCs w:val="24"/>
          <w:lang w:eastAsia="ar-SA"/>
        </w:rPr>
        <w:t xml:space="preserve">организация, специально учрежденная для оказания охранных услуг, зарегистрированная в установленном законом порядке и имеющая лицензию на осуществление частной охранной деятельности, выданную федеральным органом исполнительной власти, уполномоченным в сфере частной охранной деятельности, или его территориальным органом с обязательным видом услуг по охране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w:t>
      </w:r>
      <w:r w:rsidRPr="001F184C">
        <w:rPr>
          <w:rFonts w:ascii="Times New Roman" w:hAnsi="Times New Roman"/>
          <w:iCs/>
          <w:sz w:val="24"/>
          <w:szCs w:val="24"/>
          <w:u w:val="single"/>
          <w:lang w:eastAsia="ar-SA"/>
        </w:rPr>
        <w:t>Действующая лицензия на дату заключения Договора.</w:t>
      </w:r>
    </w:p>
    <w:p w14:paraId="679DEF75"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Требование к фактическому местонахождению Исполнителя - частного охранного предприятия (филиала) - территория города Тюмени. Наличие офиса (собственность или договор аренды) на территории г. Тюмень</w:t>
      </w:r>
    </w:p>
    <w:p w14:paraId="30F8569D"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Исполнитель обеспечивает оказание услуг своими силами (без привлечения третьих лиц), надлежащего качества, в полном объеме, в порядке и на условиях, предусмотренных Техническим заданием и Договором.</w:t>
      </w:r>
    </w:p>
    <w:p w14:paraId="421F8938"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Наличие у Исполнителя достаточного количества штатных охранников для организации и контроля несения службы на объектах Заказчика (работающих у участника закупки на постоянной основе не менее 40 (сорока) человек.</w:t>
      </w:r>
    </w:p>
    <w:p w14:paraId="4EE00E6C"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Наличие служебного автотранспорта (собственность или договор аренды).</w:t>
      </w:r>
    </w:p>
    <w:p w14:paraId="0496205A"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Наличие устойчивой радио (телефонной) связи. Наличие специальных средств (резиновые палки, наручники и др.)</w:t>
      </w:r>
    </w:p>
    <w:p w14:paraId="0E63CB61"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xml:space="preserve"> Исполнитель проводит инструктаж и обучение сотрудников Охраны, задействованных для охраны Объектов Заказчика, осуществляет контроль за службой своих сотрудников не реже одного раза в сутки.</w:t>
      </w:r>
    </w:p>
    <w:p w14:paraId="257E01EF"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Проверка несения службы охранниками на Объектах должна осуществляться сотрудниками дежурной службы, инспектором по проведению проверок несения службы и ответственными по предприятию из числа руководства Исполнителя – круглосуточно, включая выходные и праздничные дни, не реже 1 раза в сутки.</w:t>
      </w:r>
    </w:p>
    <w:p w14:paraId="6E1D026A"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Охранное предприятие должно иметь возможность замены сотрудника в течение 1 (одного) часа с возникновения такой необходимости.</w:t>
      </w:r>
    </w:p>
    <w:p w14:paraId="69F29F7B"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xml:space="preserve">3. Не допускается несение службы охранником более 24 часов на Объекте без смены. Каждый пост охраны комплектуется из расчета, установленного действующим трудовым законодательством Российской Федерации коэффициента сменности в зависимости от режима труда. Исполнитель должен обеспечить работу каждого сотрудника охраны согласно утвержденному графику дежурства, разрабатываемому Исполнителем, с согласованием заказчика. </w:t>
      </w:r>
    </w:p>
    <w:p w14:paraId="1BDD1F02"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lastRenderedPageBreak/>
        <w:t>4. При поступлении вновь принятого на работу сотрудника охраны на смену, Исполнитель должен уведомить заказчика не менее чем за 1 рабочий день.</w:t>
      </w:r>
    </w:p>
    <w:p w14:paraId="0CFB43BB"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5. В случае отсутствия сотрудника охраны на посту охраны либо в случае, если сотрудником охраны допускаются грубые нарушения условий заключенного Договора, правил несения службы, Исполнитель обязан заменить сотрудника охраны по заявке Заказчика. При этом время замены сотрудника не может превышать 1 часа с момента получения заявки.</w:t>
      </w:r>
    </w:p>
    <w:p w14:paraId="1E6212A9"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6. Исполнитель обеспечивает осуществление проверки представителем дежурной смены несения службы охранником в ночное время не менее 1 раза в сутки (с 22:00 до 06:00) с отметкой в журнале дежурств.</w:t>
      </w:r>
    </w:p>
    <w:p w14:paraId="337299F0"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7. Оказание охранных услуг допускается с использованием технических и иных средств, не причиняющих вреда здоровью обучающихся, работников заказчика, а также имуществу заказчика, находящемуся на обслуживаемых Объектах и окружающей среде. Иметь в наличии исправные металлодетекторы ручного типа и использовать его в целях недопущения проноса на охраняемых Объектах огнестрельного, холодного оружия, других опасных и запрещенных предметов и веществ.</w:t>
      </w:r>
    </w:p>
    <w:p w14:paraId="4E885D09"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8. Осуществлять сотрудником охранной организации в период смены несения службы обход помещений, прилегающей территории к зданию и подвального помещения по маршруту с целью обеспечения безопасности обучающихся для предупреждения закладки взрывных устройств, возникновения пожаров и недопущения проникновения посторонних лиц на территорию и в здание, в рабочие, выходные (праздничные) дни 4 раза в сутки с отметкой в журнале дежурств (время, подпись).</w:t>
      </w:r>
    </w:p>
    <w:p w14:paraId="6065FBBB"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9. В период смены несения службы сотрудник охранной организации осуществляет своевременное реагирование на срабатывание средств охранно-пожарной сигнализации, на проявление на Объектах признаков возгорания, аварий техногенного характера или стихийного бедствия и принятие необходимых мер адекватного реагирования (вызов специальных служб, сообщение заказчику и принятие мер с помощью подручных средств и т.д.).</w:t>
      </w:r>
    </w:p>
    <w:p w14:paraId="4377307E"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Охранное предприятие должно иметь возможность усиления постов в течение 30(тридцати) минут с момента возникновения внештатных ситуаций.</w:t>
      </w:r>
    </w:p>
    <w:p w14:paraId="4E8C1968"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Все сотрудники охраны должны быть обученными, иметь инструкции о порядке действий в следующих случаях:</w:t>
      </w:r>
    </w:p>
    <w:p w14:paraId="6FB77721"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прибытие на Объекты проверяющих;</w:t>
      </w:r>
    </w:p>
    <w:p w14:paraId="6C6230B6"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пожар на Объектах;</w:t>
      </w:r>
    </w:p>
    <w:p w14:paraId="0DF39C8C"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нападение на Объекты (посты);</w:t>
      </w:r>
    </w:p>
    <w:p w14:paraId="55C96606"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чрезвычайные ситуации;</w:t>
      </w:r>
    </w:p>
    <w:p w14:paraId="2A5BD2BE"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поступление угрозы по телефону;</w:t>
      </w:r>
    </w:p>
    <w:p w14:paraId="1FB07F58"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поступление угрозы террористического характера в письменном виде;</w:t>
      </w:r>
    </w:p>
    <w:p w14:paraId="51120EE9"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захват заложников;</w:t>
      </w:r>
    </w:p>
    <w:p w14:paraId="3CD2E679"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получение сообщения о проведении террористического акта (угроза взрыва);</w:t>
      </w:r>
    </w:p>
    <w:p w14:paraId="01E08408"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xml:space="preserve">- обнаружение взрывных устройств (ВУ), бесхозных предметов, штатных боеприпасов. </w:t>
      </w:r>
    </w:p>
    <w:p w14:paraId="1D35D2BE"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Принять обязательства по экстренному вызову экипажа ГБР по сигналу «тревожная кнопка». Исполнитель должен осуществлять немедленный выезд наряда охраны при получении сигнала с охраняемого объекта от срабатывания технических средств охраны (ТСО). Услуга должна осуществляться круглосуточно.</w:t>
      </w:r>
    </w:p>
    <w:p w14:paraId="34E28078"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Обеспечить наличие дублирующего сигнала в Центр оперативного управления УМВД России по г. Тюмени.</w:t>
      </w:r>
    </w:p>
    <w:p w14:paraId="706743F9" w14:textId="7561DFB2"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 xml:space="preserve">10. Исполнитель обязан не позднее рабочего дня, предшествующего дню оказания услуг направить представителя Исполнителя с документами, подтверждающими полномочия представлять интересы Исполнителя и представить список сотрудников охраны с приложением заверенных надлежащим образом Исполнителем копий документов (вместе с актом-приема передачи документов и сопроводительным письмом), указанных в разделе 2 настоящего Технического задания. Также представить утвержденный график сменности постоянно действующего состава сотрудников охраны </w:t>
      </w:r>
      <w:r w:rsidRPr="001F184C">
        <w:rPr>
          <w:rFonts w:ascii="Times New Roman" w:hAnsi="Times New Roman"/>
          <w:b/>
          <w:iCs/>
          <w:sz w:val="24"/>
          <w:szCs w:val="24"/>
          <w:u w:val="single"/>
          <w:lang w:eastAsia="ar-SA"/>
        </w:rPr>
        <w:t>с 00-00 01.01.202</w:t>
      </w:r>
      <w:r w:rsidR="007743A7">
        <w:rPr>
          <w:rFonts w:ascii="Times New Roman" w:hAnsi="Times New Roman"/>
          <w:b/>
          <w:iCs/>
          <w:sz w:val="24"/>
          <w:szCs w:val="24"/>
          <w:u w:val="single"/>
          <w:lang w:eastAsia="ar-SA"/>
        </w:rPr>
        <w:t>7</w:t>
      </w:r>
      <w:r w:rsidRPr="001F184C">
        <w:rPr>
          <w:rFonts w:ascii="Times New Roman" w:hAnsi="Times New Roman"/>
          <w:b/>
          <w:iCs/>
          <w:sz w:val="24"/>
          <w:szCs w:val="24"/>
          <w:u w:val="single"/>
          <w:lang w:eastAsia="ar-SA"/>
        </w:rPr>
        <w:t xml:space="preserve"> по 24-00 31.12.202</w:t>
      </w:r>
      <w:r w:rsidR="007743A7">
        <w:rPr>
          <w:rFonts w:ascii="Times New Roman" w:hAnsi="Times New Roman"/>
          <w:b/>
          <w:iCs/>
          <w:sz w:val="24"/>
          <w:szCs w:val="24"/>
          <w:u w:val="single"/>
          <w:lang w:eastAsia="ar-SA"/>
        </w:rPr>
        <w:t>7</w:t>
      </w:r>
      <w:r w:rsidRPr="001F184C">
        <w:rPr>
          <w:rFonts w:ascii="Times New Roman" w:hAnsi="Times New Roman"/>
          <w:iCs/>
          <w:sz w:val="24"/>
          <w:szCs w:val="24"/>
          <w:lang w:eastAsia="ar-SA"/>
        </w:rPr>
        <w:t xml:space="preserve"> (в количестве 3 человек) по каждому посту Охраны.</w:t>
      </w:r>
    </w:p>
    <w:p w14:paraId="44A79321" w14:textId="77777777" w:rsidR="002613AD" w:rsidRPr="001F184C" w:rsidRDefault="002613AD" w:rsidP="002613AD">
      <w:pPr>
        <w:spacing w:after="0" w:line="240" w:lineRule="auto"/>
        <w:ind w:firstLine="708"/>
        <w:rPr>
          <w:rFonts w:ascii="Times New Roman" w:hAnsi="Times New Roman"/>
          <w:iCs/>
          <w:sz w:val="24"/>
          <w:szCs w:val="24"/>
          <w:lang w:eastAsia="ar-SA"/>
        </w:rPr>
      </w:pPr>
      <w:r w:rsidRPr="001F184C">
        <w:rPr>
          <w:rFonts w:ascii="Times New Roman" w:hAnsi="Times New Roman"/>
          <w:iCs/>
          <w:sz w:val="24"/>
          <w:szCs w:val="24"/>
          <w:lang w:eastAsia="ar-SA"/>
        </w:rPr>
        <w:t>11. Все сотрудники Охраны подлежат страхованию от несчастных случаев.</w:t>
      </w:r>
    </w:p>
    <w:p w14:paraId="6BC43393" w14:textId="77777777" w:rsidR="002613AD" w:rsidRPr="001F184C" w:rsidRDefault="002613AD" w:rsidP="002613AD">
      <w:pPr>
        <w:spacing w:after="0" w:line="240" w:lineRule="auto"/>
        <w:ind w:firstLine="708"/>
        <w:rPr>
          <w:rFonts w:ascii="Times New Roman" w:hAnsi="Times New Roman"/>
          <w:iCs/>
          <w:sz w:val="24"/>
          <w:szCs w:val="24"/>
          <w:lang w:eastAsia="ar-SA"/>
        </w:rPr>
      </w:pPr>
      <w:r w:rsidRPr="001F184C">
        <w:rPr>
          <w:rFonts w:ascii="Times New Roman" w:hAnsi="Times New Roman"/>
          <w:iCs/>
          <w:sz w:val="24"/>
          <w:szCs w:val="24"/>
          <w:lang w:eastAsia="ar-SA"/>
        </w:rPr>
        <w:lastRenderedPageBreak/>
        <w:t>12.Наличие у охранной организации подписанного договора о сотрудничестве и взаимодействии с территориальными органами внутренних дел ОВД.</w:t>
      </w:r>
    </w:p>
    <w:p w14:paraId="60FB7F64" w14:textId="77777777" w:rsidR="002613AD" w:rsidRPr="001F184C" w:rsidRDefault="002613AD" w:rsidP="002613AD">
      <w:pPr>
        <w:spacing w:after="0" w:line="240" w:lineRule="auto"/>
        <w:ind w:firstLine="708"/>
        <w:jc w:val="both"/>
        <w:rPr>
          <w:rFonts w:ascii="Times New Roman" w:hAnsi="Times New Roman"/>
          <w:iCs/>
          <w:sz w:val="24"/>
          <w:szCs w:val="24"/>
          <w:lang w:eastAsia="ar-SA"/>
        </w:rPr>
      </w:pPr>
      <w:r w:rsidRPr="001F184C">
        <w:rPr>
          <w:rFonts w:ascii="Times New Roman" w:hAnsi="Times New Roman"/>
          <w:iCs/>
          <w:sz w:val="24"/>
          <w:szCs w:val="24"/>
          <w:lang w:eastAsia="ar-SA"/>
        </w:rPr>
        <w:t>13. К грубым нарушениям правил несения службы сотрудником охраны относятся:</w:t>
      </w:r>
    </w:p>
    <w:p w14:paraId="2B531C3C"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а) самовольное оставление охраняемого Объекта;</w:t>
      </w:r>
    </w:p>
    <w:p w14:paraId="2E6EFBC5"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б) вскрытие принятых под охрану помещений;</w:t>
      </w:r>
    </w:p>
    <w:p w14:paraId="72BD8377"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в) потребление (распитие) алкогольной продукции либо потребление наркотических средств или психотропных веществ, новых потенциально опасных психоактивных веществ или одурманивающих веществ, а равно появление в состоянии опьянения;</w:t>
      </w:r>
    </w:p>
    <w:p w14:paraId="6B695055"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г) присутствие посторонних лиц на Объекте в период с 08:00 до 08:00 местного времени кроме списка лиц, утвержденных Заказчиком;</w:t>
      </w:r>
    </w:p>
    <w:p w14:paraId="423BC07E"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д) непредставление, нарушение утвержденного графика несения службы на Объекте;</w:t>
      </w:r>
    </w:p>
    <w:p w14:paraId="0954861B"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е) несоответствие внешнего вида охранника требованиям настоящего Договора;</w:t>
      </w:r>
    </w:p>
    <w:p w14:paraId="0AA9759B"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ж) отсутствие или неправильное ведение необходимой служебной документации. Перечень, формы и порядок ведения служебной документации согласовываются с Заказчиком (журналы учета выданных ключей, пропусков - на усмотрение Заказчика);</w:t>
      </w:r>
    </w:p>
    <w:p w14:paraId="22116CD7"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з) несоответствие сотрудника охраны требованиям, установленным разделом 2 настоящего Технического задания.</w:t>
      </w:r>
    </w:p>
    <w:p w14:paraId="11892A0F"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и) неисполнение или ненадлежащее исполнение обязанностей сотрудником охраны, установленных разделом 6 настоящего Технического задания, повлекших за собой причинение ущерба Заказчику в результате пожара, кражи, грабежа, разбойного нападения, умышленного или неосторожного уничтожения, или повреждения имущества Заказчика.</w:t>
      </w:r>
    </w:p>
    <w:p w14:paraId="561F2C88"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к) несение службы охранником более 24 часов на Объекте (Объектах) Заказчика;</w:t>
      </w:r>
    </w:p>
    <w:p w14:paraId="04FC4842"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л) несоблюдение охранником правил пожарной безопасности и электробезопасности на Объекте.</w:t>
      </w:r>
    </w:p>
    <w:p w14:paraId="5D6CC033"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м) несоблюдение конституционных прав и свобод человека и гражданина, прав и законных интересов физических и юридических лиц.</w:t>
      </w:r>
    </w:p>
    <w:p w14:paraId="30165585"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н) несоблюдение правил общения с посетителями с ОВЗ.</w:t>
      </w:r>
    </w:p>
    <w:p w14:paraId="63DBA5DB" w14:textId="77777777" w:rsidR="002613AD" w:rsidRPr="001F184C" w:rsidRDefault="002613AD" w:rsidP="002613AD">
      <w:pPr>
        <w:spacing w:after="0" w:line="240" w:lineRule="auto"/>
        <w:jc w:val="both"/>
        <w:rPr>
          <w:rFonts w:ascii="Times New Roman" w:hAnsi="Times New Roman"/>
          <w:iCs/>
          <w:sz w:val="24"/>
          <w:szCs w:val="24"/>
          <w:lang w:eastAsia="ar-SA"/>
        </w:rPr>
      </w:pPr>
      <w:r w:rsidRPr="001F184C">
        <w:rPr>
          <w:rFonts w:ascii="Times New Roman" w:hAnsi="Times New Roman"/>
          <w:iCs/>
          <w:sz w:val="24"/>
          <w:szCs w:val="24"/>
          <w:lang w:eastAsia="ar-SA"/>
        </w:rPr>
        <w:t xml:space="preserve">о) отсутствие на объекте и (или) неисправность металлодетектора ручного типа. </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3"/>
      </w:tblGrid>
      <w:tr w:rsidR="001F184C" w:rsidRPr="001F184C" w14:paraId="71ECB217" w14:textId="77777777" w:rsidTr="002613AD">
        <w:trPr>
          <w:jc w:val="center"/>
        </w:trPr>
        <w:tc>
          <w:tcPr>
            <w:tcW w:w="10343" w:type="dxa"/>
            <w:shd w:val="clear" w:color="auto" w:fill="D9E2F3"/>
          </w:tcPr>
          <w:p w14:paraId="7C76BAE4" w14:textId="17D3E170" w:rsidR="002613AD" w:rsidRPr="001F184C" w:rsidRDefault="00740A28" w:rsidP="002613AD">
            <w:pPr>
              <w:suppressAutoHyphens/>
              <w:spacing w:after="0" w:line="240" w:lineRule="auto"/>
              <w:jc w:val="both"/>
              <w:rPr>
                <w:rFonts w:ascii="Times New Roman" w:eastAsia="Calibri" w:hAnsi="Times New Roman"/>
                <w:b/>
                <w:lang w:eastAsia="ar-SA"/>
              </w:rPr>
            </w:pPr>
            <w:r>
              <w:rPr>
                <w:rFonts w:ascii="Times New Roman" w:eastAsia="Calibri" w:hAnsi="Times New Roman"/>
                <w:b/>
                <w:lang w:eastAsia="ar-SA"/>
              </w:rPr>
              <w:t>7</w:t>
            </w:r>
            <w:r w:rsidR="002613AD" w:rsidRPr="001F184C">
              <w:rPr>
                <w:rFonts w:ascii="Times New Roman" w:eastAsia="Calibri" w:hAnsi="Times New Roman"/>
                <w:b/>
                <w:lang w:eastAsia="ar-SA"/>
              </w:rPr>
              <w:t>. Требования к сотрудникам охраны:</w:t>
            </w:r>
          </w:p>
        </w:tc>
      </w:tr>
      <w:tr w:rsidR="002613AD" w:rsidRPr="001F184C" w14:paraId="28CB681F" w14:textId="77777777" w:rsidTr="002613AD">
        <w:trPr>
          <w:jc w:val="center"/>
        </w:trPr>
        <w:tc>
          <w:tcPr>
            <w:tcW w:w="10343" w:type="dxa"/>
            <w:shd w:val="clear" w:color="auto" w:fill="auto"/>
          </w:tcPr>
          <w:p w14:paraId="20790089" w14:textId="77777777" w:rsidR="002613AD" w:rsidRPr="001F184C" w:rsidRDefault="002613AD" w:rsidP="002613AD">
            <w:pPr>
              <w:suppressAutoHyphens/>
              <w:spacing w:after="0" w:line="240" w:lineRule="auto"/>
              <w:jc w:val="both"/>
              <w:rPr>
                <w:rFonts w:ascii="Times New Roman" w:eastAsia="Calibri" w:hAnsi="Times New Roman"/>
                <w:b/>
                <w:lang w:eastAsia="ar-SA"/>
              </w:rPr>
            </w:pPr>
          </w:p>
          <w:tbl>
            <w:tblPr>
              <w:tblW w:w="9841"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1"/>
              <w:gridCol w:w="2302"/>
              <w:gridCol w:w="7488"/>
            </w:tblGrid>
            <w:tr w:rsidR="001F184C" w:rsidRPr="001F184C" w14:paraId="57E181E6" w14:textId="77777777" w:rsidTr="002613AD">
              <w:trPr>
                <w:gridBefore w:val="1"/>
                <w:wBefore w:w="6" w:type="dxa"/>
                <w:tblCellSpacing w:w="15" w:type="dxa"/>
                <w:jc w:val="center"/>
              </w:trPr>
              <w:tc>
                <w:tcPr>
                  <w:tcW w:w="2272" w:type="dxa"/>
                  <w:hideMark/>
                </w:tcPr>
                <w:p w14:paraId="5D165C1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Требования к образованию и обучению</w:t>
                  </w:r>
                </w:p>
              </w:tc>
              <w:tc>
                <w:tcPr>
                  <w:tcW w:w="7443" w:type="dxa"/>
                  <w:hideMark/>
                </w:tcPr>
                <w:p w14:paraId="3DD6B8EA"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Среднее, общее образование.</w:t>
                  </w:r>
                </w:p>
                <w:p w14:paraId="7180C072"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Профессиональное обучение по программе профессиональной подготовки.</w:t>
                  </w:r>
                </w:p>
                <w:p w14:paraId="7363D4A4" w14:textId="1C0F33EF" w:rsidR="002613AD" w:rsidRPr="001F184C" w:rsidRDefault="002613AD" w:rsidP="007B4EC9">
                  <w:pPr>
                    <w:spacing w:after="0" w:line="240" w:lineRule="auto"/>
                    <w:jc w:val="both"/>
                    <w:rPr>
                      <w:rFonts w:ascii="Times New Roman" w:hAnsi="Times New Roman"/>
                      <w:lang w:eastAsia="ru-RU"/>
                    </w:rPr>
                  </w:pPr>
                  <w:r w:rsidRPr="001F184C">
                    <w:rPr>
                      <w:rFonts w:ascii="Times New Roman" w:hAnsi="Times New Roman"/>
                      <w:lang w:eastAsia="ru-RU"/>
                    </w:rPr>
                    <w:t xml:space="preserve">Профессиональное обучение по программе переподготовки </w:t>
                  </w:r>
                  <w:r w:rsidRPr="001F184C">
                    <w:rPr>
                      <w:rFonts w:ascii="Times New Roman" w:eastAsia="Arial Unicode MS" w:hAnsi="Times New Roman"/>
                      <w:u w:val="single"/>
                    </w:rPr>
                    <w:t>«Работник по обеспечению охраны».</w:t>
                  </w:r>
                </w:p>
              </w:tc>
            </w:tr>
            <w:tr w:rsidR="001F184C" w:rsidRPr="001F184C" w14:paraId="1A2C9030" w14:textId="77777777" w:rsidTr="002613AD">
              <w:trPr>
                <w:gridBefore w:val="1"/>
                <w:wBefore w:w="6" w:type="dxa"/>
                <w:tblCellSpacing w:w="15" w:type="dxa"/>
                <w:jc w:val="center"/>
              </w:trPr>
              <w:tc>
                <w:tcPr>
                  <w:tcW w:w="2272" w:type="dxa"/>
                  <w:hideMark/>
                </w:tcPr>
                <w:p w14:paraId="01414B2C"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Особые условия допуска к работе (наличие на Объекте в копии)</w:t>
                  </w:r>
                </w:p>
              </w:tc>
              <w:tc>
                <w:tcPr>
                  <w:tcW w:w="7443" w:type="dxa"/>
                  <w:hideMark/>
                </w:tcPr>
                <w:p w14:paraId="40ED78B4"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1. Документ, удостоверяющий личность.</w:t>
                  </w:r>
                </w:p>
                <w:p w14:paraId="713C6130"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2. Личная карточка охранника установленного образца.</w:t>
                  </w:r>
                </w:p>
                <w:p w14:paraId="346964E6" w14:textId="77777777" w:rsidR="002613AD" w:rsidRPr="001F184C" w:rsidRDefault="002613AD" w:rsidP="007743A7">
                  <w:pPr>
                    <w:tabs>
                      <w:tab w:val="left" w:pos="130"/>
                    </w:tabs>
                    <w:spacing w:after="0" w:line="240" w:lineRule="auto"/>
                    <w:jc w:val="both"/>
                    <w:rPr>
                      <w:rFonts w:ascii="Times New Roman" w:hAnsi="Times New Roman"/>
                      <w:lang w:eastAsia="ru-RU"/>
                    </w:rPr>
                  </w:pPr>
                  <w:r w:rsidRPr="001F184C">
                    <w:rPr>
                      <w:rFonts w:ascii="Times New Roman" w:hAnsi="Times New Roman"/>
                      <w:lang w:eastAsia="ru-RU"/>
                    </w:rPr>
                    <w:t>3. Удостоверение частного охранника установленного образца, разрешающего частную охранную деятельность на территории Российской Федерации, в соответствии с Федеральным законом от 11.03.1992 № 2487-1-ФЗ «О частной детективной и охранной деятельности в Российской Федерации».</w:t>
                  </w:r>
                </w:p>
                <w:p w14:paraId="4A50AC23"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4. Свидетельство о присвоении квалификации 4-го разряда.</w:t>
                  </w:r>
                </w:p>
                <w:p w14:paraId="13E899BA"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5. Медицинское заключение об отсутствии в организме человека наркотических средств, психотропных веществ и их метаболитов.</w:t>
                  </w:r>
                </w:p>
                <w:p w14:paraId="5D5E3455" w14:textId="7EE043E1"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6. Личная медицинская книжка с отметками о прохождении предварительных и периодических медицинских осмотров (обследований) работников,  указанных в нормативных актах федерального органа исполнительной власти, осуществляющего функции по выработке государственной политики и нормативно-правового регулирования в сфере здравоохранения.</w:t>
                  </w:r>
                </w:p>
                <w:p w14:paraId="020A90D3"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7. Документ, подтверждающий наличие профилактических прививок в соответствии с национальным календарем профилактических прививок и календарем профилактических прививок по эпидемическим показаниям.</w:t>
                  </w:r>
                </w:p>
                <w:p w14:paraId="22D9E404" w14:textId="05833414"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 xml:space="preserve">8. Справка об отсутствии судимости и (или) факта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w:t>
                  </w:r>
                  <w:r w:rsidRPr="001F184C">
                    <w:rPr>
                      <w:rFonts w:ascii="Times New Roman" w:hAnsi="Times New Roman"/>
                      <w:lang w:eastAsia="ru-RU"/>
                    </w:rPr>
                    <w:lastRenderedPageBreak/>
                    <w:t>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p>
                <w:p w14:paraId="1C0D2D12"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9. Инструктаж по пожарной безопасности, электробезопасности.</w:t>
                  </w:r>
                </w:p>
                <w:p w14:paraId="4086C72F"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10. Служебная форма (одежда и обувь) по сезону со знаками отличия охранной организации.</w:t>
                  </w:r>
                </w:p>
                <w:p w14:paraId="0D942008"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11. Своевременное прохождение периодических проверок на пригодность к действиям в условиях, связанных с применением огнестрельного оружия и специальных средств, предусмотренных для охранников 4-го разряда в части пригодности к действиям в условиях, связанных с применением специальных средств.</w:t>
                  </w:r>
                </w:p>
                <w:p w14:paraId="069D911A"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 xml:space="preserve">12. Хорошая физическая форма. </w:t>
                  </w:r>
                </w:p>
                <w:p w14:paraId="65D43CC7" w14:textId="77777777" w:rsidR="002613AD" w:rsidRPr="001F184C" w:rsidRDefault="002613AD" w:rsidP="002613AD">
                  <w:pPr>
                    <w:spacing w:after="0" w:line="240" w:lineRule="auto"/>
                    <w:jc w:val="both"/>
                    <w:rPr>
                      <w:rFonts w:ascii="Times New Roman" w:hAnsi="Times New Roman"/>
                      <w:lang w:eastAsia="ru-RU"/>
                    </w:rPr>
                  </w:pPr>
                  <w:r w:rsidRPr="001F184C">
                    <w:rPr>
                      <w:rFonts w:ascii="Times New Roman" w:hAnsi="Times New Roman"/>
                      <w:lang w:eastAsia="ru-RU"/>
                    </w:rPr>
                    <w:t>13. Опрятный вид, выбрит, подстрижен, форма должна быть чистой, поглаженной, не иметь сального блеска, обувь должна быть начищенной.</w:t>
                  </w:r>
                </w:p>
              </w:tc>
            </w:tr>
            <w:tr w:rsidR="001F184C" w:rsidRPr="001F184C" w14:paraId="559CB55A" w14:textId="77777777" w:rsidTr="002613AD">
              <w:trPr>
                <w:tblCellSpacing w:w="15" w:type="dxa"/>
                <w:jc w:val="center"/>
              </w:trPr>
              <w:tc>
                <w:tcPr>
                  <w:tcW w:w="2308" w:type="dxa"/>
                  <w:gridSpan w:val="2"/>
                  <w:shd w:val="clear" w:color="auto" w:fill="D9E2F3"/>
                  <w:vAlign w:val="center"/>
                  <w:hideMark/>
                </w:tcPr>
                <w:p w14:paraId="3AA43883" w14:textId="77777777" w:rsidR="002613AD" w:rsidRPr="001F184C" w:rsidRDefault="002613AD" w:rsidP="002613AD">
                  <w:pPr>
                    <w:spacing w:after="0" w:line="240" w:lineRule="auto"/>
                    <w:jc w:val="center"/>
                    <w:rPr>
                      <w:rFonts w:ascii="Times New Roman" w:hAnsi="Times New Roman"/>
                      <w:lang w:eastAsia="ru-RU"/>
                    </w:rPr>
                  </w:pPr>
                  <w:r w:rsidRPr="001F184C">
                    <w:rPr>
                      <w:rFonts w:ascii="Times New Roman" w:hAnsi="Times New Roman"/>
                      <w:lang w:eastAsia="ru-RU"/>
                    </w:rPr>
                    <w:lastRenderedPageBreak/>
                    <w:t>Функция</w:t>
                  </w:r>
                </w:p>
              </w:tc>
              <w:tc>
                <w:tcPr>
                  <w:tcW w:w="7443" w:type="dxa"/>
                  <w:shd w:val="clear" w:color="auto" w:fill="D9E2F3"/>
                  <w:vAlign w:val="center"/>
                  <w:hideMark/>
                </w:tcPr>
                <w:p w14:paraId="4918C079" w14:textId="6189E7D5" w:rsidR="002613AD" w:rsidRPr="001F184C" w:rsidRDefault="002613AD" w:rsidP="007B4EC9">
                  <w:pPr>
                    <w:spacing w:after="0" w:line="240" w:lineRule="auto"/>
                    <w:jc w:val="center"/>
                    <w:rPr>
                      <w:rFonts w:ascii="Times New Roman" w:hAnsi="Times New Roman"/>
                      <w:lang w:eastAsia="ru-RU"/>
                    </w:rPr>
                  </w:pPr>
                  <w:r w:rsidRPr="001F184C">
                    <w:rPr>
                      <w:rFonts w:ascii="Times New Roman" w:hAnsi="Times New Roman"/>
                      <w:lang w:eastAsia="ru-RU"/>
                    </w:rPr>
                    <w:t xml:space="preserve">Наблюдение за уровнем угроз имуществу </w:t>
                  </w:r>
                  <w:r w:rsidR="007B4EC9">
                    <w:rPr>
                      <w:rFonts w:ascii="Times New Roman" w:hAnsi="Times New Roman"/>
                      <w:lang w:eastAsia="ru-RU"/>
                    </w:rPr>
                    <w:t xml:space="preserve">Заказчика </w:t>
                  </w:r>
                  <w:r w:rsidRPr="001F184C">
                    <w:rPr>
                      <w:rFonts w:ascii="Times New Roman" w:hAnsi="Times New Roman"/>
                      <w:lang w:eastAsia="ru-RU"/>
                    </w:rPr>
                    <w:t>и обеспечение пропускного и внутриобъектового режимов</w:t>
                  </w:r>
                </w:p>
              </w:tc>
            </w:tr>
            <w:tr w:rsidR="001F184C" w:rsidRPr="001F184C" w14:paraId="52160973" w14:textId="77777777" w:rsidTr="002613AD">
              <w:trPr>
                <w:tblCellSpacing w:w="15" w:type="dxa"/>
                <w:jc w:val="center"/>
              </w:trPr>
              <w:tc>
                <w:tcPr>
                  <w:tcW w:w="9781" w:type="dxa"/>
                  <w:gridSpan w:val="3"/>
                  <w:vAlign w:val="center"/>
                </w:tcPr>
                <w:p w14:paraId="77E61DE6" w14:textId="028FCE6B"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Проверка наличия и готовности постового оборудования и технических средств охраны и наблюдение с использованием пульта за уровнем угроз в объектовых помещениях и внутри периметра (ограждения) на прилегающей территории, за фасадом здания, за исправностью средств инженерной защиты</w:t>
                  </w:r>
                </w:p>
              </w:tc>
            </w:tr>
            <w:tr w:rsidR="001F184C" w:rsidRPr="001F184C" w14:paraId="5A533A61" w14:textId="77777777" w:rsidTr="002613AD">
              <w:trPr>
                <w:tblCellSpacing w:w="15" w:type="dxa"/>
                <w:jc w:val="center"/>
              </w:trPr>
              <w:tc>
                <w:tcPr>
                  <w:tcW w:w="9781" w:type="dxa"/>
                  <w:gridSpan w:val="3"/>
                  <w:vAlign w:val="center"/>
                </w:tcPr>
                <w:p w14:paraId="32755539" w14:textId="77478893"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Принятие под охрану и осуществление визуального контроля охраняемых помещений,</w:t>
                  </w:r>
                  <w:r w:rsidRPr="001F184C">
                    <w:rPr>
                      <w:rFonts w:ascii="Times New Roman" w:hAnsi="Times New Roman"/>
                    </w:rPr>
                    <w:t xml:space="preserve"> </w:t>
                  </w:r>
                  <w:r w:rsidR="007B4EC9">
                    <w:rPr>
                      <w:rFonts w:ascii="Times New Roman" w:hAnsi="Times New Roman"/>
                      <w:lang w:eastAsia="ru-RU"/>
                    </w:rPr>
                    <w:t xml:space="preserve">прилегающей территории к Объекту </w:t>
                  </w:r>
                  <w:r w:rsidRPr="001F184C">
                    <w:rPr>
                      <w:rFonts w:ascii="Times New Roman" w:hAnsi="Times New Roman"/>
                      <w:lang w:eastAsia="ru-RU"/>
                    </w:rPr>
                    <w:t>при проведении обходов, принятие мер при обнаружении нарушений</w:t>
                  </w:r>
                </w:p>
              </w:tc>
            </w:tr>
            <w:tr w:rsidR="001F184C" w:rsidRPr="001F184C" w14:paraId="2C06E217" w14:textId="77777777" w:rsidTr="002613AD">
              <w:trPr>
                <w:tblCellSpacing w:w="15" w:type="dxa"/>
                <w:jc w:val="center"/>
              </w:trPr>
              <w:tc>
                <w:tcPr>
                  <w:tcW w:w="9781" w:type="dxa"/>
                  <w:gridSpan w:val="3"/>
                  <w:vAlign w:val="center"/>
                </w:tcPr>
                <w:p w14:paraId="45F390CD" w14:textId="340586F4"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 xml:space="preserve">Контроль состояния безопасности при осуществлении пропускного режима в часы </w:t>
                  </w:r>
                  <w:r w:rsidR="007B4EC9">
                    <w:rPr>
                      <w:rFonts w:ascii="Times New Roman" w:hAnsi="Times New Roman"/>
                      <w:lang w:eastAsia="ru-RU"/>
                    </w:rPr>
                    <w:t xml:space="preserve">работы Заказчика </w:t>
                  </w:r>
                </w:p>
              </w:tc>
            </w:tr>
            <w:tr w:rsidR="001F184C" w:rsidRPr="001F184C" w14:paraId="1B2E1004" w14:textId="77777777" w:rsidTr="002613AD">
              <w:trPr>
                <w:tblCellSpacing w:w="15" w:type="dxa"/>
                <w:jc w:val="center"/>
              </w:trPr>
              <w:tc>
                <w:tcPr>
                  <w:tcW w:w="9781" w:type="dxa"/>
                  <w:gridSpan w:val="3"/>
                  <w:vAlign w:val="center"/>
                </w:tcPr>
                <w:p w14:paraId="1F1C4920" w14:textId="7AA401E7"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 xml:space="preserve">Контроль состояния безопасности и обеспечение порядка, установленного законодательством Российской Федерации и локальными нормативными актами </w:t>
                  </w:r>
                  <w:r w:rsidR="007B4EC9">
                    <w:rPr>
                      <w:rFonts w:ascii="Times New Roman" w:hAnsi="Times New Roman"/>
                      <w:lang w:eastAsia="ru-RU"/>
                    </w:rPr>
                    <w:t xml:space="preserve">Заказчика </w:t>
                  </w:r>
                  <w:r w:rsidRPr="001F184C">
                    <w:rPr>
                      <w:rFonts w:ascii="Times New Roman" w:hAnsi="Times New Roman"/>
                      <w:lang w:eastAsia="ru-RU"/>
                    </w:rPr>
                    <w:t>при осуществлении внутриобъектового режима</w:t>
                  </w:r>
                </w:p>
              </w:tc>
            </w:tr>
            <w:tr w:rsidR="001F184C" w:rsidRPr="001F184C" w14:paraId="351EBBE8" w14:textId="77777777" w:rsidTr="002613AD">
              <w:trPr>
                <w:tblCellSpacing w:w="15" w:type="dxa"/>
                <w:jc w:val="center"/>
              </w:trPr>
              <w:tc>
                <w:tcPr>
                  <w:tcW w:w="9781" w:type="dxa"/>
                  <w:gridSpan w:val="3"/>
                  <w:vAlign w:val="center"/>
                </w:tcPr>
                <w:p w14:paraId="5129368E" w14:textId="069E8C48"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Информирование руководства</w:t>
                  </w:r>
                  <w:r w:rsidR="007B4EC9">
                    <w:rPr>
                      <w:rFonts w:ascii="Times New Roman" w:hAnsi="Times New Roman"/>
                      <w:lang w:eastAsia="ru-RU"/>
                    </w:rPr>
                    <w:t xml:space="preserve"> Заказчика</w:t>
                  </w:r>
                  <w:r w:rsidRPr="001F184C">
                    <w:rPr>
                      <w:rFonts w:ascii="Times New Roman" w:hAnsi="Times New Roman"/>
                      <w:lang w:eastAsia="ru-RU"/>
                    </w:rPr>
                    <w:t>, городских или районных служб, оперативного дежурного и по необходимости патрульных (постовых) нарядов полиции на маршрутах и дальнейшие действия по конкретной ситуации</w:t>
                  </w:r>
                </w:p>
              </w:tc>
            </w:tr>
            <w:tr w:rsidR="001F184C" w:rsidRPr="001F184C" w14:paraId="2D28675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top w:val="single" w:sz="6" w:space="0" w:color="000000"/>
                    <w:left w:val="single" w:sz="6" w:space="0" w:color="000000"/>
                    <w:right w:val="single" w:sz="6" w:space="0" w:color="000000"/>
                  </w:tcBorders>
                  <w:shd w:val="clear" w:color="auto" w:fill="D9E2F3"/>
                </w:tcPr>
                <w:p w14:paraId="771B7058" w14:textId="77777777" w:rsidR="002613AD" w:rsidRPr="001F184C" w:rsidRDefault="002613AD" w:rsidP="002613AD">
                  <w:pPr>
                    <w:spacing w:after="0" w:line="240" w:lineRule="auto"/>
                    <w:jc w:val="center"/>
                    <w:rPr>
                      <w:rFonts w:ascii="Times New Roman" w:hAnsi="Times New Roman"/>
                      <w:lang w:eastAsia="ru-RU"/>
                    </w:rPr>
                  </w:pPr>
                  <w:r w:rsidRPr="001F184C">
                    <w:rPr>
                      <w:rFonts w:ascii="Times New Roman" w:hAnsi="Times New Roman"/>
                      <w:lang w:eastAsia="ru-RU"/>
                    </w:rPr>
                    <w:t>Функция</w:t>
                  </w:r>
                </w:p>
              </w:tc>
              <w:tc>
                <w:tcPr>
                  <w:tcW w:w="7443" w:type="dxa"/>
                  <w:tcBorders>
                    <w:top w:val="single" w:sz="6" w:space="0" w:color="000000"/>
                    <w:bottom w:val="single" w:sz="6" w:space="0" w:color="000000"/>
                    <w:right w:val="single" w:sz="6" w:space="0" w:color="000000"/>
                  </w:tcBorders>
                  <w:shd w:val="clear" w:color="auto" w:fill="D9E2F3"/>
                </w:tcPr>
                <w:p w14:paraId="72B1E198" w14:textId="2C814407"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 xml:space="preserve">Принятие под охрану и осуществление визуального контроля охраняемых помещений, </w:t>
                  </w:r>
                  <w:r w:rsidR="007B4EC9">
                    <w:rPr>
                      <w:rFonts w:ascii="Times New Roman" w:hAnsi="Times New Roman"/>
                      <w:lang w:eastAsia="ru-RU"/>
                    </w:rPr>
                    <w:t xml:space="preserve">прилегающей к объекту территории </w:t>
                  </w:r>
                  <w:r w:rsidRPr="001F184C">
                    <w:rPr>
                      <w:rFonts w:ascii="Times New Roman" w:hAnsi="Times New Roman"/>
                      <w:lang w:eastAsia="ru-RU"/>
                    </w:rPr>
                    <w:t>при проведении обходов, принятие мер при обнаружении нарушений.</w:t>
                  </w:r>
                </w:p>
              </w:tc>
            </w:tr>
            <w:tr w:rsidR="001F184C" w:rsidRPr="001F184C" w14:paraId="030D0CEF"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top w:val="single" w:sz="6" w:space="0" w:color="000000"/>
                    <w:left w:val="single" w:sz="6" w:space="0" w:color="000000"/>
                    <w:right w:val="single" w:sz="6" w:space="0" w:color="000000"/>
                  </w:tcBorders>
                  <w:hideMark/>
                </w:tcPr>
                <w:p w14:paraId="0211A72A" w14:textId="77777777" w:rsidR="002613AD" w:rsidRPr="001F184C" w:rsidRDefault="002613AD" w:rsidP="002613AD">
                  <w:pPr>
                    <w:spacing w:after="0" w:line="240" w:lineRule="auto"/>
                    <w:jc w:val="center"/>
                    <w:rPr>
                      <w:rFonts w:ascii="Times New Roman" w:hAnsi="Times New Roman"/>
                      <w:lang w:eastAsia="ru-RU"/>
                    </w:rPr>
                  </w:pPr>
                  <w:r w:rsidRPr="001F184C">
                    <w:rPr>
                      <w:rFonts w:ascii="Times New Roman" w:hAnsi="Times New Roman"/>
                      <w:lang w:eastAsia="ru-RU"/>
                    </w:rPr>
                    <w:t>Действия</w:t>
                  </w:r>
                </w:p>
              </w:tc>
              <w:tc>
                <w:tcPr>
                  <w:tcW w:w="7443" w:type="dxa"/>
                  <w:tcBorders>
                    <w:top w:val="single" w:sz="6" w:space="0" w:color="000000"/>
                    <w:bottom w:val="single" w:sz="6" w:space="0" w:color="000000"/>
                    <w:right w:val="single" w:sz="6" w:space="0" w:color="000000"/>
                  </w:tcBorders>
                  <w:hideMark/>
                </w:tcPr>
                <w:p w14:paraId="7A46A3F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Принятие под охрану отдельных помещений согласно установленному порядку сдачи под охрану и вскрытия помещений заказчика</w:t>
                  </w:r>
                </w:p>
              </w:tc>
            </w:tr>
            <w:tr w:rsidR="001F184C" w:rsidRPr="001F184C" w14:paraId="57DFD134"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26B5DAE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99BC4F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Принятие под охрану ценностей согласно установленному в учреждении порядку приема материальных ценностей под охрану путем составления описи дорогостоящего имущества, опечатывания помещений и (или) постановки на техническую охрану</w:t>
                  </w:r>
                </w:p>
              </w:tc>
            </w:tr>
            <w:tr w:rsidR="001F184C" w:rsidRPr="001F184C" w14:paraId="5D8C8546"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4069AECD"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163D26E"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Проведение плановых обходов подконтрольных помещений, прилегающей территории к зданию с целью обнаружения аварий систем жизнеобеспечения; признаков возгорания и замыкания силовых электрических сетей, нанесения ущерба охраняемому имуществу заказчика</w:t>
                  </w:r>
                </w:p>
              </w:tc>
            </w:tr>
            <w:tr w:rsidR="001F184C" w:rsidRPr="001F184C" w14:paraId="49349AE6"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72E1BAEC"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58CCF089"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Прибытие на место срабатывания сигнализации при поступлении сигналов о вскрытии охраняемых помещений заказчика</w:t>
                  </w:r>
                </w:p>
              </w:tc>
            </w:tr>
            <w:tr w:rsidR="001F184C" w:rsidRPr="001F184C" w14:paraId="4280CCC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02274F50"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91A56CD"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Ограждение опасной зоны при обнаружении предметов неизвестного происхождения</w:t>
                  </w:r>
                </w:p>
              </w:tc>
            </w:tr>
            <w:tr w:rsidR="001F184C" w:rsidRPr="001F184C" w14:paraId="5ACE101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623D5BD0"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6F8331F"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Активация кнопки экстренного вызова полиции и принятие мер к задержанию нарушителя при обнаружении самовольного проникновения</w:t>
                  </w:r>
                </w:p>
              </w:tc>
            </w:tr>
            <w:tr w:rsidR="001F184C" w:rsidRPr="001F184C" w14:paraId="070B5514"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2E4B33EB"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6138CC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 xml:space="preserve">Доклад дежурному администратору учреждения при обнаружении признаков порчи имущества, рисунков и надписей (граффити) на стенах охраняемых </w:t>
                  </w:r>
                  <w:r w:rsidRPr="001F184C">
                    <w:rPr>
                      <w:rFonts w:ascii="Times New Roman" w:hAnsi="Times New Roman"/>
                      <w:lang w:eastAsia="ru-RU"/>
                    </w:rPr>
                    <w:lastRenderedPageBreak/>
                    <w:t>помещений, возникших после приема/передачи дежурства, обнаружении предметов неизвестного происхождения</w:t>
                  </w:r>
                </w:p>
              </w:tc>
            </w:tr>
            <w:tr w:rsidR="001F184C" w:rsidRPr="001F184C" w14:paraId="44309554"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58CBA40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lastRenderedPageBreak/>
                    <w:t>Необходимые умения</w:t>
                  </w:r>
                </w:p>
              </w:tc>
              <w:tc>
                <w:tcPr>
                  <w:tcW w:w="7443" w:type="dxa"/>
                  <w:tcBorders>
                    <w:bottom w:val="single" w:sz="6" w:space="0" w:color="000000"/>
                    <w:right w:val="single" w:sz="6" w:space="0" w:color="000000"/>
                  </w:tcBorders>
                  <w:hideMark/>
                </w:tcPr>
                <w:p w14:paraId="175F75A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Проводить обходы подконтрольных помещений, прилегающей территории к зданию</w:t>
                  </w:r>
                </w:p>
              </w:tc>
            </w:tr>
            <w:tr w:rsidR="001F184C" w:rsidRPr="001F184C" w14:paraId="1A25FA9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6DD8A50"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C0FEDE3"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Обнаруживать признаки самовольного проникновения в помещения заказчика</w:t>
                  </w:r>
                </w:p>
              </w:tc>
            </w:tr>
            <w:tr w:rsidR="001F184C" w:rsidRPr="001F184C" w14:paraId="1087C90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E0BB751"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284824E"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Обнаруживать повреждения целостности средств инженерной защиты мест хранения имущества заказчика</w:t>
                  </w:r>
                </w:p>
              </w:tc>
            </w:tr>
            <w:tr w:rsidR="001F184C" w:rsidRPr="001F184C" w14:paraId="5D8E95A8"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4389B9D"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AB6B019"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Использовать в установленном порядке мобильное средство - кнопку экстренного вызова полиции и быть готовым к их моментальной активации скрытно от нарушителей, если они находятся в непосредственной близости</w:t>
                  </w:r>
                </w:p>
              </w:tc>
            </w:tr>
            <w:tr w:rsidR="001F184C" w:rsidRPr="001F184C" w14:paraId="201F8AAF"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4210416C"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знания</w:t>
                  </w:r>
                </w:p>
              </w:tc>
              <w:tc>
                <w:tcPr>
                  <w:tcW w:w="7443" w:type="dxa"/>
                  <w:tcBorders>
                    <w:bottom w:val="single" w:sz="6" w:space="0" w:color="000000"/>
                    <w:right w:val="single" w:sz="6" w:space="0" w:color="000000"/>
                  </w:tcBorders>
                  <w:hideMark/>
                </w:tcPr>
                <w:p w14:paraId="04AA9B9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u w:val="single"/>
                      <w:lang w:eastAsia="ru-RU"/>
                    </w:rPr>
                    <w:t>Законодательство</w:t>
                  </w:r>
                  <w:r w:rsidRPr="001F184C">
                    <w:rPr>
                      <w:rFonts w:ascii="Times New Roman" w:hAnsi="Times New Roman"/>
                      <w:lang w:eastAsia="ru-RU"/>
                    </w:rPr>
                    <w:t xml:space="preserve"> Российской Федерации в части, касающейся деятельности частных охранных организаций по охране имущества</w:t>
                  </w:r>
                </w:p>
              </w:tc>
            </w:tr>
            <w:tr w:rsidR="001F184C" w:rsidRPr="001F184C" w14:paraId="0C61C18E"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75181019"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72E759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 xml:space="preserve">Нормы </w:t>
                  </w:r>
                  <w:r w:rsidRPr="001F184C">
                    <w:rPr>
                      <w:rFonts w:ascii="Times New Roman" w:hAnsi="Times New Roman"/>
                      <w:u w:val="single"/>
                      <w:lang w:eastAsia="ru-RU"/>
                    </w:rPr>
                    <w:t>уголовного</w:t>
                  </w:r>
                  <w:r w:rsidRPr="001F184C">
                    <w:rPr>
                      <w:rFonts w:ascii="Times New Roman" w:hAnsi="Times New Roman"/>
                      <w:lang w:eastAsia="ru-RU"/>
                    </w:rPr>
                    <w:t xml:space="preserve"> и </w:t>
                  </w:r>
                  <w:r w:rsidRPr="001F184C">
                    <w:rPr>
                      <w:rFonts w:ascii="Times New Roman" w:hAnsi="Times New Roman"/>
                      <w:u w:val="single"/>
                      <w:lang w:eastAsia="ru-RU"/>
                    </w:rPr>
                    <w:t>административного</w:t>
                  </w:r>
                  <w:r w:rsidRPr="001F184C">
                    <w:rPr>
                      <w:rFonts w:ascii="Times New Roman" w:hAnsi="Times New Roman"/>
                      <w:lang w:eastAsia="ru-RU"/>
                    </w:rPr>
                    <w:t xml:space="preserve"> законодательства Российской Федерации, касающиеся обеспечения безопасности имущества собственников</w:t>
                  </w:r>
                </w:p>
              </w:tc>
            </w:tr>
            <w:tr w:rsidR="001F184C" w:rsidRPr="001F184C" w14:paraId="6D1D18B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D4B11B2"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3F29A7A"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Перечень возможных угроз имуществу заказчика</w:t>
                  </w:r>
                </w:p>
              </w:tc>
            </w:tr>
            <w:tr w:rsidR="001F184C" w:rsidRPr="001F184C" w14:paraId="027BA4A5"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04A92AE"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7E9E179"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Требования локальных нормативных актов учреждения по вопросам безопасности имущества Объекта</w:t>
                  </w:r>
                </w:p>
              </w:tc>
            </w:tr>
            <w:tr w:rsidR="001F184C" w:rsidRPr="001F184C" w14:paraId="73EB080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5C67FE92"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C9DFC7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Алгоритм действий работников строительных бригад в период проведения ремонтных работ и возможные способы причинения ими вреда имуществу заказчика</w:t>
                  </w:r>
                </w:p>
              </w:tc>
            </w:tr>
            <w:tr w:rsidR="001F184C" w:rsidRPr="001F184C" w14:paraId="21C2F8BE"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AA06B49"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740888B"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Методы, применяемые при совершении хищений ценного имущества из помещений заказчика</w:t>
                  </w:r>
                </w:p>
              </w:tc>
            </w:tr>
            <w:tr w:rsidR="001F184C" w:rsidRPr="001F184C" w14:paraId="42921B30"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FCD45FF"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1033197"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Способы, применяемые для самовольного проникновения в охраняемые помещений, прилегающей территории к зданию учреждения</w:t>
                  </w:r>
                </w:p>
              </w:tc>
            </w:tr>
            <w:tr w:rsidR="001F184C" w:rsidRPr="001F184C" w14:paraId="33AF99B6"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7A29D627"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2098E9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Форма и порядок доклада</w:t>
                  </w:r>
                </w:p>
              </w:tc>
            </w:tr>
            <w:tr w:rsidR="001F184C" w:rsidRPr="001F184C" w14:paraId="0AFD1D2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left w:val="single" w:sz="6" w:space="0" w:color="000000"/>
                    <w:bottom w:val="single" w:sz="6" w:space="0" w:color="000000"/>
                    <w:right w:val="single" w:sz="6" w:space="0" w:color="000000"/>
                  </w:tcBorders>
                  <w:hideMark/>
                </w:tcPr>
                <w:p w14:paraId="72A89BB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Другие характеристики</w:t>
                  </w:r>
                </w:p>
              </w:tc>
              <w:tc>
                <w:tcPr>
                  <w:tcW w:w="7443" w:type="dxa"/>
                  <w:tcBorders>
                    <w:bottom w:val="single" w:sz="6" w:space="0" w:color="000000"/>
                    <w:right w:val="single" w:sz="6" w:space="0" w:color="000000"/>
                  </w:tcBorders>
                  <w:hideMark/>
                </w:tcPr>
                <w:p w14:paraId="496A384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r w:rsidR="001F184C" w:rsidRPr="001F184C" w14:paraId="50A3A48D"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top w:val="single" w:sz="6" w:space="0" w:color="000000"/>
                    <w:left w:val="single" w:sz="6" w:space="0" w:color="000000"/>
                    <w:right w:val="single" w:sz="6" w:space="0" w:color="000000"/>
                  </w:tcBorders>
                  <w:shd w:val="clear" w:color="auto" w:fill="D9E2F3"/>
                </w:tcPr>
                <w:p w14:paraId="2B5477ED"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Функция</w:t>
                  </w:r>
                </w:p>
              </w:tc>
              <w:tc>
                <w:tcPr>
                  <w:tcW w:w="7443" w:type="dxa"/>
                  <w:tcBorders>
                    <w:top w:val="single" w:sz="6" w:space="0" w:color="000000"/>
                    <w:bottom w:val="single" w:sz="6" w:space="0" w:color="000000"/>
                    <w:right w:val="single" w:sz="6" w:space="0" w:color="000000"/>
                  </w:tcBorders>
                  <w:shd w:val="clear" w:color="auto" w:fill="D9E2F3"/>
                </w:tcPr>
                <w:p w14:paraId="6289844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Контроль состояния безопасности при осуществлении пропускного режима в часы работы учреждения</w:t>
                  </w:r>
                </w:p>
              </w:tc>
            </w:tr>
            <w:tr w:rsidR="001F184C" w:rsidRPr="001F184C" w14:paraId="5FCA88C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top w:val="single" w:sz="6" w:space="0" w:color="000000"/>
                    <w:left w:val="single" w:sz="6" w:space="0" w:color="000000"/>
                    <w:right w:val="single" w:sz="6" w:space="0" w:color="000000"/>
                  </w:tcBorders>
                  <w:hideMark/>
                </w:tcPr>
                <w:p w14:paraId="30ECA77D"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Действия</w:t>
                  </w:r>
                </w:p>
              </w:tc>
              <w:tc>
                <w:tcPr>
                  <w:tcW w:w="7443" w:type="dxa"/>
                  <w:tcBorders>
                    <w:top w:val="single" w:sz="6" w:space="0" w:color="000000"/>
                    <w:bottom w:val="single" w:sz="6" w:space="0" w:color="000000"/>
                    <w:right w:val="single" w:sz="6" w:space="0" w:color="000000"/>
                  </w:tcBorders>
                  <w:hideMark/>
                </w:tcPr>
                <w:p w14:paraId="01E2405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Осуществление пропускного режима в отношении физических лиц в часы работы учреждения</w:t>
                  </w:r>
                </w:p>
              </w:tc>
            </w:tr>
            <w:tr w:rsidR="001F184C" w:rsidRPr="001F184C" w14:paraId="63F7D29D"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77EEA904"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9D6E40F"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Пресечение попыток выноса из помещений и с территории имущества, принадлежащего заказчику, без сопроводительных документов, оформленных надлежащим образом</w:t>
                  </w:r>
                </w:p>
              </w:tc>
            </w:tr>
            <w:tr w:rsidR="001F184C" w:rsidRPr="001F184C" w14:paraId="714525D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557AF9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FF83CE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Пресечение с применением технических средств попыток проноса в учреждение запрещенных предметов, оружия, взрывоопасных и легковоспламеняющихся веществ</w:t>
                  </w:r>
                </w:p>
              </w:tc>
            </w:tr>
            <w:tr w:rsidR="001F184C" w:rsidRPr="001F184C" w14:paraId="766EFD5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4CA4EC1"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03BEFE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Пресечение попыток проноса в помещения заказчика запрещенных предметов с применением технических средств охраны (ручного металлодетектора и/или рамочного детектора) с немедленным уведомлением администрации о попытках проноса</w:t>
                  </w:r>
                </w:p>
              </w:tc>
            </w:tr>
            <w:tr w:rsidR="001F184C" w:rsidRPr="001F184C" w14:paraId="7FBA7FC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AFA6BBF"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404303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Участие в обеспечении пропускного режима в ходе проведения мероприятий обучающихся и посетителей учреждения</w:t>
                  </w:r>
                </w:p>
              </w:tc>
            </w:tr>
            <w:tr w:rsidR="001F184C" w:rsidRPr="001F184C" w14:paraId="78214CE0"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hideMark/>
                </w:tcPr>
                <w:p w14:paraId="30C5C2CD"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DCEF88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Выявление подростков (обучающихся), сотрудников и иных лиц, обнаруживающих признаки опьянения, с немедленным информированием администрации заказчика</w:t>
                  </w:r>
                </w:p>
              </w:tc>
            </w:tr>
            <w:tr w:rsidR="001F184C" w:rsidRPr="001F184C" w14:paraId="30765278"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08F148D"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C1443B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Проверка оснований ухода несовершеннолетних обучающихся из учреждения в часы работы клубных формирований</w:t>
                  </w:r>
                </w:p>
              </w:tc>
            </w:tr>
            <w:tr w:rsidR="001F184C" w:rsidRPr="001F184C" w14:paraId="172F63A4"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64685A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A82637D"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Эксплуатация систем контроля управления доступом (при наличии)</w:t>
                  </w:r>
                </w:p>
              </w:tc>
            </w:tr>
            <w:tr w:rsidR="001F184C" w:rsidRPr="001F184C" w14:paraId="0CDB2AF4"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00E4B05"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0F60BA63"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Осмотр транспортных средств при их въезде и выезде с охраняемых Объектов и проверка соответствия ввозимого и вывозимого имущества указанному в сопроводительных документах, предусмотренных правилами пропускного режима учреждения</w:t>
                  </w:r>
                </w:p>
              </w:tc>
            </w:tr>
            <w:tr w:rsidR="001F184C" w:rsidRPr="001F184C" w14:paraId="58BCE6C7"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F0B94F4"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0A5E24F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Проверка оснований стоянки автомобилей на территории учреждения</w:t>
                  </w:r>
                </w:p>
              </w:tc>
            </w:tr>
            <w:tr w:rsidR="001F184C" w:rsidRPr="001F184C" w14:paraId="4700E64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61EE525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умения</w:t>
                  </w:r>
                </w:p>
              </w:tc>
              <w:tc>
                <w:tcPr>
                  <w:tcW w:w="7443" w:type="dxa"/>
                  <w:tcBorders>
                    <w:bottom w:val="single" w:sz="6" w:space="0" w:color="000000"/>
                    <w:right w:val="single" w:sz="6" w:space="0" w:color="000000"/>
                  </w:tcBorders>
                  <w:hideMark/>
                </w:tcPr>
                <w:p w14:paraId="0ED9724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Учитывать психологические склонности детей и подростков к нарушению порядка, установленного в учреждении при осуществлении пропускного режима</w:t>
                  </w:r>
                </w:p>
              </w:tc>
            </w:tr>
            <w:tr w:rsidR="001F184C" w:rsidRPr="001F184C" w14:paraId="77BB294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88E1FC3"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F652EA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Идентифицировать по фотографиям руководителей структур, наделенных правом беспрепятственного прохода на Объект в любое время согласно информации от органа исполнительной власти субъекта Российской Федерации, осуществляющего полномочия в сфере культуры, и от организаций, подведомственных органу государственной власти субъекта Российской Федерации, осуществляющему полномочия в сфере культуры</w:t>
                  </w:r>
                </w:p>
              </w:tc>
            </w:tr>
            <w:tr w:rsidR="001F184C" w:rsidRPr="001F184C" w14:paraId="16F1F48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622AC774"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E329E5C"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Применять технические средства обнаружения запрещенных к проносу предметов</w:t>
                  </w:r>
                </w:p>
              </w:tc>
            </w:tr>
            <w:tr w:rsidR="001F184C" w:rsidRPr="001F184C" w14:paraId="14C9F9BF"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5B3DE4D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знания</w:t>
                  </w:r>
                </w:p>
              </w:tc>
              <w:tc>
                <w:tcPr>
                  <w:tcW w:w="7443" w:type="dxa"/>
                  <w:tcBorders>
                    <w:bottom w:val="single" w:sz="6" w:space="0" w:color="000000"/>
                    <w:right w:val="single" w:sz="6" w:space="0" w:color="000000"/>
                  </w:tcBorders>
                  <w:hideMark/>
                </w:tcPr>
                <w:p w14:paraId="7080B5C3"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u w:val="single"/>
                      <w:lang w:eastAsia="ru-RU"/>
                    </w:rPr>
                    <w:t>Законодательство</w:t>
                  </w:r>
                  <w:r w:rsidRPr="001F184C">
                    <w:rPr>
                      <w:rFonts w:ascii="Times New Roman" w:hAnsi="Times New Roman"/>
                      <w:lang w:eastAsia="ru-RU"/>
                    </w:rPr>
                    <w:t xml:space="preserve"> Российской Федерации в части, касающейся прав и обязанностей частного охранника при осуществлении пропускного режима</w:t>
                  </w:r>
                </w:p>
              </w:tc>
            </w:tr>
            <w:tr w:rsidR="001F184C" w:rsidRPr="001F184C" w14:paraId="059DDEE6"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237ECA43"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522236D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 xml:space="preserve">Нормы </w:t>
                  </w:r>
                  <w:r w:rsidRPr="001F184C">
                    <w:rPr>
                      <w:rFonts w:ascii="Times New Roman" w:hAnsi="Times New Roman"/>
                      <w:u w:val="single"/>
                      <w:lang w:eastAsia="ru-RU"/>
                    </w:rPr>
                    <w:t>административного законодательства</w:t>
                  </w:r>
                  <w:r w:rsidRPr="001F184C">
                    <w:rPr>
                      <w:rFonts w:ascii="Times New Roman" w:hAnsi="Times New Roman"/>
                      <w:lang w:eastAsia="ru-RU"/>
                    </w:rPr>
                    <w:t xml:space="preserve"> Российской Федерации по обеспечению пропускного режима</w:t>
                  </w:r>
                </w:p>
              </w:tc>
            </w:tr>
            <w:tr w:rsidR="001F184C" w:rsidRPr="001F184C" w14:paraId="567FA59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147CD16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37A50EF" w14:textId="761B8D0B"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 xml:space="preserve">Нормативные правовые акты, регламентирующие права и обязанности частного охранника на Объектах </w:t>
                  </w:r>
                </w:p>
              </w:tc>
            </w:tr>
            <w:tr w:rsidR="001F184C" w:rsidRPr="001F184C" w14:paraId="03DAA7F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7A0121C4"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879631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Требования локальных нормативных актов учреждения к обеспечению пропускного режима</w:t>
                  </w:r>
                </w:p>
              </w:tc>
            </w:tr>
            <w:tr w:rsidR="001F184C" w:rsidRPr="001F184C" w14:paraId="3E817785"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7669B2CC"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FFD2BAD"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Технические характеристики, устройство и принципы работы специальных средств и средств технического контроля, правила пользования и меры безопасности при обращении со специальными средствами и средствами технического контроля</w:t>
                  </w:r>
                </w:p>
              </w:tc>
            </w:tr>
            <w:tr w:rsidR="001F184C" w:rsidRPr="001F184C" w14:paraId="4728484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7D303D5"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546C60A" w14:textId="19FECA4C"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 xml:space="preserve">Порядок ведения служебной документации по обеспечению пропускного режима на охраняемом Объекте </w:t>
                  </w:r>
                </w:p>
              </w:tc>
            </w:tr>
            <w:tr w:rsidR="001F184C" w:rsidRPr="001F184C" w14:paraId="6ACF9B3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6F6A5D34"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5E868CAC"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при осуществлении проверок на Объекте</w:t>
                  </w:r>
                </w:p>
              </w:tc>
            </w:tr>
            <w:tr w:rsidR="001F184C" w:rsidRPr="001F184C" w14:paraId="309B548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left w:val="single" w:sz="6" w:space="0" w:color="000000"/>
                    <w:bottom w:val="single" w:sz="6" w:space="0" w:color="000000"/>
                    <w:right w:val="single" w:sz="6" w:space="0" w:color="000000"/>
                  </w:tcBorders>
                  <w:hideMark/>
                </w:tcPr>
                <w:p w14:paraId="3981988B"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Другие характеристики</w:t>
                  </w:r>
                </w:p>
              </w:tc>
              <w:tc>
                <w:tcPr>
                  <w:tcW w:w="7443" w:type="dxa"/>
                  <w:tcBorders>
                    <w:bottom w:val="single" w:sz="6" w:space="0" w:color="000000"/>
                    <w:right w:val="single" w:sz="6" w:space="0" w:color="000000"/>
                  </w:tcBorders>
                  <w:hideMark/>
                </w:tcPr>
                <w:p w14:paraId="3BC5DC2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r w:rsidR="001F184C" w:rsidRPr="001F184C" w14:paraId="0CDF8AB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top w:val="single" w:sz="6" w:space="0" w:color="000000"/>
                    <w:left w:val="single" w:sz="6" w:space="0" w:color="000000"/>
                    <w:right w:val="single" w:sz="6" w:space="0" w:color="000000"/>
                  </w:tcBorders>
                  <w:shd w:val="clear" w:color="auto" w:fill="D9E2F3"/>
                </w:tcPr>
                <w:p w14:paraId="5205A34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Функция</w:t>
                  </w:r>
                </w:p>
              </w:tc>
              <w:tc>
                <w:tcPr>
                  <w:tcW w:w="7443" w:type="dxa"/>
                  <w:tcBorders>
                    <w:top w:val="single" w:sz="6" w:space="0" w:color="000000"/>
                    <w:bottom w:val="single" w:sz="6" w:space="0" w:color="000000"/>
                    <w:right w:val="single" w:sz="6" w:space="0" w:color="000000"/>
                  </w:tcBorders>
                  <w:shd w:val="clear" w:color="auto" w:fill="D9E2F3"/>
                </w:tcPr>
                <w:p w14:paraId="3D554FB4" w14:textId="39650706" w:rsidR="002613AD" w:rsidRPr="001F184C" w:rsidRDefault="002613AD" w:rsidP="007B4EC9">
                  <w:pPr>
                    <w:tabs>
                      <w:tab w:val="left" w:pos="1560"/>
                    </w:tabs>
                    <w:spacing w:after="0" w:line="240" w:lineRule="auto"/>
                    <w:jc w:val="both"/>
                    <w:rPr>
                      <w:rFonts w:ascii="Times New Roman" w:hAnsi="Times New Roman"/>
                      <w:lang w:eastAsia="ru-RU"/>
                    </w:rPr>
                  </w:pPr>
                  <w:r w:rsidRPr="001F184C">
                    <w:rPr>
                      <w:rFonts w:ascii="Times New Roman" w:hAnsi="Times New Roman"/>
                      <w:lang w:eastAsia="ru-RU"/>
                    </w:rPr>
                    <w:t xml:space="preserve">Контроль состояния безопасности и обеспечение порядка, установленного законодательством Российской Федерации и локальными нормативными актами </w:t>
                  </w:r>
                  <w:r w:rsidR="007B4EC9">
                    <w:rPr>
                      <w:rFonts w:ascii="Times New Roman" w:hAnsi="Times New Roman"/>
                      <w:lang w:eastAsia="ru-RU"/>
                    </w:rPr>
                    <w:t xml:space="preserve">Заказчика </w:t>
                  </w:r>
                  <w:r w:rsidRPr="001F184C">
                    <w:rPr>
                      <w:rFonts w:ascii="Times New Roman" w:hAnsi="Times New Roman"/>
                      <w:lang w:eastAsia="ru-RU"/>
                    </w:rPr>
                    <w:t>при осуществлении внутриобъектового режима</w:t>
                  </w:r>
                </w:p>
              </w:tc>
            </w:tr>
            <w:tr w:rsidR="001F184C" w:rsidRPr="001F184C" w14:paraId="63ECBEFE"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top w:val="single" w:sz="6" w:space="0" w:color="000000"/>
                    <w:left w:val="single" w:sz="6" w:space="0" w:color="000000"/>
                    <w:right w:val="single" w:sz="6" w:space="0" w:color="000000"/>
                  </w:tcBorders>
                  <w:hideMark/>
                </w:tcPr>
                <w:p w14:paraId="76D9CF5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Действия</w:t>
                  </w:r>
                </w:p>
              </w:tc>
              <w:tc>
                <w:tcPr>
                  <w:tcW w:w="7443" w:type="dxa"/>
                  <w:tcBorders>
                    <w:top w:val="single" w:sz="6" w:space="0" w:color="000000"/>
                    <w:bottom w:val="single" w:sz="6" w:space="0" w:color="000000"/>
                    <w:right w:val="single" w:sz="6" w:space="0" w:color="000000"/>
                  </w:tcBorders>
                  <w:hideMark/>
                </w:tcPr>
                <w:p w14:paraId="1CF451A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Пресечение фактов курения на территории учреждения</w:t>
                  </w:r>
                </w:p>
              </w:tc>
            </w:tr>
            <w:tr w:rsidR="001F184C" w:rsidRPr="001F184C" w14:paraId="27876D7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0C67FBE1"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0C36A5E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Пресечение фактов употребления алкогольной и спиртосодержащей продукции, наркотических средств, потенциально опасных психоактивных веществ на территории и в помещениях заказчика</w:t>
                  </w:r>
                </w:p>
              </w:tc>
            </w:tr>
            <w:tr w:rsidR="001F184C" w:rsidRPr="001F184C" w14:paraId="2557942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117FC401"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D8F164E"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Выявление подозрительных лиц и признаков возможных угроз</w:t>
                  </w:r>
                </w:p>
              </w:tc>
            </w:tr>
            <w:tr w:rsidR="001F184C" w:rsidRPr="001F184C" w14:paraId="4A5596D0"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2BDBE367"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DAFBF9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Информирование дежурного администратора и, по согласованию, вызов наряда полиции при обнаружении на охраняемой территории обучающихся, работников заказчика или иных лиц в состоянии опьянения</w:t>
                  </w:r>
                </w:p>
              </w:tc>
            </w:tr>
            <w:tr w:rsidR="001F184C" w:rsidRPr="001F184C" w14:paraId="40C34043"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right w:val="single" w:sz="6" w:space="0" w:color="000000"/>
                  </w:tcBorders>
                  <w:vAlign w:val="center"/>
                  <w:hideMark/>
                </w:tcPr>
                <w:p w14:paraId="508781AD"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986BB1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Наблюдение за деятельностью строительных бригад при производстве ремонтных работ и недопущение фактов проживания рабочих на территории охраняемых помещений заказчика</w:t>
                  </w:r>
                </w:p>
              </w:tc>
            </w:tr>
            <w:tr w:rsidR="001F184C" w:rsidRPr="001F184C" w14:paraId="41AF104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bottom w:val="single" w:sz="6" w:space="0" w:color="000000"/>
                    <w:right w:val="single" w:sz="6" w:space="0" w:color="000000"/>
                  </w:tcBorders>
                  <w:hideMark/>
                </w:tcPr>
                <w:p w14:paraId="1D85101A"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умения</w:t>
                  </w:r>
                </w:p>
              </w:tc>
              <w:tc>
                <w:tcPr>
                  <w:tcW w:w="7443" w:type="dxa"/>
                  <w:tcBorders>
                    <w:bottom w:val="single" w:sz="6" w:space="0" w:color="000000"/>
                    <w:right w:val="single" w:sz="6" w:space="0" w:color="000000"/>
                  </w:tcBorders>
                  <w:hideMark/>
                </w:tcPr>
                <w:p w14:paraId="14C76D0C"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Применять противопожарный инвентарь и первичные средства пожаротушения</w:t>
                  </w:r>
                </w:p>
              </w:tc>
            </w:tr>
            <w:tr w:rsidR="001F184C" w:rsidRPr="001F184C" w14:paraId="726630BD"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bottom w:val="single" w:sz="6" w:space="0" w:color="000000"/>
                    <w:right w:val="single" w:sz="6" w:space="0" w:color="000000"/>
                  </w:tcBorders>
                  <w:vAlign w:val="center"/>
                  <w:hideMark/>
                </w:tcPr>
                <w:p w14:paraId="7410EA2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7F3E35D"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Предъявлять обоснованно и тактично требования о прекращении правонарушений</w:t>
                  </w:r>
                </w:p>
              </w:tc>
            </w:tr>
            <w:tr w:rsidR="001F184C" w:rsidRPr="001F184C" w14:paraId="7D5CD37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bottom w:val="single" w:sz="6" w:space="0" w:color="000000"/>
                    <w:right w:val="single" w:sz="6" w:space="0" w:color="000000"/>
                  </w:tcBorders>
                  <w:vAlign w:val="center"/>
                  <w:hideMark/>
                </w:tcPr>
                <w:p w14:paraId="5568A737"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AE3B9D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Использовать в установленном порядке мобильное средство - кнопку экстренного вызова полиции и быть готовым к моментальной его активации скрытно от нарушителей, если они выявлены при осуществлении внутриобъектового режима и находятся в непосредственной близости</w:t>
                  </w:r>
                </w:p>
              </w:tc>
            </w:tr>
            <w:tr w:rsidR="001F184C" w:rsidRPr="001F184C" w14:paraId="1F86C5D0"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bottom w:val="single" w:sz="6" w:space="0" w:color="000000"/>
                    <w:right w:val="single" w:sz="6" w:space="0" w:color="000000"/>
                  </w:tcBorders>
                  <w:vAlign w:val="center"/>
                  <w:hideMark/>
                </w:tcPr>
                <w:p w14:paraId="6D29EAE0"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C24817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Оказывать первую помощь пострадавшим</w:t>
                  </w:r>
                </w:p>
              </w:tc>
            </w:tr>
            <w:tr w:rsidR="001F184C" w:rsidRPr="001F184C" w14:paraId="7B98795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105F767C"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знания</w:t>
                  </w:r>
                </w:p>
              </w:tc>
              <w:tc>
                <w:tcPr>
                  <w:tcW w:w="7443" w:type="dxa"/>
                  <w:tcBorders>
                    <w:bottom w:val="single" w:sz="6" w:space="0" w:color="000000"/>
                    <w:right w:val="single" w:sz="6" w:space="0" w:color="000000"/>
                  </w:tcBorders>
                  <w:hideMark/>
                </w:tcPr>
                <w:p w14:paraId="3951362F"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u w:val="single"/>
                      <w:lang w:eastAsia="ru-RU"/>
                    </w:rPr>
                    <w:t>Законодательство</w:t>
                  </w:r>
                  <w:r w:rsidRPr="001F184C">
                    <w:rPr>
                      <w:rFonts w:ascii="Times New Roman" w:hAnsi="Times New Roman"/>
                      <w:lang w:eastAsia="ru-RU"/>
                    </w:rPr>
                    <w:t xml:space="preserve"> Российской Федерации в части, касающейся прав охранников при осуществлении внутриобъектового режима</w:t>
                  </w:r>
                </w:p>
              </w:tc>
            </w:tr>
            <w:tr w:rsidR="001F184C" w:rsidRPr="001F184C" w14:paraId="1F2A3FF6"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23732D3C"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49B26C0" w14:textId="73CB5462"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Перечень возможных угроз, обнаруживающимся при осуществлении внутриобъектового режима</w:t>
                  </w:r>
                </w:p>
              </w:tc>
            </w:tr>
            <w:tr w:rsidR="001F184C" w:rsidRPr="001F184C" w14:paraId="26898C1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2E47A4A"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02342C0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Требования локальных нормативных актов заказчика к осуществлению внутриобъектового режима</w:t>
                  </w:r>
                </w:p>
              </w:tc>
            </w:tr>
            <w:tr w:rsidR="001F184C" w:rsidRPr="001F184C" w14:paraId="2A8AC63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5CF3043"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87B3AC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Основы пожарной безопасности, правила отключения силовых электрических сетей, способы перекрытия систем водоснабжения</w:t>
                  </w:r>
                </w:p>
              </w:tc>
            </w:tr>
            <w:tr w:rsidR="001F184C" w:rsidRPr="001F184C" w14:paraId="2FEBC20E"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28E36222"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6387BA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при обнаружении обучающихся, работников заказчика в состоянии алкогольного или наркотического опьянения</w:t>
                  </w:r>
                </w:p>
              </w:tc>
            </w:tr>
            <w:tr w:rsidR="001F184C" w:rsidRPr="001F184C" w14:paraId="22AC8D28"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2806284"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25003C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в критических или чрезвычайных ситуациях, выявленных при осуществлении внутриобъектового режима</w:t>
                  </w:r>
                </w:p>
              </w:tc>
            </w:tr>
            <w:tr w:rsidR="001F184C" w:rsidRPr="001F184C" w14:paraId="233F80D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50B00F0C"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0D3E1F3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при обнаружении угроз в отношении обучающихся за периметром учреждения</w:t>
                  </w:r>
                </w:p>
              </w:tc>
            </w:tr>
            <w:tr w:rsidR="001F184C" w:rsidRPr="001F184C" w14:paraId="064DB3D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563F142B"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CF5A1D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при обнаружении взрывоопасных предметов</w:t>
                  </w:r>
                </w:p>
              </w:tc>
            </w:tr>
            <w:tr w:rsidR="001F184C" w:rsidRPr="001F184C" w14:paraId="53350583"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6DF9A5BB"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D57FA9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Форма и порядок доклада</w:t>
                  </w:r>
                </w:p>
              </w:tc>
            </w:tr>
            <w:tr w:rsidR="001F184C" w:rsidRPr="001F184C" w14:paraId="6BA72A7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left w:val="single" w:sz="6" w:space="0" w:color="000000"/>
                    <w:bottom w:val="single" w:sz="6" w:space="0" w:color="000000"/>
                    <w:right w:val="single" w:sz="6" w:space="0" w:color="000000"/>
                  </w:tcBorders>
                  <w:hideMark/>
                </w:tcPr>
                <w:p w14:paraId="3421553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Другие характеристики</w:t>
                  </w:r>
                </w:p>
              </w:tc>
              <w:tc>
                <w:tcPr>
                  <w:tcW w:w="7443" w:type="dxa"/>
                  <w:tcBorders>
                    <w:bottom w:val="single" w:sz="6" w:space="0" w:color="000000"/>
                    <w:right w:val="single" w:sz="6" w:space="0" w:color="000000"/>
                  </w:tcBorders>
                  <w:hideMark/>
                </w:tcPr>
                <w:p w14:paraId="7DCE3A8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r w:rsidR="001F184C" w:rsidRPr="001F184C" w14:paraId="6860C68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top w:val="single" w:sz="6" w:space="0" w:color="000000"/>
                    <w:left w:val="single" w:sz="6" w:space="0" w:color="000000"/>
                    <w:bottom w:val="single" w:sz="6" w:space="0" w:color="000000"/>
                    <w:right w:val="single" w:sz="6" w:space="0" w:color="000000"/>
                  </w:tcBorders>
                  <w:shd w:val="clear" w:color="auto" w:fill="D9E2F3"/>
                </w:tcPr>
                <w:p w14:paraId="071451A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Функция</w:t>
                  </w:r>
                </w:p>
              </w:tc>
              <w:tc>
                <w:tcPr>
                  <w:tcW w:w="7443" w:type="dxa"/>
                  <w:tcBorders>
                    <w:top w:val="single" w:sz="6" w:space="0" w:color="000000"/>
                    <w:bottom w:val="single" w:sz="6" w:space="0" w:color="000000"/>
                    <w:right w:val="single" w:sz="6" w:space="0" w:color="000000"/>
                  </w:tcBorders>
                  <w:shd w:val="clear" w:color="auto" w:fill="D9E2F3"/>
                </w:tcPr>
                <w:p w14:paraId="318C247E"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Информирование руководства заказчика, городских или районных служб, оперативного дежурного и по необходимости патрульных (постовых) нарядов полиции на маршрутах и дальнейшие действия по конкретной ситуации</w:t>
                  </w:r>
                </w:p>
              </w:tc>
            </w:tr>
            <w:tr w:rsidR="001F184C" w:rsidRPr="001F184C" w14:paraId="6D99092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top w:val="single" w:sz="6" w:space="0" w:color="000000"/>
                    <w:left w:val="single" w:sz="6" w:space="0" w:color="000000"/>
                    <w:bottom w:val="single" w:sz="6" w:space="0" w:color="000000"/>
                    <w:right w:val="single" w:sz="6" w:space="0" w:color="000000"/>
                  </w:tcBorders>
                  <w:hideMark/>
                </w:tcPr>
                <w:p w14:paraId="63ADBB5B"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Действия</w:t>
                  </w:r>
                </w:p>
              </w:tc>
              <w:tc>
                <w:tcPr>
                  <w:tcW w:w="7443" w:type="dxa"/>
                  <w:tcBorders>
                    <w:top w:val="single" w:sz="6" w:space="0" w:color="000000"/>
                    <w:bottom w:val="single" w:sz="6" w:space="0" w:color="000000"/>
                    <w:right w:val="single" w:sz="6" w:space="0" w:color="000000"/>
                  </w:tcBorders>
                  <w:hideMark/>
                </w:tcPr>
                <w:p w14:paraId="1AF96B6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Информирование руководителя заказчика, оперативного дежурного и диспетчерских городских или районных служб о необходимости прибытия аварийных бригад при обнаружении техногенных угроз имуществу заказчика</w:t>
                  </w:r>
                </w:p>
              </w:tc>
            </w:tr>
            <w:tr w:rsidR="001F184C" w:rsidRPr="001F184C" w14:paraId="51BECBA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23002D3A"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58D3D5D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Активация кнопки экстренного вызова полиции при попытке вооруженного лица или группы лиц проникнуть в охраняемое помещение, на прилегающую территорию к зданию</w:t>
                  </w:r>
                </w:p>
              </w:tc>
            </w:tr>
            <w:tr w:rsidR="001F184C" w:rsidRPr="001F184C" w14:paraId="5185F58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1F96C05F"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55ED107"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Воздержание от действий, которые могут спровоцировать нападающего (нападающих) на применение оружия, с выполнением требований нападающего, если они не угрожают непосредственно жизни и здоровью других людей</w:t>
                  </w:r>
                </w:p>
              </w:tc>
            </w:tr>
            <w:tr w:rsidR="001F184C" w:rsidRPr="001F184C" w14:paraId="1AEA32DE"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1B29ED61"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2845CD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Информирование администрации при обнаружении признаков распыления неизвестного раздражающего или отравляющего вещества</w:t>
                  </w:r>
                </w:p>
              </w:tc>
            </w:tr>
            <w:tr w:rsidR="001F184C" w:rsidRPr="001F184C" w14:paraId="4CEAD627"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25AE402C"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8E0A37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Использование системы оповещения обучающихся и работников заказчика по согласованию с администрацией заказчика при возникновении критических и чрезвычайных ситуаций</w:t>
                  </w:r>
                </w:p>
              </w:tc>
            </w:tr>
            <w:tr w:rsidR="001F184C" w:rsidRPr="001F184C" w14:paraId="5A8FDA1C"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6826878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92A65CB"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Открытие аварийных выходов при организованной эвакуации посетителей учреждения и работников заказчика в условиях чрезвычайной ситуации</w:t>
                  </w:r>
                </w:p>
              </w:tc>
            </w:tr>
            <w:tr w:rsidR="001F184C" w:rsidRPr="001F184C" w14:paraId="73FD2F7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5BAF5B4E"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714EB83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Встреча сотрудников мобильных групп охраны, полиции и городских служб и оказание практической помощи в обнаружении источника угроз</w:t>
                  </w:r>
                </w:p>
              </w:tc>
            </w:tr>
            <w:tr w:rsidR="001F184C" w:rsidRPr="001F184C" w14:paraId="6D5FA21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531348F1"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5E2158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Охрана имущества заказчика в условиях чрезвычайной ситуации</w:t>
                  </w:r>
                </w:p>
              </w:tc>
            </w:tr>
            <w:tr w:rsidR="001F184C" w:rsidRPr="001F184C" w14:paraId="1C24FE8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top w:val="single" w:sz="6" w:space="0" w:color="000000"/>
                    <w:left w:val="single" w:sz="6" w:space="0" w:color="000000"/>
                    <w:bottom w:val="single" w:sz="6" w:space="0" w:color="000000"/>
                    <w:right w:val="single" w:sz="6" w:space="0" w:color="000000"/>
                  </w:tcBorders>
                  <w:vAlign w:val="center"/>
                  <w:hideMark/>
                </w:tcPr>
                <w:p w14:paraId="08D96CD3"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8309DDE"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Применение первичных средств пожаротушения</w:t>
                  </w:r>
                </w:p>
              </w:tc>
            </w:tr>
            <w:tr w:rsidR="001F184C" w:rsidRPr="001F184C" w14:paraId="45B84A2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52445ED3"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умения</w:t>
                  </w:r>
                </w:p>
              </w:tc>
              <w:tc>
                <w:tcPr>
                  <w:tcW w:w="7443" w:type="dxa"/>
                  <w:tcBorders>
                    <w:bottom w:val="single" w:sz="6" w:space="0" w:color="000000"/>
                    <w:right w:val="single" w:sz="6" w:space="0" w:color="000000"/>
                  </w:tcBorders>
                  <w:hideMark/>
                </w:tcPr>
                <w:p w14:paraId="23F694D4"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Пользоваться противогазом, спецодеждой и другими средствами индивидуальной защиты, предохраняющими от воздействия продуктов горения и отравляющих веществ</w:t>
                  </w:r>
                </w:p>
              </w:tc>
            </w:tr>
            <w:tr w:rsidR="001F184C" w:rsidRPr="001F184C" w14:paraId="3E23DEF7"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A00A7E8"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63659E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Эксплуатировать систему оповещения</w:t>
                  </w:r>
                </w:p>
              </w:tc>
            </w:tr>
            <w:tr w:rsidR="001F184C" w:rsidRPr="001F184C" w14:paraId="022DECAB"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12D80BA"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49B00EA0"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Правильно производить проветривание помещения</w:t>
                  </w:r>
                </w:p>
              </w:tc>
            </w:tr>
            <w:tr w:rsidR="001F184C" w:rsidRPr="001F184C" w14:paraId="09416D0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6DD0136"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57844B1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 xml:space="preserve">Использовать хранящиеся в пеналах ключи от запасных выходов и открывать их при эвакуации посетителей и работников учреждения </w:t>
                  </w:r>
                </w:p>
              </w:tc>
            </w:tr>
            <w:tr w:rsidR="001F184C" w:rsidRPr="001F184C" w14:paraId="1A47C1DD"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val="restart"/>
                  <w:tcBorders>
                    <w:left w:val="single" w:sz="6" w:space="0" w:color="000000"/>
                    <w:right w:val="single" w:sz="6" w:space="0" w:color="000000"/>
                  </w:tcBorders>
                  <w:hideMark/>
                </w:tcPr>
                <w:p w14:paraId="2DFF62F5"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Необходимые знания</w:t>
                  </w:r>
                </w:p>
              </w:tc>
              <w:tc>
                <w:tcPr>
                  <w:tcW w:w="7443" w:type="dxa"/>
                  <w:tcBorders>
                    <w:bottom w:val="single" w:sz="6" w:space="0" w:color="000000"/>
                    <w:right w:val="single" w:sz="6" w:space="0" w:color="000000"/>
                  </w:tcBorders>
                  <w:hideMark/>
                </w:tcPr>
                <w:p w14:paraId="39840F32"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u w:val="single"/>
                      <w:lang w:eastAsia="ru-RU"/>
                    </w:rPr>
                    <w:t>Законодательство</w:t>
                  </w:r>
                  <w:r w:rsidRPr="001F184C">
                    <w:rPr>
                      <w:rFonts w:ascii="Times New Roman" w:hAnsi="Times New Roman"/>
                      <w:lang w:eastAsia="ru-RU"/>
                    </w:rPr>
                    <w:t xml:space="preserve"> Российской Федерации в части, касающейся деятельности частных охранных организаций по защите жизни и здоровья граждан и прав охранника как гражданина</w:t>
                  </w:r>
                </w:p>
              </w:tc>
            </w:tr>
            <w:tr w:rsidR="001F184C" w:rsidRPr="001F184C" w14:paraId="3BA1C1E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DE506D0"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64336FF"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Нормативные правовые акты и методические рекомендации по осуществлению частной охранной деятельности в части, касающейся защиты жизни и здоровья граждан в общественных местах</w:t>
                  </w:r>
                </w:p>
              </w:tc>
            </w:tr>
            <w:tr w:rsidR="001F184C" w:rsidRPr="001F184C" w14:paraId="2D681880"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797CE7F"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5D9BE59" w14:textId="5A712052"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 xml:space="preserve">Методические рекомендации по антитеррористической защищенности Объектов </w:t>
                  </w:r>
                </w:p>
              </w:tc>
            </w:tr>
            <w:tr w:rsidR="001F184C" w:rsidRPr="001F184C" w14:paraId="3FC09A2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D80BADF"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E8DC4B8" w14:textId="40F1D935" w:rsidR="002613AD" w:rsidRPr="001F184C" w:rsidRDefault="002613AD" w:rsidP="007B4EC9">
                  <w:pPr>
                    <w:spacing w:after="0" w:line="240" w:lineRule="auto"/>
                    <w:rPr>
                      <w:rFonts w:ascii="Times New Roman" w:hAnsi="Times New Roman"/>
                      <w:lang w:eastAsia="ru-RU"/>
                    </w:rPr>
                  </w:pPr>
                  <w:r w:rsidRPr="001F184C">
                    <w:rPr>
                      <w:rFonts w:ascii="Times New Roman" w:hAnsi="Times New Roman"/>
                      <w:lang w:eastAsia="ru-RU"/>
                    </w:rPr>
                    <w:t>Перечень возможных угроз в части экстремистских, террористических и иных противоправных действий</w:t>
                  </w:r>
                </w:p>
              </w:tc>
            </w:tr>
            <w:tr w:rsidR="001F184C" w:rsidRPr="001F184C" w14:paraId="17C6D561"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5AE7167F"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E56ECC9"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Требования локальных нормативных актов заказчика к безопасности</w:t>
                  </w:r>
                </w:p>
              </w:tc>
            </w:tr>
            <w:tr w:rsidR="001F184C" w:rsidRPr="001F184C" w14:paraId="715505C9"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1F4B58B"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3E55E0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Основы пожарной безопасности, правила отключения силовых электрических сетей, способы перекрытия систем водоснабжения</w:t>
                  </w:r>
                </w:p>
              </w:tc>
            </w:tr>
            <w:tr w:rsidR="001F184C" w:rsidRPr="001F184C" w14:paraId="2913376A"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65CBE8A7"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5AA93997"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Места расположения и хранения первичных средств пожаротушения и противопожарного инвентаря</w:t>
                  </w:r>
                </w:p>
              </w:tc>
            </w:tr>
            <w:tr w:rsidR="001F184C" w:rsidRPr="001F184C" w14:paraId="1C3A7EF7"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6141A403"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2E3E045F"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при обнаружении предметов неизвестного происхождения</w:t>
                  </w:r>
                </w:p>
              </w:tc>
            </w:tr>
            <w:tr w:rsidR="001F184C" w:rsidRPr="001F184C" w14:paraId="6A46A089"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0B258407"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3946C028"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действий в критических и чрезвычайных ситуациях</w:t>
                  </w:r>
                </w:p>
              </w:tc>
            </w:tr>
            <w:tr w:rsidR="001F184C" w:rsidRPr="001F184C" w14:paraId="02639390"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2899817"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39C688B"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Порядок пользования системой оповещения</w:t>
                  </w:r>
                </w:p>
              </w:tc>
            </w:tr>
            <w:tr w:rsidR="001F184C" w:rsidRPr="001F184C" w14:paraId="2DB6015D"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4120A07A"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1BB945C3"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 xml:space="preserve">Планы эвакуации </w:t>
                  </w:r>
                </w:p>
              </w:tc>
            </w:tr>
            <w:tr w:rsidR="001F184C" w:rsidRPr="001F184C" w14:paraId="307E6122"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vMerge/>
                  <w:tcBorders>
                    <w:left w:val="single" w:sz="6" w:space="0" w:color="000000"/>
                    <w:right w:val="single" w:sz="6" w:space="0" w:color="000000"/>
                  </w:tcBorders>
                  <w:vAlign w:val="center"/>
                  <w:hideMark/>
                </w:tcPr>
                <w:p w14:paraId="3A5F171D" w14:textId="77777777" w:rsidR="002613AD" w:rsidRPr="001F184C" w:rsidRDefault="002613AD" w:rsidP="002613AD">
                  <w:pPr>
                    <w:spacing w:after="0" w:line="240" w:lineRule="auto"/>
                    <w:rPr>
                      <w:rFonts w:ascii="Times New Roman" w:hAnsi="Times New Roman"/>
                      <w:lang w:eastAsia="ru-RU"/>
                    </w:rPr>
                  </w:pPr>
                </w:p>
              </w:tc>
              <w:tc>
                <w:tcPr>
                  <w:tcW w:w="7443" w:type="dxa"/>
                  <w:tcBorders>
                    <w:bottom w:val="single" w:sz="6" w:space="0" w:color="000000"/>
                    <w:right w:val="single" w:sz="6" w:space="0" w:color="000000"/>
                  </w:tcBorders>
                  <w:hideMark/>
                </w:tcPr>
                <w:p w14:paraId="6D069491"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Перечень мероприятий по оказанию первой помощи и местонахождение аптечки медицинской помощи</w:t>
                  </w:r>
                </w:p>
              </w:tc>
            </w:tr>
            <w:tr w:rsidR="001F184C" w:rsidRPr="001F184C" w14:paraId="7A6CF16D" w14:textId="77777777" w:rsidTr="002613A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6" w:type="dxa"/>
                <w:tblCellSpacing w:w="15" w:type="dxa"/>
                <w:jc w:val="center"/>
              </w:trPr>
              <w:tc>
                <w:tcPr>
                  <w:tcW w:w="2272" w:type="dxa"/>
                  <w:tcBorders>
                    <w:left w:val="single" w:sz="6" w:space="0" w:color="000000"/>
                    <w:bottom w:val="single" w:sz="6" w:space="0" w:color="000000"/>
                    <w:right w:val="single" w:sz="6" w:space="0" w:color="000000"/>
                  </w:tcBorders>
                  <w:hideMark/>
                </w:tcPr>
                <w:p w14:paraId="7B6122E6"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Другие характеристики</w:t>
                  </w:r>
                </w:p>
              </w:tc>
              <w:tc>
                <w:tcPr>
                  <w:tcW w:w="7443" w:type="dxa"/>
                  <w:tcBorders>
                    <w:bottom w:val="single" w:sz="6" w:space="0" w:color="000000"/>
                    <w:right w:val="single" w:sz="6" w:space="0" w:color="000000"/>
                  </w:tcBorders>
                  <w:hideMark/>
                </w:tcPr>
                <w:p w14:paraId="5884D1AE" w14:textId="77777777" w:rsidR="002613AD" w:rsidRPr="001F184C" w:rsidRDefault="002613AD" w:rsidP="002613AD">
                  <w:pPr>
                    <w:spacing w:after="0" w:line="240" w:lineRule="auto"/>
                    <w:rPr>
                      <w:rFonts w:ascii="Times New Roman" w:hAnsi="Times New Roman"/>
                      <w:lang w:eastAsia="ru-RU"/>
                    </w:rPr>
                  </w:pPr>
                  <w:r w:rsidRPr="001F184C">
                    <w:rPr>
                      <w:rFonts w:ascii="Times New Roman" w:hAnsi="Times New Roman"/>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bl>
          <w:p w14:paraId="4076CE0C" w14:textId="77777777" w:rsidR="002613AD" w:rsidRPr="001F184C" w:rsidRDefault="002613AD" w:rsidP="002613AD">
            <w:pPr>
              <w:suppressAutoHyphens/>
              <w:spacing w:after="0" w:line="240" w:lineRule="auto"/>
              <w:jc w:val="both"/>
              <w:rPr>
                <w:rFonts w:ascii="Times New Roman" w:eastAsia="Calibri" w:hAnsi="Times New Roman"/>
                <w:b/>
                <w:lang w:eastAsia="ar-SA"/>
              </w:rPr>
            </w:pPr>
          </w:p>
        </w:tc>
      </w:tr>
    </w:tbl>
    <w:p w14:paraId="1E6624DC" w14:textId="77777777" w:rsidR="002613AD" w:rsidRPr="001F184C" w:rsidRDefault="002613AD" w:rsidP="002613AD">
      <w:pPr>
        <w:spacing w:after="0" w:line="240" w:lineRule="auto"/>
        <w:jc w:val="both"/>
        <w:rPr>
          <w:rFonts w:ascii="Times New Roman" w:hAnsi="Times New Roman"/>
          <w:iCs/>
          <w:sz w:val="24"/>
          <w:szCs w:val="24"/>
          <w:lang w:eastAsia="ar-SA"/>
        </w:rPr>
      </w:pPr>
    </w:p>
    <w:p w14:paraId="4FA0DD38" w14:textId="77777777" w:rsidR="002613AD" w:rsidRPr="001F184C" w:rsidRDefault="002613AD" w:rsidP="002613AD">
      <w:pPr>
        <w:tabs>
          <w:tab w:val="left" w:pos="3300"/>
        </w:tabs>
        <w:rPr>
          <w:rFonts w:ascii="Times New Roman" w:eastAsia="Arial Unicode MS" w:hAnsi="Times New Roman"/>
          <w:sz w:val="20"/>
          <w:szCs w:val="20"/>
        </w:rPr>
      </w:pPr>
      <w:r w:rsidRPr="001F184C">
        <w:rPr>
          <w:rFonts w:ascii="Times New Roman" w:eastAsia="Arial Unicode MS" w:hAnsi="Times New Roman"/>
          <w:sz w:val="20"/>
          <w:szCs w:val="20"/>
        </w:rPr>
        <w:t>ГРАФИК ОБХОДА И МЕСТА НАХОЖДЕНИЯ СОТРУДНИКА ОХРАНЫ</w:t>
      </w:r>
    </w:p>
    <w:tbl>
      <w:tblPr>
        <w:tblW w:w="10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3534"/>
        <w:gridCol w:w="4687"/>
      </w:tblGrid>
      <w:tr w:rsidR="001F184C" w:rsidRPr="001F184C" w14:paraId="4D616FD5" w14:textId="77777777" w:rsidTr="002613AD">
        <w:tc>
          <w:tcPr>
            <w:tcW w:w="2127" w:type="dxa"/>
            <w:shd w:val="clear" w:color="auto" w:fill="auto"/>
          </w:tcPr>
          <w:p w14:paraId="69538A41" w14:textId="77777777" w:rsidR="002613AD" w:rsidRPr="001F184C" w:rsidRDefault="002613AD" w:rsidP="002613AD">
            <w:pPr>
              <w:tabs>
                <w:tab w:val="left" w:pos="3300"/>
              </w:tabs>
              <w:spacing w:after="0" w:line="240" w:lineRule="auto"/>
              <w:jc w:val="center"/>
              <w:rPr>
                <w:rFonts w:ascii="Times New Roman" w:eastAsia="Arial Unicode MS" w:hAnsi="Times New Roman"/>
                <w:b/>
                <w:sz w:val="20"/>
                <w:szCs w:val="20"/>
              </w:rPr>
            </w:pPr>
            <w:r w:rsidRPr="001F184C">
              <w:rPr>
                <w:rFonts w:ascii="Times New Roman" w:eastAsia="Arial Unicode MS" w:hAnsi="Times New Roman"/>
                <w:b/>
                <w:sz w:val="20"/>
                <w:szCs w:val="20"/>
              </w:rPr>
              <w:t>Время (местное)</w:t>
            </w:r>
          </w:p>
        </w:tc>
        <w:tc>
          <w:tcPr>
            <w:tcW w:w="3534" w:type="dxa"/>
            <w:shd w:val="clear" w:color="auto" w:fill="auto"/>
          </w:tcPr>
          <w:p w14:paraId="44EBC272" w14:textId="77777777" w:rsidR="002613AD" w:rsidRPr="001F184C" w:rsidRDefault="002613AD" w:rsidP="002613AD">
            <w:pPr>
              <w:tabs>
                <w:tab w:val="left" w:pos="3300"/>
              </w:tabs>
              <w:spacing w:after="0" w:line="240" w:lineRule="auto"/>
              <w:jc w:val="center"/>
              <w:rPr>
                <w:rFonts w:ascii="Times New Roman" w:eastAsia="Arial Unicode MS" w:hAnsi="Times New Roman"/>
                <w:b/>
                <w:sz w:val="20"/>
                <w:szCs w:val="20"/>
              </w:rPr>
            </w:pPr>
            <w:r w:rsidRPr="001F184C">
              <w:rPr>
                <w:rFonts w:ascii="Times New Roman" w:eastAsia="Arial Unicode MS" w:hAnsi="Times New Roman"/>
                <w:b/>
                <w:sz w:val="20"/>
                <w:szCs w:val="20"/>
              </w:rPr>
              <w:t>Дни недели</w:t>
            </w:r>
          </w:p>
        </w:tc>
        <w:tc>
          <w:tcPr>
            <w:tcW w:w="4687" w:type="dxa"/>
            <w:shd w:val="clear" w:color="auto" w:fill="auto"/>
          </w:tcPr>
          <w:p w14:paraId="238F594C" w14:textId="77777777" w:rsidR="002613AD" w:rsidRPr="001F184C" w:rsidRDefault="002613AD" w:rsidP="002613AD">
            <w:pPr>
              <w:tabs>
                <w:tab w:val="left" w:pos="3300"/>
              </w:tabs>
              <w:spacing w:after="0" w:line="240" w:lineRule="auto"/>
              <w:jc w:val="center"/>
              <w:rPr>
                <w:rFonts w:ascii="Times New Roman" w:eastAsia="Arial Unicode MS" w:hAnsi="Times New Roman"/>
                <w:b/>
                <w:sz w:val="20"/>
                <w:szCs w:val="20"/>
              </w:rPr>
            </w:pPr>
            <w:r w:rsidRPr="001F184C">
              <w:rPr>
                <w:rFonts w:ascii="Times New Roman" w:eastAsia="Arial Unicode MS" w:hAnsi="Times New Roman"/>
                <w:b/>
                <w:sz w:val="20"/>
                <w:szCs w:val="20"/>
              </w:rPr>
              <w:t>Мероприятия</w:t>
            </w:r>
          </w:p>
        </w:tc>
      </w:tr>
      <w:tr w:rsidR="001F184C" w:rsidRPr="001F184C" w14:paraId="6884771B" w14:textId="77777777" w:rsidTr="002613AD">
        <w:tc>
          <w:tcPr>
            <w:tcW w:w="2127" w:type="dxa"/>
            <w:shd w:val="clear" w:color="auto" w:fill="auto"/>
          </w:tcPr>
          <w:p w14:paraId="2E0C1333" w14:textId="77777777" w:rsidR="002613AD" w:rsidRPr="001F184C" w:rsidRDefault="002613AD" w:rsidP="002613AD">
            <w:pPr>
              <w:tabs>
                <w:tab w:val="left" w:pos="3300"/>
              </w:tabs>
              <w:spacing w:after="0" w:line="240" w:lineRule="auto"/>
              <w:jc w:val="both"/>
              <w:rPr>
                <w:rFonts w:ascii="Times New Roman" w:eastAsia="Arial Unicode MS" w:hAnsi="Times New Roman"/>
                <w:sz w:val="20"/>
                <w:szCs w:val="20"/>
              </w:rPr>
            </w:pPr>
            <w:r w:rsidRPr="001F184C">
              <w:rPr>
                <w:rFonts w:ascii="Times New Roman" w:eastAsia="Arial Unicode MS" w:hAnsi="Times New Roman"/>
                <w:sz w:val="20"/>
                <w:szCs w:val="20"/>
              </w:rPr>
              <w:t>с 05-00 до 05-20</w:t>
            </w:r>
          </w:p>
        </w:tc>
        <w:tc>
          <w:tcPr>
            <w:tcW w:w="3534" w:type="dxa"/>
            <w:shd w:val="clear" w:color="auto" w:fill="auto"/>
          </w:tcPr>
          <w:p w14:paraId="204956AF" w14:textId="77777777" w:rsidR="002613AD" w:rsidRPr="001F184C" w:rsidRDefault="002613AD" w:rsidP="002613AD">
            <w:pPr>
              <w:tabs>
                <w:tab w:val="left" w:pos="3300"/>
              </w:tabs>
              <w:spacing w:after="0" w:line="240" w:lineRule="auto"/>
              <w:jc w:val="both"/>
              <w:rPr>
                <w:rFonts w:ascii="Times New Roman" w:eastAsia="Arial Unicode MS" w:hAnsi="Times New Roman"/>
                <w:sz w:val="20"/>
                <w:szCs w:val="20"/>
              </w:rPr>
            </w:pPr>
            <w:r w:rsidRPr="001F184C">
              <w:rPr>
                <w:rFonts w:ascii="Times New Roman" w:eastAsia="Arial Unicode MS" w:hAnsi="Times New Roman"/>
                <w:sz w:val="20"/>
                <w:szCs w:val="20"/>
              </w:rPr>
              <w:t>Рабочие, выходные, праздничные дни</w:t>
            </w:r>
          </w:p>
        </w:tc>
        <w:tc>
          <w:tcPr>
            <w:tcW w:w="4687" w:type="dxa"/>
            <w:vMerge w:val="restart"/>
            <w:shd w:val="clear" w:color="auto" w:fill="auto"/>
          </w:tcPr>
          <w:p w14:paraId="388F322B" w14:textId="77777777" w:rsidR="002613AD" w:rsidRPr="001F184C" w:rsidRDefault="002613AD" w:rsidP="002613AD">
            <w:pPr>
              <w:tabs>
                <w:tab w:val="left" w:pos="3300"/>
              </w:tabs>
              <w:spacing w:after="0" w:line="240" w:lineRule="auto"/>
              <w:jc w:val="both"/>
              <w:rPr>
                <w:rFonts w:ascii="Times New Roman" w:eastAsia="Arial Unicode MS" w:hAnsi="Times New Roman"/>
                <w:sz w:val="20"/>
                <w:szCs w:val="20"/>
              </w:rPr>
            </w:pPr>
            <w:r w:rsidRPr="001F184C">
              <w:rPr>
                <w:rFonts w:ascii="Times New Roman" w:eastAsia="Arial Unicode MS" w:hAnsi="Times New Roman"/>
                <w:sz w:val="20"/>
                <w:szCs w:val="20"/>
              </w:rPr>
              <w:t>обход помещений, прилегающей территории к зданию и подвального помещения по маршруту с целью обеспечения безопасности обучающихся для предупреждения закладки взрывных устройств, возникновения пожаров и недопущения проникновения посторонних лиц на территорию и в здание (с отметкой в журнале дежурств (время, подпись)</w:t>
            </w:r>
          </w:p>
        </w:tc>
      </w:tr>
      <w:tr w:rsidR="001F184C" w:rsidRPr="001F184C" w14:paraId="4B4D3027" w14:textId="77777777" w:rsidTr="002613AD">
        <w:tc>
          <w:tcPr>
            <w:tcW w:w="2127" w:type="dxa"/>
            <w:shd w:val="clear" w:color="auto" w:fill="auto"/>
          </w:tcPr>
          <w:p w14:paraId="3CDA3EB2"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r w:rsidRPr="001F184C">
              <w:rPr>
                <w:rFonts w:ascii="Times New Roman" w:eastAsia="Arial Unicode MS" w:hAnsi="Times New Roman"/>
                <w:sz w:val="20"/>
                <w:szCs w:val="20"/>
              </w:rPr>
              <w:t xml:space="preserve">С 13-00 до 13-20 </w:t>
            </w:r>
          </w:p>
        </w:tc>
        <w:tc>
          <w:tcPr>
            <w:tcW w:w="3534" w:type="dxa"/>
            <w:shd w:val="clear" w:color="auto" w:fill="auto"/>
          </w:tcPr>
          <w:p w14:paraId="1BA3FE1F"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r w:rsidRPr="001F184C">
              <w:rPr>
                <w:rFonts w:ascii="Times New Roman" w:eastAsia="Arial Unicode MS" w:hAnsi="Times New Roman"/>
                <w:sz w:val="20"/>
                <w:szCs w:val="20"/>
              </w:rPr>
              <w:t>Рабочие, выходные, праздничные дни</w:t>
            </w:r>
          </w:p>
        </w:tc>
        <w:tc>
          <w:tcPr>
            <w:tcW w:w="4687" w:type="dxa"/>
            <w:vMerge/>
            <w:shd w:val="clear" w:color="auto" w:fill="auto"/>
          </w:tcPr>
          <w:p w14:paraId="7D589B5D"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p>
        </w:tc>
      </w:tr>
      <w:tr w:rsidR="001F184C" w:rsidRPr="001F184C" w14:paraId="27C24364" w14:textId="77777777" w:rsidTr="002613AD">
        <w:tc>
          <w:tcPr>
            <w:tcW w:w="2127" w:type="dxa"/>
            <w:shd w:val="clear" w:color="auto" w:fill="auto"/>
          </w:tcPr>
          <w:p w14:paraId="6B3D1B43"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r w:rsidRPr="001F184C">
              <w:rPr>
                <w:rFonts w:ascii="Times New Roman" w:eastAsia="Arial Unicode MS" w:hAnsi="Times New Roman"/>
                <w:sz w:val="20"/>
                <w:szCs w:val="20"/>
              </w:rPr>
              <w:t>С 19-10 до 19-30</w:t>
            </w:r>
          </w:p>
        </w:tc>
        <w:tc>
          <w:tcPr>
            <w:tcW w:w="3534" w:type="dxa"/>
            <w:shd w:val="clear" w:color="auto" w:fill="auto"/>
          </w:tcPr>
          <w:p w14:paraId="224BC40A"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r w:rsidRPr="001F184C">
              <w:rPr>
                <w:rFonts w:ascii="Times New Roman" w:eastAsia="Arial Unicode MS" w:hAnsi="Times New Roman"/>
                <w:sz w:val="20"/>
                <w:szCs w:val="20"/>
              </w:rPr>
              <w:t>Рабочие, выходные, праздничные дни</w:t>
            </w:r>
          </w:p>
        </w:tc>
        <w:tc>
          <w:tcPr>
            <w:tcW w:w="4687" w:type="dxa"/>
            <w:vMerge/>
            <w:shd w:val="clear" w:color="auto" w:fill="auto"/>
          </w:tcPr>
          <w:p w14:paraId="4FAC8049"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p>
        </w:tc>
      </w:tr>
      <w:tr w:rsidR="001F184C" w:rsidRPr="001F184C" w14:paraId="72EFCA7D" w14:textId="77777777" w:rsidTr="002613AD">
        <w:trPr>
          <w:trHeight w:val="786"/>
        </w:trPr>
        <w:tc>
          <w:tcPr>
            <w:tcW w:w="2127" w:type="dxa"/>
            <w:shd w:val="clear" w:color="auto" w:fill="auto"/>
          </w:tcPr>
          <w:p w14:paraId="62A0291F"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r w:rsidRPr="001F184C">
              <w:rPr>
                <w:rFonts w:ascii="Times New Roman" w:eastAsia="Arial Unicode MS" w:hAnsi="Times New Roman"/>
                <w:sz w:val="20"/>
                <w:szCs w:val="20"/>
              </w:rPr>
              <w:t>С 22-00 до 22-20</w:t>
            </w:r>
          </w:p>
        </w:tc>
        <w:tc>
          <w:tcPr>
            <w:tcW w:w="3534" w:type="dxa"/>
            <w:shd w:val="clear" w:color="auto" w:fill="auto"/>
          </w:tcPr>
          <w:p w14:paraId="35566347"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r w:rsidRPr="001F184C">
              <w:rPr>
                <w:rFonts w:ascii="Times New Roman" w:eastAsia="Arial Unicode MS" w:hAnsi="Times New Roman"/>
                <w:sz w:val="20"/>
                <w:szCs w:val="20"/>
              </w:rPr>
              <w:t>Рабочие, выходные, праздничные дни</w:t>
            </w:r>
          </w:p>
        </w:tc>
        <w:tc>
          <w:tcPr>
            <w:tcW w:w="4687" w:type="dxa"/>
            <w:vMerge/>
            <w:shd w:val="clear" w:color="auto" w:fill="auto"/>
          </w:tcPr>
          <w:p w14:paraId="4E2B6C8A" w14:textId="77777777" w:rsidR="002613AD" w:rsidRPr="001F184C" w:rsidRDefault="002613AD" w:rsidP="002613AD">
            <w:pPr>
              <w:tabs>
                <w:tab w:val="left" w:pos="3300"/>
              </w:tabs>
              <w:spacing w:after="0" w:line="240" w:lineRule="auto"/>
              <w:rPr>
                <w:rFonts w:ascii="Times New Roman" w:eastAsia="Arial Unicode MS" w:hAnsi="Times New Roman"/>
                <w:sz w:val="20"/>
                <w:szCs w:val="20"/>
              </w:rPr>
            </w:pPr>
          </w:p>
        </w:tc>
      </w:tr>
      <w:bookmarkEnd w:id="0"/>
    </w:tbl>
    <w:p w14:paraId="74380DE0" w14:textId="77777777" w:rsidR="002613AD" w:rsidRPr="001F184C" w:rsidRDefault="002613AD" w:rsidP="002613AD">
      <w:pPr>
        <w:spacing w:after="0" w:line="240" w:lineRule="auto"/>
        <w:jc w:val="center"/>
        <w:rPr>
          <w:rFonts w:ascii="Arial" w:hAnsi="Arial" w:cs="Arial"/>
          <w:b/>
          <w:sz w:val="26"/>
          <w:szCs w:val="26"/>
          <w:lang w:eastAsia="ru-RU"/>
        </w:rPr>
      </w:pPr>
    </w:p>
    <w:p w14:paraId="25793CF1" w14:textId="77777777" w:rsidR="002613AD" w:rsidRPr="001F184C" w:rsidRDefault="002613AD" w:rsidP="002613AD">
      <w:pPr>
        <w:tabs>
          <w:tab w:val="left" w:pos="3300"/>
        </w:tabs>
        <w:rPr>
          <w:rFonts w:ascii="Times New Roman" w:eastAsia="Arial Unicode MS" w:hAnsi="Times New Roman"/>
          <w:sz w:val="20"/>
          <w:szCs w:val="20"/>
        </w:rPr>
      </w:pPr>
    </w:p>
    <w:p w14:paraId="2BAA8634" w14:textId="77777777" w:rsidR="00B31FED" w:rsidRPr="001F184C" w:rsidRDefault="00B31FED" w:rsidP="00796822">
      <w:pPr>
        <w:spacing w:after="0" w:line="240" w:lineRule="auto"/>
        <w:jc w:val="right"/>
        <w:rPr>
          <w:rFonts w:ascii="Times New Roman" w:hAnsi="Times New Roman"/>
          <w:sz w:val="20"/>
          <w:szCs w:val="20"/>
          <w:lang w:eastAsia="ru-RU"/>
        </w:rPr>
      </w:pPr>
    </w:p>
    <w:p w14:paraId="47EB3B6D" w14:textId="77777777" w:rsidR="00B31FED" w:rsidRPr="001F184C" w:rsidRDefault="00B31FED" w:rsidP="00796822">
      <w:pPr>
        <w:spacing w:after="0" w:line="240" w:lineRule="auto"/>
        <w:jc w:val="right"/>
        <w:rPr>
          <w:rFonts w:ascii="Times New Roman" w:hAnsi="Times New Roman"/>
          <w:sz w:val="20"/>
          <w:szCs w:val="20"/>
          <w:lang w:eastAsia="ru-RU"/>
        </w:rPr>
      </w:pPr>
    </w:p>
    <w:p w14:paraId="2653A9D4" w14:textId="77777777" w:rsidR="00B31FED" w:rsidRPr="001F184C" w:rsidRDefault="00B31FED" w:rsidP="00796822">
      <w:pPr>
        <w:spacing w:after="0" w:line="240" w:lineRule="auto"/>
        <w:jc w:val="right"/>
        <w:rPr>
          <w:rFonts w:ascii="Times New Roman" w:hAnsi="Times New Roman"/>
          <w:sz w:val="20"/>
          <w:szCs w:val="20"/>
          <w:lang w:eastAsia="ru-RU"/>
        </w:rPr>
      </w:pPr>
    </w:p>
    <w:p w14:paraId="72A6ECB3" w14:textId="77777777" w:rsidR="00B31FED" w:rsidRPr="001F184C" w:rsidRDefault="00B31FED" w:rsidP="00796822">
      <w:pPr>
        <w:spacing w:after="0" w:line="240" w:lineRule="auto"/>
        <w:jc w:val="right"/>
        <w:rPr>
          <w:rFonts w:ascii="Times New Roman" w:hAnsi="Times New Roman"/>
          <w:sz w:val="18"/>
          <w:szCs w:val="18"/>
          <w:lang w:eastAsia="ru-RU"/>
        </w:rPr>
      </w:pPr>
    </w:p>
    <w:p w14:paraId="4C2F27B5" w14:textId="77777777" w:rsidR="00796822" w:rsidRPr="001F184C" w:rsidRDefault="00796822" w:rsidP="00796822">
      <w:pPr>
        <w:spacing w:after="0" w:line="240" w:lineRule="auto"/>
        <w:jc w:val="center"/>
        <w:rPr>
          <w:rFonts w:ascii="Times New Roman" w:hAnsi="Times New Roman"/>
          <w:b/>
          <w:lang w:eastAsia="ru-RU"/>
        </w:rPr>
      </w:pPr>
    </w:p>
    <w:tbl>
      <w:tblPr>
        <w:tblW w:w="10778" w:type="dxa"/>
        <w:jc w:val="center"/>
        <w:tblLook w:val="0000" w:firstRow="0" w:lastRow="0" w:firstColumn="0" w:lastColumn="0" w:noHBand="0" w:noVBand="0"/>
      </w:tblPr>
      <w:tblGrid>
        <w:gridCol w:w="5316"/>
        <w:gridCol w:w="5462"/>
      </w:tblGrid>
      <w:tr w:rsidR="001F184C" w:rsidRPr="001F184C" w14:paraId="14686E16" w14:textId="77777777" w:rsidTr="00D81634">
        <w:trPr>
          <w:trHeight w:val="11"/>
          <w:jc w:val="center"/>
        </w:trPr>
        <w:tc>
          <w:tcPr>
            <w:tcW w:w="5316" w:type="dxa"/>
          </w:tcPr>
          <w:p w14:paraId="2B009E60" w14:textId="77777777" w:rsidR="00796822" w:rsidRPr="001F184C" w:rsidRDefault="00796822" w:rsidP="00896F88">
            <w:pPr>
              <w:spacing w:after="0" w:line="240" w:lineRule="auto"/>
              <w:jc w:val="center"/>
              <w:rPr>
                <w:rFonts w:ascii="Times New Roman" w:hAnsi="Times New Roman"/>
                <w:bCs/>
                <w:sz w:val="18"/>
                <w:szCs w:val="18"/>
                <w:lang w:eastAsia="ru-RU"/>
              </w:rPr>
            </w:pPr>
            <w:r w:rsidRPr="001F184C">
              <w:rPr>
                <w:rFonts w:ascii="Times New Roman" w:hAnsi="Times New Roman"/>
                <w:bCs/>
                <w:sz w:val="18"/>
                <w:szCs w:val="18"/>
              </w:rPr>
              <w:t>З</w:t>
            </w:r>
            <w:r w:rsidRPr="001F184C">
              <w:rPr>
                <w:rFonts w:ascii="Times New Roman" w:hAnsi="Times New Roman"/>
                <w:sz w:val="18"/>
                <w:szCs w:val="18"/>
              </w:rPr>
              <w:t>аказчик</w:t>
            </w:r>
          </w:p>
        </w:tc>
        <w:tc>
          <w:tcPr>
            <w:tcW w:w="5462" w:type="dxa"/>
          </w:tcPr>
          <w:p w14:paraId="51C88378" w14:textId="77777777" w:rsidR="00796822" w:rsidRPr="001F184C" w:rsidRDefault="00796822" w:rsidP="00896F88">
            <w:pPr>
              <w:spacing w:after="0" w:line="240" w:lineRule="auto"/>
              <w:jc w:val="center"/>
              <w:rPr>
                <w:rFonts w:ascii="Times New Roman" w:hAnsi="Times New Roman"/>
                <w:bCs/>
                <w:sz w:val="18"/>
                <w:szCs w:val="18"/>
                <w:lang w:eastAsia="ru-RU"/>
              </w:rPr>
            </w:pPr>
            <w:r w:rsidRPr="001F184C">
              <w:rPr>
                <w:rFonts w:ascii="Times New Roman" w:hAnsi="Times New Roman"/>
                <w:sz w:val="18"/>
                <w:szCs w:val="18"/>
              </w:rPr>
              <w:t>Исполнитель</w:t>
            </w:r>
          </w:p>
        </w:tc>
      </w:tr>
      <w:tr w:rsidR="001F184C" w:rsidRPr="001F184C" w14:paraId="0CEB5B74" w14:textId="77777777" w:rsidTr="00D81634">
        <w:tblPrEx>
          <w:tblLook w:val="04A0" w:firstRow="1" w:lastRow="0" w:firstColumn="1" w:lastColumn="0" w:noHBand="0" w:noVBand="1"/>
        </w:tblPrEx>
        <w:trPr>
          <w:trHeight w:val="11"/>
          <w:jc w:val="center"/>
        </w:trPr>
        <w:tc>
          <w:tcPr>
            <w:tcW w:w="5316" w:type="dxa"/>
          </w:tcPr>
          <w:p w14:paraId="0553ED28" w14:textId="518F18E9" w:rsidR="00327675" w:rsidRPr="001F184C" w:rsidRDefault="00D02EA3" w:rsidP="00327675">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r w:rsidRPr="001F184C">
              <w:rPr>
                <w:rFonts w:ascii="Times New Roman" w:hAnsi="Times New Roman"/>
                <w:b/>
                <w:sz w:val="18"/>
                <w:szCs w:val="18"/>
              </w:rPr>
              <w:t>Д</w:t>
            </w:r>
            <w:r w:rsidR="00327675" w:rsidRPr="001F184C">
              <w:rPr>
                <w:rFonts w:ascii="Times New Roman" w:hAnsi="Times New Roman"/>
                <w:b/>
                <w:sz w:val="18"/>
                <w:szCs w:val="18"/>
              </w:rPr>
              <w:t>иректор</w:t>
            </w:r>
          </w:p>
          <w:p w14:paraId="7FBDBC9E" w14:textId="77777777" w:rsidR="00327675" w:rsidRPr="001F184C" w:rsidRDefault="00327675" w:rsidP="00327675">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r w:rsidRPr="001F184C">
              <w:rPr>
                <w:rFonts w:ascii="Times New Roman" w:eastAsia="Calibri" w:hAnsi="Times New Roman"/>
                <w:b/>
                <w:bCs/>
                <w:sz w:val="20"/>
                <w:szCs w:val="20"/>
              </w:rPr>
              <w:t>МАУК «ДК «Поиск»</w:t>
            </w:r>
          </w:p>
        </w:tc>
        <w:tc>
          <w:tcPr>
            <w:tcW w:w="5462" w:type="dxa"/>
          </w:tcPr>
          <w:p w14:paraId="0C680097" w14:textId="75998DC3" w:rsidR="00D81634" w:rsidRPr="001F184C" w:rsidRDefault="007743A7" w:rsidP="00327675">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r>
              <w:rPr>
                <w:rFonts w:ascii="Times New Roman" w:hAnsi="Times New Roman"/>
                <w:b/>
                <w:sz w:val="18"/>
                <w:szCs w:val="18"/>
              </w:rPr>
              <w:t>______________</w:t>
            </w:r>
          </w:p>
        </w:tc>
      </w:tr>
      <w:tr w:rsidR="00283041" w:rsidRPr="001F184C" w14:paraId="2A985EF2" w14:textId="77777777" w:rsidTr="00D81634">
        <w:tblPrEx>
          <w:tblLook w:val="04A0" w:firstRow="1" w:lastRow="0" w:firstColumn="1" w:lastColumn="0" w:noHBand="0" w:noVBand="1"/>
        </w:tblPrEx>
        <w:trPr>
          <w:trHeight w:val="293"/>
          <w:jc w:val="center"/>
        </w:trPr>
        <w:tc>
          <w:tcPr>
            <w:tcW w:w="5316" w:type="dxa"/>
          </w:tcPr>
          <w:p w14:paraId="3C202644" w14:textId="77777777" w:rsidR="0004441E" w:rsidRPr="001F184C" w:rsidRDefault="0004441E" w:rsidP="00327675">
            <w:pPr>
              <w:spacing w:after="0" w:line="240" w:lineRule="auto"/>
              <w:jc w:val="center"/>
              <w:rPr>
                <w:rFonts w:ascii="Times New Roman" w:hAnsi="Times New Roman"/>
                <w:sz w:val="18"/>
                <w:szCs w:val="18"/>
                <w:lang w:eastAsia="ru-RU"/>
              </w:rPr>
            </w:pPr>
          </w:p>
          <w:p w14:paraId="3868D03A" w14:textId="5FAF3F1B" w:rsidR="00327675" w:rsidRPr="001F184C" w:rsidRDefault="00327675" w:rsidP="00327675">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 xml:space="preserve">_______________ / </w:t>
            </w:r>
            <w:r w:rsidR="00D02EA3" w:rsidRPr="001F184C">
              <w:rPr>
                <w:rFonts w:ascii="Times New Roman" w:hAnsi="Times New Roman"/>
                <w:sz w:val="18"/>
                <w:szCs w:val="18"/>
                <w:lang w:eastAsia="ru-RU"/>
              </w:rPr>
              <w:t>В. М. Долгих</w:t>
            </w:r>
            <w:r w:rsidR="00D81634" w:rsidRPr="001F184C">
              <w:rPr>
                <w:rFonts w:ascii="Times New Roman" w:hAnsi="Times New Roman"/>
                <w:sz w:val="18"/>
                <w:szCs w:val="18"/>
                <w:lang w:eastAsia="ru-RU"/>
              </w:rPr>
              <w:t>/</w:t>
            </w:r>
          </w:p>
          <w:p w14:paraId="28090C86" w14:textId="77777777" w:rsidR="00D81634" w:rsidRPr="001F184C" w:rsidRDefault="00D81634" w:rsidP="00327675">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М.П.</w:t>
            </w:r>
          </w:p>
        </w:tc>
        <w:tc>
          <w:tcPr>
            <w:tcW w:w="5462" w:type="dxa"/>
          </w:tcPr>
          <w:p w14:paraId="7E324725" w14:textId="77777777" w:rsidR="00327675" w:rsidRPr="001F184C" w:rsidRDefault="00327675" w:rsidP="00327675">
            <w:pPr>
              <w:spacing w:after="0" w:line="240" w:lineRule="auto"/>
              <w:jc w:val="center"/>
              <w:rPr>
                <w:rFonts w:ascii="Times New Roman" w:hAnsi="Times New Roman"/>
                <w:sz w:val="18"/>
                <w:szCs w:val="18"/>
                <w:lang w:eastAsia="ru-RU"/>
              </w:rPr>
            </w:pPr>
          </w:p>
          <w:p w14:paraId="69E047CE" w14:textId="3117E865" w:rsidR="00D81634" w:rsidRPr="001F184C" w:rsidRDefault="00327675" w:rsidP="00327675">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_______________ /</w:t>
            </w:r>
            <w:r w:rsidR="004B49B0" w:rsidRPr="001F184C">
              <w:t xml:space="preserve"> </w:t>
            </w:r>
            <w:r w:rsidR="007743A7">
              <w:t>__________</w:t>
            </w:r>
            <w:r w:rsidR="00D81634" w:rsidRPr="001F184C">
              <w:rPr>
                <w:rFonts w:ascii="Times New Roman" w:hAnsi="Times New Roman"/>
                <w:sz w:val="18"/>
                <w:szCs w:val="18"/>
                <w:lang w:eastAsia="ru-RU"/>
              </w:rPr>
              <w:t xml:space="preserve"> /</w:t>
            </w:r>
          </w:p>
          <w:p w14:paraId="5C2FA34B" w14:textId="77777777" w:rsidR="00327675" w:rsidRPr="001F184C" w:rsidRDefault="00D81634" w:rsidP="00327675">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 xml:space="preserve">М.П. </w:t>
            </w:r>
          </w:p>
        </w:tc>
      </w:tr>
    </w:tbl>
    <w:p w14:paraId="327F3691" w14:textId="77777777" w:rsidR="00710BF7" w:rsidRPr="001F184C" w:rsidRDefault="00710BF7" w:rsidP="00796822">
      <w:pPr>
        <w:spacing w:after="0" w:line="240" w:lineRule="auto"/>
        <w:jc w:val="right"/>
        <w:rPr>
          <w:rFonts w:ascii="Times New Roman" w:hAnsi="Times New Roman"/>
          <w:sz w:val="20"/>
          <w:szCs w:val="20"/>
          <w:lang w:eastAsia="ru-RU"/>
        </w:rPr>
      </w:pPr>
    </w:p>
    <w:p w14:paraId="3D39DAE9" w14:textId="77777777" w:rsidR="00796822" w:rsidRPr="001F184C" w:rsidRDefault="00796822" w:rsidP="00796822">
      <w:pPr>
        <w:spacing w:after="0" w:line="240" w:lineRule="auto"/>
        <w:jc w:val="right"/>
        <w:rPr>
          <w:rFonts w:ascii="Times New Roman" w:hAnsi="Times New Roman"/>
          <w:sz w:val="20"/>
          <w:szCs w:val="20"/>
          <w:lang w:eastAsia="ru-RU"/>
        </w:rPr>
      </w:pPr>
      <w:r w:rsidRPr="001F184C">
        <w:rPr>
          <w:rFonts w:ascii="Times New Roman" w:hAnsi="Times New Roman"/>
          <w:sz w:val="20"/>
          <w:szCs w:val="20"/>
          <w:lang w:eastAsia="ru-RU"/>
        </w:rPr>
        <w:lastRenderedPageBreak/>
        <w:t>Приложение № 2 к договору</w:t>
      </w:r>
    </w:p>
    <w:p w14:paraId="0B91B53F" w14:textId="32F473EA" w:rsidR="001F184C" w:rsidRDefault="001F184C" w:rsidP="001F184C">
      <w:pPr>
        <w:spacing w:after="0" w:line="240" w:lineRule="auto"/>
        <w:jc w:val="right"/>
        <w:rPr>
          <w:rFonts w:ascii="Times New Roman" w:hAnsi="Times New Roman"/>
          <w:sz w:val="20"/>
          <w:szCs w:val="20"/>
          <w:lang w:eastAsia="ru-RU"/>
        </w:rPr>
      </w:pPr>
      <w:r>
        <w:rPr>
          <w:rFonts w:ascii="Times New Roman" w:hAnsi="Times New Roman"/>
          <w:sz w:val="20"/>
          <w:szCs w:val="20"/>
          <w:lang w:eastAsia="ru-RU"/>
        </w:rPr>
        <w:t>№</w:t>
      </w:r>
      <w:r w:rsidR="0031330B">
        <w:rPr>
          <w:rFonts w:ascii="Times New Roman" w:hAnsi="Times New Roman"/>
          <w:sz w:val="20"/>
          <w:szCs w:val="20"/>
          <w:lang w:eastAsia="ru-RU"/>
        </w:rPr>
        <w:t>_________</w:t>
      </w:r>
      <w:r>
        <w:rPr>
          <w:rFonts w:ascii="Times New Roman" w:hAnsi="Times New Roman"/>
          <w:sz w:val="20"/>
          <w:szCs w:val="20"/>
          <w:lang w:eastAsia="ru-RU"/>
        </w:rPr>
        <w:t xml:space="preserve"> </w:t>
      </w:r>
      <w:r w:rsidRPr="000B2410">
        <w:rPr>
          <w:rFonts w:ascii="Times New Roman" w:hAnsi="Times New Roman"/>
          <w:sz w:val="20"/>
          <w:szCs w:val="20"/>
          <w:lang w:eastAsia="ru-RU"/>
        </w:rPr>
        <w:t>от «</w:t>
      </w:r>
      <w:r>
        <w:rPr>
          <w:rFonts w:ascii="Times New Roman" w:hAnsi="Times New Roman"/>
          <w:sz w:val="20"/>
          <w:szCs w:val="20"/>
          <w:lang w:eastAsia="ru-RU"/>
        </w:rPr>
        <w:t xml:space="preserve"> </w:t>
      </w:r>
      <w:r w:rsidR="0031330B">
        <w:rPr>
          <w:rFonts w:ascii="Times New Roman" w:hAnsi="Times New Roman"/>
          <w:sz w:val="20"/>
          <w:szCs w:val="20"/>
          <w:lang w:eastAsia="ru-RU"/>
        </w:rPr>
        <w:t>____</w:t>
      </w:r>
      <w:r>
        <w:rPr>
          <w:rFonts w:ascii="Times New Roman" w:hAnsi="Times New Roman"/>
          <w:sz w:val="20"/>
          <w:szCs w:val="20"/>
          <w:lang w:eastAsia="ru-RU"/>
        </w:rPr>
        <w:t xml:space="preserve"> </w:t>
      </w:r>
      <w:r w:rsidRPr="000B2410">
        <w:rPr>
          <w:rFonts w:ascii="Times New Roman" w:hAnsi="Times New Roman"/>
          <w:sz w:val="20"/>
          <w:szCs w:val="20"/>
          <w:lang w:eastAsia="ru-RU"/>
        </w:rPr>
        <w:t xml:space="preserve">» </w:t>
      </w:r>
      <w:r w:rsidR="007743A7">
        <w:rPr>
          <w:rFonts w:ascii="Times New Roman" w:hAnsi="Times New Roman"/>
          <w:sz w:val="20"/>
          <w:szCs w:val="20"/>
          <w:lang w:eastAsia="ru-RU"/>
        </w:rPr>
        <w:t>_________</w:t>
      </w:r>
      <w:r>
        <w:rPr>
          <w:rFonts w:ascii="Times New Roman" w:hAnsi="Times New Roman"/>
          <w:sz w:val="20"/>
          <w:szCs w:val="20"/>
          <w:lang w:eastAsia="ru-RU"/>
        </w:rPr>
        <w:t xml:space="preserve"> </w:t>
      </w:r>
      <w:r w:rsidRPr="000B2410">
        <w:rPr>
          <w:rFonts w:ascii="Times New Roman" w:hAnsi="Times New Roman"/>
          <w:sz w:val="20"/>
          <w:szCs w:val="20"/>
          <w:lang w:eastAsia="ru-RU"/>
        </w:rPr>
        <w:t xml:space="preserve"> 202</w:t>
      </w:r>
      <w:r w:rsidR="007743A7">
        <w:rPr>
          <w:rFonts w:ascii="Times New Roman" w:hAnsi="Times New Roman"/>
          <w:sz w:val="20"/>
          <w:szCs w:val="20"/>
          <w:lang w:eastAsia="ru-RU"/>
        </w:rPr>
        <w:t>___</w:t>
      </w:r>
      <w:r w:rsidRPr="000B2410">
        <w:rPr>
          <w:rFonts w:ascii="Times New Roman" w:hAnsi="Times New Roman"/>
          <w:sz w:val="20"/>
          <w:szCs w:val="20"/>
          <w:lang w:eastAsia="ru-RU"/>
        </w:rPr>
        <w:t xml:space="preserve"> года</w:t>
      </w:r>
    </w:p>
    <w:p w14:paraId="02EF6DB4" w14:textId="77777777" w:rsidR="00796822" w:rsidRPr="001F184C" w:rsidRDefault="00796822" w:rsidP="00796822">
      <w:pPr>
        <w:widowControl w:val="0"/>
        <w:autoSpaceDE w:val="0"/>
        <w:autoSpaceDN w:val="0"/>
        <w:adjustRightInd w:val="0"/>
        <w:spacing w:after="0" w:line="240" w:lineRule="auto"/>
        <w:jc w:val="center"/>
        <w:outlineLvl w:val="0"/>
        <w:rPr>
          <w:rFonts w:ascii="Times New Roman" w:hAnsi="Times New Roman"/>
          <w:b/>
          <w:sz w:val="18"/>
          <w:szCs w:val="18"/>
          <w:lang w:eastAsia="ru-RU"/>
        </w:rPr>
      </w:pPr>
    </w:p>
    <w:p w14:paraId="6A5E449D" w14:textId="77777777" w:rsidR="00796822" w:rsidRPr="001F184C" w:rsidRDefault="00796822" w:rsidP="00796822">
      <w:pPr>
        <w:spacing w:after="0" w:line="240" w:lineRule="auto"/>
        <w:jc w:val="right"/>
        <w:rPr>
          <w:rFonts w:ascii="Times New Roman" w:hAnsi="Times New Roman"/>
          <w:b/>
          <w:bCs/>
          <w:sz w:val="18"/>
          <w:szCs w:val="18"/>
        </w:rPr>
      </w:pPr>
    </w:p>
    <w:tbl>
      <w:tblPr>
        <w:tblW w:w="0" w:type="auto"/>
        <w:jc w:val="center"/>
        <w:tblLook w:val="04A0" w:firstRow="1" w:lastRow="0" w:firstColumn="1" w:lastColumn="0" w:noHBand="0" w:noVBand="1"/>
      </w:tblPr>
      <w:tblGrid>
        <w:gridCol w:w="5206"/>
        <w:gridCol w:w="5212"/>
      </w:tblGrid>
      <w:tr w:rsidR="00796822" w:rsidRPr="001F184C" w14:paraId="048AF699" w14:textId="77777777" w:rsidTr="00896F88">
        <w:trPr>
          <w:trHeight w:val="1300"/>
          <w:jc w:val="center"/>
        </w:trPr>
        <w:tc>
          <w:tcPr>
            <w:tcW w:w="5206" w:type="dxa"/>
          </w:tcPr>
          <w:p w14:paraId="3D7B3372" w14:textId="77777777" w:rsidR="00796822" w:rsidRPr="001F184C" w:rsidRDefault="00796822" w:rsidP="00896F88">
            <w:pPr>
              <w:spacing w:after="0" w:line="240" w:lineRule="auto"/>
              <w:rPr>
                <w:rFonts w:ascii="Times New Roman" w:hAnsi="Times New Roman"/>
                <w:sz w:val="20"/>
                <w:szCs w:val="20"/>
              </w:rPr>
            </w:pPr>
            <w:r w:rsidRPr="001F184C">
              <w:rPr>
                <w:rFonts w:ascii="Times New Roman" w:hAnsi="Times New Roman"/>
                <w:sz w:val="20"/>
                <w:szCs w:val="20"/>
              </w:rPr>
              <w:t>СОГЛАСОВАНО</w:t>
            </w:r>
          </w:p>
          <w:p w14:paraId="3A717248" w14:textId="25A544C4" w:rsidR="003862B6" w:rsidRPr="001F184C" w:rsidRDefault="00D02EA3" w:rsidP="003862B6">
            <w:pPr>
              <w:spacing w:after="0" w:line="240" w:lineRule="auto"/>
              <w:rPr>
                <w:rFonts w:ascii="Times New Roman" w:hAnsi="Times New Roman"/>
                <w:b/>
                <w:sz w:val="20"/>
                <w:szCs w:val="20"/>
                <w:lang w:eastAsia="ru-RU"/>
              </w:rPr>
            </w:pPr>
            <w:r w:rsidRPr="001F184C">
              <w:rPr>
                <w:rFonts w:ascii="Times New Roman" w:hAnsi="Times New Roman"/>
                <w:b/>
                <w:sz w:val="20"/>
                <w:szCs w:val="20"/>
                <w:lang w:eastAsia="ru-RU"/>
              </w:rPr>
              <w:t>Д</w:t>
            </w:r>
            <w:r w:rsidR="003862B6" w:rsidRPr="001F184C">
              <w:rPr>
                <w:rFonts w:ascii="Times New Roman" w:hAnsi="Times New Roman"/>
                <w:b/>
                <w:sz w:val="20"/>
                <w:szCs w:val="20"/>
                <w:lang w:eastAsia="ru-RU"/>
              </w:rPr>
              <w:t xml:space="preserve">иректор </w:t>
            </w:r>
            <w:r w:rsidR="00327675" w:rsidRPr="001F184C">
              <w:rPr>
                <w:rFonts w:ascii="Times New Roman" w:hAnsi="Times New Roman"/>
                <w:b/>
                <w:sz w:val="20"/>
                <w:szCs w:val="20"/>
              </w:rPr>
              <w:t>МАУК «ДК «Поиск»</w:t>
            </w:r>
          </w:p>
          <w:p w14:paraId="2D3A1424" w14:textId="3838AF26" w:rsidR="003862B6" w:rsidRPr="001F184C" w:rsidRDefault="003862B6" w:rsidP="003862B6">
            <w:pPr>
              <w:spacing w:after="0" w:line="240" w:lineRule="auto"/>
              <w:rPr>
                <w:rFonts w:ascii="Times New Roman" w:hAnsi="Times New Roman"/>
                <w:b/>
                <w:bCs/>
                <w:sz w:val="20"/>
                <w:szCs w:val="20"/>
                <w:lang w:eastAsia="ru-RU"/>
              </w:rPr>
            </w:pPr>
            <w:r w:rsidRPr="001F184C">
              <w:rPr>
                <w:rFonts w:ascii="Times New Roman" w:hAnsi="Times New Roman"/>
                <w:b/>
                <w:sz w:val="20"/>
                <w:szCs w:val="20"/>
                <w:lang w:eastAsia="ru-RU"/>
              </w:rPr>
              <w:t xml:space="preserve">_______________ / </w:t>
            </w:r>
            <w:r w:rsidR="00D02EA3" w:rsidRPr="001F184C">
              <w:rPr>
                <w:rFonts w:ascii="Times New Roman" w:hAnsi="Times New Roman"/>
                <w:b/>
                <w:sz w:val="20"/>
                <w:szCs w:val="20"/>
                <w:lang w:eastAsia="ru-RU"/>
              </w:rPr>
              <w:t>В. М. Долгих</w:t>
            </w:r>
            <w:r w:rsidRPr="001F184C">
              <w:rPr>
                <w:rFonts w:ascii="Times New Roman" w:hAnsi="Times New Roman"/>
                <w:bCs/>
                <w:sz w:val="20"/>
                <w:szCs w:val="20"/>
                <w:lang w:eastAsia="ru-RU"/>
              </w:rPr>
              <w:t xml:space="preserve"> /</w:t>
            </w:r>
          </w:p>
          <w:p w14:paraId="282376B5" w14:textId="5C2DFF4A" w:rsidR="00796822" w:rsidRPr="001F184C" w:rsidRDefault="003862B6" w:rsidP="0031330B">
            <w:pPr>
              <w:spacing w:after="0" w:line="240" w:lineRule="auto"/>
              <w:rPr>
                <w:rFonts w:ascii="Times New Roman" w:hAnsi="Times New Roman"/>
                <w:sz w:val="20"/>
                <w:szCs w:val="20"/>
                <w:lang w:eastAsia="ru-RU" w:bidi="he-IL"/>
              </w:rPr>
            </w:pPr>
            <w:r w:rsidRPr="001F184C">
              <w:rPr>
                <w:rFonts w:ascii="Times New Roman" w:hAnsi="Times New Roman"/>
                <w:sz w:val="20"/>
                <w:szCs w:val="20"/>
              </w:rPr>
              <w:t>«___» ________________________202</w:t>
            </w:r>
            <w:r w:rsidR="0031330B">
              <w:rPr>
                <w:rFonts w:ascii="Times New Roman" w:hAnsi="Times New Roman"/>
                <w:sz w:val="20"/>
                <w:szCs w:val="20"/>
              </w:rPr>
              <w:t>_</w:t>
            </w:r>
            <w:r w:rsidRPr="001F184C">
              <w:rPr>
                <w:rFonts w:ascii="Times New Roman" w:hAnsi="Times New Roman"/>
                <w:sz w:val="20"/>
                <w:szCs w:val="20"/>
              </w:rPr>
              <w:t xml:space="preserve"> г</w:t>
            </w:r>
          </w:p>
        </w:tc>
        <w:tc>
          <w:tcPr>
            <w:tcW w:w="5212" w:type="dxa"/>
          </w:tcPr>
          <w:p w14:paraId="738DB81F" w14:textId="77777777" w:rsidR="00796822" w:rsidRPr="001F184C" w:rsidRDefault="00796822" w:rsidP="00896F88">
            <w:pPr>
              <w:spacing w:after="0" w:line="240" w:lineRule="auto"/>
              <w:rPr>
                <w:rFonts w:ascii="Times New Roman" w:hAnsi="Times New Roman"/>
                <w:sz w:val="20"/>
                <w:szCs w:val="20"/>
              </w:rPr>
            </w:pPr>
            <w:r w:rsidRPr="001F184C">
              <w:rPr>
                <w:rFonts w:ascii="Times New Roman" w:hAnsi="Times New Roman"/>
                <w:sz w:val="20"/>
                <w:szCs w:val="20"/>
              </w:rPr>
              <w:t>УТВЕРЖДАЮ</w:t>
            </w:r>
          </w:p>
          <w:p w14:paraId="1EDD6A36" w14:textId="53E2C4C5" w:rsidR="00283041" w:rsidRPr="001F184C" w:rsidRDefault="00283041" w:rsidP="00896F88">
            <w:pPr>
              <w:spacing w:after="0" w:line="240" w:lineRule="auto"/>
              <w:rPr>
                <w:rFonts w:ascii="Times New Roman" w:hAnsi="Times New Roman"/>
                <w:b/>
                <w:bCs/>
                <w:sz w:val="20"/>
                <w:szCs w:val="20"/>
              </w:rPr>
            </w:pPr>
            <w:r w:rsidRPr="001F184C">
              <w:rPr>
                <w:rFonts w:ascii="Times New Roman" w:hAnsi="Times New Roman"/>
                <w:b/>
                <w:bCs/>
                <w:sz w:val="20"/>
                <w:szCs w:val="20"/>
              </w:rPr>
              <w:t>Директор</w:t>
            </w:r>
            <w:r w:rsidR="007743A7">
              <w:rPr>
                <w:rFonts w:ascii="Times New Roman" w:hAnsi="Times New Roman"/>
                <w:b/>
                <w:bCs/>
                <w:sz w:val="20"/>
                <w:szCs w:val="20"/>
              </w:rPr>
              <w:t>____________________________</w:t>
            </w:r>
          </w:p>
          <w:p w14:paraId="2F40514A" w14:textId="55B74BC2" w:rsidR="00796822" w:rsidRPr="001F184C" w:rsidRDefault="00796822" w:rsidP="00896F88">
            <w:pPr>
              <w:spacing w:after="0" w:line="240" w:lineRule="auto"/>
              <w:rPr>
                <w:rFonts w:ascii="Times New Roman" w:hAnsi="Times New Roman"/>
                <w:b/>
                <w:bCs/>
                <w:sz w:val="20"/>
                <w:szCs w:val="20"/>
              </w:rPr>
            </w:pPr>
            <w:r w:rsidRPr="001F184C">
              <w:rPr>
                <w:rFonts w:ascii="Times New Roman" w:hAnsi="Times New Roman"/>
                <w:b/>
                <w:bCs/>
                <w:sz w:val="20"/>
                <w:szCs w:val="20"/>
              </w:rPr>
              <w:t xml:space="preserve">_____________________________ / </w:t>
            </w:r>
            <w:r w:rsidR="007743A7">
              <w:rPr>
                <w:rFonts w:ascii="Times New Roman" w:hAnsi="Times New Roman"/>
                <w:b/>
                <w:bCs/>
                <w:sz w:val="20"/>
                <w:szCs w:val="20"/>
              </w:rPr>
              <w:t>__________________</w:t>
            </w:r>
            <w:r w:rsidR="004B49B0" w:rsidRPr="001F184C">
              <w:rPr>
                <w:rFonts w:ascii="Times New Roman" w:hAnsi="Times New Roman"/>
                <w:b/>
                <w:bCs/>
                <w:sz w:val="20"/>
                <w:szCs w:val="20"/>
              </w:rPr>
              <w:t xml:space="preserve"> </w:t>
            </w:r>
            <w:r w:rsidR="00283041" w:rsidRPr="001F184C">
              <w:rPr>
                <w:rFonts w:ascii="Times New Roman" w:hAnsi="Times New Roman"/>
                <w:b/>
                <w:bCs/>
                <w:sz w:val="20"/>
                <w:szCs w:val="20"/>
              </w:rPr>
              <w:t>/</w:t>
            </w:r>
          </w:p>
          <w:p w14:paraId="517B5C26" w14:textId="40BF7249" w:rsidR="00796822" w:rsidRPr="001F184C" w:rsidRDefault="00796822" w:rsidP="0031330B">
            <w:pPr>
              <w:spacing w:after="0" w:line="240" w:lineRule="auto"/>
              <w:rPr>
                <w:rFonts w:ascii="Times New Roman" w:hAnsi="Times New Roman"/>
                <w:sz w:val="20"/>
                <w:szCs w:val="20"/>
              </w:rPr>
            </w:pPr>
            <w:r w:rsidRPr="001F184C">
              <w:rPr>
                <w:rFonts w:ascii="Times New Roman" w:hAnsi="Times New Roman"/>
                <w:sz w:val="20"/>
                <w:szCs w:val="20"/>
              </w:rPr>
              <w:t>«___» ________________________20</w:t>
            </w:r>
            <w:r w:rsidR="0031330B">
              <w:rPr>
                <w:rFonts w:ascii="Times New Roman" w:hAnsi="Times New Roman"/>
                <w:sz w:val="20"/>
                <w:szCs w:val="20"/>
              </w:rPr>
              <w:t>2_</w:t>
            </w:r>
            <w:r w:rsidRPr="001F184C">
              <w:rPr>
                <w:rFonts w:ascii="Times New Roman" w:hAnsi="Times New Roman"/>
                <w:sz w:val="20"/>
                <w:szCs w:val="20"/>
              </w:rPr>
              <w:t xml:space="preserve"> г</w:t>
            </w:r>
          </w:p>
        </w:tc>
      </w:tr>
    </w:tbl>
    <w:p w14:paraId="2B3CF550" w14:textId="77777777" w:rsidR="002613AD" w:rsidRPr="001F184C" w:rsidRDefault="002613AD" w:rsidP="002613AD">
      <w:pPr>
        <w:spacing w:after="0" w:line="240" w:lineRule="auto"/>
        <w:jc w:val="right"/>
        <w:rPr>
          <w:rFonts w:ascii="Times New Roman" w:hAnsi="Times New Roman"/>
          <w:b/>
        </w:rPr>
      </w:pPr>
    </w:p>
    <w:p w14:paraId="5C9BCB76" w14:textId="77777777" w:rsidR="002613AD" w:rsidRPr="001F184C" w:rsidRDefault="002613AD" w:rsidP="002613AD">
      <w:pPr>
        <w:spacing w:after="0" w:line="240" w:lineRule="auto"/>
        <w:jc w:val="center"/>
        <w:rPr>
          <w:rFonts w:ascii="Times New Roman" w:hAnsi="Times New Roman"/>
          <w:b/>
        </w:rPr>
      </w:pPr>
      <w:r w:rsidRPr="001F184C">
        <w:rPr>
          <w:rFonts w:ascii="Times New Roman" w:hAnsi="Times New Roman"/>
          <w:b/>
        </w:rPr>
        <w:t>ДОЛЖНОСТНАЯ ИНСТРУКЦИЯ ОХРАННИКА</w:t>
      </w:r>
    </w:p>
    <w:p w14:paraId="5FD9600E" w14:textId="77777777" w:rsidR="002613AD" w:rsidRPr="001F184C" w:rsidRDefault="002613AD" w:rsidP="002613AD">
      <w:pPr>
        <w:spacing w:after="0" w:line="240" w:lineRule="auto"/>
        <w:jc w:val="center"/>
        <w:rPr>
          <w:rFonts w:ascii="Times New Roman" w:hAnsi="Times New Roman"/>
        </w:rPr>
      </w:pPr>
      <w:r w:rsidRPr="001F184C">
        <w:rPr>
          <w:rFonts w:ascii="Times New Roman" w:hAnsi="Times New Roman"/>
        </w:rPr>
        <w:t>(регламентирует действия охранника на объекте охраны при обеспечении внутриобъектового и пропускного режимов, его права и обязанности при выполнении им трудовой функции).</w:t>
      </w:r>
    </w:p>
    <w:p w14:paraId="3146F265" w14:textId="77777777" w:rsidR="002613AD" w:rsidRPr="001F184C" w:rsidRDefault="002613AD" w:rsidP="002613AD">
      <w:pPr>
        <w:spacing w:after="0" w:line="240" w:lineRule="auto"/>
        <w:jc w:val="both"/>
        <w:rPr>
          <w:rFonts w:ascii="Times New Roman" w:hAnsi="Times New Roman"/>
        </w:rPr>
      </w:pPr>
    </w:p>
    <w:p w14:paraId="09CDE975" w14:textId="77777777" w:rsidR="002613AD" w:rsidRPr="001F184C" w:rsidRDefault="002613AD" w:rsidP="002613AD">
      <w:pPr>
        <w:numPr>
          <w:ilvl w:val="0"/>
          <w:numId w:val="10"/>
        </w:numPr>
        <w:spacing w:after="0" w:line="240" w:lineRule="auto"/>
        <w:ind w:left="0" w:firstLine="0"/>
        <w:jc w:val="center"/>
        <w:rPr>
          <w:rFonts w:ascii="Times New Roman" w:hAnsi="Times New Roman"/>
        </w:rPr>
      </w:pPr>
      <w:r w:rsidRPr="001F184C">
        <w:rPr>
          <w:rFonts w:ascii="Times New Roman" w:hAnsi="Times New Roman"/>
        </w:rPr>
        <w:t>ОБЩИЕ ПОЛОЖЕНИЯ</w:t>
      </w:r>
    </w:p>
    <w:p w14:paraId="3B81DC09" w14:textId="77777777" w:rsidR="002613AD" w:rsidRPr="001F184C" w:rsidRDefault="002613AD" w:rsidP="002613AD">
      <w:pPr>
        <w:tabs>
          <w:tab w:val="left" w:pos="142"/>
        </w:tabs>
        <w:spacing w:after="0" w:line="240" w:lineRule="auto"/>
        <w:jc w:val="center"/>
        <w:rPr>
          <w:rFonts w:ascii="Times New Roman" w:hAnsi="Times New Roman"/>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8197"/>
      </w:tblGrid>
      <w:tr w:rsidR="001F184C" w:rsidRPr="001F184C" w14:paraId="2D1B5971" w14:textId="77777777" w:rsidTr="002613AD">
        <w:trPr>
          <w:jc w:val="center"/>
        </w:trPr>
        <w:tc>
          <w:tcPr>
            <w:tcW w:w="2466" w:type="dxa"/>
            <w:shd w:val="clear" w:color="auto" w:fill="auto"/>
          </w:tcPr>
          <w:p w14:paraId="7FE31763"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 xml:space="preserve">1. Объект охраны: </w:t>
            </w:r>
          </w:p>
          <w:p w14:paraId="4605342A" w14:textId="77777777" w:rsidR="002613AD" w:rsidRPr="001F184C" w:rsidRDefault="002613AD" w:rsidP="002613AD">
            <w:pPr>
              <w:spacing w:after="0" w:line="240" w:lineRule="auto"/>
              <w:rPr>
                <w:rFonts w:ascii="Times New Roman" w:eastAsia="Calibri" w:hAnsi="Times New Roman"/>
                <w:sz w:val="20"/>
                <w:szCs w:val="20"/>
                <w:lang w:eastAsia="ru-RU"/>
              </w:rPr>
            </w:pPr>
          </w:p>
        </w:tc>
        <w:tc>
          <w:tcPr>
            <w:tcW w:w="7848" w:type="dxa"/>
            <w:shd w:val="clear" w:color="auto" w:fill="auto"/>
          </w:tcPr>
          <w:p w14:paraId="50AF0B32"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 xml:space="preserve">1. </w:t>
            </w:r>
            <w:r w:rsidRPr="001F184C">
              <w:rPr>
                <w:rFonts w:ascii="Times New Roman" w:hAnsi="Times New Roman"/>
                <w:sz w:val="20"/>
                <w:szCs w:val="20"/>
              </w:rPr>
              <w:t xml:space="preserve">МАУК «ДК «Поиск». Адрес: </w:t>
            </w:r>
            <w:r w:rsidRPr="001F184C">
              <w:rPr>
                <w:rFonts w:ascii="Times New Roman" w:hAnsi="Times New Roman"/>
                <w:sz w:val="20"/>
                <w:szCs w:val="20"/>
                <w:lang w:eastAsia="ru-RU"/>
              </w:rPr>
              <w:t>625047, Российская Федерация, Тюменская область, г. Тюмень, ул. Александра Пушкина д. 10, нежилое 2-этажное здание, имеется технический этаж, общая площадь 1710 м2; площадь земельного участка, в том числе под зданием 1849,80 м2.</w:t>
            </w:r>
          </w:p>
          <w:p w14:paraId="664D5221" w14:textId="77777777" w:rsidR="002613AD" w:rsidRPr="001F184C" w:rsidRDefault="002613AD" w:rsidP="002613AD">
            <w:pPr>
              <w:tabs>
                <w:tab w:val="left" w:pos="1134"/>
              </w:tabs>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 xml:space="preserve">2. </w:t>
            </w:r>
            <w:r w:rsidRPr="001F184C">
              <w:rPr>
                <w:rFonts w:ascii="Times New Roman" w:hAnsi="Times New Roman"/>
                <w:sz w:val="20"/>
                <w:szCs w:val="20"/>
              </w:rPr>
              <w:t xml:space="preserve">МАУК «ДК «Поиск». Адрес: </w:t>
            </w:r>
            <w:r w:rsidRPr="001F184C">
              <w:rPr>
                <w:rFonts w:ascii="Times New Roman" w:hAnsi="Times New Roman"/>
                <w:sz w:val="20"/>
                <w:szCs w:val="20"/>
                <w:lang w:eastAsia="ru-RU"/>
              </w:rPr>
              <w:t xml:space="preserve">625051, г. Тюмень, ул. Олимпийская, д.9: </w:t>
            </w:r>
          </w:p>
          <w:p w14:paraId="3F54BB71"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нежилое 3-этажное здание, имеется цокольный этаж, общая площадь 1815,5 м2.</w:t>
            </w:r>
          </w:p>
          <w:p w14:paraId="30A7B6C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(далее вместе – Объект, Объекты).</w:t>
            </w:r>
          </w:p>
        </w:tc>
      </w:tr>
      <w:tr w:rsidR="001F184C" w:rsidRPr="001F184C" w14:paraId="36A6B77D" w14:textId="77777777" w:rsidTr="002613AD">
        <w:trPr>
          <w:jc w:val="center"/>
        </w:trPr>
        <w:tc>
          <w:tcPr>
            <w:tcW w:w="2466" w:type="dxa"/>
            <w:shd w:val="clear" w:color="auto" w:fill="auto"/>
          </w:tcPr>
          <w:p w14:paraId="0D430E88"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2. Виды оказываемых охранных услуг</w:t>
            </w:r>
          </w:p>
        </w:tc>
        <w:tc>
          <w:tcPr>
            <w:tcW w:w="7848" w:type="dxa"/>
            <w:shd w:val="clear" w:color="auto" w:fill="auto"/>
          </w:tcPr>
          <w:p w14:paraId="60914003"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в соответствии с Договором на оказание услуг охраны</w:t>
            </w:r>
          </w:p>
          <w:p w14:paraId="3F518D4E" w14:textId="77777777" w:rsidR="002613AD" w:rsidRPr="001F184C" w:rsidRDefault="002613AD" w:rsidP="002613AD">
            <w:pPr>
              <w:spacing w:after="0" w:line="240" w:lineRule="auto"/>
              <w:jc w:val="both"/>
              <w:rPr>
                <w:rFonts w:ascii="Times New Roman" w:eastAsia="Calibri" w:hAnsi="Times New Roman"/>
                <w:sz w:val="20"/>
                <w:szCs w:val="20"/>
                <w:lang w:eastAsia="ru-RU"/>
              </w:rPr>
            </w:pPr>
          </w:p>
        </w:tc>
      </w:tr>
      <w:tr w:rsidR="001F184C" w:rsidRPr="001F184C" w14:paraId="278053D9" w14:textId="77777777" w:rsidTr="007743A7">
        <w:trPr>
          <w:trHeight w:val="1538"/>
          <w:jc w:val="center"/>
        </w:trPr>
        <w:tc>
          <w:tcPr>
            <w:tcW w:w="2466" w:type="dxa"/>
            <w:shd w:val="clear" w:color="auto" w:fill="auto"/>
          </w:tcPr>
          <w:p w14:paraId="34D9FB32" w14:textId="77777777" w:rsidR="002613AD" w:rsidRPr="001F184C" w:rsidRDefault="002613AD" w:rsidP="002613AD">
            <w:pPr>
              <w:spacing w:after="0" w:line="240" w:lineRule="auto"/>
              <w:rPr>
                <w:rFonts w:ascii="Times New Roman" w:eastAsia="Calibri" w:hAnsi="Times New Roman"/>
                <w:sz w:val="20"/>
                <w:szCs w:val="20"/>
                <w:lang w:eastAsia="ru-RU"/>
              </w:rPr>
            </w:pPr>
          </w:p>
        </w:tc>
        <w:tc>
          <w:tcPr>
            <w:tcW w:w="7848" w:type="dxa"/>
            <w:shd w:val="clear" w:color="auto" w:fill="auto"/>
          </w:tcPr>
          <w:p w14:paraId="29867D44"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Охранник при исполнении своих трудовых функций должен руководствоваться Законом РФ «О частной детективной и охранной деятельности в Российской Федерации» от 11.03.1992 № 2487-1, Трудовым кодексом РФ и иными законодательными и нормативными актами РФ в сфере охранной деятельности, а также локальными нормативно-правовыми актами заказчика, устанавливающими правила внутреннего распорядка, правила внутриобъектового и пропускного режимов, антитеррористической защищенности, пожарной безопасности.</w:t>
            </w:r>
          </w:p>
        </w:tc>
      </w:tr>
      <w:tr w:rsidR="001F184C" w:rsidRPr="001F184C" w14:paraId="785A3F79" w14:textId="77777777" w:rsidTr="002613AD">
        <w:trPr>
          <w:trHeight w:val="557"/>
          <w:jc w:val="center"/>
        </w:trPr>
        <w:tc>
          <w:tcPr>
            <w:tcW w:w="2466" w:type="dxa"/>
            <w:shd w:val="clear" w:color="auto" w:fill="FFFFFF"/>
            <w:vAlign w:val="center"/>
          </w:tcPr>
          <w:p w14:paraId="011D83E0" w14:textId="77777777" w:rsidR="002613AD" w:rsidRPr="001F184C" w:rsidRDefault="002613AD" w:rsidP="002613AD">
            <w:pPr>
              <w:tabs>
                <w:tab w:val="left" w:pos="567"/>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4. Перечень лиц и (или) должностей работников частной охранной организации и заказчика, исполнение законных распоряжений которых, в соответствии с представленными им полномочиями, обязательны для частного охранника:</w:t>
            </w:r>
          </w:p>
          <w:p w14:paraId="6458EC42" w14:textId="77777777" w:rsidR="002613AD" w:rsidRPr="001F184C" w:rsidRDefault="002613AD" w:rsidP="002613AD">
            <w:pPr>
              <w:spacing w:after="0" w:line="240" w:lineRule="auto"/>
              <w:rPr>
                <w:rFonts w:ascii="Times New Roman" w:eastAsia="Calibri" w:hAnsi="Times New Roman"/>
                <w:sz w:val="20"/>
                <w:szCs w:val="20"/>
                <w:lang w:eastAsia="ru-RU"/>
              </w:rPr>
            </w:pPr>
          </w:p>
        </w:tc>
        <w:tc>
          <w:tcPr>
            <w:tcW w:w="7848" w:type="dxa"/>
            <w:shd w:val="clear" w:color="auto" w:fill="FFFFFF"/>
            <w:vAlign w:val="center"/>
          </w:tcPr>
          <w:p w14:paraId="426C8F8C" w14:textId="77777777" w:rsidR="002613AD" w:rsidRPr="001F184C" w:rsidRDefault="002613AD" w:rsidP="002613AD">
            <w:pPr>
              <w:tabs>
                <w:tab w:val="left" w:pos="567"/>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Директор, начальник службы эксплуатации имущественного комплекса и материально-технического обеспечения, специалист по охране труда.</w:t>
            </w:r>
          </w:p>
          <w:p w14:paraId="59CBBE8E" w14:textId="77777777" w:rsidR="002613AD" w:rsidRPr="001F184C" w:rsidRDefault="002613AD" w:rsidP="002613AD">
            <w:pPr>
              <w:tabs>
                <w:tab w:val="left" w:pos="567"/>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__________________________________________</w:t>
            </w:r>
          </w:p>
        </w:tc>
      </w:tr>
      <w:tr w:rsidR="001F184C" w:rsidRPr="001F184C" w14:paraId="5C4799B0" w14:textId="77777777" w:rsidTr="002613AD">
        <w:trPr>
          <w:jc w:val="center"/>
        </w:trPr>
        <w:tc>
          <w:tcPr>
            <w:tcW w:w="2466" w:type="dxa"/>
            <w:shd w:val="clear" w:color="auto" w:fill="auto"/>
          </w:tcPr>
          <w:p w14:paraId="394208C2"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5. Режим работы охранника на Объекте охраны:</w:t>
            </w:r>
          </w:p>
        </w:tc>
        <w:tc>
          <w:tcPr>
            <w:tcW w:w="7848" w:type="dxa"/>
            <w:shd w:val="clear" w:color="auto" w:fill="auto"/>
          </w:tcPr>
          <w:p w14:paraId="3556C16F" w14:textId="77777777" w:rsidR="002613AD" w:rsidRPr="001F184C" w:rsidRDefault="002613AD" w:rsidP="002613AD">
            <w:pPr>
              <w:spacing w:after="0" w:line="240" w:lineRule="auto"/>
              <w:jc w:val="both"/>
              <w:rPr>
                <w:rFonts w:ascii="Times New Roman" w:hAnsi="Times New Roman"/>
                <w:sz w:val="21"/>
                <w:szCs w:val="21"/>
                <w:lang w:eastAsia="ru-RU"/>
              </w:rPr>
            </w:pPr>
            <w:r w:rsidRPr="001F184C">
              <w:rPr>
                <w:rFonts w:ascii="Times New Roman" w:eastAsia="Calibri" w:hAnsi="Times New Roman"/>
                <w:sz w:val="20"/>
                <w:szCs w:val="20"/>
                <w:lang w:eastAsia="ru-RU"/>
              </w:rPr>
              <w:t>Посменно на Объекте в соответствии с утвержденным графиком сменности постоянно действующего состава сотрудников охраны, разрабатываемому Исполнителем, с обязательным письменным согласованием Заказчиком</w:t>
            </w:r>
          </w:p>
        </w:tc>
      </w:tr>
      <w:tr w:rsidR="001F184C" w:rsidRPr="001F184C" w14:paraId="5FF03AD7" w14:textId="77777777" w:rsidTr="002613AD">
        <w:trPr>
          <w:jc w:val="center"/>
        </w:trPr>
        <w:tc>
          <w:tcPr>
            <w:tcW w:w="2466" w:type="dxa"/>
            <w:shd w:val="clear" w:color="auto" w:fill="auto"/>
          </w:tcPr>
          <w:p w14:paraId="41DFD106"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6. Требования заказчика к посетителям Объекта охраны</w:t>
            </w:r>
          </w:p>
        </w:tc>
        <w:tc>
          <w:tcPr>
            <w:tcW w:w="7848" w:type="dxa"/>
            <w:shd w:val="clear" w:color="auto" w:fill="auto"/>
          </w:tcPr>
          <w:p w14:paraId="4262B616"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Требования Заказчика к посетителям Объекта охраны определяются в разработанных им Правилах внутреннего распорядка, иных локальных нормативных актах.</w:t>
            </w:r>
          </w:p>
        </w:tc>
      </w:tr>
      <w:tr w:rsidR="001F184C" w:rsidRPr="001F184C" w14:paraId="43A65E6E" w14:textId="77777777" w:rsidTr="002613AD">
        <w:trPr>
          <w:jc w:val="center"/>
        </w:trPr>
        <w:tc>
          <w:tcPr>
            <w:tcW w:w="2466" w:type="dxa"/>
            <w:shd w:val="clear" w:color="auto" w:fill="auto"/>
          </w:tcPr>
          <w:p w14:paraId="1E0E2392"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7. Правила ведения и порядок оформления служебной документации на Объекте охраны</w:t>
            </w:r>
          </w:p>
        </w:tc>
        <w:tc>
          <w:tcPr>
            <w:tcW w:w="7848" w:type="dxa"/>
            <w:shd w:val="clear" w:color="auto" w:fill="auto"/>
          </w:tcPr>
          <w:p w14:paraId="1F776D3C"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Ведение и оформление служебной документации, журнала приема-передачи ключей и регистрации посетителей, журнала регистрации въезда и выезда автотранспорта на Объекте охраны осуществляется в соответствии Правилами пропускного и внутриобъектового режимов заказчика, включает в себя проверку документов, удостоверяющих личность посетителя (с записью либо без таковой в журнал учёта посетителей) и (или) проверкой пропусков, установленного образца.</w:t>
            </w:r>
          </w:p>
        </w:tc>
      </w:tr>
      <w:tr w:rsidR="001F184C" w:rsidRPr="001F184C" w14:paraId="71E26DA4" w14:textId="77777777" w:rsidTr="002613AD">
        <w:trPr>
          <w:jc w:val="center"/>
        </w:trPr>
        <w:tc>
          <w:tcPr>
            <w:tcW w:w="2466" w:type="dxa"/>
            <w:shd w:val="clear" w:color="auto" w:fill="auto"/>
          </w:tcPr>
          <w:p w14:paraId="60816E50"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8. Требования к образованию и обучению</w:t>
            </w:r>
          </w:p>
        </w:tc>
        <w:tc>
          <w:tcPr>
            <w:tcW w:w="7848" w:type="dxa"/>
            <w:shd w:val="clear" w:color="auto" w:fill="auto"/>
          </w:tcPr>
          <w:p w14:paraId="6071D06C"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Среднее общее образование</w:t>
            </w:r>
          </w:p>
          <w:p w14:paraId="0955A584"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Профессиональное обучение по программе профессиональной подготовки</w:t>
            </w:r>
          </w:p>
          <w:p w14:paraId="35BB6A1B" w14:textId="7A6B23CB" w:rsidR="002613AD" w:rsidRPr="001F184C" w:rsidRDefault="002613AD" w:rsidP="007B4EC9">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 xml:space="preserve">Профессиональное обучение по программе переподготовки </w:t>
            </w:r>
            <w:r w:rsidRPr="001F184C">
              <w:rPr>
                <w:rFonts w:ascii="Times New Roman" w:eastAsia="Arial Unicode MS" w:hAnsi="Times New Roman"/>
                <w:sz w:val="20"/>
                <w:szCs w:val="20"/>
                <w:u w:val="single"/>
              </w:rPr>
              <w:t>«Работник по обеспечению охраны»</w:t>
            </w:r>
            <w:r w:rsidR="007B4EC9">
              <w:rPr>
                <w:rFonts w:ascii="Times New Roman" w:eastAsia="Arial Unicode MS" w:hAnsi="Times New Roman"/>
                <w:sz w:val="20"/>
                <w:szCs w:val="20"/>
                <w:u w:val="single"/>
              </w:rPr>
              <w:t xml:space="preserve"> или эквивалент</w:t>
            </w:r>
          </w:p>
        </w:tc>
      </w:tr>
      <w:tr w:rsidR="001F184C" w:rsidRPr="001F184C" w14:paraId="2E43C1CE" w14:textId="77777777" w:rsidTr="002613AD">
        <w:trPr>
          <w:trHeight w:val="515"/>
          <w:jc w:val="center"/>
        </w:trPr>
        <w:tc>
          <w:tcPr>
            <w:tcW w:w="2466" w:type="dxa"/>
            <w:shd w:val="clear" w:color="auto" w:fill="auto"/>
          </w:tcPr>
          <w:p w14:paraId="169512A2"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9. Требования к опыту практической работы</w:t>
            </w:r>
          </w:p>
        </w:tc>
        <w:tc>
          <w:tcPr>
            <w:tcW w:w="7848" w:type="dxa"/>
            <w:shd w:val="clear" w:color="auto" w:fill="auto"/>
          </w:tcPr>
          <w:p w14:paraId="6FF8939C"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Не предъявляются</w:t>
            </w:r>
          </w:p>
        </w:tc>
      </w:tr>
      <w:tr w:rsidR="002613AD" w:rsidRPr="001F184C" w14:paraId="7EA10A11" w14:textId="77777777" w:rsidTr="002613AD">
        <w:trPr>
          <w:jc w:val="center"/>
        </w:trPr>
        <w:tc>
          <w:tcPr>
            <w:tcW w:w="2466" w:type="dxa"/>
            <w:shd w:val="clear" w:color="auto" w:fill="auto"/>
          </w:tcPr>
          <w:p w14:paraId="786ED8AB"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 xml:space="preserve">10. Особые условия </w:t>
            </w:r>
            <w:r w:rsidRPr="001F184C">
              <w:rPr>
                <w:rFonts w:ascii="Times New Roman" w:eastAsia="Calibri" w:hAnsi="Times New Roman"/>
                <w:sz w:val="20"/>
                <w:szCs w:val="20"/>
                <w:lang w:eastAsia="ru-RU"/>
              </w:rPr>
              <w:lastRenderedPageBreak/>
              <w:t xml:space="preserve">допуска к работе </w:t>
            </w:r>
          </w:p>
        </w:tc>
        <w:tc>
          <w:tcPr>
            <w:tcW w:w="7848" w:type="dxa"/>
            <w:shd w:val="clear" w:color="auto" w:fill="auto"/>
          </w:tcPr>
          <w:p w14:paraId="4F7B1A59"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lastRenderedPageBreak/>
              <w:t xml:space="preserve">Медицинское заключение об отсутствии в организме человека наркотических средств, </w:t>
            </w:r>
            <w:r w:rsidRPr="001F184C">
              <w:rPr>
                <w:rFonts w:ascii="Times New Roman" w:eastAsia="Calibri" w:hAnsi="Times New Roman"/>
                <w:sz w:val="20"/>
                <w:szCs w:val="20"/>
                <w:lang w:eastAsia="ru-RU"/>
              </w:rPr>
              <w:lastRenderedPageBreak/>
              <w:t>психотропных веществ и их метаболитов,</w:t>
            </w:r>
          </w:p>
          <w:p w14:paraId="40AE967C" w14:textId="7B491023"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Личная медицинская книжка с отметками о прохождении предварительных и периодических медицинских осмотров (обследований) работников, указанных в нормативных актах федерального органа исполнительной власти, осуществляющего функции по выработке государственной политики и нормативно-правового регулирования в сфере здравоохранения,</w:t>
            </w:r>
          </w:p>
          <w:p w14:paraId="04CFD7D6"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hAnsi="Times New Roman"/>
                <w:sz w:val="20"/>
                <w:szCs w:val="20"/>
                <w:lang w:eastAsia="ru-RU"/>
              </w:rPr>
              <w:t>Документ, подтверждающий наличие профилактических прививок в соответствии с национальным календарем профилактических прививок и календарем профилактических прививок по эпидемическим показаниям,</w:t>
            </w:r>
          </w:p>
          <w:p w14:paraId="3497D67A"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Удостоверение частного охранника</w:t>
            </w:r>
            <w:r w:rsidRPr="001F184C">
              <w:rPr>
                <w:rFonts w:ascii="Times New Roman" w:eastAsia="Arial Unicode MS" w:hAnsi="Times New Roman"/>
                <w:sz w:val="20"/>
                <w:szCs w:val="20"/>
              </w:rPr>
              <w:t xml:space="preserve"> </w:t>
            </w:r>
            <w:r w:rsidRPr="001F184C">
              <w:rPr>
                <w:rFonts w:ascii="Times New Roman" w:eastAsia="Calibri" w:hAnsi="Times New Roman"/>
                <w:sz w:val="20"/>
                <w:szCs w:val="20"/>
                <w:lang w:eastAsia="ru-RU"/>
              </w:rPr>
              <w:t>установленного образца, разрешающего частную охранную деятельность на территории Российской Федерации, в соответствии с Федеральным законом от 11.03.1992 № 2487-1-ФЗ «О частной детективной и охранной деятельности в Российской Федерации»,</w:t>
            </w:r>
          </w:p>
          <w:p w14:paraId="400BE6D4"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Личная карточка охранника установленного образца,</w:t>
            </w:r>
          </w:p>
          <w:p w14:paraId="23A32B0F"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Свидетельство о присвоении квалификации 4-го разряда,</w:t>
            </w:r>
          </w:p>
          <w:p w14:paraId="45B7A256" w14:textId="77777777" w:rsidR="002613AD" w:rsidRPr="001F184C" w:rsidRDefault="002613AD" w:rsidP="002613AD">
            <w:pPr>
              <w:suppressAutoHyphens/>
              <w:spacing w:after="0" w:line="240" w:lineRule="auto"/>
              <w:jc w:val="both"/>
              <w:rPr>
                <w:rFonts w:ascii="Times New Roman" w:eastAsia="Arial Unicode MS" w:hAnsi="Times New Roman"/>
                <w:sz w:val="20"/>
                <w:szCs w:val="20"/>
                <w:u w:val="single"/>
              </w:rPr>
            </w:pPr>
            <w:r w:rsidRPr="001F184C">
              <w:rPr>
                <w:rFonts w:ascii="Times New Roman" w:eastAsia="Arial Unicode MS" w:hAnsi="Times New Roman"/>
                <w:sz w:val="20"/>
                <w:szCs w:val="20"/>
                <w:u w:val="single"/>
              </w:rPr>
              <w:t>Справка об отсутствии судимости и (или) факта уголовного преследования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w:t>
            </w:r>
          </w:p>
          <w:p w14:paraId="30DB8673" w14:textId="77777777" w:rsidR="002613AD" w:rsidRPr="001F184C" w:rsidRDefault="002613AD" w:rsidP="002613AD">
            <w:pPr>
              <w:suppressAutoHyphens/>
              <w:spacing w:after="0" w:line="240" w:lineRule="auto"/>
              <w:jc w:val="both"/>
              <w:rPr>
                <w:rFonts w:ascii="Times New Roman" w:eastAsia="Arial Unicode MS" w:hAnsi="Times New Roman"/>
                <w:sz w:val="20"/>
                <w:szCs w:val="20"/>
                <w:u w:val="single"/>
              </w:rPr>
            </w:pPr>
            <w:r w:rsidRPr="001F184C">
              <w:rPr>
                <w:rFonts w:ascii="Times New Roman" w:eastAsia="Arial Unicode MS" w:hAnsi="Times New Roman"/>
                <w:sz w:val="20"/>
                <w:szCs w:val="20"/>
                <w:u w:val="single"/>
              </w:rPr>
              <w:t>Документ, удостоверяющего личность,</w:t>
            </w:r>
          </w:p>
          <w:p w14:paraId="70C1AF02" w14:textId="77777777" w:rsidR="002613AD" w:rsidRPr="001F184C" w:rsidRDefault="002613AD" w:rsidP="002613AD">
            <w:pPr>
              <w:spacing w:after="0" w:line="240" w:lineRule="auto"/>
              <w:jc w:val="both"/>
              <w:rPr>
                <w:rFonts w:ascii="Times New Roman" w:eastAsia="Calibri" w:hAnsi="Times New Roman"/>
                <w:sz w:val="20"/>
                <w:szCs w:val="20"/>
                <w:lang w:eastAsia="ru-RU"/>
              </w:rPr>
            </w:pPr>
            <w:r w:rsidRPr="001F184C">
              <w:rPr>
                <w:rFonts w:ascii="Times New Roman" w:eastAsia="Calibri" w:hAnsi="Times New Roman"/>
                <w:sz w:val="20"/>
                <w:szCs w:val="20"/>
                <w:lang w:eastAsia="ru-RU"/>
              </w:rPr>
              <w:t>Своевременное прохождение периодических проверок на пригодность к действиям в условиях, связанных с применением огнестрельного оружия и специальных средств, предусмотренных для охранников 4-го разряда в части пригодности к действиям в условиях, связанных с применением специальных средств,</w:t>
            </w:r>
          </w:p>
          <w:p w14:paraId="5163D9A2" w14:textId="77777777" w:rsidR="002613AD" w:rsidRPr="001F184C" w:rsidRDefault="002613AD" w:rsidP="002613AD">
            <w:pPr>
              <w:spacing w:after="0" w:line="240" w:lineRule="auto"/>
              <w:rPr>
                <w:rFonts w:ascii="Times New Roman" w:eastAsia="Calibri" w:hAnsi="Times New Roman"/>
                <w:sz w:val="20"/>
                <w:szCs w:val="20"/>
                <w:lang w:eastAsia="ru-RU"/>
              </w:rPr>
            </w:pPr>
            <w:r w:rsidRPr="001F184C">
              <w:rPr>
                <w:rFonts w:ascii="Times New Roman" w:eastAsia="Calibri" w:hAnsi="Times New Roman"/>
                <w:sz w:val="20"/>
                <w:szCs w:val="20"/>
                <w:lang w:eastAsia="ru-RU"/>
              </w:rPr>
              <w:t>Инструктаж по пожарной безопасности.</w:t>
            </w:r>
          </w:p>
        </w:tc>
      </w:tr>
    </w:tbl>
    <w:p w14:paraId="030C35CD" w14:textId="77777777" w:rsidR="002613AD" w:rsidRPr="001F184C" w:rsidRDefault="002613AD" w:rsidP="002613AD">
      <w:pPr>
        <w:tabs>
          <w:tab w:val="num" w:pos="993"/>
        </w:tabs>
        <w:spacing w:after="0" w:line="240" w:lineRule="auto"/>
        <w:ind w:firstLine="709"/>
        <w:jc w:val="center"/>
        <w:rPr>
          <w:rFonts w:ascii="Times New Roman" w:hAnsi="Times New Roman"/>
          <w:b/>
        </w:rPr>
      </w:pPr>
    </w:p>
    <w:p w14:paraId="0678A443" w14:textId="77777777" w:rsidR="002613AD" w:rsidRPr="001F184C" w:rsidRDefault="002613AD" w:rsidP="002613AD">
      <w:pPr>
        <w:spacing w:after="0" w:line="240" w:lineRule="auto"/>
        <w:jc w:val="center"/>
        <w:rPr>
          <w:rFonts w:ascii="Times New Roman" w:hAnsi="Times New Roman"/>
        </w:rPr>
      </w:pPr>
      <w:r w:rsidRPr="001F184C">
        <w:rPr>
          <w:rFonts w:ascii="Times New Roman" w:hAnsi="Times New Roman"/>
          <w:lang w:val="en-US"/>
        </w:rPr>
        <w:t>II</w:t>
      </w:r>
      <w:r w:rsidRPr="001F184C">
        <w:rPr>
          <w:rFonts w:ascii="Times New Roman" w:hAnsi="Times New Roman"/>
        </w:rPr>
        <w:t>. ПРАВА</w:t>
      </w:r>
    </w:p>
    <w:p w14:paraId="5D4246F4" w14:textId="77777777" w:rsidR="002613AD" w:rsidRPr="001F184C" w:rsidRDefault="002613AD" w:rsidP="002613AD">
      <w:pPr>
        <w:tabs>
          <w:tab w:val="num" w:pos="993"/>
        </w:tabs>
        <w:spacing w:after="0" w:line="240" w:lineRule="auto"/>
        <w:ind w:firstLine="709"/>
        <w:jc w:val="both"/>
        <w:rPr>
          <w:rFonts w:ascii="Times New Roman" w:hAnsi="Times New Roman"/>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8197"/>
      </w:tblGrid>
      <w:tr w:rsidR="002613AD" w:rsidRPr="001F184C" w14:paraId="1A1609E7" w14:textId="77777777" w:rsidTr="002613AD">
        <w:trPr>
          <w:jc w:val="center"/>
        </w:trPr>
        <w:tc>
          <w:tcPr>
            <w:tcW w:w="2466" w:type="dxa"/>
            <w:shd w:val="clear" w:color="auto" w:fill="auto"/>
          </w:tcPr>
          <w:p w14:paraId="52A8DA58"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11. Охранник имеет право:</w:t>
            </w:r>
          </w:p>
          <w:p w14:paraId="32CD391D"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p>
        </w:tc>
        <w:tc>
          <w:tcPr>
            <w:tcW w:w="7848" w:type="dxa"/>
            <w:shd w:val="clear" w:color="auto" w:fill="auto"/>
          </w:tcPr>
          <w:p w14:paraId="0614CA88" w14:textId="77777777" w:rsidR="002613AD" w:rsidRPr="001F184C" w:rsidRDefault="002613AD" w:rsidP="002613AD">
            <w:pPr>
              <w:tabs>
                <w:tab w:val="num" w:pos="993"/>
              </w:tabs>
              <w:spacing w:after="0" w:line="240" w:lineRule="auto"/>
              <w:ind w:firstLine="33"/>
              <w:jc w:val="both"/>
              <w:rPr>
                <w:rFonts w:ascii="Times New Roman" w:eastAsia="Calibri" w:hAnsi="Times New Roman"/>
                <w:sz w:val="20"/>
                <w:szCs w:val="20"/>
              </w:rPr>
            </w:pPr>
            <w:r w:rsidRPr="001F184C">
              <w:rPr>
                <w:rFonts w:ascii="Times New Roman" w:eastAsia="Calibri" w:hAnsi="Times New Roman"/>
                <w:sz w:val="20"/>
                <w:szCs w:val="20"/>
              </w:rPr>
              <w:t>11.1 Требовать от персонала и посетителей Объектов охраны соблюдения внутриобъектового и пропускного режимов. Правила соблюдения внутриобъектового и пропускного режимов, устанавливаемые клиентом или заказчиком, не должны противоречить законодательству Российской Федерации;</w:t>
            </w:r>
          </w:p>
          <w:p w14:paraId="66AA7156" w14:textId="77777777" w:rsidR="002613AD" w:rsidRPr="001F184C" w:rsidRDefault="002613AD" w:rsidP="002613AD">
            <w:pPr>
              <w:tabs>
                <w:tab w:val="num" w:pos="993"/>
              </w:tabs>
              <w:spacing w:after="0" w:line="240" w:lineRule="auto"/>
              <w:ind w:firstLine="33"/>
              <w:jc w:val="both"/>
              <w:rPr>
                <w:rFonts w:ascii="Times New Roman" w:eastAsia="Calibri" w:hAnsi="Times New Roman"/>
                <w:sz w:val="20"/>
                <w:szCs w:val="20"/>
              </w:rPr>
            </w:pPr>
            <w:bookmarkStart w:id="1" w:name="1212"/>
            <w:bookmarkEnd w:id="1"/>
            <w:r w:rsidRPr="001F184C">
              <w:rPr>
                <w:rFonts w:ascii="Times New Roman" w:eastAsia="Calibri" w:hAnsi="Times New Roman"/>
                <w:sz w:val="20"/>
                <w:szCs w:val="20"/>
              </w:rPr>
              <w:t>11.2. Осуществлять допуск лиц на Объекты охраны, на которых установлен пропускной режим, при предъявлении ими документов, дающих право на вход (выход) лиц, въезд (выезд) транспортных средств, внос (вынос), ввоз (вывоз) имущества на Объекты охраны (с Объектов охраны);</w:t>
            </w:r>
          </w:p>
          <w:p w14:paraId="33CAD758" w14:textId="77777777" w:rsidR="002613AD" w:rsidRPr="001F184C" w:rsidRDefault="002613AD" w:rsidP="002613AD">
            <w:pPr>
              <w:tabs>
                <w:tab w:val="num" w:pos="993"/>
              </w:tabs>
              <w:spacing w:after="0" w:line="240" w:lineRule="auto"/>
              <w:ind w:firstLine="33"/>
              <w:jc w:val="both"/>
              <w:rPr>
                <w:rFonts w:ascii="Times New Roman" w:eastAsia="Calibri" w:hAnsi="Times New Roman"/>
                <w:sz w:val="20"/>
                <w:szCs w:val="20"/>
              </w:rPr>
            </w:pPr>
            <w:bookmarkStart w:id="2" w:name="1213"/>
            <w:bookmarkEnd w:id="2"/>
            <w:r w:rsidRPr="001F184C">
              <w:rPr>
                <w:rFonts w:ascii="Times New Roman" w:eastAsia="Calibri" w:hAnsi="Times New Roman"/>
                <w:sz w:val="20"/>
                <w:szCs w:val="20"/>
              </w:rPr>
              <w:t>11.3 Производить в пределах, установленных законодательством Российской Федерации, на Объектах охраны, на которых установлен пропускной режим, осмотр въезжающих на объекты охраны (выезжающих с Объектов охраны) транспортных средств, за исключением транспортных средств оперативных служб государственных военизированных организаций, в случае возникновения подозрения, что указанные транспортные средства используются в противоправных целях, а также осмотр вносимого на Объекты охраны (выносимого с Объектов охраны) имущества. Осмотр указанных транспортных средств и имущества должен производиться в присутствии водителей указанных транспортных средств и лиц, сопровождающих указанные транспортные средства и имущество;</w:t>
            </w:r>
          </w:p>
          <w:p w14:paraId="07B4226A" w14:textId="77777777" w:rsidR="002613AD" w:rsidRPr="001F184C" w:rsidRDefault="002613AD" w:rsidP="002613AD">
            <w:pPr>
              <w:tabs>
                <w:tab w:val="num" w:pos="993"/>
              </w:tabs>
              <w:spacing w:after="0" w:line="240" w:lineRule="auto"/>
              <w:ind w:firstLine="33"/>
              <w:jc w:val="both"/>
              <w:rPr>
                <w:rFonts w:ascii="Times New Roman" w:eastAsia="Calibri" w:hAnsi="Times New Roman"/>
                <w:sz w:val="20"/>
                <w:szCs w:val="20"/>
              </w:rPr>
            </w:pPr>
            <w:bookmarkStart w:id="3" w:name="1214"/>
            <w:bookmarkEnd w:id="3"/>
            <w:r w:rsidRPr="001F184C">
              <w:rPr>
                <w:rFonts w:ascii="Times New Roman" w:eastAsia="Calibri" w:hAnsi="Times New Roman"/>
                <w:sz w:val="20"/>
                <w:szCs w:val="20"/>
              </w:rPr>
              <w:t xml:space="preserve">11.4. Применять физическую силу в случаях и порядке, которые установлены </w:t>
            </w:r>
            <w:hyperlink r:id="rId8" w:anchor="500" w:history="1">
              <w:r w:rsidRPr="001F184C">
                <w:rPr>
                  <w:rFonts w:ascii="Times New Roman" w:eastAsia="Calibri" w:hAnsi="Times New Roman"/>
                  <w:sz w:val="20"/>
                  <w:szCs w:val="20"/>
                </w:rPr>
                <w:t>законодательством</w:t>
              </w:r>
            </w:hyperlink>
            <w:r w:rsidRPr="001F184C">
              <w:rPr>
                <w:rFonts w:ascii="Times New Roman" w:eastAsia="Calibri" w:hAnsi="Times New Roman"/>
                <w:sz w:val="20"/>
                <w:szCs w:val="20"/>
              </w:rPr>
              <w:t> Российской Федерации;</w:t>
            </w:r>
          </w:p>
          <w:p w14:paraId="2498EF03" w14:textId="77777777" w:rsidR="002613AD" w:rsidRPr="001F184C" w:rsidRDefault="002613AD" w:rsidP="002613AD">
            <w:pPr>
              <w:tabs>
                <w:tab w:val="num" w:pos="993"/>
              </w:tabs>
              <w:spacing w:after="0" w:line="240" w:lineRule="auto"/>
              <w:ind w:firstLine="33"/>
              <w:jc w:val="both"/>
              <w:rPr>
                <w:rFonts w:ascii="Times New Roman" w:eastAsia="Calibri" w:hAnsi="Times New Roman"/>
                <w:sz w:val="20"/>
                <w:szCs w:val="20"/>
              </w:rPr>
            </w:pPr>
            <w:bookmarkStart w:id="4" w:name="1215"/>
            <w:bookmarkEnd w:id="4"/>
            <w:r w:rsidRPr="001F184C">
              <w:rPr>
                <w:rFonts w:ascii="Times New Roman" w:eastAsia="Calibri" w:hAnsi="Times New Roman"/>
                <w:sz w:val="20"/>
                <w:szCs w:val="20"/>
              </w:rPr>
              <w:t>11.5. Оказывать содействие правоохранительным органам в решении возложенных на них задач.</w:t>
            </w:r>
          </w:p>
        </w:tc>
      </w:tr>
    </w:tbl>
    <w:p w14:paraId="5A86A527" w14:textId="77777777" w:rsidR="002613AD" w:rsidRPr="001F184C" w:rsidRDefault="002613AD" w:rsidP="002613AD">
      <w:pPr>
        <w:tabs>
          <w:tab w:val="num" w:pos="993"/>
        </w:tabs>
        <w:spacing w:after="0" w:line="240" w:lineRule="auto"/>
        <w:ind w:firstLine="709"/>
        <w:jc w:val="center"/>
        <w:rPr>
          <w:rFonts w:ascii="Times New Roman" w:hAnsi="Times New Roman"/>
        </w:rPr>
      </w:pPr>
    </w:p>
    <w:p w14:paraId="7A7AB8E2" w14:textId="77777777" w:rsidR="002613AD" w:rsidRPr="001F184C" w:rsidRDefault="002613AD" w:rsidP="002613AD">
      <w:pPr>
        <w:spacing w:after="0" w:line="240" w:lineRule="auto"/>
        <w:jc w:val="center"/>
        <w:rPr>
          <w:rFonts w:ascii="Times New Roman" w:hAnsi="Times New Roman"/>
        </w:rPr>
      </w:pPr>
      <w:r w:rsidRPr="001F184C">
        <w:rPr>
          <w:rFonts w:ascii="Times New Roman" w:hAnsi="Times New Roman"/>
          <w:lang w:val="en-US"/>
        </w:rPr>
        <w:t>III</w:t>
      </w:r>
      <w:r w:rsidRPr="001F184C">
        <w:rPr>
          <w:rFonts w:ascii="Times New Roman" w:hAnsi="Times New Roman"/>
        </w:rPr>
        <w:t>. ОБЯЗАННОСТИ</w:t>
      </w:r>
    </w:p>
    <w:p w14:paraId="5113AFA2" w14:textId="77777777" w:rsidR="002613AD" w:rsidRPr="001F184C" w:rsidRDefault="002613AD" w:rsidP="002613AD">
      <w:pPr>
        <w:tabs>
          <w:tab w:val="num" w:pos="993"/>
        </w:tabs>
        <w:spacing w:after="0" w:line="240" w:lineRule="auto"/>
        <w:ind w:firstLine="709"/>
        <w:jc w:val="both"/>
        <w:rPr>
          <w:rFonts w:ascii="Times New Roman" w:hAnsi="Times New Roman"/>
        </w:rPr>
      </w:pPr>
    </w:p>
    <w:tbl>
      <w:tblPr>
        <w:tblW w:w="10773"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2576"/>
        <w:gridCol w:w="8197"/>
      </w:tblGrid>
      <w:tr w:rsidR="001F184C" w:rsidRPr="001F184C" w14:paraId="734BAD01" w14:textId="77777777" w:rsidTr="002613AD">
        <w:trPr>
          <w:tblCellSpacing w:w="15" w:type="dxa"/>
          <w:jc w:val="center"/>
        </w:trPr>
        <w:tc>
          <w:tcPr>
            <w:tcW w:w="2423" w:type="dxa"/>
            <w:tcBorders>
              <w:top w:val="single" w:sz="6" w:space="0" w:color="000000"/>
              <w:left w:val="single" w:sz="6" w:space="0" w:color="000000"/>
              <w:right w:val="single" w:sz="6" w:space="0" w:color="000000"/>
            </w:tcBorders>
            <w:shd w:val="clear" w:color="auto" w:fill="auto"/>
          </w:tcPr>
          <w:p w14:paraId="7B45CBAA"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12. Функция</w:t>
            </w:r>
          </w:p>
        </w:tc>
        <w:tc>
          <w:tcPr>
            <w:tcW w:w="7805" w:type="dxa"/>
            <w:tcBorders>
              <w:top w:val="single" w:sz="6" w:space="0" w:color="000000"/>
              <w:bottom w:val="single" w:sz="6" w:space="0" w:color="000000"/>
              <w:right w:val="single" w:sz="6" w:space="0" w:color="000000"/>
            </w:tcBorders>
            <w:shd w:val="clear" w:color="auto" w:fill="auto"/>
          </w:tcPr>
          <w:p w14:paraId="3FA33597"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Принятие под охрану и осуществление визуального контроля охраняемых помещений, прилегающей территории к зданию заказчика при проведении обходов, принятие мер при обнаружении нарушений.</w:t>
            </w:r>
          </w:p>
        </w:tc>
      </w:tr>
      <w:tr w:rsidR="001F184C" w:rsidRPr="001F184C" w14:paraId="46994E13" w14:textId="77777777" w:rsidTr="002613AD">
        <w:trPr>
          <w:tblCellSpacing w:w="15" w:type="dxa"/>
          <w:jc w:val="center"/>
        </w:trPr>
        <w:tc>
          <w:tcPr>
            <w:tcW w:w="2423" w:type="dxa"/>
            <w:vMerge w:val="restart"/>
            <w:tcBorders>
              <w:top w:val="single" w:sz="6" w:space="0" w:color="000000"/>
              <w:left w:val="single" w:sz="6" w:space="0" w:color="000000"/>
              <w:right w:val="single" w:sz="6" w:space="0" w:color="000000"/>
            </w:tcBorders>
            <w:hideMark/>
          </w:tcPr>
          <w:p w14:paraId="393906AF"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12.1. Трудовые действия</w:t>
            </w:r>
          </w:p>
        </w:tc>
        <w:tc>
          <w:tcPr>
            <w:tcW w:w="7805" w:type="dxa"/>
            <w:tcBorders>
              <w:top w:val="single" w:sz="6" w:space="0" w:color="000000"/>
              <w:bottom w:val="single" w:sz="6" w:space="0" w:color="000000"/>
              <w:right w:val="single" w:sz="6" w:space="0" w:color="000000"/>
            </w:tcBorders>
            <w:hideMark/>
          </w:tcPr>
          <w:p w14:paraId="5BC2433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Принятие под охрану отдельных помещений согласно установленному порядку сдачи под охрану и вскрытия помещений заказчика</w:t>
            </w:r>
          </w:p>
        </w:tc>
      </w:tr>
      <w:tr w:rsidR="001F184C" w:rsidRPr="001F184C" w14:paraId="23918D19" w14:textId="77777777" w:rsidTr="002613AD">
        <w:trPr>
          <w:tblCellSpacing w:w="15" w:type="dxa"/>
          <w:jc w:val="center"/>
        </w:trPr>
        <w:tc>
          <w:tcPr>
            <w:tcW w:w="2423" w:type="dxa"/>
            <w:vMerge/>
            <w:tcBorders>
              <w:top w:val="single" w:sz="6" w:space="0" w:color="000000"/>
              <w:left w:val="single" w:sz="6" w:space="0" w:color="000000"/>
              <w:right w:val="single" w:sz="6" w:space="0" w:color="000000"/>
            </w:tcBorders>
            <w:vAlign w:val="center"/>
            <w:hideMark/>
          </w:tcPr>
          <w:p w14:paraId="0255187B"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1598D78A"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Принятие под охрану ценностей согласно установленному в учреждении порядку приема материальных ценностей под охрану путем составления описи дорогостоящего имущества, опечатывания помещений и (или) постановки на техническую охрану</w:t>
            </w:r>
          </w:p>
        </w:tc>
      </w:tr>
      <w:tr w:rsidR="001F184C" w:rsidRPr="001F184C" w14:paraId="49F873B0" w14:textId="77777777" w:rsidTr="002613AD">
        <w:trPr>
          <w:tblCellSpacing w:w="15" w:type="dxa"/>
          <w:jc w:val="center"/>
        </w:trPr>
        <w:tc>
          <w:tcPr>
            <w:tcW w:w="2423" w:type="dxa"/>
            <w:vMerge/>
            <w:tcBorders>
              <w:top w:val="single" w:sz="6" w:space="0" w:color="000000"/>
              <w:left w:val="single" w:sz="6" w:space="0" w:color="000000"/>
              <w:right w:val="single" w:sz="6" w:space="0" w:color="000000"/>
            </w:tcBorders>
            <w:vAlign w:val="center"/>
            <w:hideMark/>
          </w:tcPr>
          <w:p w14:paraId="21DEB8E6"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7868079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Проведение плановых обходов подконтрольных помещений, прилегающей территории к зданию с целью обнаружения аварий систем жизнеобеспечения; признаков возгорания и замыкания силовых электрических сетей, нанесения ущерба охраняемому имуществу заказчика</w:t>
            </w:r>
          </w:p>
        </w:tc>
      </w:tr>
      <w:tr w:rsidR="001F184C" w:rsidRPr="001F184C" w14:paraId="6E10BBA0" w14:textId="77777777" w:rsidTr="002613AD">
        <w:trPr>
          <w:tblCellSpacing w:w="15" w:type="dxa"/>
          <w:jc w:val="center"/>
        </w:trPr>
        <w:tc>
          <w:tcPr>
            <w:tcW w:w="2423" w:type="dxa"/>
            <w:vMerge/>
            <w:tcBorders>
              <w:top w:val="single" w:sz="6" w:space="0" w:color="000000"/>
              <w:left w:val="single" w:sz="6" w:space="0" w:color="000000"/>
              <w:right w:val="single" w:sz="6" w:space="0" w:color="000000"/>
            </w:tcBorders>
            <w:vAlign w:val="center"/>
            <w:hideMark/>
          </w:tcPr>
          <w:p w14:paraId="5B7B118F"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1B5D8700"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Прибытие на место срабатывания сигнализации при поступлении сигналов о вскрытии охраняемых помещений заказчика</w:t>
            </w:r>
          </w:p>
        </w:tc>
      </w:tr>
      <w:tr w:rsidR="001F184C" w:rsidRPr="001F184C" w14:paraId="4A8A5C47" w14:textId="77777777" w:rsidTr="002613AD">
        <w:trPr>
          <w:tblCellSpacing w:w="15" w:type="dxa"/>
          <w:jc w:val="center"/>
        </w:trPr>
        <w:tc>
          <w:tcPr>
            <w:tcW w:w="2423" w:type="dxa"/>
            <w:vMerge/>
            <w:tcBorders>
              <w:top w:val="single" w:sz="6" w:space="0" w:color="000000"/>
              <w:left w:val="single" w:sz="6" w:space="0" w:color="000000"/>
              <w:right w:val="single" w:sz="6" w:space="0" w:color="000000"/>
            </w:tcBorders>
            <w:vAlign w:val="center"/>
            <w:hideMark/>
          </w:tcPr>
          <w:p w14:paraId="12FAE4E9"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3E2C74D1"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Ограждение опасной зоны при обнаружении предметов неизвестного происхождения</w:t>
            </w:r>
          </w:p>
        </w:tc>
      </w:tr>
      <w:tr w:rsidR="001F184C" w:rsidRPr="001F184C" w14:paraId="6E863C4A" w14:textId="77777777" w:rsidTr="002613AD">
        <w:trPr>
          <w:tblCellSpacing w:w="15" w:type="dxa"/>
          <w:jc w:val="center"/>
        </w:trPr>
        <w:tc>
          <w:tcPr>
            <w:tcW w:w="2423" w:type="dxa"/>
            <w:vMerge/>
            <w:tcBorders>
              <w:top w:val="single" w:sz="6" w:space="0" w:color="000000"/>
              <w:left w:val="single" w:sz="6" w:space="0" w:color="000000"/>
              <w:right w:val="single" w:sz="6" w:space="0" w:color="000000"/>
            </w:tcBorders>
            <w:vAlign w:val="center"/>
            <w:hideMark/>
          </w:tcPr>
          <w:p w14:paraId="3902EE47"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407BF581"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Активация кнопки экстренного вызова полиции и принятие мер к задержанию нарушителя при обнаружении самовольного проникновения</w:t>
            </w:r>
          </w:p>
        </w:tc>
      </w:tr>
      <w:tr w:rsidR="001F184C" w:rsidRPr="001F184C" w14:paraId="3F872BEC" w14:textId="77777777" w:rsidTr="002613AD">
        <w:trPr>
          <w:tblCellSpacing w:w="15" w:type="dxa"/>
          <w:jc w:val="center"/>
        </w:trPr>
        <w:tc>
          <w:tcPr>
            <w:tcW w:w="2423" w:type="dxa"/>
            <w:vMerge/>
            <w:tcBorders>
              <w:top w:val="single" w:sz="6" w:space="0" w:color="000000"/>
              <w:left w:val="single" w:sz="6" w:space="0" w:color="000000"/>
              <w:right w:val="single" w:sz="6" w:space="0" w:color="000000"/>
            </w:tcBorders>
            <w:vAlign w:val="center"/>
            <w:hideMark/>
          </w:tcPr>
          <w:p w14:paraId="2EC3C856"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27E962FC"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Доклад дежурному администратору учреждения при обнаружении признаков порчи имущества, рисунков и надписей (граффити) на стенах охраняемых помещений, возникших после приема/передачи дежурства, обнаружении предметов неизвестного происхождения</w:t>
            </w:r>
          </w:p>
        </w:tc>
      </w:tr>
      <w:tr w:rsidR="001F184C" w:rsidRPr="001F184C" w14:paraId="0913B984" w14:textId="77777777" w:rsidTr="002613AD">
        <w:trPr>
          <w:tblCellSpacing w:w="15" w:type="dxa"/>
          <w:jc w:val="center"/>
        </w:trPr>
        <w:tc>
          <w:tcPr>
            <w:tcW w:w="2423" w:type="dxa"/>
            <w:vMerge w:val="restart"/>
            <w:tcBorders>
              <w:left w:val="single" w:sz="6" w:space="0" w:color="000000"/>
              <w:right w:val="single" w:sz="6" w:space="0" w:color="000000"/>
            </w:tcBorders>
            <w:hideMark/>
          </w:tcPr>
          <w:p w14:paraId="3FACD66D"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12.2 Необходимые умения</w:t>
            </w:r>
          </w:p>
        </w:tc>
        <w:tc>
          <w:tcPr>
            <w:tcW w:w="7805" w:type="dxa"/>
            <w:tcBorders>
              <w:bottom w:val="single" w:sz="6" w:space="0" w:color="000000"/>
              <w:right w:val="single" w:sz="6" w:space="0" w:color="000000"/>
            </w:tcBorders>
            <w:hideMark/>
          </w:tcPr>
          <w:p w14:paraId="64AAD755"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Проводить обходы подконтрольных помещений, прилегающей территории к зданию</w:t>
            </w:r>
          </w:p>
        </w:tc>
      </w:tr>
      <w:tr w:rsidR="001F184C" w:rsidRPr="001F184C" w14:paraId="58100948"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54C0A411"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7D62F2F8"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Обнаруживать признаки самовольного проникновения в помещения заказчика</w:t>
            </w:r>
          </w:p>
        </w:tc>
      </w:tr>
      <w:tr w:rsidR="001F184C" w:rsidRPr="001F184C" w14:paraId="042AF36F"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7A40EC4A"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27B5CA9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Обнаруживать повреждения целостности средств инженерной защиты мест хранения имущества заказчика</w:t>
            </w:r>
          </w:p>
        </w:tc>
      </w:tr>
      <w:tr w:rsidR="001F184C" w:rsidRPr="001F184C" w14:paraId="4B0D0D71"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7EC9893D"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14A2F7E7"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Использовать в установленном порядке мобильное средство - кнопку экстренного вызова полиции и быть готовым к их моментальной активации скрытно от нарушителей, если они находятся в непосредственной близости</w:t>
            </w:r>
          </w:p>
        </w:tc>
      </w:tr>
      <w:tr w:rsidR="001F184C" w:rsidRPr="001F184C" w14:paraId="2088C46A" w14:textId="77777777" w:rsidTr="002613AD">
        <w:trPr>
          <w:tblCellSpacing w:w="15" w:type="dxa"/>
          <w:jc w:val="center"/>
        </w:trPr>
        <w:tc>
          <w:tcPr>
            <w:tcW w:w="2423" w:type="dxa"/>
            <w:vMerge w:val="restart"/>
            <w:tcBorders>
              <w:left w:val="single" w:sz="6" w:space="0" w:color="000000"/>
              <w:right w:val="single" w:sz="6" w:space="0" w:color="000000"/>
            </w:tcBorders>
            <w:hideMark/>
          </w:tcPr>
          <w:p w14:paraId="4EC98E8D"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12.3 Необходимые знания</w:t>
            </w:r>
          </w:p>
        </w:tc>
        <w:tc>
          <w:tcPr>
            <w:tcW w:w="7805" w:type="dxa"/>
            <w:tcBorders>
              <w:bottom w:val="single" w:sz="6" w:space="0" w:color="000000"/>
              <w:right w:val="single" w:sz="6" w:space="0" w:color="000000"/>
            </w:tcBorders>
            <w:hideMark/>
          </w:tcPr>
          <w:p w14:paraId="256EA3A5"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u w:val="single"/>
                <w:lang w:eastAsia="ru-RU"/>
              </w:rPr>
              <w:t>Законодательство</w:t>
            </w:r>
            <w:r w:rsidRPr="001F184C">
              <w:rPr>
                <w:rFonts w:ascii="Times New Roman" w:hAnsi="Times New Roman"/>
                <w:sz w:val="20"/>
                <w:szCs w:val="20"/>
                <w:lang w:eastAsia="ru-RU"/>
              </w:rPr>
              <w:t xml:space="preserve"> Российской Федерации в части, касающейся деятельности частных охранных организаций по охране имущества</w:t>
            </w:r>
          </w:p>
        </w:tc>
      </w:tr>
      <w:tr w:rsidR="001F184C" w:rsidRPr="001F184C" w14:paraId="41C6D045"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39E3D752"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74C84332"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Нормы </w:t>
            </w:r>
            <w:r w:rsidRPr="001F184C">
              <w:rPr>
                <w:rFonts w:ascii="Times New Roman" w:hAnsi="Times New Roman"/>
                <w:sz w:val="20"/>
                <w:szCs w:val="20"/>
                <w:u w:val="single"/>
                <w:lang w:eastAsia="ru-RU"/>
              </w:rPr>
              <w:t>уголовного</w:t>
            </w:r>
            <w:r w:rsidRPr="001F184C">
              <w:rPr>
                <w:rFonts w:ascii="Times New Roman" w:hAnsi="Times New Roman"/>
                <w:sz w:val="20"/>
                <w:szCs w:val="20"/>
                <w:lang w:eastAsia="ru-RU"/>
              </w:rPr>
              <w:t xml:space="preserve"> и </w:t>
            </w:r>
            <w:r w:rsidRPr="001F184C">
              <w:rPr>
                <w:rFonts w:ascii="Times New Roman" w:hAnsi="Times New Roman"/>
                <w:sz w:val="20"/>
                <w:szCs w:val="20"/>
                <w:u w:val="single"/>
                <w:lang w:eastAsia="ru-RU"/>
              </w:rPr>
              <w:t>административного</w:t>
            </w:r>
            <w:r w:rsidRPr="001F184C">
              <w:rPr>
                <w:rFonts w:ascii="Times New Roman" w:hAnsi="Times New Roman"/>
                <w:sz w:val="20"/>
                <w:szCs w:val="20"/>
                <w:lang w:eastAsia="ru-RU"/>
              </w:rPr>
              <w:t xml:space="preserve"> законодательства Российской Федерации, касающиеся обеспечения безопасности имущества собственников</w:t>
            </w:r>
          </w:p>
        </w:tc>
      </w:tr>
      <w:tr w:rsidR="001F184C" w:rsidRPr="001F184C" w14:paraId="483BF28A"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0330D1B2"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02E938FD"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Перечень возможных угроз имуществу заказчика</w:t>
            </w:r>
          </w:p>
        </w:tc>
      </w:tr>
      <w:tr w:rsidR="001F184C" w:rsidRPr="001F184C" w14:paraId="35DF82AB"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3ED4848D"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79EDE10C"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Требования локальных нормативных актов заказчика по вопросам безопасности имущества Объекта</w:t>
            </w:r>
          </w:p>
        </w:tc>
      </w:tr>
      <w:tr w:rsidR="001F184C" w:rsidRPr="001F184C" w14:paraId="678D02A6"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5AA4B6F5"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7C0BB0DD"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Алгоритм действий работников строительных бригад в период проведения ремонтных работ и возможные способы причинения ими вреда имуществу заказчика</w:t>
            </w:r>
          </w:p>
        </w:tc>
      </w:tr>
      <w:tr w:rsidR="001F184C" w:rsidRPr="001F184C" w14:paraId="417415E5"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27AB7798"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7817BB2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Методы, применяемые при совершении хищений ценного имущества из помещений заказчика</w:t>
            </w:r>
          </w:p>
        </w:tc>
      </w:tr>
      <w:tr w:rsidR="001F184C" w:rsidRPr="001F184C" w14:paraId="472E16D8"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1D78D1BA"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3F1296C0"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Способы, применяемые для самовольного проникновения в охраняемые помещения, прилегающей территории к зданию учреждения</w:t>
            </w:r>
          </w:p>
        </w:tc>
      </w:tr>
      <w:tr w:rsidR="001F184C" w:rsidRPr="001F184C" w14:paraId="0FD2954E" w14:textId="77777777" w:rsidTr="002613AD">
        <w:trPr>
          <w:tblCellSpacing w:w="15" w:type="dxa"/>
          <w:jc w:val="center"/>
        </w:trPr>
        <w:tc>
          <w:tcPr>
            <w:tcW w:w="2423" w:type="dxa"/>
            <w:vMerge/>
            <w:tcBorders>
              <w:left w:val="single" w:sz="6" w:space="0" w:color="000000"/>
              <w:right w:val="single" w:sz="6" w:space="0" w:color="000000"/>
            </w:tcBorders>
            <w:vAlign w:val="center"/>
            <w:hideMark/>
          </w:tcPr>
          <w:p w14:paraId="4E2F472B" w14:textId="77777777" w:rsidR="002613AD" w:rsidRPr="001F184C" w:rsidRDefault="002613AD" w:rsidP="002613AD">
            <w:pPr>
              <w:spacing w:after="0" w:line="240" w:lineRule="auto"/>
              <w:rPr>
                <w:rFonts w:ascii="Times New Roman" w:hAnsi="Times New Roman"/>
                <w:sz w:val="20"/>
                <w:szCs w:val="20"/>
                <w:lang w:eastAsia="ru-RU"/>
              </w:rPr>
            </w:pPr>
          </w:p>
        </w:tc>
        <w:tc>
          <w:tcPr>
            <w:tcW w:w="7805" w:type="dxa"/>
            <w:tcBorders>
              <w:bottom w:val="single" w:sz="6" w:space="0" w:color="000000"/>
              <w:right w:val="single" w:sz="6" w:space="0" w:color="000000"/>
            </w:tcBorders>
            <w:hideMark/>
          </w:tcPr>
          <w:p w14:paraId="06CA0947"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Форма и порядок доклада</w:t>
            </w:r>
          </w:p>
        </w:tc>
      </w:tr>
      <w:tr w:rsidR="001F184C" w:rsidRPr="001F184C" w14:paraId="05860E18" w14:textId="77777777" w:rsidTr="002613AD">
        <w:trPr>
          <w:tblCellSpacing w:w="15" w:type="dxa"/>
          <w:jc w:val="center"/>
        </w:trPr>
        <w:tc>
          <w:tcPr>
            <w:tcW w:w="2423" w:type="dxa"/>
            <w:tcBorders>
              <w:left w:val="single" w:sz="6" w:space="0" w:color="000000"/>
              <w:bottom w:val="single" w:sz="6" w:space="0" w:color="000000"/>
              <w:right w:val="single" w:sz="6" w:space="0" w:color="000000"/>
            </w:tcBorders>
            <w:hideMark/>
          </w:tcPr>
          <w:p w14:paraId="1CB680C5"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12.4 Другие характеристики</w:t>
            </w:r>
          </w:p>
        </w:tc>
        <w:tc>
          <w:tcPr>
            <w:tcW w:w="7805" w:type="dxa"/>
            <w:tcBorders>
              <w:bottom w:val="single" w:sz="6" w:space="0" w:color="000000"/>
              <w:right w:val="single" w:sz="6" w:space="0" w:color="000000"/>
            </w:tcBorders>
            <w:hideMark/>
          </w:tcPr>
          <w:p w14:paraId="2076B838"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bl>
    <w:p w14:paraId="02D768B8" w14:textId="77777777" w:rsidR="002613AD" w:rsidRPr="001F184C" w:rsidRDefault="002613AD" w:rsidP="002613AD">
      <w:pPr>
        <w:suppressAutoHyphens/>
        <w:spacing w:after="0" w:line="240" w:lineRule="auto"/>
        <w:jc w:val="both"/>
        <w:rPr>
          <w:rFonts w:ascii="Times New Roman" w:eastAsia="Calibri" w:hAnsi="Times New Roman"/>
          <w:b/>
          <w:sz w:val="20"/>
          <w:szCs w:val="20"/>
          <w:lang w:eastAsia="ar-SA"/>
        </w:rPr>
      </w:pPr>
    </w:p>
    <w:tbl>
      <w:tblPr>
        <w:tblW w:w="10773"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2583"/>
        <w:gridCol w:w="8190"/>
      </w:tblGrid>
      <w:tr w:rsidR="001F184C" w:rsidRPr="001F184C" w14:paraId="0F3E8F39" w14:textId="77777777" w:rsidTr="002613AD">
        <w:trPr>
          <w:tblCellSpacing w:w="15" w:type="dxa"/>
          <w:jc w:val="center"/>
        </w:trPr>
        <w:tc>
          <w:tcPr>
            <w:tcW w:w="2538" w:type="dxa"/>
            <w:tcBorders>
              <w:top w:val="single" w:sz="6" w:space="0" w:color="000000"/>
              <w:left w:val="single" w:sz="6" w:space="0" w:color="000000"/>
              <w:right w:val="single" w:sz="6" w:space="0" w:color="000000"/>
            </w:tcBorders>
            <w:shd w:val="clear" w:color="auto" w:fill="auto"/>
          </w:tcPr>
          <w:p w14:paraId="1CD8FE96"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13. Функция</w:t>
            </w:r>
          </w:p>
        </w:tc>
        <w:tc>
          <w:tcPr>
            <w:tcW w:w="8145" w:type="dxa"/>
            <w:tcBorders>
              <w:top w:val="single" w:sz="6" w:space="0" w:color="000000"/>
              <w:bottom w:val="single" w:sz="6" w:space="0" w:color="000000"/>
              <w:right w:val="single" w:sz="6" w:space="0" w:color="000000"/>
            </w:tcBorders>
            <w:shd w:val="clear" w:color="auto" w:fill="auto"/>
          </w:tcPr>
          <w:p w14:paraId="4BAB8C9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Контроль состояния безопасности при осуществлении пропускного режима в часы работы учреждения</w:t>
            </w:r>
          </w:p>
        </w:tc>
      </w:tr>
      <w:tr w:rsidR="001F184C" w:rsidRPr="001F184C" w14:paraId="172FBAD1" w14:textId="77777777" w:rsidTr="002613AD">
        <w:trPr>
          <w:tblCellSpacing w:w="15" w:type="dxa"/>
          <w:jc w:val="center"/>
        </w:trPr>
        <w:tc>
          <w:tcPr>
            <w:tcW w:w="2538" w:type="dxa"/>
            <w:vMerge w:val="restart"/>
            <w:tcBorders>
              <w:top w:val="single" w:sz="6" w:space="0" w:color="000000"/>
              <w:left w:val="single" w:sz="6" w:space="0" w:color="000000"/>
              <w:right w:val="single" w:sz="6" w:space="0" w:color="000000"/>
            </w:tcBorders>
            <w:hideMark/>
          </w:tcPr>
          <w:p w14:paraId="6E0940EA"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13.1. Трудовые действия</w:t>
            </w:r>
          </w:p>
        </w:tc>
        <w:tc>
          <w:tcPr>
            <w:tcW w:w="8145" w:type="dxa"/>
            <w:tcBorders>
              <w:top w:val="single" w:sz="6" w:space="0" w:color="000000"/>
              <w:bottom w:val="single" w:sz="6" w:space="0" w:color="000000"/>
              <w:right w:val="single" w:sz="6" w:space="0" w:color="000000"/>
            </w:tcBorders>
            <w:hideMark/>
          </w:tcPr>
          <w:p w14:paraId="740C4E9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Осуществление пропускного режима в отношении физических лиц в часы работы учреждения</w:t>
            </w:r>
          </w:p>
        </w:tc>
      </w:tr>
      <w:tr w:rsidR="001F184C" w:rsidRPr="001F184C" w14:paraId="2B184DC3" w14:textId="77777777" w:rsidTr="002613AD">
        <w:trPr>
          <w:tblCellSpacing w:w="15" w:type="dxa"/>
          <w:jc w:val="center"/>
        </w:trPr>
        <w:tc>
          <w:tcPr>
            <w:tcW w:w="2538" w:type="dxa"/>
            <w:vMerge/>
            <w:tcBorders>
              <w:top w:val="single" w:sz="6" w:space="0" w:color="000000"/>
              <w:left w:val="single" w:sz="6" w:space="0" w:color="000000"/>
              <w:right w:val="single" w:sz="6" w:space="0" w:color="000000"/>
            </w:tcBorders>
            <w:vAlign w:val="center"/>
            <w:hideMark/>
          </w:tcPr>
          <w:p w14:paraId="1D1EB42D"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3DF2EA6E"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Пресечение попыток выноса из помещений и с территории имущества, принадлежащего заказчику, без сопроводительных документов, оформленных надлежащим образом</w:t>
            </w:r>
          </w:p>
        </w:tc>
      </w:tr>
      <w:tr w:rsidR="001F184C" w:rsidRPr="001F184C" w14:paraId="72441F6E" w14:textId="77777777" w:rsidTr="002613AD">
        <w:trPr>
          <w:tblCellSpacing w:w="15" w:type="dxa"/>
          <w:jc w:val="center"/>
        </w:trPr>
        <w:tc>
          <w:tcPr>
            <w:tcW w:w="2538" w:type="dxa"/>
            <w:vMerge/>
            <w:tcBorders>
              <w:top w:val="single" w:sz="6" w:space="0" w:color="000000"/>
              <w:left w:val="single" w:sz="6" w:space="0" w:color="000000"/>
              <w:right w:val="single" w:sz="6" w:space="0" w:color="000000"/>
            </w:tcBorders>
            <w:vAlign w:val="center"/>
            <w:hideMark/>
          </w:tcPr>
          <w:p w14:paraId="5E6BF679"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6EDB687B"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Пресечение с применением технических средств попыток проноса в помещения заказчика запрещенных предметов, оружия, взрывоопасных и легковоспламеняющихся веществ</w:t>
            </w:r>
          </w:p>
        </w:tc>
      </w:tr>
      <w:tr w:rsidR="001F184C" w:rsidRPr="001F184C" w14:paraId="11BE4A39" w14:textId="77777777" w:rsidTr="002613AD">
        <w:trPr>
          <w:tblCellSpacing w:w="15" w:type="dxa"/>
          <w:jc w:val="center"/>
        </w:trPr>
        <w:tc>
          <w:tcPr>
            <w:tcW w:w="2538" w:type="dxa"/>
            <w:vMerge/>
            <w:tcBorders>
              <w:top w:val="single" w:sz="6" w:space="0" w:color="000000"/>
              <w:left w:val="single" w:sz="6" w:space="0" w:color="000000"/>
              <w:right w:val="single" w:sz="6" w:space="0" w:color="000000"/>
            </w:tcBorders>
            <w:vAlign w:val="center"/>
            <w:hideMark/>
          </w:tcPr>
          <w:p w14:paraId="3A76BCC4"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7834842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Пресечение попыток проноса в помещения заказчика запрещенных предметов с применением технических средств охраны (ручного металлодетектора и/или рамочного детектора) с немедленным уведомлением администрации о попытках проноса</w:t>
            </w:r>
          </w:p>
        </w:tc>
      </w:tr>
      <w:tr w:rsidR="001F184C" w:rsidRPr="001F184C" w14:paraId="209F1509" w14:textId="77777777" w:rsidTr="002613AD">
        <w:trPr>
          <w:tblCellSpacing w:w="15" w:type="dxa"/>
          <w:jc w:val="center"/>
        </w:trPr>
        <w:tc>
          <w:tcPr>
            <w:tcW w:w="2538" w:type="dxa"/>
            <w:vMerge/>
            <w:tcBorders>
              <w:top w:val="single" w:sz="6" w:space="0" w:color="000000"/>
              <w:left w:val="single" w:sz="6" w:space="0" w:color="000000"/>
              <w:right w:val="single" w:sz="6" w:space="0" w:color="000000"/>
            </w:tcBorders>
            <w:vAlign w:val="center"/>
            <w:hideMark/>
          </w:tcPr>
          <w:p w14:paraId="4C322AF9"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3BA76A20"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Участие в обеспечении пропускного режима в ходе проведения государственной итоговой аттестации обучающихся</w:t>
            </w:r>
          </w:p>
        </w:tc>
      </w:tr>
      <w:tr w:rsidR="001F184C" w:rsidRPr="001F184C" w14:paraId="3FDDE70B" w14:textId="77777777" w:rsidTr="002613AD">
        <w:trPr>
          <w:tblCellSpacing w:w="15" w:type="dxa"/>
          <w:jc w:val="center"/>
        </w:trPr>
        <w:tc>
          <w:tcPr>
            <w:tcW w:w="2538" w:type="dxa"/>
            <w:vMerge w:val="restart"/>
            <w:tcBorders>
              <w:left w:val="single" w:sz="6" w:space="0" w:color="000000"/>
              <w:right w:val="single" w:sz="6" w:space="0" w:color="000000"/>
            </w:tcBorders>
            <w:hideMark/>
          </w:tcPr>
          <w:p w14:paraId="11F6B1B8"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 </w:t>
            </w:r>
          </w:p>
        </w:tc>
        <w:tc>
          <w:tcPr>
            <w:tcW w:w="8145" w:type="dxa"/>
            <w:tcBorders>
              <w:bottom w:val="single" w:sz="6" w:space="0" w:color="000000"/>
              <w:right w:val="single" w:sz="6" w:space="0" w:color="000000"/>
            </w:tcBorders>
            <w:hideMark/>
          </w:tcPr>
          <w:p w14:paraId="400CA33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Выявление подростков, работников учреждения и иных лиц, обнаруживающих признаки опьянения, с немедленным информированием администрации заказчика</w:t>
            </w:r>
          </w:p>
        </w:tc>
      </w:tr>
      <w:tr w:rsidR="001F184C" w:rsidRPr="001F184C" w14:paraId="3A50ECDF"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3EF57314"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694C9730" w14:textId="428CDC5C" w:rsidR="002613AD" w:rsidRPr="001F184C" w:rsidRDefault="002613AD" w:rsidP="007B4EC9">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Проверка оснований ухода несовершеннолетних обучающихся в часы </w:t>
            </w:r>
            <w:r w:rsidR="007B4EC9">
              <w:rPr>
                <w:rFonts w:ascii="Times New Roman" w:hAnsi="Times New Roman"/>
                <w:sz w:val="20"/>
                <w:szCs w:val="20"/>
                <w:lang w:eastAsia="ru-RU"/>
              </w:rPr>
              <w:t>работы Заказчика</w:t>
            </w:r>
          </w:p>
        </w:tc>
      </w:tr>
      <w:tr w:rsidR="001F184C" w:rsidRPr="001F184C" w14:paraId="7069C4D4"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4D9BF815"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73892BF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Эксплуатация систем контроля управления доступом (при наличии)</w:t>
            </w:r>
          </w:p>
        </w:tc>
      </w:tr>
      <w:tr w:rsidR="001F184C" w:rsidRPr="001F184C" w14:paraId="1EDB22A5"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24B0E823"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31C6489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Осмотр транспортных средств при их въезде и выезде с охраняемых Объектов и проверка соответствия ввозимого и вывозимого имущества указанному в сопроводительных документах, предусмотренных правилами пропускного режима учреждения</w:t>
            </w:r>
          </w:p>
        </w:tc>
      </w:tr>
      <w:tr w:rsidR="001F184C" w:rsidRPr="001F184C" w14:paraId="73D50E8C"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57CCD55A"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6821CD7C"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Проверка оснований стоянки автомобилей на территории учреждения</w:t>
            </w:r>
          </w:p>
        </w:tc>
      </w:tr>
      <w:tr w:rsidR="001F184C" w:rsidRPr="001F184C" w14:paraId="586F8367" w14:textId="77777777" w:rsidTr="002613AD">
        <w:trPr>
          <w:tblCellSpacing w:w="15" w:type="dxa"/>
          <w:jc w:val="center"/>
        </w:trPr>
        <w:tc>
          <w:tcPr>
            <w:tcW w:w="2538" w:type="dxa"/>
            <w:vMerge w:val="restart"/>
            <w:tcBorders>
              <w:left w:val="single" w:sz="6" w:space="0" w:color="000000"/>
              <w:right w:val="single" w:sz="6" w:space="0" w:color="000000"/>
            </w:tcBorders>
            <w:hideMark/>
          </w:tcPr>
          <w:p w14:paraId="4F9BFE67"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13.2 Необходимые умения</w:t>
            </w:r>
          </w:p>
        </w:tc>
        <w:tc>
          <w:tcPr>
            <w:tcW w:w="8145" w:type="dxa"/>
            <w:tcBorders>
              <w:bottom w:val="single" w:sz="6" w:space="0" w:color="000000"/>
              <w:right w:val="single" w:sz="6" w:space="0" w:color="000000"/>
            </w:tcBorders>
            <w:hideMark/>
          </w:tcPr>
          <w:p w14:paraId="2E7BA4D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Учитывать психологические склонности детей и подростков к нарушению порядка, установленного в учреждении при осуществлении пропускного режима</w:t>
            </w:r>
          </w:p>
        </w:tc>
      </w:tr>
      <w:tr w:rsidR="001F184C" w:rsidRPr="001F184C" w14:paraId="780A1BD9"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4910E234"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27C2D24A"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Идентифицировать по фотографиям руководителей структур Администрации г. Тюмени, наделенных правом беспрепятственного прохода на Объект в любое время согласно информации от органа исполнительной власти субъекта Российской Федерации, осуществляющего полномочия в сфере культуры, и от организаций, подведомственных органу государственной власти субъекта Российской Федерации, осуществляющему полномочия в сфере культуры</w:t>
            </w:r>
          </w:p>
        </w:tc>
      </w:tr>
      <w:tr w:rsidR="001F184C" w:rsidRPr="001F184C" w14:paraId="6FF0956A"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36DB5229"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16EBD25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Применять технические средства обнаружения запрещенных к проносу предметов</w:t>
            </w:r>
          </w:p>
        </w:tc>
      </w:tr>
      <w:tr w:rsidR="001F184C" w:rsidRPr="001F184C" w14:paraId="1A85635D" w14:textId="77777777" w:rsidTr="002613AD">
        <w:trPr>
          <w:tblCellSpacing w:w="15" w:type="dxa"/>
          <w:jc w:val="center"/>
        </w:trPr>
        <w:tc>
          <w:tcPr>
            <w:tcW w:w="2538" w:type="dxa"/>
            <w:vMerge w:val="restart"/>
            <w:tcBorders>
              <w:left w:val="single" w:sz="6" w:space="0" w:color="000000"/>
              <w:right w:val="single" w:sz="6" w:space="0" w:color="000000"/>
            </w:tcBorders>
            <w:hideMark/>
          </w:tcPr>
          <w:p w14:paraId="7BA0E67C"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13.3 Необходимые знания</w:t>
            </w:r>
          </w:p>
        </w:tc>
        <w:tc>
          <w:tcPr>
            <w:tcW w:w="8145" w:type="dxa"/>
            <w:tcBorders>
              <w:bottom w:val="single" w:sz="6" w:space="0" w:color="000000"/>
              <w:right w:val="single" w:sz="6" w:space="0" w:color="000000"/>
            </w:tcBorders>
            <w:hideMark/>
          </w:tcPr>
          <w:p w14:paraId="66B7214D"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u w:val="single"/>
                <w:lang w:eastAsia="ru-RU"/>
              </w:rPr>
              <w:t>Законодательство</w:t>
            </w:r>
            <w:r w:rsidRPr="001F184C">
              <w:rPr>
                <w:rFonts w:ascii="Times New Roman" w:hAnsi="Times New Roman"/>
                <w:sz w:val="20"/>
                <w:szCs w:val="20"/>
                <w:lang w:eastAsia="ru-RU"/>
              </w:rPr>
              <w:t xml:space="preserve"> Российской Федерации в части, касающейся прав и обязанностей частного охранника при осуществлении пропускного режима</w:t>
            </w:r>
          </w:p>
        </w:tc>
      </w:tr>
      <w:tr w:rsidR="001F184C" w:rsidRPr="001F184C" w14:paraId="09FD468F"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0A4198D7"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1191307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Нормы </w:t>
            </w:r>
            <w:r w:rsidRPr="001F184C">
              <w:rPr>
                <w:rFonts w:ascii="Times New Roman" w:hAnsi="Times New Roman"/>
                <w:sz w:val="20"/>
                <w:szCs w:val="20"/>
                <w:u w:val="single"/>
                <w:lang w:eastAsia="ru-RU"/>
              </w:rPr>
              <w:t>административного законодательства</w:t>
            </w:r>
            <w:r w:rsidRPr="001F184C">
              <w:rPr>
                <w:rFonts w:ascii="Times New Roman" w:hAnsi="Times New Roman"/>
                <w:sz w:val="20"/>
                <w:szCs w:val="20"/>
                <w:lang w:eastAsia="ru-RU"/>
              </w:rPr>
              <w:t xml:space="preserve"> Российской Федерации по обеспечению пропускного режима</w:t>
            </w:r>
          </w:p>
        </w:tc>
      </w:tr>
      <w:tr w:rsidR="001F184C" w:rsidRPr="001F184C" w14:paraId="065401D0"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5488A30E"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18E4386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Нормативные правовые акты, регламентирующие права и обязанности частного охранника на Объектах </w:t>
            </w:r>
          </w:p>
        </w:tc>
      </w:tr>
      <w:tr w:rsidR="001F184C" w:rsidRPr="001F184C" w14:paraId="2ADB4267"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5FD645DA"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3A42AC5D"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Требования локальных нормативных актов заказчика к обеспечению пропускного режима</w:t>
            </w:r>
          </w:p>
        </w:tc>
      </w:tr>
      <w:tr w:rsidR="001F184C" w:rsidRPr="001F184C" w14:paraId="4FE91F01"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388F425C"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6AF18E33"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Технические характеристики, устройство и принципы работы специальных средств и средств технического контроля, правила пользования и меры безопасности при обращении со специальными средствами и средствами технического контроля</w:t>
            </w:r>
          </w:p>
        </w:tc>
      </w:tr>
      <w:tr w:rsidR="001F184C" w:rsidRPr="001F184C" w14:paraId="71B8F81E"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3D575988"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5B128D0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Порядок ведения служебной документации по обеспечению пропускного режима на охраняемом Объекте </w:t>
            </w:r>
          </w:p>
        </w:tc>
      </w:tr>
      <w:tr w:rsidR="001F184C" w:rsidRPr="001F184C" w14:paraId="64E6FE01" w14:textId="77777777" w:rsidTr="002613AD">
        <w:trPr>
          <w:tblCellSpacing w:w="15" w:type="dxa"/>
          <w:jc w:val="center"/>
        </w:trPr>
        <w:tc>
          <w:tcPr>
            <w:tcW w:w="2538" w:type="dxa"/>
            <w:vMerge/>
            <w:tcBorders>
              <w:left w:val="single" w:sz="6" w:space="0" w:color="000000"/>
              <w:right w:val="single" w:sz="6" w:space="0" w:color="000000"/>
            </w:tcBorders>
            <w:vAlign w:val="center"/>
            <w:hideMark/>
          </w:tcPr>
          <w:p w14:paraId="6013880A" w14:textId="77777777" w:rsidR="002613AD" w:rsidRPr="001F184C" w:rsidRDefault="002613AD" w:rsidP="002613AD">
            <w:pPr>
              <w:spacing w:after="0" w:line="240" w:lineRule="auto"/>
              <w:rPr>
                <w:rFonts w:ascii="Times New Roman" w:hAnsi="Times New Roman"/>
                <w:sz w:val="20"/>
                <w:szCs w:val="20"/>
                <w:lang w:eastAsia="ru-RU"/>
              </w:rPr>
            </w:pPr>
          </w:p>
        </w:tc>
        <w:tc>
          <w:tcPr>
            <w:tcW w:w="8145" w:type="dxa"/>
            <w:tcBorders>
              <w:bottom w:val="single" w:sz="6" w:space="0" w:color="000000"/>
              <w:right w:val="single" w:sz="6" w:space="0" w:color="000000"/>
            </w:tcBorders>
            <w:hideMark/>
          </w:tcPr>
          <w:p w14:paraId="6856CC42"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при осуществлении проверок на Объекте</w:t>
            </w:r>
          </w:p>
        </w:tc>
      </w:tr>
      <w:tr w:rsidR="001F184C" w:rsidRPr="001F184C" w14:paraId="3519169F" w14:textId="77777777" w:rsidTr="002613AD">
        <w:trPr>
          <w:tblCellSpacing w:w="15" w:type="dxa"/>
          <w:jc w:val="center"/>
        </w:trPr>
        <w:tc>
          <w:tcPr>
            <w:tcW w:w="2538" w:type="dxa"/>
            <w:tcBorders>
              <w:left w:val="single" w:sz="6" w:space="0" w:color="000000"/>
              <w:bottom w:val="single" w:sz="6" w:space="0" w:color="000000"/>
              <w:right w:val="single" w:sz="6" w:space="0" w:color="000000"/>
            </w:tcBorders>
            <w:hideMark/>
          </w:tcPr>
          <w:p w14:paraId="0CAB5A23"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13.4 Другие характеристики</w:t>
            </w:r>
          </w:p>
        </w:tc>
        <w:tc>
          <w:tcPr>
            <w:tcW w:w="8145" w:type="dxa"/>
            <w:tcBorders>
              <w:bottom w:val="single" w:sz="6" w:space="0" w:color="000000"/>
              <w:right w:val="single" w:sz="6" w:space="0" w:color="000000"/>
            </w:tcBorders>
            <w:hideMark/>
          </w:tcPr>
          <w:p w14:paraId="24ADA82A"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bl>
    <w:p w14:paraId="1E85908E" w14:textId="77777777" w:rsidR="002613AD" w:rsidRPr="001F184C" w:rsidRDefault="002613AD" w:rsidP="002613AD">
      <w:pPr>
        <w:suppressAutoHyphens/>
        <w:spacing w:after="0" w:line="240" w:lineRule="auto"/>
        <w:jc w:val="both"/>
        <w:rPr>
          <w:rFonts w:ascii="Times New Roman" w:eastAsia="Calibri" w:hAnsi="Times New Roman"/>
          <w:b/>
          <w:sz w:val="20"/>
          <w:szCs w:val="20"/>
          <w:lang w:eastAsia="ar-SA"/>
        </w:rPr>
      </w:pPr>
    </w:p>
    <w:tbl>
      <w:tblPr>
        <w:tblW w:w="10773"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2575"/>
        <w:gridCol w:w="8198"/>
      </w:tblGrid>
      <w:tr w:rsidR="001F184C" w:rsidRPr="001F184C" w14:paraId="5E2ACC68" w14:textId="77777777" w:rsidTr="002613AD">
        <w:trPr>
          <w:tblCellSpacing w:w="15" w:type="dxa"/>
          <w:jc w:val="center"/>
        </w:trPr>
        <w:tc>
          <w:tcPr>
            <w:tcW w:w="2530" w:type="dxa"/>
            <w:tcBorders>
              <w:top w:val="single" w:sz="6" w:space="0" w:color="000000"/>
              <w:left w:val="single" w:sz="6" w:space="0" w:color="000000"/>
              <w:right w:val="single" w:sz="6" w:space="0" w:color="000000"/>
            </w:tcBorders>
            <w:shd w:val="clear" w:color="auto" w:fill="auto"/>
          </w:tcPr>
          <w:p w14:paraId="0507534F"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14. Функция</w:t>
            </w:r>
          </w:p>
        </w:tc>
        <w:tc>
          <w:tcPr>
            <w:tcW w:w="8153" w:type="dxa"/>
            <w:tcBorders>
              <w:top w:val="single" w:sz="6" w:space="0" w:color="000000"/>
              <w:bottom w:val="single" w:sz="6" w:space="0" w:color="000000"/>
              <w:right w:val="single" w:sz="6" w:space="0" w:color="000000"/>
            </w:tcBorders>
            <w:shd w:val="clear" w:color="auto" w:fill="auto"/>
          </w:tcPr>
          <w:p w14:paraId="0513A843" w14:textId="77777777" w:rsidR="002613AD" w:rsidRPr="001F184C" w:rsidRDefault="002613AD" w:rsidP="002613AD">
            <w:pPr>
              <w:tabs>
                <w:tab w:val="left" w:pos="1560"/>
              </w:tabs>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Контроль состояния безопасности и обеспечение порядка, установленного законодательством Российской Федерации и локальными нормативными актами заказчика при осуществлении внутриобъектового режима</w:t>
            </w:r>
          </w:p>
        </w:tc>
      </w:tr>
      <w:tr w:rsidR="001F184C" w:rsidRPr="001F184C" w14:paraId="110CF287" w14:textId="77777777" w:rsidTr="002613AD">
        <w:trPr>
          <w:tblCellSpacing w:w="15" w:type="dxa"/>
          <w:jc w:val="center"/>
        </w:trPr>
        <w:tc>
          <w:tcPr>
            <w:tcW w:w="2530" w:type="dxa"/>
            <w:vMerge w:val="restart"/>
            <w:tcBorders>
              <w:top w:val="single" w:sz="6" w:space="0" w:color="000000"/>
              <w:left w:val="single" w:sz="6" w:space="0" w:color="000000"/>
              <w:right w:val="single" w:sz="6" w:space="0" w:color="000000"/>
            </w:tcBorders>
            <w:hideMark/>
          </w:tcPr>
          <w:p w14:paraId="2AF0A938"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14.1 Трудовые действия</w:t>
            </w:r>
          </w:p>
        </w:tc>
        <w:tc>
          <w:tcPr>
            <w:tcW w:w="8153" w:type="dxa"/>
            <w:tcBorders>
              <w:top w:val="single" w:sz="6" w:space="0" w:color="000000"/>
              <w:bottom w:val="single" w:sz="6" w:space="0" w:color="000000"/>
              <w:right w:val="single" w:sz="6" w:space="0" w:color="000000"/>
            </w:tcBorders>
            <w:hideMark/>
          </w:tcPr>
          <w:p w14:paraId="6D98915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Пресечение фактов курения на территории заказчика</w:t>
            </w:r>
          </w:p>
        </w:tc>
      </w:tr>
      <w:tr w:rsidR="001F184C" w:rsidRPr="001F184C" w14:paraId="3F713740" w14:textId="77777777" w:rsidTr="002613AD">
        <w:trPr>
          <w:tblCellSpacing w:w="15" w:type="dxa"/>
          <w:jc w:val="center"/>
        </w:trPr>
        <w:tc>
          <w:tcPr>
            <w:tcW w:w="2530" w:type="dxa"/>
            <w:vMerge/>
            <w:tcBorders>
              <w:top w:val="single" w:sz="6" w:space="0" w:color="000000"/>
              <w:left w:val="single" w:sz="6" w:space="0" w:color="000000"/>
              <w:right w:val="single" w:sz="6" w:space="0" w:color="000000"/>
            </w:tcBorders>
            <w:vAlign w:val="center"/>
            <w:hideMark/>
          </w:tcPr>
          <w:p w14:paraId="38C0EDCD"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5C6F9342"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Пресечение фактов употребления алкогольной и спиртосодержащей продукции, наркотических средств, потенциально опасных психоактивных веществ на территории и в помещениях заказчика</w:t>
            </w:r>
          </w:p>
        </w:tc>
      </w:tr>
      <w:tr w:rsidR="001F184C" w:rsidRPr="001F184C" w14:paraId="47BE4DA3" w14:textId="77777777" w:rsidTr="002613AD">
        <w:trPr>
          <w:tblCellSpacing w:w="15" w:type="dxa"/>
          <w:jc w:val="center"/>
        </w:trPr>
        <w:tc>
          <w:tcPr>
            <w:tcW w:w="2530" w:type="dxa"/>
            <w:vMerge/>
            <w:tcBorders>
              <w:top w:val="single" w:sz="6" w:space="0" w:color="000000"/>
              <w:left w:val="single" w:sz="6" w:space="0" w:color="000000"/>
              <w:right w:val="single" w:sz="6" w:space="0" w:color="000000"/>
            </w:tcBorders>
            <w:vAlign w:val="center"/>
            <w:hideMark/>
          </w:tcPr>
          <w:p w14:paraId="756157C8"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32718313"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Выявление подозрительных лиц и признаков возможных угроз</w:t>
            </w:r>
          </w:p>
        </w:tc>
      </w:tr>
      <w:tr w:rsidR="001F184C" w:rsidRPr="001F184C" w14:paraId="419B66DB" w14:textId="77777777" w:rsidTr="002613AD">
        <w:trPr>
          <w:tblCellSpacing w:w="15" w:type="dxa"/>
          <w:jc w:val="center"/>
        </w:trPr>
        <w:tc>
          <w:tcPr>
            <w:tcW w:w="2530" w:type="dxa"/>
            <w:vMerge/>
            <w:tcBorders>
              <w:top w:val="single" w:sz="6" w:space="0" w:color="000000"/>
              <w:left w:val="single" w:sz="6" w:space="0" w:color="000000"/>
              <w:right w:val="single" w:sz="6" w:space="0" w:color="000000"/>
            </w:tcBorders>
            <w:vAlign w:val="center"/>
            <w:hideMark/>
          </w:tcPr>
          <w:p w14:paraId="6AB548F8"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47BD3B5E"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Информирование дежурного администратора и, по согласованию, вызов наряда полиции при обнаружении на охраняемой территории обучающихся, работников учреждения или иных лиц в состоянии опьянения</w:t>
            </w:r>
          </w:p>
        </w:tc>
      </w:tr>
      <w:tr w:rsidR="001F184C" w:rsidRPr="001F184C" w14:paraId="013FA3D7" w14:textId="77777777" w:rsidTr="002613AD">
        <w:trPr>
          <w:tblCellSpacing w:w="15" w:type="dxa"/>
          <w:jc w:val="center"/>
        </w:trPr>
        <w:tc>
          <w:tcPr>
            <w:tcW w:w="2530" w:type="dxa"/>
            <w:vMerge/>
            <w:tcBorders>
              <w:top w:val="single" w:sz="6" w:space="0" w:color="000000"/>
              <w:left w:val="single" w:sz="6" w:space="0" w:color="000000"/>
              <w:right w:val="single" w:sz="6" w:space="0" w:color="000000"/>
            </w:tcBorders>
            <w:vAlign w:val="center"/>
            <w:hideMark/>
          </w:tcPr>
          <w:p w14:paraId="01C5B402"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1897590A"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Наблюдение за деятельностью строительных бригад в летний период при производстве ремонтных работ и недопущение фактов проживания рабочих на территории охраняемых заказчика</w:t>
            </w:r>
          </w:p>
        </w:tc>
      </w:tr>
      <w:tr w:rsidR="001F184C" w:rsidRPr="001F184C" w14:paraId="0091B71C" w14:textId="77777777" w:rsidTr="002613AD">
        <w:trPr>
          <w:tblCellSpacing w:w="15" w:type="dxa"/>
          <w:jc w:val="center"/>
        </w:trPr>
        <w:tc>
          <w:tcPr>
            <w:tcW w:w="2530" w:type="dxa"/>
            <w:vMerge w:val="restart"/>
            <w:tcBorders>
              <w:left w:val="single" w:sz="6" w:space="0" w:color="000000"/>
              <w:bottom w:val="single" w:sz="6" w:space="0" w:color="000000"/>
              <w:right w:val="single" w:sz="6" w:space="0" w:color="000000"/>
            </w:tcBorders>
            <w:hideMark/>
          </w:tcPr>
          <w:p w14:paraId="017D1300"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14.2 Необходимые умения</w:t>
            </w:r>
          </w:p>
        </w:tc>
        <w:tc>
          <w:tcPr>
            <w:tcW w:w="8153" w:type="dxa"/>
            <w:tcBorders>
              <w:bottom w:val="single" w:sz="6" w:space="0" w:color="000000"/>
              <w:right w:val="single" w:sz="6" w:space="0" w:color="000000"/>
            </w:tcBorders>
            <w:hideMark/>
          </w:tcPr>
          <w:p w14:paraId="364E9AB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Применять противопожарный инвентарь и первичные средства пожаротушения</w:t>
            </w:r>
          </w:p>
        </w:tc>
      </w:tr>
      <w:tr w:rsidR="001F184C" w:rsidRPr="001F184C" w14:paraId="59BE6395" w14:textId="77777777" w:rsidTr="002613AD">
        <w:trPr>
          <w:tblCellSpacing w:w="15" w:type="dxa"/>
          <w:jc w:val="center"/>
        </w:trPr>
        <w:tc>
          <w:tcPr>
            <w:tcW w:w="2530" w:type="dxa"/>
            <w:vMerge/>
            <w:tcBorders>
              <w:left w:val="single" w:sz="6" w:space="0" w:color="000000"/>
              <w:bottom w:val="single" w:sz="6" w:space="0" w:color="000000"/>
              <w:right w:val="single" w:sz="6" w:space="0" w:color="000000"/>
            </w:tcBorders>
            <w:vAlign w:val="center"/>
            <w:hideMark/>
          </w:tcPr>
          <w:p w14:paraId="712A4B84"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7E9FF672"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Предъявлять обоснованно и тактично требования о прекращении правонарушений</w:t>
            </w:r>
          </w:p>
        </w:tc>
      </w:tr>
      <w:tr w:rsidR="001F184C" w:rsidRPr="001F184C" w14:paraId="40EE4C2F" w14:textId="77777777" w:rsidTr="002613AD">
        <w:trPr>
          <w:tblCellSpacing w:w="15" w:type="dxa"/>
          <w:jc w:val="center"/>
        </w:trPr>
        <w:tc>
          <w:tcPr>
            <w:tcW w:w="2530" w:type="dxa"/>
            <w:vMerge/>
            <w:tcBorders>
              <w:left w:val="single" w:sz="6" w:space="0" w:color="000000"/>
              <w:bottom w:val="single" w:sz="6" w:space="0" w:color="000000"/>
              <w:right w:val="single" w:sz="6" w:space="0" w:color="000000"/>
            </w:tcBorders>
            <w:vAlign w:val="center"/>
            <w:hideMark/>
          </w:tcPr>
          <w:p w14:paraId="77FF21D1"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11C15533"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Использовать в установленном порядке мобильное средство - кнопку экстренного вызова полиции и быть готовым к моментальной его активации скрытно от нарушителей, если они выявлены при осуществлении внутриобъектового режима и находятся в непосредственной близости</w:t>
            </w:r>
          </w:p>
        </w:tc>
      </w:tr>
      <w:tr w:rsidR="001F184C" w:rsidRPr="001F184C" w14:paraId="0B805488" w14:textId="77777777" w:rsidTr="002613AD">
        <w:trPr>
          <w:tblCellSpacing w:w="15" w:type="dxa"/>
          <w:jc w:val="center"/>
        </w:trPr>
        <w:tc>
          <w:tcPr>
            <w:tcW w:w="2530" w:type="dxa"/>
            <w:vMerge/>
            <w:tcBorders>
              <w:left w:val="single" w:sz="6" w:space="0" w:color="000000"/>
              <w:bottom w:val="single" w:sz="6" w:space="0" w:color="000000"/>
              <w:right w:val="single" w:sz="6" w:space="0" w:color="000000"/>
            </w:tcBorders>
            <w:vAlign w:val="center"/>
            <w:hideMark/>
          </w:tcPr>
          <w:p w14:paraId="10ED8BEE"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041DEFAC"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Оказывать первую помощь пострадавшим</w:t>
            </w:r>
          </w:p>
        </w:tc>
      </w:tr>
      <w:tr w:rsidR="001F184C" w:rsidRPr="001F184C" w14:paraId="0FAC90E3" w14:textId="77777777" w:rsidTr="002613AD">
        <w:trPr>
          <w:tblCellSpacing w:w="15" w:type="dxa"/>
          <w:jc w:val="center"/>
        </w:trPr>
        <w:tc>
          <w:tcPr>
            <w:tcW w:w="2530" w:type="dxa"/>
            <w:vMerge w:val="restart"/>
            <w:tcBorders>
              <w:left w:val="single" w:sz="6" w:space="0" w:color="000000"/>
              <w:right w:val="single" w:sz="6" w:space="0" w:color="000000"/>
            </w:tcBorders>
            <w:hideMark/>
          </w:tcPr>
          <w:p w14:paraId="55379DFA"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14.3 Необходимые знания</w:t>
            </w:r>
          </w:p>
        </w:tc>
        <w:tc>
          <w:tcPr>
            <w:tcW w:w="8153" w:type="dxa"/>
            <w:tcBorders>
              <w:bottom w:val="single" w:sz="6" w:space="0" w:color="000000"/>
              <w:right w:val="single" w:sz="6" w:space="0" w:color="000000"/>
            </w:tcBorders>
            <w:hideMark/>
          </w:tcPr>
          <w:p w14:paraId="51B45EFA"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u w:val="single"/>
                <w:lang w:eastAsia="ru-RU"/>
              </w:rPr>
              <w:t>Законодательство</w:t>
            </w:r>
            <w:r w:rsidRPr="001F184C">
              <w:rPr>
                <w:rFonts w:ascii="Times New Roman" w:hAnsi="Times New Roman"/>
                <w:sz w:val="20"/>
                <w:szCs w:val="20"/>
                <w:lang w:eastAsia="ru-RU"/>
              </w:rPr>
              <w:t xml:space="preserve"> Российской Федерации в части, касающейся прав охранников при осуществлении внутриобъектового режима</w:t>
            </w:r>
          </w:p>
        </w:tc>
      </w:tr>
      <w:tr w:rsidR="001F184C" w:rsidRPr="001F184C" w14:paraId="1CE03BDF"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6A3F15CD"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1134424D"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Перечень возможных угроз, обнаруживающимся при осуществлении внутриобъектового режима</w:t>
            </w:r>
          </w:p>
        </w:tc>
      </w:tr>
      <w:tr w:rsidR="001F184C" w:rsidRPr="001F184C" w14:paraId="6C3FA4CF"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6165A0D1"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12D764B8"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Требования локальных нормативных актов заказчика к осуществлению внутриобъектового </w:t>
            </w:r>
            <w:r w:rsidRPr="001F184C">
              <w:rPr>
                <w:rFonts w:ascii="Times New Roman" w:hAnsi="Times New Roman"/>
                <w:sz w:val="20"/>
                <w:szCs w:val="20"/>
                <w:lang w:eastAsia="ru-RU"/>
              </w:rPr>
              <w:lastRenderedPageBreak/>
              <w:t>режима</w:t>
            </w:r>
          </w:p>
        </w:tc>
      </w:tr>
      <w:tr w:rsidR="001F184C" w:rsidRPr="001F184C" w14:paraId="7B52EB54"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60A27B5B"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54632A1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Основы пожарной безопасности, правила отключения силовых электрических сетей, способы перекрытия систем водоснабжения</w:t>
            </w:r>
          </w:p>
        </w:tc>
      </w:tr>
      <w:tr w:rsidR="001F184C" w:rsidRPr="001F184C" w14:paraId="4CA35E7C"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371AE516"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1DD3424E"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при обнаружении обучающихся, работников учреждения в состоянии алкогольного или наркотического опьянения</w:t>
            </w:r>
          </w:p>
        </w:tc>
      </w:tr>
      <w:tr w:rsidR="001F184C" w:rsidRPr="001F184C" w14:paraId="26C7627D"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326CA512"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0D057E35"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в критических или чрезвычайных ситуациях, выявленных при осуществлении внутриобъектового режима</w:t>
            </w:r>
          </w:p>
        </w:tc>
      </w:tr>
      <w:tr w:rsidR="001F184C" w:rsidRPr="001F184C" w14:paraId="34CAF2F3"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4A1A27D5"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6876E8B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при обнаружении угроз в отношении обучающихся за периметром учреждения</w:t>
            </w:r>
          </w:p>
        </w:tc>
      </w:tr>
      <w:tr w:rsidR="001F184C" w:rsidRPr="001F184C" w14:paraId="1040D385"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68D723C6"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2084586B"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при обнаружении взрывоопасных предметов</w:t>
            </w:r>
          </w:p>
        </w:tc>
      </w:tr>
      <w:tr w:rsidR="001F184C" w:rsidRPr="001F184C" w14:paraId="61B39DB0" w14:textId="77777777" w:rsidTr="002613AD">
        <w:trPr>
          <w:tblCellSpacing w:w="15" w:type="dxa"/>
          <w:jc w:val="center"/>
        </w:trPr>
        <w:tc>
          <w:tcPr>
            <w:tcW w:w="2530" w:type="dxa"/>
            <w:vMerge/>
            <w:tcBorders>
              <w:left w:val="single" w:sz="6" w:space="0" w:color="000000"/>
              <w:right w:val="single" w:sz="6" w:space="0" w:color="000000"/>
            </w:tcBorders>
            <w:vAlign w:val="center"/>
            <w:hideMark/>
          </w:tcPr>
          <w:p w14:paraId="21FF5635" w14:textId="77777777" w:rsidR="002613AD" w:rsidRPr="001F184C" w:rsidRDefault="002613AD" w:rsidP="002613AD">
            <w:pPr>
              <w:spacing w:after="0" w:line="240" w:lineRule="auto"/>
              <w:rPr>
                <w:rFonts w:ascii="Times New Roman" w:hAnsi="Times New Roman"/>
                <w:sz w:val="20"/>
                <w:szCs w:val="20"/>
                <w:lang w:eastAsia="ru-RU"/>
              </w:rPr>
            </w:pPr>
          </w:p>
        </w:tc>
        <w:tc>
          <w:tcPr>
            <w:tcW w:w="8153" w:type="dxa"/>
            <w:tcBorders>
              <w:bottom w:val="single" w:sz="6" w:space="0" w:color="000000"/>
              <w:right w:val="single" w:sz="6" w:space="0" w:color="000000"/>
            </w:tcBorders>
            <w:hideMark/>
          </w:tcPr>
          <w:p w14:paraId="5B9AEE4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Форма и порядок доклада</w:t>
            </w:r>
          </w:p>
        </w:tc>
      </w:tr>
      <w:tr w:rsidR="001F184C" w:rsidRPr="001F184C" w14:paraId="74A23530" w14:textId="77777777" w:rsidTr="002613AD">
        <w:trPr>
          <w:tblCellSpacing w:w="15" w:type="dxa"/>
          <w:jc w:val="center"/>
        </w:trPr>
        <w:tc>
          <w:tcPr>
            <w:tcW w:w="2530" w:type="dxa"/>
            <w:tcBorders>
              <w:left w:val="single" w:sz="6" w:space="0" w:color="000000"/>
              <w:bottom w:val="single" w:sz="6" w:space="0" w:color="000000"/>
              <w:right w:val="single" w:sz="6" w:space="0" w:color="000000"/>
            </w:tcBorders>
            <w:hideMark/>
          </w:tcPr>
          <w:p w14:paraId="42B553DC"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14.4. Другие характеристики</w:t>
            </w:r>
          </w:p>
        </w:tc>
        <w:tc>
          <w:tcPr>
            <w:tcW w:w="8153" w:type="dxa"/>
            <w:tcBorders>
              <w:bottom w:val="single" w:sz="6" w:space="0" w:color="000000"/>
              <w:right w:val="single" w:sz="6" w:space="0" w:color="000000"/>
            </w:tcBorders>
            <w:hideMark/>
          </w:tcPr>
          <w:p w14:paraId="415F007B"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bl>
    <w:p w14:paraId="0DDF6FB9" w14:textId="77777777" w:rsidR="002613AD" w:rsidRPr="001F184C" w:rsidRDefault="002613AD" w:rsidP="002613AD">
      <w:pPr>
        <w:suppressAutoHyphens/>
        <w:spacing w:after="0" w:line="240" w:lineRule="auto"/>
        <w:jc w:val="both"/>
        <w:rPr>
          <w:rFonts w:ascii="Times New Roman" w:eastAsia="Calibri" w:hAnsi="Times New Roman"/>
          <w:b/>
          <w:sz w:val="20"/>
          <w:szCs w:val="20"/>
          <w:lang w:eastAsia="ar-SA"/>
        </w:rPr>
      </w:pPr>
    </w:p>
    <w:tbl>
      <w:tblPr>
        <w:tblW w:w="10773" w:type="dxa"/>
        <w:jc w:val="center"/>
        <w:tblCellSpacing w:w="15" w:type="dxa"/>
        <w:tblLayout w:type="fixed"/>
        <w:tblCellMar>
          <w:top w:w="15" w:type="dxa"/>
          <w:left w:w="15" w:type="dxa"/>
          <w:bottom w:w="15" w:type="dxa"/>
          <w:right w:w="15" w:type="dxa"/>
        </w:tblCellMar>
        <w:tblLook w:val="04A0" w:firstRow="1" w:lastRow="0" w:firstColumn="1" w:lastColumn="0" w:noHBand="0" w:noVBand="1"/>
      </w:tblPr>
      <w:tblGrid>
        <w:gridCol w:w="2575"/>
        <w:gridCol w:w="8198"/>
      </w:tblGrid>
      <w:tr w:rsidR="001F184C" w:rsidRPr="001F184C" w14:paraId="59A660E5" w14:textId="77777777" w:rsidTr="002613AD">
        <w:trPr>
          <w:tblCellSpacing w:w="15" w:type="dxa"/>
          <w:jc w:val="center"/>
        </w:trPr>
        <w:tc>
          <w:tcPr>
            <w:tcW w:w="2427" w:type="dxa"/>
            <w:tcBorders>
              <w:top w:val="single" w:sz="6" w:space="0" w:color="000000"/>
              <w:left w:val="single" w:sz="6" w:space="0" w:color="000000"/>
              <w:bottom w:val="single" w:sz="6" w:space="0" w:color="000000"/>
              <w:right w:val="single" w:sz="6" w:space="0" w:color="000000"/>
            </w:tcBorders>
            <w:shd w:val="clear" w:color="auto" w:fill="auto"/>
          </w:tcPr>
          <w:p w14:paraId="4FCDB44B"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15. Функция</w:t>
            </w:r>
          </w:p>
        </w:tc>
        <w:tc>
          <w:tcPr>
            <w:tcW w:w="7822" w:type="dxa"/>
            <w:tcBorders>
              <w:top w:val="single" w:sz="6" w:space="0" w:color="000000"/>
              <w:bottom w:val="single" w:sz="6" w:space="0" w:color="000000"/>
              <w:right w:val="single" w:sz="6" w:space="0" w:color="000000"/>
            </w:tcBorders>
            <w:shd w:val="clear" w:color="auto" w:fill="auto"/>
          </w:tcPr>
          <w:p w14:paraId="218A81E8"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Информирование руководства заказчика, городских или районных служб, оперативного дежурного и по необходимости патрульных (постовых) нарядов полиции на маршрутах и дальнейшие действия по конкретной ситуации</w:t>
            </w:r>
          </w:p>
        </w:tc>
      </w:tr>
      <w:tr w:rsidR="001F184C" w:rsidRPr="001F184C" w14:paraId="12D5343E" w14:textId="77777777" w:rsidTr="002613AD">
        <w:trPr>
          <w:tblCellSpacing w:w="15" w:type="dxa"/>
          <w:jc w:val="center"/>
        </w:trPr>
        <w:tc>
          <w:tcPr>
            <w:tcW w:w="2427" w:type="dxa"/>
            <w:vMerge w:val="restart"/>
            <w:tcBorders>
              <w:top w:val="single" w:sz="6" w:space="0" w:color="000000"/>
              <w:left w:val="single" w:sz="6" w:space="0" w:color="000000"/>
              <w:bottom w:val="single" w:sz="6" w:space="0" w:color="000000"/>
              <w:right w:val="single" w:sz="6" w:space="0" w:color="000000"/>
            </w:tcBorders>
            <w:hideMark/>
          </w:tcPr>
          <w:p w14:paraId="5EE01332"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15.1 Трудовые действия</w:t>
            </w:r>
          </w:p>
        </w:tc>
        <w:tc>
          <w:tcPr>
            <w:tcW w:w="7822" w:type="dxa"/>
            <w:tcBorders>
              <w:top w:val="single" w:sz="6" w:space="0" w:color="000000"/>
              <w:bottom w:val="single" w:sz="6" w:space="0" w:color="000000"/>
              <w:right w:val="single" w:sz="6" w:space="0" w:color="000000"/>
            </w:tcBorders>
            <w:hideMark/>
          </w:tcPr>
          <w:p w14:paraId="554D557B"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Информирование руководителя учреждения, оперативного дежурного и диспетчерских городских или районных служб о необходимости прибытия аварийных бригад при обнаружении техногенных угроз имуществу заказчика</w:t>
            </w:r>
          </w:p>
        </w:tc>
      </w:tr>
      <w:tr w:rsidR="001F184C" w:rsidRPr="001F184C" w14:paraId="15DA8837"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1841D8DC"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31293B73"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Активация кнопки экстренного вызова полиции при попытке вооруженного лица или группы лиц проникнуть в охраняемое помещение, на прилегающую территорию к зданию</w:t>
            </w:r>
          </w:p>
        </w:tc>
      </w:tr>
      <w:tr w:rsidR="001F184C" w:rsidRPr="001F184C" w14:paraId="4F964C7E"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7BA86CDC"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07652DA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Воздержание от действий, которые могут спровоцировать нападающего (нападающих) на применение оружия, с выполнением требований нападающего, если они не угрожают непосредственно жизни и здоровью других людей</w:t>
            </w:r>
          </w:p>
        </w:tc>
      </w:tr>
      <w:tr w:rsidR="001F184C" w:rsidRPr="001F184C" w14:paraId="3F30B34B"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54016746"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54E3B8AD"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Информирование администрации при обнаружении признаков распыления неизвестного раздражающего или отравляющего вещества</w:t>
            </w:r>
          </w:p>
        </w:tc>
      </w:tr>
      <w:tr w:rsidR="001F184C" w:rsidRPr="001F184C" w14:paraId="2423FCCD"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4A5B140B"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231CD4F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Использование системы оповещения обучающихся и работников учреждения по согласованию с администрацией заказчика при возникновении критических и чрезвычайных ситуаций</w:t>
            </w:r>
          </w:p>
        </w:tc>
      </w:tr>
      <w:tr w:rsidR="001F184C" w:rsidRPr="001F184C" w14:paraId="413BF1E9"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13A606DD"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6361FD3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Открытие аварийных выходов при организованной эвакуации посетителей учреждения в условиях чрезвычайной ситуации</w:t>
            </w:r>
          </w:p>
        </w:tc>
      </w:tr>
      <w:tr w:rsidR="001F184C" w:rsidRPr="001F184C" w14:paraId="71C0F759"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33BC43B3"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587DEB83"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Встреча сотрудников мобильных групп охраны, полиции и городских служб и оказание практической помощи в обнаружении источника угроз</w:t>
            </w:r>
          </w:p>
        </w:tc>
      </w:tr>
      <w:tr w:rsidR="001F184C" w:rsidRPr="001F184C" w14:paraId="63525E04"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12DE0DB7"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6BC0ED09"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Охрана имущества заказчика в условиях чрезвычайной ситуации</w:t>
            </w:r>
          </w:p>
        </w:tc>
      </w:tr>
      <w:tr w:rsidR="001F184C" w:rsidRPr="001F184C" w14:paraId="0E1E4C65" w14:textId="77777777" w:rsidTr="002613AD">
        <w:trPr>
          <w:tblCellSpacing w:w="15" w:type="dxa"/>
          <w:jc w:val="center"/>
        </w:trPr>
        <w:tc>
          <w:tcPr>
            <w:tcW w:w="2427" w:type="dxa"/>
            <w:vMerge/>
            <w:tcBorders>
              <w:top w:val="single" w:sz="6" w:space="0" w:color="000000"/>
              <w:left w:val="single" w:sz="6" w:space="0" w:color="000000"/>
              <w:bottom w:val="single" w:sz="6" w:space="0" w:color="000000"/>
              <w:right w:val="single" w:sz="6" w:space="0" w:color="000000"/>
            </w:tcBorders>
            <w:vAlign w:val="center"/>
            <w:hideMark/>
          </w:tcPr>
          <w:p w14:paraId="69EDA115"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5C499677"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Применение первичных средств пожаротушения</w:t>
            </w:r>
          </w:p>
        </w:tc>
      </w:tr>
      <w:tr w:rsidR="001F184C" w:rsidRPr="001F184C" w14:paraId="106B21B6" w14:textId="77777777" w:rsidTr="002613AD">
        <w:trPr>
          <w:tblCellSpacing w:w="15" w:type="dxa"/>
          <w:jc w:val="center"/>
        </w:trPr>
        <w:tc>
          <w:tcPr>
            <w:tcW w:w="2427" w:type="dxa"/>
            <w:vMerge w:val="restart"/>
            <w:tcBorders>
              <w:left w:val="single" w:sz="6" w:space="0" w:color="000000"/>
              <w:right w:val="single" w:sz="6" w:space="0" w:color="000000"/>
            </w:tcBorders>
            <w:hideMark/>
          </w:tcPr>
          <w:p w14:paraId="3B656727"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15.2. Необходимые умения</w:t>
            </w:r>
          </w:p>
        </w:tc>
        <w:tc>
          <w:tcPr>
            <w:tcW w:w="7822" w:type="dxa"/>
            <w:tcBorders>
              <w:bottom w:val="single" w:sz="6" w:space="0" w:color="000000"/>
              <w:right w:val="single" w:sz="6" w:space="0" w:color="000000"/>
            </w:tcBorders>
            <w:hideMark/>
          </w:tcPr>
          <w:p w14:paraId="3C33204E"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Пользоваться противогазом, спецодеждой и другими средствами индивидуальной защиты, предохраняющими от воздействия продуктов горения и отравляющих веществ</w:t>
            </w:r>
          </w:p>
        </w:tc>
      </w:tr>
      <w:tr w:rsidR="001F184C" w:rsidRPr="001F184C" w14:paraId="4B9FCF91"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78F900A1"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039A2591"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Эксплуатировать систему оповещения</w:t>
            </w:r>
          </w:p>
        </w:tc>
      </w:tr>
      <w:tr w:rsidR="001F184C" w:rsidRPr="001F184C" w14:paraId="49C6E530"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4CEAC7BD"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65FD843C"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Правильно производить проветривание помещения</w:t>
            </w:r>
          </w:p>
        </w:tc>
      </w:tr>
      <w:tr w:rsidR="001F184C" w:rsidRPr="001F184C" w14:paraId="76266313"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6E5331C9"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08A9D393"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Использовать хранящиеся в пеналах ключи от запасных выходов и открывать их при эвакуации  посетителей учреждения</w:t>
            </w:r>
          </w:p>
        </w:tc>
      </w:tr>
      <w:tr w:rsidR="001F184C" w:rsidRPr="001F184C" w14:paraId="0EA2AFFC" w14:textId="77777777" w:rsidTr="002613AD">
        <w:trPr>
          <w:tblCellSpacing w:w="15" w:type="dxa"/>
          <w:jc w:val="center"/>
        </w:trPr>
        <w:tc>
          <w:tcPr>
            <w:tcW w:w="2427" w:type="dxa"/>
            <w:vMerge w:val="restart"/>
            <w:tcBorders>
              <w:left w:val="single" w:sz="6" w:space="0" w:color="000000"/>
              <w:right w:val="single" w:sz="6" w:space="0" w:color="000000"/>
            </w:tcBorders>
            <w:hideMark/>
          </w:tcPr>
          <w:p w14:paraId="39B3C457"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15.3. Необходимые знания</w:t>
            </w:r>
          </w:p>
        </w:tc>
        <w:tc>
          <w:tcPr>
            <w:tcW w:w="7822" w:type="dxa"/>
            <w:tcBorders>
              <w:bottom w:val="single" w:sz="6" w:space="0" w:color="000000"/>
              <w:right w:val="single" w:sz="6" w:space="0" w:color="000000"/>
            </w:tcBorders>
            <w:hideMark/>
          </w:tcPr>
          <w:p w14:paraId="408021E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u w:val="single"/>
                <w:lang w:eastAsia="ru-RU"/>
              </w:rPr>
              <w:t>Законодательство</w:t>
            </w:r>
            <w:r w:rsidRPr="001F184C">
              <w:rPr>
                <w:rFonts w:ascii="Times New Roman" w:hAnsi="Times New Roman"/>
                <w:sz w:val="20"/>
                <w:szCs w:val="20"/>
                <w:lang w:eastAsia="ru-RU"/>
              </w:rPr>
              <w:t xml:space="preserve"> Российской Федерации в части, касающейся деятельности частных охранных организаций по защите жизни и здоровья граждан и прав охранника как гражданина</w:t>
            </w:r>
          </w:p>
        </w:tc>
      </w:tr>
      <w:tr w:rsidR="001F184C" w:rsidRPr="001F184C" w14:paraId="498C186D"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12460814"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23B09D37"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Нормативные правовые акты и методические рекомендации по осуществлению частной охранной деятельности в части, касающейся защиты жизни и здоровья граждан в общественных местах</w:t>
            </w:r>
          </w:p>
        </w:tc>
      </w:tr>
      <w:tr w:rsidR="001F184C" w:rsidRPr="001F184C" w14:paraId="3340D8FE"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1E91F873"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60F50800"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Методические рекомендации по антитеррористической защищенности Объектов </w:t>
            </w:r>
          </w:p>
        </w:tc>
      </w:tr>
      <w:tr w:rsidR="001F184C" w:rsidRPr="001F184C" w14:paraId="4132CB74"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59D15ED0"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502F49E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Перечень возможных угроз в части экстремистских, террористических и иных противоправных действий</w:t>
            </w:r>
          </w:p>
        </w:tc>
      </w:tr>
      <w:tr w:rsidR="001F184C" w:rsidRPr="001F184C" w14:paraId="636395F8"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54B4053E"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193A0F2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Требования локальных нормативных актов заказчика к безопасности</w:t>
            </w:r>
          </w:p>
        </w:tc>
      </w:tr>
      <w:tr w:rsidR="001F184C" w:rsidRPr="001F184C" w14:paraId="049F7190"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7E7D2647"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2232742C"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Основы пожарной безопасности, правила отключения силовых электрических сетей, способы перекрытия систем водоснабжения</w:t>
            </w:r>
          </w:p>
        </w:tc>
      </w:tr>
      <w:tr w:rsidR="001F184C" w:rsidRPr="001F184C" w14:paraId="3EF95EA8"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73D44FEA"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330AC376"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Места расположения и хранения первичных средств пожаротушения и противопожарного инвентаря</w:t>
            </w:r>
          </w:p>
        </w:tc>
      </w:tr>
      <w:tr w:rsidR="001F184C" w:rsidRPr="001F184C" w14:paraId="13D41F60"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7FB1363C"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4C7A8884"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при обнаружении предметов неизвестного происхождения</w:t>
            </w:r>
          </w:p>
        </w:tc>
      </w:tr>
      <w:tr w:rsidR="001F184C" w:rsidRPr="001F184C" w14:paraId="2D233EF7"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4BC45D2C"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47373CC5"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действий в критических и чрезвычайных ситуациях</w:t>
            </w:r>
          </w:p>
        </w:tc>
      </w:tr>
      <w:tr w:rsidR="001F184C" w:rsidRPr="001F184C" w14:paraId="354C198E"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3C3344B3"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15DF5EFF"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Порядок пользования системой оповещения</w:t>
            </w:r>
          </w:p>
        </w:tc>
      </w:tr>
      <w:tr w:rsidR="001F184C" w:rsidRPr="001F184C" w14:paraId="10B6ADB8"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437D29E9"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33BDBADE"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 xml:space="preserve">Планы эвакуации </w:t>
            </w:r>
          </w:p>
        </w:tc>
      </w:tr>
      <w:tr w:rsidR="001F184C" w:rsidRPr="001F184C" w14:paraId="3C9FBE8A" w14:textId="77777777" w:rsidTr="002613AD">
        <w:trPr>
          <w:tblCellSpacing w:w="15" w:type="dxa"/>
          <w:jc w:val="center"/>
        </w:trPr>
        <w:tc>
          <w:tcPr>
            <w:tcW w:w="2427" w:type="dxa"/>
            <w:vMerge/>
            <w:tcBorders>
              <w:left w:val="single" w:sz="6" w:space="0" w:color="000000"/>
              <w:right w:val="single" w:sz="6" w:space="0" w:color="000000"/>
            </w:tcBorders>
            <w:vAlign w:val="center"/>
            <w:hideMark/>
          </w:tcPr>
          <w:p w14:paraId="4B3321DE" w14:textId="77777777" w:rsidR="002613AD" w:rsidRPr="001F184C" w:rsidRDefault="002613AD" w:rsidP="002613AD">
            <w:pPr>
              <w:spacing w:after="0" w:line="240" w:lineRule="auto"/>
              <w:rPr>
                <w:rFonts w:ascii="Times New Roman" w:hAnsi="Times New Roman"/>
                <w:sz w:val="20"/>
                <w:szCs w:val="20"/>
                <w:lang w:eastAsia="ru-RU"/>
              </w:rPr>
            </w:pPr>
          </w:p>
        </w:tc>
        <w:tc>
          <w:tcPr>
            <w:tcW w:w="7822" w:type="dxa"/>
            <w:tcBorders>
              <w:bottom w:val="single" w:sz="6" w:space="0" w:color="000000"/>
              <w:right w:val="single" w:sz="6" w:space="0" w:color="000000"/>
            </w:tcBorders>
            <w:hideMark/>
          </w:tcPr>
          <w:p w14:paraId="03A71A11"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Перечень мероприятий по оказанию первой помощи и местонахождение аптечки медицинской помощи</w:t>
            </w:r>
          </w:p>
        </w:tc>
      </w:tr>
      <w:tr w:rsidR="001F184C" w:rsidRPr="001F184C" w14:paraId="40010EBD" w14:textId="77777777" w:rsidTr="002613AD">
        <w:trPr>
          <w:tblCellSpacing w:w="15" w:type="dxa"/>
          <w:jc w:val="center"/>
        </w:trPr>
        <w:tc>
          <w:tcPr>
            <w:tcW w:w="2427" w:type="dxa"/>
            <w:tcBorders>
              <w:left w:val="single" w:sz="6" w:space="0" w:color="000000"/>
              <w:bottom w:val="single" w:sz="6" w:space="0" w:color="000000"/>
              <w:right w:val="single" w:sz="6" w:space="0" w:color="000000"/>
            </w:tcBorders>
            <w:hideMark/>
          </w:tcPr>
          <w:p w14:paraId="575D8F18" w14:textId="77777777" w:rsidR="002613AD" w:rsidRPr="001F184C" w:rsidRDefault="002613AD" w:rsidP="002613AD">
            <w:pPr>
              <w:spacing w:after="0" w:line="240" w:lineRule="auto"/>
              <w:rPr>
                <w:rFonts w:ascii="Times New Roman" w:hAnsi="Times New Roman"/>
                <w:sz w:val="20"/>
                <w:szCs w:val="20"/>
                <w:lang w:eastAsia="ru-RU"/>
              </w:rPr>
            </w:pPr>
            <w:r w:rsidRPr="001F184C">
              <w:rPr>
                <w:rFonts w:ascii="Times New Roman" w:hAnsi="Times New Roman"/>
                <w:sz w:val="20"/>
                <w:szCs w:val="20"/>
                <w:lang w:eastAsia="ru-RU"/>
              </w:rPr>
              <w:t>15.4. Другие характеристики</w:t>
            </w:r>
          </w:p>
        </w:tc>
        <w:tc>
          <w:tcPr>
            <w:tcW w:w="7822" w:type="dxa"/>
            <w:tcBorders>
              <w:bottom w:val="single" w:sz="6" w:space="0" w:color="000000"/>
              <w:right w:val="single" w:sz="6" w:space="0" w:color="000000"/>
            </w:tcBorders>
            <w:hideMark/>
          </w:tcPr>
          <w:p w14:paraId="3B477931" w14:textId="77777777" w:rsidR="002613AD" w:rsidRPr="001F184C" w:rsidRDefault="002613AD" w:rsidP="002613AD">
            <w:pPr>
              <w:spacing w:after="0" w:line="240" w:lineRule="auto"/>
              <w:jc w:val="both"/>
              <w:rPr>
                <w:rFonts w:ascii="Times New Roman" w:hAnsi="Times New Roman"/>
                <w:sz w:val="20"/>
                <w:szCs w:val="20"/>
                <w:lang w:eastAsia="ru-RU"/>
              </w:rPr>
            </w:pPr>
            <w:r w:rsidRPr="001F184C">
              <w:rPr>
                <w:rFonts w:ascii="Times New Roman" w:hAnsi="Times New Roman"/>
                <w:sz w:val="20"/>
                <w:szCs w:val="20"/>
                <w:lang w:eastAsia="ru-RU"/>
              </w:rPr>
              <w:t>Работы выполняются под руководством оперативного дежурного и начальника охраны (Объекта, участка) с индивидуальной ответственностью работника</w:t>
            </w:r>
          </w:p>
        </w:tc>
      </w:tr>
    </w:tbl>
    <w:p w14:paraId="039F3C82" w14:textId="77777777" w:rsidR="002613AD" w:rsidRPr="001F184C" w:rsidRDefault="002613AD" w:rsidP="002613AD">
      <w:pPr>
        <w:suppressAutoHyphens/>
        <w:spacing w:after="0" w:line="240" w:lineRule="auto"/>
        <w:jc w:val="both"/>
        <w:rPr>
          <w:rFonts w:ascii="Times New Roman" w:eastAsia="Calibri" w:hAnsi="Times New Roman"/>
          <w:b/>
          <w:sz w:val="20"/>
          <w:szCs w:val="20"/>
          <w:lang w:eastAsia="ar-SA"/>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6"/>
        <w:gridCol w:w="8207"/>
      </w:tblGrid>
      <w:tr w:rsidR="001F184C" w:rsidRPr="001F184C" w14:paraId="1BE477E2" w14:textId="77777777" w:rsidTr="002613AD">
        <w:trPr>
          <w:jc w:val="center"/>
        </w:trPr>
        <w:tc>
          <w:tcPr>
            <w:tcW w:w="2448" w:type="dxa"/>
            <w:vMerge w:val="restart"/>
            <w:shd w:val="clear" w:color="auto" w:fill="auto"/>
          </w:tcPr>
          <w:p w14:paraId="0EE10485" w14:textId="77777777" w:rsidR="002613AD" w:rsidRPr="001F184C" w:rsidRDefault="002613AD" w:rsidP="002613AD">
            <w:pPr>
              <w:tabs>
                <w:tab w:val="num" w:pos="993"/>
              </w:tabs>
              <w:spacing w:after="0" w:line="240" w:lineRule="auto"/>
              <w:jc w:val="both"/>
              <w:rPr>
                <w:rFonts w:ascii="Times New Roman" w:hAnsi="Times New Roman"/>
                <w:sz w:val="20"/>
                <w:szCs w:val="20"/>
              </w:rPr>
            </w:pPr>
            <w:r w:rsidRPr="001F184C">
              <w:rPr>
                <w:rFonts w:ascii="Times New Roman" w:hAnsi="Times New Roman"/>
                <w:sz w:val="20"/>
                <w:szCs w:val="20"/>
              </w:rPr>
              <w:t>16. Общие обязанности</w:t>
            </w:r>
          </w:p>
        </w:tc>
        <w:tc>
          <w:tcPr>
            <w:tcW w:w="7831" w:type="dxa"/>
            <w:shd w:val="clear" w:color="auto" w:fill="auto"/>
          </w:tcPr>
          <w:p w14:paraId="69772C1E" w14:textId="77777777" w:rsidR="002613AD" w:rsidRPr="001F184C" w:rsidRDefault="002613AD" w:rsidP="002613AD">
            <w:pPr>
              <w:tabs>
                <w:tab w:val="num" w:pos="993"/>
              </w:tabs>
              <w:spacing w:after="0" w:line="240" w:lineRule="auto"/>
              <w:jc w:val="both"/>
              <w:rPr>
                <w:rFonts w:ascii="Times New Roman" w:hAnsi="Times New Roman"/>
                <w:sz w:val="20"/>
                <w:szCs w:val="20"/>
              </w:rPr>
            </w:pPr>
            <w:r w:rsidRPr="001F184C">
              <w:rPr>
                <w:rFonts w:ascii="Times New Roman" w:hAnsi="Times New Roman"/>
                <w:sz w:val="20"/>
                <w:szCs w:val="20"/>
              </w:rPr>
              <w:t>Руководствоваться настоящей должностной инструкцией, локальными нормативными актами заказчика</w:t>
            </w:r>
            <w:bookmarkStart w:id="5" w:name="12132"/>
            <w:bookmarkStart w:id="6" w:name="12133"/>
            <w:bookmarkStart w:id="7" w:name="12134"/>
            <w:bookmarkStart w:id="8" w:name="12135"/>
            <w:bookmarkEnd w:id="5"/>
            <w:bookmarkEnd w:id="6"/>
            <w:bookmarkEnd w:id="7"/>
            <w:bookmarkEnd w:id="8"/>
          </w:p>
        </w:tc>
      </w:tr>
      <w:tr w:rsidR="001F184C" w:rsidRPr="001F184C" w14:paraId="026C7A65" w14:textId="77777777" w:rsidTr="002613AD">
        <w:trPr>
          <w:jc w:val="center"/>
        </w:trPr>
        <w:tc>
          <w:tcPr>
            <w:tcW w:w="2448" w:type="dxa"/>
            <w:vMerge/>
            <w:shd w:val="clear" w:color="auto" w:fill="auto"/>
          </w:tcPr>
          <w:p w14:paraId="26D7CBAE" w14:textId="77777777" w:rsidR="002613AD" w:rsidRPr="001F184C" w:rsidRDefault="002613AD" w:rsidP="002613AD">
            <w:pPr>
              <w:tabs>
                <w:tab w:val="num" w:pos="993"/>
              </w:tabs>
              <w:spacing w:after="0" w:line="240" w:lineRule="auto"/>
              <w:ind w:firstLine="709"/>
              <w:jc w:val="both"/>
              <w:rPr>
                <w:rFonts w:ascii="Times New Roman" w:hAnsi="Times New Roman"/>
                <w:sz w:val="20"/>
                <w:szCs w:val="20"/>
              </w:rPr>
            </w:pPr>
          </w:p>
        </w:tc>
        <w:tc>
          <w:tcPr>
            <w:tcW w:w="7831" w:type="dxa"/>
            <w:shd w:val="clear" w:color="auto" w:fill="auto"/>
          </w:tcPr>
          <w:p w14:paraId="3FAD9CFD" w14:textId="77777777" w:rsidR="002613AD" w:rsidRPr="001F184C" w:rsidRDefault="002613AD" w:rsidP="002613AD">
            <w:pPr>
              <w:tabs>
                <w:tab w:val="num" w:pos="993"/>
              </w:tabs>
              <w:spacing w:after="0" w:line="240" w:lineRule="auto"/>
              <w:jc w:val="both"/>
              <w:rPr>
                <w:rFonts w:ascii="Times New Roman" w:hAnsi="Times New Roman"/>
                <w:sz w:val="20"/>
                <w:szCs w:val="20"/>
              </w:rPr>
            </w:pPr>
            <w:r w:rsidRPr="001F184C">
              <w:rPr>
                <w:rFonts w:ascii="Times New Roman" w:hAnsi="Times New Roman"/>
                <w:sz w:val="20"/>
                <w:szCs w:val="20"/>
              </w:rPr>
              <w:t>Соблюдать конституционные права и свободы человека и гражданина, права и законные интересы физических и юридических лиц</w:t>
            </w:r>
          </w:p>
        </w:tc>
      </w:tr>
      <w:tr w:rsidR="001F184C" w:rsidRPr="001F184C" w14:paraId="092DFE26" w14:textId="77777777" w:rsidTr="002613AD">
        <w:trPr>
          <w:jc w:val="center"/>
        </w:trPr>
        <w:tc>
          <w:tcPr>
            <w:tcW w:w="2448" w:type="dxa"/>
            <w:vMerge/>
            <w:shd w:val="clear" w:color="auto" w:fill="auto"/>
          </w:tcPr>
          <w:p w14:paraId="16A0180F" w14:textId="77777777" w:rsidR="002613AD" w:rsidRPr="001F184C" w:rsidRDefault="002613AD" w:rsidP="002613AD">
            <w:pPr>
              <w:tabs>
                <w:tab w:val="num" w:pos="993"/>
              </w:tabs>
              <w:spacing w:after="0" w:line="240" w:lineRule="auto"/>
              <w:ind w:firstLine="709"/>
              <w:jc w:val="both"/>
              <w:rPr>
                <w:rFonts w:ascii="Times New Roman" w:hAnsi="Times New Roman"/>
                <w:sz w:val="20"/>
                <w:szCs w:val="20"/>
              </w:rPr>
            </w:pPr>
          </w:p>
        </w:tc>
        <w:tc>
          <w:tcPr>
            <w:tcW w:w="7831" w:type="dxa"/>
            <w:shd w:val="clear" w:color="auto" w:fill="auto"/>
          </w:tcPr>
          <w:p w14:paraId="16C7C71A" w14:textId="77777777" w:rsidR="002613AD" w:rsidRPr="001F184C" w:rsidRDefault="002613AD" w:rsidP="002613AD">
            <w:pPr>
              <w:tabs>
                <w:tab w:val="num" w:pos="993"/>
              </w:tabs>
              <w:spacing w:after="0" w:line="240" w:lineRule="auto"/>
              <w:jc w:val="both"/>
              <w:rPr>
                <w:rFonts w:ascii="Times New Roman" w:hAnsi="Times New Roman"/>
                <w:sz w:val="20"/>
                <w:szCs w:val="20"/>
              </w:rPr>
            </w:pPr>
            <w:r w:rsidRPr="001F184C">
              <w:rPr>
                <w:rFonts w:ascii="Times New Roman" w:hAnsi="Times New Roman"/>
                <w:sz w:val="20"/>
                <w:szCs w:val="20"/>
              </w:rPr>
              <w:t>Обеспечивать защиту Объектов охраны от противоправных посягательств</w:t>
            </w:r>
          </w:p>
        </w:tc>
      </w:tr>
      <w:tr w:rsidR="001F184C" w:rsidRPr="001F184C" w14:paraId="4BFCB62D" w14:textId="77777777" w:rsidTr="002613AD">
        <w:trPr>
          <w:jc w:val="center"/>
        </w:trPr>
        <w:tc>
          <w:tcPr>
            <w:tcW w:w="2448" w:type="dxa"/>
            <w:vMerge/>
            <w:shd w:val="clear" w:color="auto" w:fill="auto"/>
          </w:tcPr>
          <w:p w14:paraId="447BB924" w14:textId="77777777" w:rsidR="002613AD" w:rsidRPr="001F184C" w:rsidRDefault="002613AD" w:rsidP="002613AD">
            <w:pPr>
              <w:tabs>
                <w:tab w:val="num" w:pos="993"/>
              </w:tabs>
              <w:spacing w:after="0" w:line="240" w:lineRule="auto"/>
              <w:ind w:firstLine="709"/>
              <w:jc w:val="both"/>
              <w:rPr>
                <w:rFonts w:ascii="Times New Roman" w:hAnsi="Times New Roman"/>
                <w:sz w:val="20"/>
                <w:szCs w:val="20"/>
              </w:rPr>
            </w:pPr>
          </w:p>
        </w:tc>
        <w:tc>
          <w:tcPr>
            <w:tcW w:w="7831" w:type="dxa"/>
            <w:shd w:val="clear" w:color="auto" w:fill="auto"/>
          </w:tcPr>
          <w:p w14:paraId="597A82E7" w14:textId="77777777" w:rsidR="002613AD" w:rsidRPr="001F184C" w:rsidRDefault="002613AD" w:rsidP="002613AD">
            <w:pPr>
              <w:tabs>
                <w:tab w:val="num" w:pos="993"/>
              </w:tabs>
              <w:spacing w:after="0" w:line="240" w:lineRule="auto"/>
              <w:jc w:val="both"/>
              <w:rPr>
                <w:rFonts w:ascii="Times New Roman" w:hAnsi="Times New Roman"/>
                <w:sz w:val="20"/>
                <w:szCs w:val="20"/>
              </w:rPr>
            </w:pPr>
            <w:r w:rsidRPr="001F184C">
              <w:rPr>
                <w:rFonts w:ascii="Times New Roman" w:hAnsi="Times New Roman"/>
                <w:sz w:val="20"/>
                <w:szCs w:val="20"/>
              </w:rPr>
              <w:t>Незамедлительно сообщать руководителю охранной организации и в соответствующие правоохранительные органы ставшую им известной информацию о готовящихся либо совершенных преступлениях, а также о действиях, об обстоятельствах, создающих на Объектах охраны угрозу безопасности людей</w:t>
            </w:r>
          </w:p>
        </w:tc>
      </w:tr>
      <w:tr w:rsidR="002613AD" w:rsidRPr="001F184C" w14:paraId="1A78C05B" w14:textId="77777777" w:rsidTr="002613AD">
        <w:trPr>
          <w:jc w:val="center"/>
        </w:trPr>
        <w:tc>
          <w:tcPr>
            <w:tcW w:w="2448" w:type="dxa"/>
            <w:vMerge/>
            <w:shd w:val="clear" w:color="auto" w:fill="auto"/>
          </w:tcPr>
          <w:p w14:paraId="38E5C985" w14:textId="77777777" w:rsidR="002613AD" w:rsidRPr="001F184C" w:rsidRDefault="002613AD" w:rsidP="002613AD">
            <w:pPr>
              <w:tabs>
                <w:tab w:val="num" w:pos="993"/>
              </w:tabs>
              <w:spacing w:after="0" w:line="240" w:lineRule="auto"/>
              <w:ind w:firstLine="709"/>
              <w:jc w:val="both"/>
              <w:rPr>
                <w:rFonts w:ascii="Times New Roman" w:hAnsi="Times New Roman"/>
                <w:sz w:val="20"/>
                <w:szCs w:val="20"/>
              </w:rPr>
            </w:pPr>
          </w:p>
        </w:tc>
        <w:tc>
          <w:tcPr>
            <w:tcW w:w="7831" w:type="dxa"/>
            <w:shd w:val="clear" w:color="auto" w:fill="auto"/>
          </w:tcPr>
          <w:p w14:paraId="6270BFBE" w14:textId="77777777" w:rsidR="002613AD" w:rsidRPr="001F184C" w:rsidRDefault="002613AD" w:rsidP="002613AD">
            <w:pPr>
              <w:tabs>
                <w:tab w:val="num" w:pos="993"/>
              </w:tabs>
              <w:spacing w:after="0" w:line="240" w:lineRule="auto"/>
              <w:jc w:val="both"/>
              <w:rPr>
                <w:rFonts w:ascii="Times New Roman" w:hAnsi="Times New Roman"/>
                <w:sz w:val="20"/>
                <w:szCs w:val="20"/>
              </w:rPr>
            </w:pPr>
            <w:r w:rsidRPr="001F184C">
              <w:rPr>
                <w:rFonts w:ascii="Times New Roman" w:hAnsi="Times New Roman"/>
                <w:sz w:val="20"/>
                <w:szCs w:val="20"/>
              </w:rPr>
              <w:t>Предъявлять по требованию сотрудников правоохранительных органов, других граждан удостоверение частного охранника</w:t>
            </w:r>
          </w:p>
        </w:tc>
      </w:tr>
    </w:tbl>
    <w:p w14:paraId="25781EDA" w14:textId="77777777" w:rsidR="002613AD" w:rsidRPr="001F184C" w:rsidRDefault="002613AD" w:rsidP="002613AD">
      <w:pPr>
        <w:tabs>
          <w:tab w:val="num" w:pos="993"/>
        </w:tabs>
        <w:spacing w:after="0" w:line="240" w:lineRule="auto"/>
        <w:ind w:firstLine="709"/>
        <w:jc w:val="center"/>
        <w:rPr>
          <w:rFonts w:ascii="Times New Roman" w:hAnsi="Times New Roman"/>
          <w:b/>
        </w:rPr>
      </w:pPr>
      <w:bookmarkStart w:id="9" w:name="12104"/>
      <w:bookmarkEnd w:id="9"/>
    </w:p>
    <w:p w14:paraId="0C446917" w14:textId="77777777" w:rsidR="002613AD" w:rsidRPr="001F184C" w:rsidRDefault="002613AD" w:rsidP="002613AD">
      <w:pPr>
        <w:spacing w:after="0" w:line="240" w:lineRule="auto"/>
        <w:jc w:val="center"/>
        <w:rPr>
          <w:rFonts w:ascii="Times New Roman" w:hAnsi="Times New Roman"/>
        </w:rPr>
      </w:pPr>
      <w:r w:rsidRPr="001F184C">
        <w:rPr>
          <w:rFonts w:ascii="Times New Roman" w:hAnsi="Times New Roman"/>
          <w:lang w:val="en-US"/>
        </w:rPr>
        <w:t>IV</w:t>
      </w:r>
      <w:r w:rsidRPr="001F184C">
        <w:rPr>
          <w:rFonts w:ascii="Times New Roman" w:hAnsi="Times New Roman"/>
        </w:rPr>
        <w:t>. ОТВЕТСТВЕННОСТЬ</w:t>
      </w:r>
    </w:p>
    <w:p w14:paraId="37804D4E" w14:textId="77777777" w:rsidR="002613AD" w:rsidRPr="001F184C" w:rsidRDefault="002613AD" w:rsidP="002613AD">
      <w:pPr>
        <w:tabs>
          <w:tab w:val="num" w:pos="993"/>
        </w:tabs>
        <w:spacing w:after="0" w:line="240" w:lineRule="auto"/>
        <w:ind w:firstLine="709"/>
        <w:jc w:val="both"/>
        <w:rPr>
          <w:rFonts w:ascii="Times New Roman" w:hAnsi="Times New Roman"/>
        </w:rPr>
      </w:pPr>
    </w:p>
    <w:tbl>
      <w:tblPr>
        <w:tblW w:w="10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7"/>
        <w:gridCol w:w="8266"/>
      </w:tblGrid>
      <w:tr w:rsidR="001F184C" w:rsidRPr="001F184C" w14:paraId="3D0A481C" w14:textId="77777777" w:rsidTr="002613AD">
        <w:trPr>
          <w:trHeight w:val="1954"/>
          <w:jc w:val="center"/>
        </w:trPr>
        <w:tc>
          <w:tcPr>
            <w:tcW w:w="2408" w:type="dxa"/>
            <w:shd w:val="clear" w:color="auto" w:fill="auto"/>
          </w:tcPr>
          <w:p w14:paraId="50227AC8" w14:textId="77777777" w:rsidR="002613AD" w:rsidRPr="001F184C" w:rsidRDefault="002613AD" w:rsidP="002613AD">
            <w:pPr>
              <w:tabs>
                <w:tab w:val="num" w:pos="993"/>
              </w:tabs>
              <w:spacing w:after="0" w:line="240" w:lineRule="auto"/>
              <w:rPr>
                <w:rFonts w:ascii="Times New Roman" w:eastAsia="Calibri" w:hAnsi="Times New Roman"/>
                <w:sz w:val="20"/>
                <w:szCs w:val="20"/>
              </w:rPr>
            </w:pPr>
            <w:r w:rsidRPr="001F184C">
              <w:rPr>
                <w:rFonts w:ascii="Times New Roman" w:eastAsia="Calibri" w:hAnsi="Times New Roman"/>
                <w:sz w:val="20"/>
                <w:szCs w:val="20"/>
              </w:rPr>
              <w:t>17. Охранник несет ответственность:</w:t>
            </w:r>
          </w:p>
        </w:tc>
        <w:tc>
          <w:tcPr>
            <w:tcW w:w="7938" w:type="dxa"/>
            <w:shd w:val="clear" w:color="auto" w:fill="auto"/>
          </w:tcPr>
          <w:p w14:paraId="55CD3581"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17.1. За ненадлежащее исполнение своих должностных обязанностей, предусмотренных настоящей должностной инструкцией, в пределах, определенных трудовым законодательством РФ.</w:t>
            </w:r>
          </w:p>
          <w:p w14:paraId="3C8A7074"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17.2 За правонарушение, совершенное в процессе осуществления своей деятельности, в пределах, определенных действующим административным, уголовным и гражданским законодательством Российской Федерации.</w:t>
            </w:r>
          </w:p>
          <w:p w14:paraId="2608DCC5"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17.3 За причинение материального ущерба, в пределах, определенных действующим уголовным, административным и гражданским законодательством Российской Федерации.</w:t>
            </w:r>
          </w:p>
        </w:tc>
      </w:tr>
      <w:tr w:rsidR="002613AD" w:rsidRPr="001F184C" w14:paraId="0C5F8419" w14:textId="77777777" w:rsidTr="002613AD">
        <w:trPr>
          <w:trHeight w:val="3536"/>
          <w:jc w:val="center"/>
        </w:trPr>
        <w:tc>
          <w:tcPr>
            <w:tcW w:w="2408" w:type="dxa"/>
            <w:shd w:val="clear" w:color="auto" w:fill="auto"/>
          </w:tcPr>
          <w:p w14:paraId="4E7D2C25" w14:textId="77777777" w:rsidR="002613AD" w:rsidRPr="001F184C" w:rsidRDefault="002613AD" w:rsidP="002613AD">
            <w:pPr>
              <w:tabs>
                <w:tab w:val="num" w:pos="993"/>
              </w:tabs>
              <w:spacing w:after="0" w:line="240" w:lineRule="auto"/>
              <w:rPr>
                <w:rFonts w:ascii="Times New Roman" w:eastAsia="Calibri" w:hAnsi="Times New Roman"/>
                <w:sz w:val="20"/>
                <w:szCs w:val="20"/>
              </w:rPr>
            </w:pPr>
            <w:r w:rsidRPr="001F184C">
              <w:rPr>
                <w:rFonts w:ascii="Times New Roman" w:eastAsia="Calibri" w:hAnsi="Times New Roman"/>
                <w:sz w:val="20"/>
                <w:szCs w:val="20"/>
              </w:rPr>
              <w:t>18. Охраннику запрещается:</w:t>
            </w:r>
          </w:p>
        </w:tc>
        <w:tc>
          <w:tcPr>
            <w:tcW w:w="7938" w:type="dxa"/>
            <w:shd w:val="clear" w:color="auto" w:fill="auto"/>
          </w:tcPr>
          <w:p w14:paraId="33135658"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18.1. Спать на посту.</w:t>
            </w:r>
          </w:p>
          <w:p w14:paraId="07E42BB7"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18.2. Потребление (распитие) алкогольной продукции либо потребление наркотических средств или психотропных веществ, новых потенциально опасных психоактивных веществ или одурманивающих веществ, а равно появление в состоянии опьянения.</w:t>
            </w:r>
          </w:p>
          <w:p w14:paraId="576DB25E"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18.3. Допускать на пост друзей, родственников и других лиц, деятельность которых не связана с выполнением служебных обязанностей.</w:t>
            </w:r>
          </w:p>
          <w:p w14:paraId="2660A468"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 xml:space="preserve">18.4. Читать на посту, смотреть телевизор, просматривать журналы </w:t>
            </w:r>
            <w:r w:rsidRPr="001F184C">
              <w:rPr>
                <w:rFonts w:ascii="Times New Roman" w:eastAsia="Calibri" w:hAnsi="Times New Roman"/>
                <w:sz w:val="20"/>
                <w:szCs w:val="20"/>
                <w:u w:val="single"/>
              </w:rPr>
              <w:t>или иным способом</w:t>
            </w:r>
            <w:r w:rsidRPr="001F184C">
              <w:rPr>
                <w:rFonts w:ascii="Times New Roman" w:eastAsia="Calibri" w:hAnsi="Times New Roman"/>
                <w:sz w:val="20"/>
                <w:szCs w:val="20"/>
              </w:rPr>
              <w:t xml:space="preserve"> отвлекаться от несения службы.</w:t>
            </w:r>
          </w:p>
          <w:p w14:paraId="648FDE9B"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18.5. Вести неслужебные разговоры по телефону (в том числе личному).</w:t>
            </w:r>
          </w:p>
          <w:p w14:paraId="7E5BBC51"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18.6. Покидать пост, за исключением исполнения обязанностей, предусмотренных настоящей инструкцией.</w:t>
            </w:r>
          </w:p>
          <w:p w14:paraId="205471BA"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18.7. Препятствовать законным действиям должностных лиц правоохранительных и контролирующих органов при осуществлении указанными должностными лицами своей деятельности.</w:t>
            </w:r>
          </w:p>
          <w:p w14:paraId="629BC19D" w14:textId="77777777" w:rsidR="002613AD" w:rsidRPr="001F184C" w:rsidRDefault="002613AD" w:rsidP="002613AD">
            <w:pPr>
              <w:tabs>
                <w:tab w:val="num" w:pos="993"/>
              </w:tabs>
              <w:spacing w:after="0" w:line="240" w:lineRule="auto"/>
              <w:jc w:val="both"/>
              <w:rPr>
                <w:rFonts w:ascii="Times New Roman" w:eastAsia="Calibri" w:hAnsi="Times New Roman"/>
                <w:sz w:val="20"/>
                <w:szCs w:val="20"/>
              </w:rPr>
            </w:pPr>
            <w:r w:rsidRPr="001F184C">
              <w:rPr>
                <w:rFonts w:ascii="Times New Roman" w:eastAsia="Calibri" w:hAnsi="Times New Roman"/>
                <w:sz w:val="20"/>
                <w:szCs w:val="20"/>
              </w:rPr>
              <w:t>18.8. Вскрывать принятые под охрану помещения.</w:t>
            </w:r>
          </w:p>
        </w:tc>
      </w:tr>
    </w:tbl>
    <w:p w14:paraId="475B6150" w14:textId="77777777" w:rsidR="002613AD" w:rsidRPr="001F184C" w:rsidRDefault="002613AD" w:rsidP="002613AD">
      <w:pPr>
        <w:widowControl w:val="0"/>
        <w:tabs>
          <w:tab w:val="num" w:pos="993"/>
          <w:tab w:val="num" w:pos="1276"/>
        </w:tabs>
        <w:suppressAutoHyphens/>
        <w:autoSpaceDE w:val="0"/>
        <w:spacing w:after="0" w:line="240" w:lineRule="auto"/>
        <w:ind w:firstLine="709"/>
        <w:jc w:val="both"/>
        <w:rPr>
          <w:rFonts w:ascii="Times New Roman" w:eastAsia="Calibri" w:hAnsi="Times New Roman"/>
          <w:b/>
          <w:lang w:eastAsia="ar-SA"/>
        </w:rPr>
      </w:pPr>
    </w:p>
    <w:p w14:paraId="17B116AD" w14:textId="77777777" w:rsidR="002613AD" w:rsidRPr="001F184C" w:rsidRDefault="002613AD" w:rsidP="002613AD">
      <w:pPr>
        <w:spacing w:after="0" w:line="240" w:lineRule="auto"/>
        <w:jc w:val="center"/>
        <w:rPr>
          <w:rFonts w:ascii="Times New Roman" w:hAnsi="Times New Roman"/>
        </w:rPr>
      </w:pPr>
      <w:r w:rsidRPr="001F184C">
        <w:rPr>
          <w:rFonts w:ascii="Times New Roman" w:hAnsi="Times New Roman"/>
          <w:lang w:val="en-US"/>
        </w:rPr>
        <w:t>V</w:t>
      </w:r>
      <w:r w:rsidRPr="001F184C">
        <w:rPr>
          <w:rFonts w:ascii="Times New Roman" w:hAnsi="Times New Roman"/>
        </w:rPr>
        <w:t>. ЗАКЛЮЧИТЕЛЬНЫЕ ПОЛОЖЕНИЯ</w:t>
      </w:r>
    </w:p>
    <w:p w14:paraId="7FBFB1CD" w14:textId="77777777" w:rsidR="002613AD" w:rsidRPr="001F184C" w:rsidRDefault="002613AD" w:rsidP="002613AD">
      <w:pPr>
        <w:widowControl w:val="0"/>
        <w:tabs>
          <w:tab w:val="num" w:pos="993"/>
          <w:tab w:val="num" w:pos="1276"/>
        </w:tabs>
        <w:suppressAutoHyphens/>
        <w:autoSpaceDE w:val="0"/>
        <w:spacing w:after="0" w:line="240" w:lineRule="auto"/>
        <w:ind w:firstLine="709"/>
        <w:jc w:val="both"/>
        <w:rPr>
          <w:rFonts w:ascii="Times New Roman" w:eastAsia="Calibri" w:hAnsi="Times New Roman"/>
          <w:b/>
          <w:lang w:eastAsia="ar-SA"/>
        </w:rPr>
      </w:pPr>
    </w:p>
    <w:p w14:paraId="78150632"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t>5.1. Настоящая должностная инструкция носит обезличенный характер и утверждается для каждого Объекта охраны с учетом его особенностей.</w:t>
      </w:r>
    </w:p>
    <w:p w14:paraId="599BAEC3"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t>5.2. Настоящая должностная инструкция подлежит согласованию Заказчиком путем проставления слова "СОГЛАСОВАНО", указания должности уполномоченного лица, его личной подписи, расшифровки подписи (инициалы, фамилия) и даты согласования.</w:t>
      </w:r>
    </w:p>
    <w:p w14:paraId="448C5FC2"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t>5.3. Согласованная должностная инструкция утверждается руководителем либо уполномоченным представителем частной охранной организации путем проставления слова "УТВЕРЖДАЮ", указания должности лица, личной подписи, расшифровки подписи (инициалы, фамилия) и даты утверждения.</w:t>
      </w:r>
    </w:p>
    <w:p w14:paraId="5842650D"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lastRenderedPageBreak/>
        <w:t>5.4. Настоящая должностная инструкция составляется в двух экземплярах. Первый экземпляр должностной инструкции направляется в орган внутренних дел по месту нахождения соответствующего Объекта охраны в сроки, установленные для уведомления частной охранной организацией органов внутренних дел о начале оказания охранных услуг. Второй экземпляр должностной инструкции хранится в частной охранной организации. Копия должностной инструкции находится на Объекте охраны.</w:t>
      </w:r>
    </w:p>
    <w:p w14:paraId="062B79D2"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t>5.5. Внесение изменений в должностную инструкцию осуществляется путем подготовки ее новой редакции. Измененная должностная инструкция в течение 5 дней после ее утверждения направляется в орган внутренних дел по месту нахождения соответствующего Объекта охраны.</w:t>
      </w:r>
    </w:p>
    <w:p w14:paraId="4CED1573"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t>5.6. Согласованная заказчиком должностная инструкция вступает в силу с момента ее утверждения и действует в период исполнения Договора на оказание охранных услуг до ее замены новой должностной инструкцией.</w:t>
      </w:r>
    </w:p>
    <w:p w14:paraId="3E5CC467" w14:textId="77777777" w:rsidR="002613AD" w:rsidRPr="001F184C" w:rsidRDefault="002613AD" w:rsidP="002613AD">
      <w:pPr>
        <w:spacing w:after="0" w:line="240" w:lineRule="auto"/>
        <w:ind w:firstLine="708"/>
        <w:jc w:val="both"/>
        <w:rPr>
          <w:rFonts w:ascii="Times New Roman" w:hAnsi="Times New Roman"/>
          <w:sz w:val="20"/>
          <w:szCs w:val="20"/>
          <w:lang w:eastAsia="ru-RU"/>
        </w:rPr>
      </w:pPr>
      <w:r w:rsidRPr="001F184C">
        <w:rPr>
          <w:rFonts w:ascii="Times New Roman" w:hAnsi="Times New Roman"/>
          <w:sz w:val="20"/>
          <w:szCs w:val="20"/>
          <w:lang w:eastAsia="ru-RU"/>
        </w:rPr>
        <w:t>5.7. Настоящая должностная инструкция доводится до сведения охранников, обеспечивающих внутриобъектовый и пропускной режим в пределах Объекта охраны, о чем делается соответствующая отметка в листе ознакомления. Лист ознакомления хранится на Объекте охраны в условиях, обеспечивающих его сохранность.</w:t>
      </w:r>
    </w:p>
    <w:p w14:paraId="07E78547" w14:textId="77777777" w:rsidR="002613AD" w:rsidRPr="001F184C" w:rsidRDefault="002613AD" w:rsidP="002613AD">
      <w:pPr>
        <w:widowControl w:val="0"/>
        <w:tabs>
          <w:tab w:val="num" w:pos="993"/>
          <w:tab w:val="num" w:pos="1276"/>
        </w:tabs>
        <w:suppressAutoHyphens/>
        <w:autoSpaceDE w:val="0"/>
        <w:spacing w:after="0" w:line="240" w:lineRule="auto"/>
        <w:ind w:firstLine="709"/>
        <w:jc w:val="both"/>
        <w:rPr>
          <w:rFonts w:ascii="Times New Roman" w:eastAsia="Calibri" w:hAnsi="Times New Roman"/>
          <w:b/>
          <w:lang w:eastAsia="ar-SA"/>
        </w:rPr>
      </w:pPr>
    </w:p>
    <w:p w14:paraId="6223086C" w14:textId="57F0B0CF" w:rsidR="00796822" w:rsidRPr="001F184C" w:rsidRDefault="002613AD" w:rsidP="002613AD">
      <w:pPr>
        <w:spacing w:after="0" w:line="240" w:lineRule="auto"/>
        <w:jc w:val="right"/>
        <w:rPr>
          <w:rFonts w:ascii="Times New Roman" w:hAnsi="Times New Roman"/>
          <w:b/>
        </w:rPr>
      </w:pPr>
      <w:r w:rsidRPr="001F184C">
        <w:rPr>
          <w:rFonts w:ascii="Times New Roman" w:eastAsia="Calibri" w:hAnsi="Times New Roman"/>
          <w:b/>
          <w:lang w:eastAsia="ar-SA"/>
        </w:rPr>
        <w:br w:type="page"/>
      </w:r>
    </w:p>
    <w:p w14:paraId="6AF7D069" w14:textId="27B1B68F" w:rsidR="00830E8A" w:rsidRPr="001F184C" w:rsidRDefault="00830E8A" w:rsidP="00830E8A">
      <w:pPr>
        <w:spacing w:after="0" w:line="240" w:lineRule="auto"/>
        <w:jc w:val="right"/>
        <w:rPr>
          <w:rFonts w:ascii="Times New Roman" w:hAnsi="Times New Roman"/>
          <w:sz w:val="20"/>
          <w:szCs w:val="20"/>
          <w:lang w:eastAsia="ru-RU"/>
        </w:rPr>
      </w:pPr>
      <w:bookmarkStart w:id="10" w:name="_GoBack"/>
      <w:bookmarkEnd w:id="10"/>
      <w:r w:rsidRPr="007743A7">
        <w:rPr>
          <w:rFonts w:ascii="Times New Roman" w:hAnsi="Times New Roman"/>
          <w:sz w:val="20"/>
          <w:szCs w:val="20"/>
          <w:highlight w:val="yellow"/>
          <w:lang w:eastAsia="ru-RU"/>
        </w:rPr>
        <w:lastRenderedPageBreak/>
        <w:t xml:space="preserve">Приложение № </w:t>
      </w:r>
      <w:r>
        <w:rPr>
          <w:rFonts w:ascii="Times New Roman" w:hAnsi="Times New Roman"/>
          <w:sz w:val="20"/>
          <w:szCs w:val="20"/>
          <w:lang w:eastAsia="ru-RU"/>
        </w:rPr>
        <w:t>6</w:t>
      </w:r>
      <w:r w:rsidRPr="001F184C">
        <w:rPr>
          <w:rFonts w:ascii="Times New Roman" w:hAnsi="Times New Roman"/>
          <w:sz w:val="20"/>
          <w:szCs w:val="20"/>
          <w:lang w:eastAsia="ru-RU"/>
        </w:rPr>
        <w:t xml:space="preserve"> к договору</w:t>
      </w:r>
    </w:p>
    <w:p w14:paraId="400344DB" w14:textId="77777777" w:rsidR="00830E8A" w:rsidRDefault="00830E8A" w:rsidP="00830E8A">
      <w:pPr>
        <w:spacing w:after="0" w:line="240" w:lineRule="auto"/>
        <w:jc w:val="right"/>
        <w:rPr>
          <w:rFonts w:ascii="Times New Roman" w:hAnsi="Times New Roman"/>
          <w:sz w:val="20"/>
          <w:szCs w:val="20"/>
          <w:lang w:eastAsia="ru-RU"/>
        </w:rPr>
      </w:pPr>
      <w:r>
        <w:rPr>
          <w:rFonts w:ascii="Times New Roman" w:hAnsi="Times New Roman"/>
          <w:sz w:val="20"/>
          <w:szCs w:val="20"/>
          <w:lang w:eastAsia="ru-RU"/>
        </w:rPr>
        <w:t xml:space="preserve">№________ </w:t>
      </w:r>
      <w:r w:rsidRPr="000B2410">
        <w:rPr>
          <w:rFonts w:ascii="Times New Roman" w:hAnsi="Times New Roman"/>
          <w:sz w:val="20"/>
          <w:szCs w:val="20"/>
          <w:lang w:eastAsia="ru-RU"/>
        </w:rPr>
        <w:t>от «</w:t>
      </w:r>
      <w:r>
        <w:rPr>
          <w:rFonts w:ascii="Times New Roman" w:hAnsi="Times New Roman"/>
          <w:sz w:val="20"/>
          <w:szCs w:val="20"/>
          <w:lang w:eastAsia="ru-RU"/>
        </w:rPr>
        <w:t xml:space="preserve"> ____ </w:t>
      </w:r>
      <w:r w:rsidRPr="000B2410">
        <w:rPr>
          <w:rFonts w:ascii="Times New Roman" w:hAnsi="Times New Roman"/>
          <w:sz w:val="20"/>
          <w:szCs w:val="20"/>
          <w:lang w:eastAsia="ru-RU"/>
        </w:rPr>
        <w:t>»</w:t>
      </w:r>
      <w:r>
        <w:rPr>
          <w:rFonts w:ascii="Times New Roman" w:hAnsi="Times New Roman"/>
          <w:sz w:val="20"/>
          <w:szCs w:val="20"/>
          <w:lang w:eastAsia="ru-RU"/>
        </w:rPr>
        <w:t xml:space="preserve"> _________ </w:t>
      </w:r>
      <w:r w:rsidRPr="000B2410">
        <w:rPr>
          <w:rFonts w:ascii="Times New Roman" w:hAnsi="Times New Roman"/>
          <w:sz w:val="20"/>
          <w:szCs w:val="20"/>
          <w:lang w:eastAsia="ru-RU"/>
        </w:rPr>
        <w:t xml:space="preserve"> 202</w:t>
      </w:r>
      <w:r>
        <w:rPr>
          <w:rFonts w:ascii="Times New Roman" w:hAnsi="Times New Roman"/>
          <w:sz w:val="20"/>
          <w:szCs w:val="20"/>
          <w:lang w:eastAsia="ru-RU"/>
        </w:rPr>
        <w:t>__</w:t>
      </w:r>
      <w:r w:rsidRPr="000B2410">
        <w:rPr>
          <w:rFonts w:ascii="Times New Roman" w:hAnsi="Times New Roman"/>
          <w:sz w:val="20"/>
          <w:szCs w:val="20"/>
          <w:lang w:eastAsia="ru-RU"/>
        </w:rPr>
        <w:t xml:space="preserve"> года</w:t>
      </w:r>
    </w:p>
    <w:p w14:paraId="5C6AA803" w14:textId="071B1E35" w:rsidR="00830E8A" w:rsidRPr="00830E8A" w:rsidRDefault="00830E8A" w:rsidP="00830E8A">
      <w:pPr>
        <w:jc w:val="center"/>
        <w:rPr>
          <w:rFonts w:ascii="Times New Roman" w:hAnsi="Times New Roman"/>
          <w:sz w:val="18"/>
          <w:szCs w:val="18"/>
          <w:lang w:eastAsia="ru-RU"/>
        </w:rPr>
      </w:pPr>
      <w:r w:rsidRPr="00830E8A">
        <w:rPr>
          <w:rFonts w:ascii="Times New Roman" w:hAnsi="Times New Roman"/>
          <w:sz w:val="18"/>
          <w:szCs w:val="18"/>
          <w:lang w:eastAsia="ru-RU"/>
        </w:rPr>
        <w:t>Расчет цены договора</w:t>
      </w:r>
    </w:p>
    <w:tbl>
      <w:tblPr>
        <w:tblW w:w="10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1"/>
        <w:gridCol w:w="3869"/>
        <w:gridCol w:w="848"/>
        <w:gridCol w:w="921"/>
        <w:gridCol w:w="1246"/>
        <w:gridCol w:w="1218"/>
        <w:gridCol w:w="1047"/>
        <w:gridCol w:w="11"/>
        <w:gridCol w:w="868"/>
        <w:gridCol w:w="297"/>
        <w:gridCol w:w="11"/>
      </w:tblGrid>
      <w:tr w:rsidR="00326F5E" w:rsidRPr="001F184C" w14:paraId="6D100DB1" w14:textId="77777777" w:rsidTr="00326F5E">
        <w:trPr>
          <w:gridAfter w:val="1"/>
          <w:wAfter w:w="11" w:type="dxa"/>
          <w:trHeight w:val="17"/>
          <w:jc w:val="center"/>
        </w:trPr>
        <w:tc>
          <w:tcPr>
            <w:tcW w:w="521" w:type="dxa"/>
            <w:vAlign w:val="center"/>
          </w:tcPr>
          <w:p w14:paraId="4750B3E0"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 п/п</w:t>
            </w:r>
          </w:p>
        </w:tc>
        <w:tc>
          <w:tcPr>
            <w:tcW w:w="3869" w:type="dxa"/>
            <w:vAlign w:val="center"/>
          </w:tcPr>
          <w:p w14:paraId="7E1161A7"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Наименование услуги</w:t>
            </w:r>
          </w:p>
        </w:tc>
        <w:tc>
          <w:tcPr>
            <w:tcW w:w="1769" w:type="dxa"/>
            <w:gridSpan w:val="2"/>
          </w:tcPr>
          <w:p w14:paraId="49C7EBA0" w14:textId="44B0DA9D" w:rsidR="00326F5E" w:rsidRPr="001F184C" w:rsidRDefault="00326F5E" w:rsidP="00E047C2">
            <w:pPr>
              <w:tabs>
                <w:tab w:val="left" w:pos="9180"/>
              </w:tabs>
              <w:spacing w:after="0" w:line="240" w:lineRule="auto"/>
              <w:jc w:val="center"/>
              <w:rPr>
                <w:rFonts w:ascii="Times New Roman" w:hAnsi="Times New Roman"/>
                <w:b/>
                <w:bCs/>
                <w:sz w:val="18"/>
                <w:szCs w:val="18"/>
              </w:rPr>
            </w:pPr>
            <w:r>
              <w:rPr>
                <w:rFonts w:ascii="Times New Roman" w:hAnsi="Times New Roman"/>
                <w:b/>
                <w:bCs/>
                <w:sz w:val="18"/>
                <w:szCs w:val="18"/>
              </w:rPr>
              <w:t>месяц</w:t>
            </w:r>
          </w:p>
        </w:tc>
        <w:tc>
          <w:tcPr>
            <w:tcW w:w="1246" w:type="dxa"/>
            <w:vAlign w:val="center"/>
          </w:tcPr>
          <w:p w14:paraId="7BDC363B" w14:textId="58337979" w:rsidR="00326F5E" w:rsidRPr="001F184C" w:rsidRDefault="00326F5E" w:rsidP="00E047C2">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Единица измерения</w:t>
            </w:r>
          </w:p>
        </w:tc>
        <w:tc>
          <w:tcPr>
            <w:tcW w:w="1218" w:type="dxa"/>
            <w:vAlign w:val="center"/>
          </w:tcPr>
          <w:p w14:paraId="4A196B4C"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r w:rsidRPr="001F184C">
              <w:rPr>
                <w:rFonts w:ascii="Times New Roman" w:hAnsi="Times New Roman"/>
                <w:b/>
                <w:bCs/>
                <w:sz w:val="18"/>
                <w:szCs w:val="18"/>
              </w:rPr>
              <w:t>Количество</w:t>
            </w:r>
          </w:p>
        </w:tc>
        <w:tc>
          <w:tcPr>
            <w:tcW w:w="1058" w:type="dxa"/>
            <w:gridSpan w:val="2"/>
            <w:vAlign w:val="center"/>
          </w:tcPr>
          <w:p w14:paraId="4C3611CF"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r w:rsidRPr="001F184C">
              <w:rPr>
                <w:rFonts w:ascii="Times New Roman" w:hAnsi="Times New Roman"/>
                <w:b/>
                <w:sz w:val="18"/>
                <w:szCs w:val="18"/>
                <w:lang w:eastAsia="ru-RU"/>
              </w:rPr>
              <w:t>Цена за единицу, руб.</w:t>
            </w:r>
          </w:p>
        </w:tc>
        <w:tc>
          <w:tcPr>
            <w:tcW w:w="1165" w:type="dxa"/>
            <w:gridSpan w:val="2"/>
            <w:vAlign w:val="center"/>
          </w:tcPr>
          <w:p w14:paraId="51560BD0"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r w:rsidRPr="001F184C">
              <w:rPr>
                <w:rFonts w:ascii="Times New Roman" w:hAnsi="Times New Roman"/>
                <w:b/>
                <w:sz w:val="18"/>
                <w:szCs w:val="18"/>
                <w:lang w:eastAsia="ru-RU"/>
              </w:rPr>
              <w:t>Сумма, руб.</w:t>
            </w:r>
          </w:p>
        </w:tc>
      </w:tr>
      <w:tr w:rsidR="00326F5E" w:rsidRPr="001F184C" w14:paraId="699D97E7" w14:textId="77777777" w:rsidTr="00326F5E">
        <w:trPr>
          <w:gridAfter w:val="1"/>
          <w:wAfter w:w="11" w:type="dxa"/>
          <w:trHeight w:val="328"/>
          <w:jc w:val="center"/>
        </w:trPr>
        <w:tc>
          <w:tcPr>
            <w:tcW w:w="521" w:type="dxa"/>
            <w:vMerge w:val="restart"/>
            <w:vAlign w:val="center"/>
          </w:tcPr>
          <w:p w14:paraId="1BEA250E" w14:textId="77777777" w:rsidR="00326F5E" w:rsidRPr="001F184C" w:rsidRDefault="00326F5E" w:rsidP="00E047C2">
            <w:pPr>
              <w:spacing w:after="0" w:line="240" w:lineRule="auto"/>
              <w:jc w:val="center"/>
              <w:rPr>
                <w:rFonts w:ascii="Times New Roman" w:hAnsi="Times New Roman"/>
                <w:sz w:val="18"/>
                <w:szCs w:val="18"/>
              </w:rPr>
            </w:pPr>
            <w:r w:rsidRPr="001F184C">
              <w:rPr>
                <w:rFonts w:ascii="Times New Roman" w:hAnsi="Times New Roman"/>
                <w:sz w:val="18"/>
                <w:szCs w:val="18"/>
              </w:rPr>
              <w:t>1</w:t>
            </w:r>
          </w:p>
        </w:tc>
        <w:tc>
          <w:tcPr>
            <w:tcW w:w="3869" w:type="dxa"/>
            <w:vMerge w:val="restart"/>
          </w:tcPr>
          <w:p w14:paraId="009C5757" w14:textId="77777777" w:rsidR="00326F5E" w:rsidRPr="001F184C" w:rsidRDefault="00326F5E" w:rsidP="00E047C2">
            <w:pPr>
              <w:spacing w:after="0" w:line="240" w:lineRule="auto"/>
              <w:jc w:val="both"/>
              <w:rPr>
                <w:rFonts w:ascii="Times New Roman" w:eastAsia="Mangal" w:hAnsi="Times New Roman"/>
                <w:b/>
                <w:sz w:val="18"/>
                <w:szCs w:val="18"/>
              </w:rPr>
            </w:pPr>
            <w:r w:rsidRPr="001F184C">
              <w:rPr>
                <w:rFonts w:ascii="Times New Roman" w:eastAsia="Mangal" w:hAnsi="Times New Roman"/>
                <w:b/>
                <w:sz w:val="18"/>
                <w:szCs w:val="18"/>
              </w:rPr>
              <w:t xml:space="preserve">Охранные услуги 1: </w:t>
            </w:r>
          </w:p>
          <w:p w14:paraId="08CF6280"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 xml:space="preserve">Охранные услуги 2: </w:t>
            </w:r>
          </w:p>
          <w:p w14:paraId="17027D54"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625047, Российская Федерация, Тюменская область, г. Тюмень, ул. Александра Пушкина д. 10,  нежилое 2-этажное здание, имеется технический этаж,</w:t>
            </w:r>
          </w:p>
          <w:p w14:paraId="558EC0AA"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общая площадь 1710 м2; площадь земельного участка, в том числе под зданием 1849,80 м2.</w:t>
            </w:r>
          </w:p>
          <w:p w14:paraId="60822457"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Режим (время) охраны: круглосуточно: рабочие, выходные и праздничные дни с 08:00 до 08:00 ч.</w:t>
            </w:r>
          </w:p>
          <w:p w14:paraId="7BB91962"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Количество постов в здании: 1 (один) на первом этаже здания.</w:t>
            </w:r>
          </w:p>
          <w:p w14:paraId="070FC781"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постов: 1 (один).</w:t>
            </w:r>
          </w:p>
          <w:p w14:paraId="03655FEE"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охранников в смену: 1 (один).</w:t>
            </w:r>
          </w:p>
          <w:p w14:paraId="631DEC8C"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Вооружение: нет.</w:t>
            </w:r>
          </w:p>
          <w:p w14:paraId="0E08B4D1"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Специальные средства: нет.</w:t>
            </w:r>
          </w:p>
          <w:p w14:paraId="7F0D765C" w14:textId="7E1BD620" w:rsidR="00326F5E" w:rsidRPr="001F184C" w:rsidRDefault="00326F5E" w:rsidP="00E047C2">
            <w:pPr>
              <w:spacing w:after="0" w:line="240" w:lineRule="auto"/>
              <w:rPr>
                <w:rFonts w:ascii="Times New Roman" w:hAnsi="Times New Roman"/>
                <w:sz w:val="20"/>
                <w:szCs w:val="20"/>
              </w:rPr>
            </w:pPr>
            <w:r w:rsidRPr="001F184C">
              <w:rPr>
                <w:rFonts w:ascii="Times New Roman" w:hAnsi="Times New Roman"/>
                <w:sz w:val="18"/>
                <w:szCs w:val="18"/>
                <w:lang w:eastAsia="ru-RU"/>
              </w:rPr>
              <w:t xml:space="preserve">Маршрут: с 1 по 2 этаж здания МАУК </w:t>
            </w:r>
            <w:r>
              <w:rPr>
                <w:rFonts w:ascii="Times New Roman" w:hAnsi="Times New Roman"/>
                <w:sz w:val="18"/>
                <w:szCs w:val="18"/>
                <w:lang w:eastAsia="ru-RU"/>
              </w:rPr>
              <w:t>«</w:t>
            </w:r>
            <w:r w:rsidRPr="001F184C">
              <w:rPr>
                <w:rFonts w:ascii="Times New Roman" w:hAnsi="Times New Roman"/>
                <w:sz w:val="18"/>
                <w:szCs w:val="18"/>
                <w:lang w:eastAsia="ru-RU"/>
              </w:rPr>
              <w:t>ДК «ПОИСК» нежилое здание, нежилые строения и прилегающая территория.</w:t>
            </w:r>
          </w:p>
        </w:tc>
        <w:tc>
          <w:tcPr>
            <w:tcW w:w="1769" w:type="dxa"/>
            <w:gridSpan w:val="2"/>
          </w:tcPr>
          <w:p w14:paraId="4BD0AE97" w14:textId="34140383"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Январь 202</w:t>
            </w:r>
            <w:r>
              <w:rPr>
                <w:rFonts w:ascii="Times New Roman" w:hAnsi="Times New Roman"/>
                <w:sz w:val="18"/>
                <w:szCs w:val="18"/>
              </w:rPr>
              <w:t>7</w:t>
            </w:r>
          </w:p>
        </w:tc>
        <w:tc>
          <w:tcPr>
            <w:tcW w:w="1246" w:type="dxa"/>
            <w:vMerge w:val="restart"/>
          </w:tcPr>
          <w:p w14:paraId="4282AFB7" w14:textId="15A73CB5" w:rsidR="00326F5E" w:rsidRPr="00326F5E" w:rsidRDefault="00326F5E" w:rsidP="00E047C2">
            <w:pPr>
              <w:tabs>
                <w:tab w:val="left" w:pos="9180"/>
              </w:tabs>
              <w:spacing w:after="0" w:line="240" w:lineRule="auto"/>
              <w:rPr>
                <w:rFonts w:ascii="Times New Roman" w:hAnsi="Times New Roman"/>
              </w:rPr>
            </w:pPr>
            <w:r w:rsidRPr="00326F5E">
              <w:rPr>
                <w:rFonts w:ascii="Times New Roman" w:hAnsi="Times New Roman"/>
              </w:rPr>
              <w:t>час</w:t>
            </w:r>
          </w:p>
        </w:tc>
        <w:tc>
          <w:tcPr>
            <w:tcW w:w="1218" w:type="dxa"/>
          </w:tcPr>
          <w:p w14:paraId="3A42D590" w14:textId="10B92D92"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6F715440"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69BA0785"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20BF654A"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346E2FE7" w14:textId="77777777" w:rsidTr="00326F5E">
        <w:trPr>
          <w:gridAfter w:val="1"/>
          <w:wAfter w:w="11" w:type="dxa"/>
          <w:trHeight w:val="318"/>
          <w:jc w:val="center"/>
        </w:trPr>
        <w:tc>
          <w:tcPr>
            <w:tcW w:w="521" w:type="dxa"/>
            <w:vMerge/>
            <w:vAlign w:val="center"/>
          </w:tcPr>
          <w:p w14:paraId="0F2E94E5"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0912BC4F"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2497ECC9" w14:textId="3E907BA5"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Февраль 202</w:t>
            </w:r>
            <w:r>
              <w:rPr>
                <w:rFonts w:ascii="Times New Roman" w:hAnsi="Times New Roman"/>
                <w:sz w:val="18"/>
                <w:szCs w:val="18"/>
              </w:rPr>
              <w:t>7</w:t>
            </w:r>
          </w:p>
        </w:tc>
        <w:tc>
          <w:tcPr>
            <w:tcW w:w="1246" w:type="dxa"/>
            <w:vMerge/>
          </w:tcPr>
          <w:p w14:paraId="2ECECF22" w14:textId="1FC6B199"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026FB94B" w14:textId="2B15F981"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672</w:t>
            </w:r>
          </w:p>
          <w:p w14:paraId="4EED1A2D"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79120D7B"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449C1F6B"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055D07E2" w14:textId="77777777" w:rsidTr="00326F5E">
        <w:trPr>
          <w:gridAfter w:val="1"/>
          <w:wAfter w:w="11" w:type="dxa"/>
          <w:trHeight w:val="347"/>
          <w:jc w:val="center"/>
        </w:trPr>
        <w:tc>
          <w:tcPr>
            <w:tcW w:w="521" w:type="dxa"/>
            <w:vMerge/>
            <w:vAlign w:val="center"/>
          </w:tcPr>
          <w:p w14:paraId="71A7A145"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46E2D491"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51638182" w14:textId="54E081E3"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Март 202</w:t>
            </w:r>
            <w:r>
              <w:rPr>
                <w:rFonts w:ascii="Times New Roman" w:hAnsi="Times New Roman"/>
                <w:sz w:val="18"/>
                <w:szCs w:val="18"/>
              </w:rPr>
              <w:t>7</w:t>
            </w:r>
          </w:p>
        </w:tc>
        <w:tc>
          <w:tcPr>
            <w:tcW w:w="1246" w:type="dxa"/>
            <w:vMerge/>
          </w:tcPr>
          <w:p w14:paraId="0701AC4D" w14:textId="7363A951"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7375E953" w14:textId="05119DF0"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663BAF7B"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1AC7F3A7"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03DB0BB6"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0AD5DAE6" w14:textId="77777777" w:rsidTr="00326F5E">
        <w:trPr>
          <w:gridAfter w:val="1"/>
          <w:wAfter w:w="11" w:type="dxa"/>
          <w:trHeight w:val="309"/>
          <w:jc w:val="center"/>
        </w:trPr>
        <w:tc>
          <w:tcPr>
            <w:tcW w:w="521" w:type="dxa"/>
            <w:vMerge/>
            <w:vAlign w:val="center"/>
          </w:tcPr>
          <w:p w14:paraId="0D08EEC6"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2ABCCE83"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61D764AB" w14:textId="2C87B086"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Апрель 202</w:t>
            </w:r>
            <w:r>
              <w:rPr>
                <w:rFonts w:ascii="Times New Roman" w:hAnsi="Times New Roman"/>
                <w:sz w:val="18"/>
                <w:szCs w:val="18"/>
              </w:rPr>
              <w:t>7</w:t>
            </w:r>
          </w:p>
        </w:tc>
        <w:tc>
          <w:tcPr>
            <w:tcW w:w="1246" w:type="dxa"/>
            <w:vMerge/>
          </w:tcPr>
          <w:p w14:paraId="284B545A" w14:textId="716C4672"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5137C38C" w14:textId="0FE4AC06"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6CEFD596"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47E1D3FA"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D8DFAA8"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10BA9CB9" w14:textId="77777777" w:rsidTr="00326F5E">
        <w:trPr>
          <w:gridAfter w:val="1"/>
          <w:wAfter w:w="11" w:type="dxa"/>
          <w:trHeight w:val="337"/>
          <w:jc w:val="center"/>
        </w:trPr>
        <w:tc>
          <w:tcPr>
            <w:tcW w:w="521" w:type="dxa"/>
            <w:vMerge/>
            <w:vAlign w:val="center"/>
          </w:tcPr>
          <w:p w14:paraId="00BABE55"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172479F4"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258574D4" w14:textId="532C19D5"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Май 202</w:t>
            </w:r>
            <w:r>
              <w:rPr>
                <w:rFonts w:ascii="Times New Roman" w:hAnsi="Times New Roman"/>
                <w:sz w:val="18"/>
                <w:szCs w:val="18"/>
              </w:rPr>
              <w:t>7</w:t>
            </w:r>
          </w:p>
        </w:tc>
        <w:tc>
          <w:tcPr>
            <w:tcW w:w="1246" w:type="dxa"/>
            <w:vMerge/>
          </w:tcPr>
          <w:p w14:paraId="6D674C86" w14:textId="1F3DEBA2"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4A45EF02" w14:textId="52A81F9F"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2EEF8F94"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3763E95F"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0EFCBBBB"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706C7FFE" w14:textId="77777777" w:rsidTr="00326F5E">
        <w:trPr>
          <w:gridAfter w:val="1"/>
          <w:wAfter w:w="11" w:type="dxa"/>
          <w:trHeight w:val="309"/>
          <w:jc w:val="center"/>
        </w:trPr>
        <w:tc>
          <w:tcPr>
            <w:tcW w:w="521" w:type="dxa"/>
            <w:vMerge/>
            <w:vAlign w:val="center"/>
          </w:tcPr>
          <w:p w14:paraId="734CE6A9"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6839E784"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1F1881B4" w14:textId="547B04FA"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Июнь 202</w:t>
            </w:r>
            <w:r>
              <w:rPr>
                <w:rFonts w:ascii="Times New Roman" w:hAnsi="Times New Roman"/>
                <w:sz w:val="18"/>
                <w:szCs w:val="18"/>
              </w:rPr>
              <w:t>7</w:t>
            </w:r>
          </w:p>
        </w:tc>
        <w:tc>
          <w:tcPr>
            <w:tcW w:w="1246" w:type="dxa"/>
            <w:vMerge/>
          </w:tcPr>
          <w:p w14:paraId="10739231" w14:textId="0BDFADBA"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5829BD26" w14:textId="16D1EE81"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3CBC101B"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15C2BF64"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6B352229"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37AB3A83" w14:textId="77777777" w:rsidTr="00326F5E">
        <w:trPr>
          <w:gridAfter w:val="1"/>
          <w:wAfter w:w="11" w:type="dxa"/>
          <w:trHeight w:val="328"/>
          <w:jc w:val="center"/>
        </w:trPr>
        <w:tc>
          <w:tcPr>
            <w:tcW w:w="521" w:type="dxa"/>
            <w:vMerge/>
            <w:vAlign w:val="center"/>
          </w:tcPr>
          <w:p w14:paraId="68C40BCE"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4405BF78"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1E37C8B3" w14:textId="6FA73CBE"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Июль 202</w:t>
            </w:r>
            <w:r>
              <w:rPr>
                <w:rFonts w:ascii="Times New Roman" w:hAnsi="Times New Roman"/>
                <w:sz w:val="18"/>
                <w:szCs w:val="18"/>
              </w:rPr>
              <w:t>7</w:t>
            </w:r>
          </w:p>
        </w:tc>
        <w:tc>
          <w:tcPr>
            <w:tcW w:w="1246" w:type="dxa"/>
            <w:vMerge/>
          </w:tcPr>
          <w:p w14:paraId="2B8F2C12" w14:textId="0A3494A9"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586C2C99" w14:textId="0EB7993E"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2E9A8156"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78608F10"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2B5D5C50"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7721C475" w14:textId="77777777" w:rsidTr="00326F5E">
        <w:trPr>
          <w:gridAfter w:val="1"/>
          <w:wAfter w:w="11" w:type="dxa"/>
          <w:trHeight w:val="384"/>
          <w:jc w:val="center"/>
        </w:trPr>
        <w:tc>
          <w:tcPr>
            <w:tcW w:w="521" w:type="dxa"/>
            <w:vMerge/>
            <w:vAlign w:val="center"/>
          </w:tcPr>
          <w:p w14:paraId="2D0AA1BA"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0BEB20F2"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79D07A22" w14:textId="7C130A34"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Август 202</w:t>
            </w:r>
            <w:r>
              <w:rPr>
                <w:rFonts w:ascii="Times New Roman" w:hAnsi="Times New Roman"/>
                <w:sz w:val="18"/>
                <w:szCs w:val="18"/>
              </w:rPr>
              <w:t>7</w:t>
            </w:r>
          </w:p>
        </w:tc>
        <w:tc>
          <w:tcPr>
            <w:tcW w:w="1246" w:type="dxa"/>
            <w:vMerge/>
          </w:tcPr>
          <w:p w14:paraId="565BA0DE" w14:textId="5D1B426F"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660EDE3" w14:textId="347E92DA"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143748A5"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27EA9199"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6CE06223"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3F8EFDD8" w14:textId="77777777" w:rsidTr="00326F5E">
        <w:trPr>
          <w:gridAfter w:val="1"/>
          <w:wAfter w:w="11" w:type="dxa"/>
          <w:trHeight w:val="356"/>
          <w:jc w:val="center"/>
        </w:trPr>
        <w:tc>
          <w:tcPr>
            <w:tcW w:w="521" w:type="dxa"/>
            <w:vMerge/>
            <w:vAlign w:val="center"/>
          </w:tcPr>
          <w:p w14:paraId="33855AD2"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1DF9F97E"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31A84222" w14:textId="73B3C8F4"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Сентябрь 202</w:t>
            </w:r>
            <w:r>
              <w:rPr>
                <w:rFonts w:ascii="Times New Roman" w:hAnsi="Times New Roman"/>
                <w:sz w:val="18"/>
                <w:szCs w:val="18"/>
              </w:rPr>
              <w:t>7</w:t>
            </w:r>
          </w:p>
        </w:tc>
        <w:tc>
          <w:tcPr>
            <w:tcW w:w="1246" w:type="dxa"/>
            <w:vMerge/>
          </w:tcPr>
          <w:p w14:paraId="19E50A07" w14:textId="4DEA5413"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03F4215C" w14:textId="76D478ED"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02BE6B50"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5E279B73"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0837E3F"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53BB7B5A" w14:textId="77777777" w:rsidTr="00326F5E">
        <w:trPr>
          <w:gridAfter w:val="1"/>
          <w:wAfter w:w="11" w:type="dxa"/>
          <w:trHeight w:val="337"/>
          <w:jc w:val="center"/>
        </w:trPr>
        <w:tc>
          <w:tcPr>
            <w:tcW w:w="521" w:type="dxa"/>
            <w:vMerge/>
            <w:vAlign w:val="center"/>
          </w:tcPr>
          <w:p w14:paraId="68682EEF"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7FDD6BF9"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0AE2AD70" w14:textId="22283253"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Октябрь 202</w:t>
            </w:r>
            <w:r>
              <w:rPr>
                <w:rFonts w:ascii="Times New Roman" w:hAnsi="Times New Roman"/>
                <w:sz w:val="18"/>
                <w:szCs w:val="18"/>
              </w:rPr>
              <w:t>7</w:t>
            </w:r>
          </w:p>
        </w:tc>
        <w:tc>
          <w:tcPr>
            <w:tcW w:w="1246" w:type="dxa"/>
            <w:vMerge/>
          </w:tcPr>
          <w:p w14:paraId="6C8437E6" w14:textId="1EFDD50A"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259BEC1" w14:textId="50302418"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276169EB"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5F291D7B"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475CF1F7"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23D886E7" w14:textId="77777777" w:rsidTr="00326F5E">
        <w:trPr>
          <w:gridAfter w:val="1"/>
          <w:wAfter w:w="11" w:type="dxa"/>
          <w:trHeight w:val="347"/>
          <w:jc w:val="center"/>
        </w:trPr>
        <w:tc>
          <w:tcPr>
            <w:tcW w:w="521" w:type="dxa"/>
            <w:vMerge/>
            <w:vAlign w:val="center"/>
          </w:tcPr>
          <w:p w14:paraId="33B7FBEF"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3448D2D9"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4EEF51E7" w14:textId="186048ED"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Ноябрь 202</w:t>
            </w:r>
            <w:r>
              <w:rPr>
                <w:rFonts w:ascii="Times New Roman" w:hAnsi="Times New Roman"/>
                <w:sz w:val="18"/>
                <w:szCs w:val="18"/>
              </w:rPr>
              <w:t>7</w:t>
            </w:r>
          </w:p>
        </w:tc>
        <w:tc>
          <w:tcPr>
            <w:tcW w:w="1246" w:type="dxa"/>
            <w:vMerge/>
          </w:tcPr>
          <w:p w14:paraId="68CD8C32" w14:textId="35245C22"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7DE1B1C" w14:textId="2830B9EE"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3088514D"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78A3C977"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E74D9E9"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737106C9" w14:textId="77777777" w:rsidTr="00326F5E">
        <w:trPr>
          <w:gridAfter w:val="1"/>
          <w:wAfter w:w="11" w:type="dxa"/>
          <w:trHeight w:val="372"/>
          <w:jc w:val="center"/>
        </w:trPr>
        <w:tc>
          <w:tcPr>
            <w:tcW w:w="521" w:type="dxa"/>
            <w:vMerge/>
            <w:vAlign w:val="center"/>
          </w:tcPr>
          <w:p w14:paraId="7CADF053"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37E98EE6" w14:textId="77777777" w:rsidR="00326F5E" w:rsidRPr="001F184C" w:rsidRDefault="00326F5E" w:rsidP="00E047C2">
            <w:pPr>
              <w:spacing w:after="0" w:line="240" w:lineRule="auto"/>
              <w:jc w:val="both"/>
              <w:rPr>
                <w:rFonts w:ascii="Times New Roman" w:eastAsia="Mangal" w:hAnsi="Times New Roman"/>
                <w:b/>
                <w:sz w:val="18"/>
                <w:szCs w:val="18"/>
              </w:rPr>
            </w:pPr>
          </w:p>
        </w:tc>
        <w:tc>
          <w:tcPr>
            <w:tcW w:w="1769" w:type="dxa"/>
            <w:gridSpan w:val="2"/>
          </w:tcPr>
          <w:p w14:paraId="1EC2D848" w14:textId="736BFC41"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Декабрь 202</w:t>
            </w:r>
            <w:r>
              <w:rPr>
                <w:rFonts w:ascii="Times New Roman" w:hAnsi="Times New Roman"/>
                <w:sz w:val="18"/>
                <w:szCs w:val="18"/>
              </w:rPr>
              <w:t>7</w:t>
            </w:r>
          </w:p>
        </w:tc>
        <w:tc>
          <w:tcPr>
            <w:tcW w:w="1246" w:type="dxa"/>
            <w:vMerge/>
          </w:tcPr>
          <w:p w14:paraId="161BD304" w14:textId="4E25E4AE"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6E73E66" w14:textId="7059AEBC" w:rsidR="00326F5E" w:rsidRPr="001F184C"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447B028A" w14:textId="77777777"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3E1D49EA"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04A9716D"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6423CA7E" w14:textId="77777777" w:rsidTr="00326F5E">
        <w:trPr>
          <w:gridAfter w:val="1"/>
          <w:wAfter w:w="11" w:type="dxa"/>
          <w:trHeight w:val="17"/>
          <w:jc w:val="center"/>
        </w:trPr>
        <w:tc>
          <w:tcPr>
            <w:tcW w:w="521" w:type="dxa"/>
            <w:vAlign w:val="center"/>
          </w:tcPr>
          <w:p w14:paraId="18B90D14" w14:textId="4C1C2B2D" w:rsidR="00326F5E" w:rsidRPr="001F184C" w:rsidRDefault="00326F5E" w:rsidP="00E047C2">
            <w:pPr>
              <w:spacing w:after="0" w:line="240" w:lineRule="auto"/>
              <w:jc w:val="center"/>
              <w:rPr>
                <w:rFonts w:ascii="Times New Roman" w:hAnsi="Times New Roman"/>
                <w:sz w:val="18"/>
                <w:szCs w:val="18"/>
              </w:rPr>
            </w:pPr>
            <w:r>
              <w:rPr>
                <w:rFonts w:ascii="Times New Roman" w:hAnsi="Times New Roman"/>
                <w:sz w:val="18"/>
                <w:szCs w:val="18"/>
              </w:rPr>
              <w:t>1.1.</w:t>
            </w:r>
          </w:p>
        </w:tc>
        <w:tc>
          <w:tcPr>
            <w:tcW w:w="5638" w:type="dxa"/>
            <w:gridSpan w:val="3"/>
          </w:tcPr>
          <w:p w14:paraId="183BF330" w14:textId="54745A7F" w:rsidR="00326F5E" w:rsidRPr="001F184C" w:rsidRDefault="00326F5E" w:rsidP="00E047C2">
            <w:pPr>
              <w:tabs>
                <w:tab w:val="left" w:pos="9180"/>
              </w:tabs>
              <w:spacing w:after="0" w:line="240" w:lineRule="auto"/>
              <w:rPr>
                <w:rFonts w:ascii="Times New Roman" w:hAnsi="Times New Roman"/>
                <w:sz w:val="18"/>
                <w:szCs w:val="18"/>
              </w:rPr>
            </w:pPr>
            <w:r>
              <w:rPr>
                <w:rFonts w:ascii="Times New Roman" w:eastAsia="Mangal" w:hAnsi="Times New Roman"/>
                <w:b/>
                <w:sz w:val="18"/>
                <w:szCs w:val="18"/>
              </w:rPr>
              <w:t xml:space="preserve">Итого по Объекту </w:t>
            </w:r>
          </w:p>
        </w:tc>
        <w:tc>
          <w:tcPr>
            <w:tcW w:w="1246" w:type="dxa"/>
            <w:vMerge/>
          </w:tcPr>
          <w:p w14:paraId="7EFC4BE4" w14:textId="33EFF94E"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2FF862EA" w14:textId="749BB59C" w:rsidR="00326F5E" w:rsidRPr="001F184C" w:rsidRDefault="00326F5E" w:rsidP="00E047C2">
            <w:pPr>
              <w:tabs>
                <w:tab w:val="left" w:pos="9180"/>
              </w:tabs>
              <w:spacing w:after="0" w:line="240" w:lineRule="auto"/>
              <w:rPr>
                <w:rFonts w:ascii="Times New Roman" w:hAnsi="Times New Roman"/>
                <w:b/>
                <w:sz w:val="18"/>
                <w:szCs w:val="18"/>
              </w:rPr>
            </w:pPr>
            <w:r w:rsidRPr="001F184C">
              <w:rPr>
                <w:rFonts w:ascii="Times New Roman" w:hAnsi="Times New Roman"/>
                <w:b/>
                <w:sz w:val="18"/>
                <w:szCs w:val="18"/>
              </w:rPr>
              <w:t>8</w:t>
            </w:r>
            <w:r>
              <w:rPr>
                <w:rFonts w:ascii="Times New Roman" w:hAnsi="Times New Roman"/>
                <w:b/>
                <w:sz w:val="18"/>
                <w:szCs w:val="18"/>
              </w:rPr>
              <w:t> </w:t>
            </w:r>
            <w:r w:rsidRPr="001F184C">
              <w:rPr>
                <w:rFonts w:ascii="Times New Roman" w:hAnsi="Times New Roman"/>
                <w:b/>
                <w:sz w:val="18"/>
                <w:szCs w:val="18"/>
              </w:rPr>
              <w:t>760</w:t>
            </w:r>
            <w:r>
              <w:rPr>
                <w:rFonts w:ascii="Times New Roman" w:hAnsi="Times New Roman"/>
                <w:b/>
                <w:sz w:val="18"/>
                <w:szCs w:val="18"/>
              </w:rPr>
              <w:t>,00</w:t>
            </w:r>
          </w:p>
        </w:tc>
        <w:tc>
          <w:tcPr>
            <w:tcW w:w="1058" w:type="dxa"/>
            <w:gridSpan w:val="2"/>
            <w:vAlign w:val="center"/>
          </w:tcPr>
          <w:p w14:paraId="66F772DD"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DFE698B"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6CE29A41" w14:textId="77777777" w:rsidTr="00326F5E">
        <w:trPr>
          <w:gridAfter w:val="1"/>
          <w:wAfter w:w="11" w:type="dxa"/>
          <w:trHeight w:val="338"/>
          <w:jc w:val="center"/>
        </w:trPr>
        <w:tc>
          <w:tcPr>
            <w:tcW w:w="521" w:type="dxa"/>
            <w:vMerge w:val="restart"/>
            <w:vAlign w:val="center"/>
          </w:tcPr>
          <w:p w14:paraId="5DD978D2" w14:textId="77777777" w:rsidR="00326F5E" w:rsidRPr="001F184C" w:rsidRDefault="00326F5E" w:rsidP="00E047C2">
            <w:pPr>
              <w:spacing w:after="0" w:line="240" w:lineRule="auto"/>
              <w:jc w:val="center"/>
              <w:rPr>
                <w:rFonts w:ascii="Times New Roman" w:hAnsi="Times New Roman"/>
                <w:sz w:val="18"/>
                <w:szCs w:val="18"/>
              </w:rPr>
            </w:pPr>
            <w:r w:rsidRPr="001F184C">
              <w:rPr>
                <w:rFonts w:ascii="Times New Roman" w:hAnsi="Times New Roman"/>
                <w:sz w:val="18"/>
                <w:szCs w:val="18"/>
              </w:rPr>
              <w:t>2</w:t>
            </w:r>
          </w:p>
        </w:tc>
        <w:tc>
          <w:tcPr>
            <w:tcW w:w="3869" w:type="dxa"/>
            <w:vMerge w:val="restart"/>
          </w:tcPr>
          <w:p w14:paraId="7AFCEC73" w14:textId="77777777" w:rsidR="00326F5E" w:rsidRPr="001F184C" w:rsidRDefault="00326F5E" w:rsidP="00E047C2">
            <w:pPr>
              <w:tabs>
                <w:tab w:val="left" w:pos="1843"/>
              </w:tabs>
              <w:spacing w:after="0" w:line="240" w:lineRule="auto"/>
              <w:jc w:val="both"/>
              <w:rPr>
                <w:rFonts w:ascii="Times New Roman" w:eastAsia="Mangal" w:hAnsi="Times New Roman"/>
                <w:sz w:val="18"/>
                <w:szCs w:val="18"/>
              </w:rPr>
            </w:pPr>
            <w:r w:rsidRPr="001F184C">
              <w:rPr>
                <w:rFonts w:ascii="Times New Roman" w:eastAsia="Mangal" w:hAnsi="Times New Roman"/>
                <w:b/>
                <w:sz w:val="18"/>
                <w:szCs w:val="18"/>
              </w:rPr>
              <w:t>Охранные услуги 2:</w:t>
            </w:r>
            <w:r w:rsidRPr="001F184C">
              <w:rPr>
                <w:rFonts w:ascii="Times New Roman" w:eastAsia="Mangal" w:hAnsi="Times New Roman"/>
                <w:sz w:val="18"/>
                <w:szCs w:val="18"/>
              </w:rPr>
              <w:t xml:space="preserve"> </w:t>
            </w:r>
          </w:p>
          <w:p w14:paraId="5407E1A6" w14:textId="77777777" w:rsidR="00326F5E" w:rsidRPr="001F184C" w:rsidRDefault="00326F5E" w:rsidP="00E047C2">
            <w:pPr>
              <w:tabs>
                <w:tab w:val="left" w:pos="1134"/>
              </w:tabs>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 xml:space="preserve">Охранные услуги 1: </w:t>
            </w:r>
          </w:p>
          <w:p w14:paraId="4D689078" w14:textId="77777777" w:rsidR="00326F5E" w:rsidRPr="001F184C" w:rsidRDefault="00326F5E" w:rsidP="00E047C2">
            <w:pPr>
              <w:tabs>
                <w:tab w:val="left" w:pos="1134"/>
              </w:tabs>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 xml:space="preserve">625051, г. Тюмень, ул. Олимпийская, д.9: </w:t>
            </w:r>
          </w:p>
          <w:p w14:paraId="3F7B2C67"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нежилое 3-этажное здание, имеется цокольный этаж.</w:t>
            </w:r>
          </w:p>
          <w:p w14:paraId="736338F7"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общая площадь 1815,5 м2;</w:t>
            </w:r>
          </w:p>
          <w:p w14:paraId="408D5BDC"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Режим (время) охраны: круглосуточно: рабочие, выходные и праздничные дни с 08:00 до 08:00 ч.</w:t>
            </w:r>
          </w:p>
          <w:p w14:paraId="0A09D1C7"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Количество постов в здании: 1 (один) на первом этаже здания.</w:t>
            </w:r>
          </w:p>
          <w:p w14:paraId="35C18461"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постов: 1 (один).</w:t>
            </w:r>
          </w:p>
          <w:p w14:paraId="5C0042D8"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Общее количество охранников в смену: 1 (один).</w:t>
            </w:r>
          </w:p>
          <w:p w14:paraId="11114EDC"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Вооружение: нет.</w:t>
            </w:r>
          </w:p>
          <w:p w14:paraId="600B0119"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Специальные средства: нет.</w:t>
            </w:r>
          </w:p>
          <w:p w14:paraId="2135F83F" w14:textId="77777777" w:rsidR="00326F5E" w:rsidRPr="001F184C" w:rsidRDefault="00326F5E" w:rsidP="00E047C2">
            <w:pPr>
              <w:spacing w:after="0" w:line="240" w:lineRule="auto"/>
              <w:rPr>
                <w:rFonts w:ascii="Times New Roman" w:hAnsi="Times New Roman"/>
                <w:sz w:val="18"/>
                <w:szCs w:val="18"/>
                <w:lang w:eastAsia="ru-RU"/>
              </w:rPr>
            </w:pPr>
            <w:r w:rsidRPr="001F184C">
              <w:rPr>
                <w:rFonts w:ascii="Times New Roman" w:hAnsi="Times New Roman"/>
                <w:sz w:val="18"/>
                <w:szCs w:val="18"/>
                <w:lang w:eastAsia="ru-RU"/>
              </w:rPr>
              <w:t>Маршрут: с 1 по 2 этаж здания МАУК «ДК «Поиск»:</w:t>
            </w:r>
          </w:p>
          <w:p w14:paraId="2E814C66" w14:textId="77777777" w:rsidR="00326F5E" w:rsidRPr="001F184C" w:rsidRDefault="00326F5E" w:rsidP="00E047C2">
            <w:pPr>
              <w:tabs>
                <w:tab w:val="left" w:pos="1843"/>
              </w:tabs>
              <w:spacing w:after="0" w:line="240" w:lineRule="auto"/>
              <w:rPr>
                <w:rFonts w:ascii="Times New Roman" w:hAnsi="Times New Roman"/>
                <w:sz w:val="20"/>
                <w:szCs w:val="20"/>
                <w:lang w:eastAsia="ru-RU"/>
              </w:rPr>
            </w:pPr>
            <w:r w:rsidRPr="001F184C">
              <w:rPr>
                <w:rFonts w:ascii="Times New Roman" w:hAnsi="Times New Roman"/>
                <w:sz w:val="18"/>
                <w:szCs w:val="18"/>
                <w:lang w:eastAsia="ru-RU"/>
              </w:rPr>
              <w:t>нежилое здание, нежилые строения и прилегающая территория.</w:t>
            </w:r>
          </w:p>
        </w:tc>
        <w:tc>
          <w:tcPr>
            <w:tcW w:w="1769" w:type="dxa"/>
            <w:gridSpan w:val="2"/>
          </w:tcPr>
          <w:p w14:paraId="7FE4F1B2" w14:textId="0196D280"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Январь 202</w:t>
            </w:r>
            <w:r>
              <w:rPr>
                <w:rFonts w:ascii="Times New Roman" w:hAnsi="Times New Roman"/>
                <w:sz w:val="18"/>
                <w:szCs w:val="18"/>
              </w:rPr>
              <w:t>7</w:t>
            </w:r>
          </w:p>
        </w:tc>
        <w:tc>
          <w:tcPr>
            <w:tcW w:w="1246" w:type="dxa"/>
            <w:vMerge w:val="restart"/>
          </w:tcPr>
          <w:p w14:paraId="315CB1C8" w14:textId="4EED47B6" w:rsidR="00326F5E" w:rsidRPr="00326F5E" w:rsidRDefault="00326F5E" w:rsidP="00E047C2">
            <w:pPr>
              <w:tabs>
                <w:tab w:val="left" w:pos="9180"/>
              </w:tabs>
              <w:spacing w:after="0" w:line="240" w:lineRule="auto"/>
              <w:rPr>
                <w:rFonts w:ascii="Times New Roman" w:hAnsi="Times New Roman"/>
              </w:rPr>
            </w:pPr>
            <w:r w:rsidRPr="00326F5E">
              <w:rPr>
                <w:rFonts w:ascii="Times New Roman" w:hAnsi="Times New Roman"/>
              </w:rPr>
              <w:t>час</w:t>
            </w:r>
          </w:p>
        </w:tc>
        <w:tc>
          <w:tcPr>
            <w:tcW w:w="1218" w:type="dxa"/>
          </w:tcPr>
          <w:p w14:paraId="144E1CD0" w14:textId="21261B03"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6BC1E6E6" w14:textId="6E58333E"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08C3E791"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5E974944"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14CE16AD" w14:textId="77777777" w:rsidTr="00326F5E">
        <w:trPr>
          <w:gridAfter w:val="1"/>
          <w:wAfter w:w="11" w:type="dxa"/>
          <w:trHeight w:val="347"/>
          <w:jc w:val="center"/>
        </w:trPr>
        <w:tc>
          <w:tcPr>
            <w:tcW w:w="521" w:type="dxa"/>
            <w:vMerge/>
            <w:vAlign w:val="center"/>
          </w:tcPr>
          <w:p w14:paraId="6353FF1C"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286EC8CA"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1C942266" w14:textId="260A2AB6"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Февраль 202</w:t>
            </w:r>
            <w:r>
              <w:rPr>
                <w:rFonts w:ascii="Times New Roman" w:hAnsi="Times New Roman"/>
                <w:sz w:val="18"/>
                <w:szCs w:val="18"/>
              </w:rPr>
              <w:t>7</w:t>
            </w:r>
          </w:p>
        </w:tc>
        <w:tc>
          <w:tcPr>
            <w:tcW w:w="1246" w:type="dxa"/>
            <w:vMerge/>
          </w:tcPr>
          <w:p w14:paraId="3D19AB46" w14:textId="0D193F0A"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44EE4DB" w14:textId="4DE7121D"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672</w:t>
            </w:r>
          </w:p>
          <w:p w14:paraId="1CCC779F" w14:textId="185D363D"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6B15C468"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D1CCC15"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39A04CAD" w14:textId="77777777" w:rsidTr="00326F5E">
        <w:trPr>
          <w:gridAfter w:val="1"/>
          <w:wAfter w:w="11" w:type="dxa"/>
          <w:trHeight w:val="346"/>
          <w:jc w:val="center"/>
        </w:trPr>
        <w:tc>
          <w:tcPr>
            <w:tcW w:w="521" w:type="dxa"/>
            <w:vMerge/>
            <w:vAlign w:val="center"/>
          </w:tcPr>
          <w:p w14:paraId="65EFF798"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41FA6B91"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4A6C6AED" w14:textId="278D8ED5"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Март 202</w:t>
            </w:r>
            <w:r>
              <w:rPr>
                <w:rFonts w:ascii="Times New Roman" w:hAnsi="Times New Roman"/>
                <w:sz w:val="18"/>
                <w:szCs w:val="18"/>
              </w:rPr>
              <w:t>7</w:t>
            </w:r>
          </w:p>
        </w:tc>
        <w:tc>
          <w:tcPr>
            <w:tcW w:w="1246" w:type="dxa"/>
            <w:vMerge/>
          </w:tcPr>
          <w:p w14:paraId="3EFD825A" w14:textId="79F86CA2"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37F1F04" w14:textId="34AEBC13"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1E7E8705" w14:textId="2C07E8F5"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770E99DD"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0631A554"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4B40CC1B" w14:textId="77777777" w:rsidTr="00326F5E">
        <w:trPr>
          <w:gridAfter w:val="1"/>
          <w:wAfter w:w="11" w:type="dxa"/>
          <w:trHeight w:val="318"/>
          <w:jc w:val="center"/>
        </w:trPr>
        <w:tc>
          <w:tcPr>
            <w:tcW w:w="521" w:type="dxa"/>
            <w:vMerge/>
            <w:vAlign w:val="center"/>
          </w:tcPr>
          <w:p w14:paraId="7927550E"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74F6E023"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3AAC77F2" w14:textId="70FC6A3F"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Апрель 202</w:t>
            </w:r>
            <w:r>
              <w:rPr>
                <w:rFonts w:ascii="Times New Roman" w:hAnsi="Times New Roman"/>
                <w:sz w:val="18"/>
                <w:szCs w:val="18"/>
              </w:rPr>
              <w:t>7</w:t>
            </w:r>
          </w:p>
        </w:tc>
        <w:tc>
          <w:tcPr>
            <w:tcW w:w="1246" w:type="dxa"/>
            <w:vMerge/>
          </w:tcPr>
          <w:p w14:paraId="3E0187D7" w14:textId="3C4EEB7A"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5DCD144B" w14:textId="2E720111"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5BC516F3" w14:textId="50822072"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330E4BEF"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4683D9A1"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6B9851CE" w14:textId="77777777" w:rsidTr="00326F5E">
        <w:trPr>
          <w:gridAfter w:val="1"/>
          <w:wAfter w:w="11" w:type="dxa"/>
          <w:trHeight w:val="309"/>
          <w:jc w:val="center"/>
        </w:trPr>
        <w:tc>
          <w:tcPr>
            <w:tcW w:w="521" w:type="dxa"/>
            <w:vMerge/>
            <w:vAlign w:val="center"/>
          </w:tcPr>
          <w:p w14:paraId="5690C546"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0AECE2BA"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71635A83" w14:textId="17F2C1ED"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Май 202</w:t>
            </w:r>
            <w:r>
              <w:rPr>
                <w:rFonts w:ascii="Times New Roman" w:hAnsi="Times New Roman"/>
                <w:sz w:val="18"/>
                <w:szCs w:val="18"/>
              </w:rPr>
              <w:t>7</w:t>
            </w:r>
          </w:p>
        </w:tc>
        <w:tc>
          <w:tcPr>
            <w:tcW w:w="1246" w:type="dxa"/>
            <w:vMerge/>
          </w:tcPr>
          <w:p w14:paraId="3CC2BA4F" w14:textId="0582437A"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58EE2D1" w14:textId="669FACAF"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15724025" w14:textId="0A651464"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5B137DF1"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15D370BA"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10C24F74" w14:textId="77777777" w:rsidTr="00326F5E">
        <w:trPr>
          <w:gridAfter w:val="1"/>
          <w:wAfter w:w="11" w:type="dxa"/>
          <w:trHeight w:val="365"/>
          <w:jc w:val="center"/>
        </w:trPr>
        <w:tc>
          <w:tcPr>
            <w:tcW w:w="521" w:type="dxa"/>
            <w:vMerge/>
            <w:vAlign w:val="center"/>
          </w:tcPr>
          <w:p w14:paraId="5B760696"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59E78421"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5179C5DC" w14:textId="7505743D"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Июнь 202</w:t>
            </w:r>
            <w:r>
              <w:rPr>
                <w:rFonts w:ascii="Times New Roman" w:hAnsi="Times New Roman"/>
                <w:sz w:val="18"/>
                <w:szCs w:val="18"/>
              </w:rPr>
              <w:t>7</w:t>
            </w:r>
          </w:p>
        </w:tc>
        <w:tc>
          <w:tcPr>
            <w:tcW w:w="1246" w:type="dxa"/>
            <w:vMerge/>
          </w:tcPr>
          <w:p w14:paraId="21C4C573" w14:textId="0B944077"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559B68DE" w14:textId="16B0A8AB"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14D78FFE" w14:textId="7B142412"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2CBBB421"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7FA19F3"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05A4F107" w14:textId="77777777" w:rsidTr="00326F5E">
        <w:trPr>
          <w:gridAfter w:val="1"/>
          <w:wAfter w:w="11" w:type="dxa"/>
          <w:trHeight w:val="356"/>
          <w:jc w:val="center"/>
        </w:trPr>
        <w:tc>
          <w:tcPr>
            <w:tcW w:w="521" w:type="dxa"/>
            <w:vMerge/>
            <w:vAlign w:val="center"/>
          </w:tcPr>
          <w:p w14:paraId="47824868"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6C20A5B4"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21380C25" w14:textId="455D1C70"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Июль 202</w:t>
            </w:r>
            <w:r>
              <w:rPr>
                <w:rFonts w:ascii="Times New Roman" w:hAnsi="Times New Roman"/>
                <w:sz w:val="18"/>
                <w:szCs w:val="18"/>
              </w:rPr>
              <w:t>7</w:t>
            </w:r>
          </w:p>
        </w:tc>
        <w:tc>
          <w:tcPr>
            <w:tcW w:w="1246" w:type="dxa"/>
            <w:vMerge/>
          </w:tcPr>
          <w:p w14:paraId="3B81E81F" w14:textId="47A85E57"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07D44CF6" w14:textId="12435B9A"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01B2BF50" w14:textId="18AAA144"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41620F91"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69FC0DA9"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3E4F192B" w14:textId="77777777" w:rsidTr="00326F5E">
        <w:trPr>
          <w:gridAfter w:val="1"/>
          <w:wAfter w:w="11" w:type="dxa"/>
          <w:trHeight w:val="384"/>
          <w:jc w:val="center"/>
        </w:trPr>
        <w:tc>
          <w:tcPr>
            <w:tcW w:w="521" w:type="dxa"/>
            <w:vMerge/>
            <w:vAlign w:val="center"/>
          </w:tcPr>
          <w:p w14:paraId="4DA5D0D4"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6D49451B"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11C20573" w14:textId="66EE887C"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Август 202</w:t>
            </w:r>
            <w:r>
              <w:rPr>
                <w:rFonts w:ascii="Times New Roman" w:hAnsi="Times New Roman"/>
                <w:sz w:val="18"/>
                <w:szCs w:val="18"/>
              </w:rPr>
              <w:t>7</w:t>
            </w:r>
          </w:p>
        </w:tc>
        <w:tc>
          <w:tcPr>
            <w:tcW w:w="1246" w:type="dxa"/>
            <w:vMerge/>
          </w:tcPr>
          <w:p w14:paraId="2EED12D2" w14:textId="7E36A76D"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B3B28AD" w14:textId="3D1DCE41"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57F7DF6C" w14:textId="506F1922"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5B4329F8"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3AADF2F9"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1831945C" w14:textId="77777777" w:rsidTr="00326F5E">
        <w:trPr>
          <w:gridAfter w:val="1"/>
          <w:wAfter w:w="11" w:type="dxa"/>
          <w:trHeight w:val="346"/>
          <w:jc w:val="center"/>
        </w:trPr>
        <w:tc>
          <w:tcPr>
            <w:tcW w:w="521" w:type="dxa"/>
            <w:vMerge/>
            <w:vAlign w:val="center"/>
          </w:tcPr>
          <w:p w14:paraId="7DAE8AB0"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2C0B8E6E"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50C20BEC" w14:textId="2B18475F"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Сентябрь 202</w:t>
            </w:r>
            <w:r>
              <w:rPr>
                <w:rFonts w:ascii="Times New Roman" w:hAnsi="Times New Roman"/>
                <w:sz w:val="18"/>
                <w:szCs w:val="18"/>
              </w:rPr>
              <w:t>7</w:t>
            </w:r>
          </w:p>
        </w:tc>
        <w:tc>
          <w:tcPr>
            <w:tcW w:w="1246" w:type="dxa"/>
            <w:vMerge/>
          </w:tcPr>
          <w:p w14:paraId="5263DB9D" w14:textId="5B57C233"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61120B3C" w14:textId="3B7E6D01"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5BED0514" w14:textId="24A19D9B"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2EE8B173"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2FEC52CF"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02EA0644" w14:textId="77777777" w:rsidTr="00326F5E">
        <w:trPr>
          <w:gridAfter w:val="1"/>
          <w:wAfter w:w="11" w:type="dxa"/>
          <w:trHeight w:val="328"/>
          <w:jc w:val="center"/>
        </w:trPr>
        <w:tc>
          <w:tcPr>
            <w:tcW w:w="521" w:type="dxa"/>
            <w:vMerge/>
            <w:vAlign w:val="center"/>
          </w:tcPr>
          <w:p w14:paraId="68D01990"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127198A9"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0469EA25" w14:textId="288EA0C0"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Октябрь 202</w:t>
            </w:r>
            <w:r>
              <w:rPr>
                <w:rFonts w:ascii="Times New Roman" w:hAnsi="Times New Roman"/>
                <w:sz w:val="18"/>
                <w:szCs w:val="18"/>
              </w:rPr>
              <w:t>7</w:t>
            </w:r>
          </w:p>
        </w:tc>
        <w:tc>
          <w:tcPr>
            <w:tcW w:w="1246" w:type="dxa"/>
            <w:vMerge/>
          </w:tcPr>
          <w:p w14:paraId="2AFA3BBA" w14:textId="3F503E11"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1AE822E6" w14:textId="7C288D96"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p w14:paraId="5CD2081D" w14:textId="1173FF1D"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008E2D8F"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69768570"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6E66DABA" w14:textId="77777777" w:rsidTr="00326F5E">
        <w:trPr>
          <w:gridAfter w:val="1"/>
          <w:wAfter w:w="11" w:type="dxa"/>
          <w:trHeight w:val="356"/>
          <w:jc w:val="center"/>
        </w:trPr>
        <w:tc>
          <w:tcPr>
            <w:tcW w:w="521" w:type="dxa"/>
            <w:vMerge/>
            <w:vAlign w:val="center"/>
          </w:tcPr>
          <w:p w14:paraId="422E246C"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7F3826BC"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665978BF" w14:textId="4402E704"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Ноябрь 202</w:t>
            </w:r>
            <w:r>
              <w:rPr>
                <w:rFonts w:ascii="Times New Roman" w:hAnsi="Times New Roman"/>
                <w:sz w:val="18"/>
                <w:szCs w:val="18"/>
              </w:rPr>
              <w:t>7</w:t>
            </w:r>
          </w:p>
        </w:tc>
        <w:tc>
          <w:tcPr>
            <w:tcW w:w="1246" w:type="dxa"/>
            <w:vMerge/>
          </w:tcPr>
          <w:p w14:paraId="283302E5" w14:textId="6E484A5B"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7878485D" w14:textId="3ACCA59C" w:rsidR="00326F5E"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720</w:t>
            </w:r>
          </w:p>
          <w:p w14:paraId="4802C3C3" w14:textId="75142E13" w:rsidR="00326F5E" w:rsidRPr="001F184C" w:rsidRDefault="00326F5E" w:rsidP="00326F5E">
            <w:pPr>
              <w:tabs>
                <w:tab w:val="left" w:pos="9180"/>
              </w:tabs>
              <w:spacing w:after="0" w:line="240" w:lineRule="auto"/>
              <w:jc w:val="center"/>
              <w:rPr>
                <w:rFonts w:ascii="Times New Roman" w:hAnsi="Times New Roman"/>
                <w:sz w:val="18"/>
                <w:szCs w:val="18"/>
              </w:rPr>
            </w:pPr>
          </w:p>
        </w:tc>
        <w:tc>
          <w:tcPr>
            <w:tcW w:w="1058" w:type="dxa"/>
            <w:gridSpan w:val="2"/>
            <w:vAlign w:val="center"/>
          </w:tcPr>
          <w:p w14:paraId="2D1CEF00"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4A09A0B3"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1A1DDF1E" w14:textId="77777777" w:rsidTr="00326F5E">
        <w:trPr>
          <w:gridAfter w:val="1"/>
          <w:wAfter w:w="11" w:type="dxa"/>
          <w:trHeight w:val="448"/>
          <w:jc w:val="center"/>
        </w:trPr>
        <w:tc>
          <w:tcPr>
            <w:tcW w:w="521" w:type="dxa"/>
            <w:vMerge/>
            <w:vAlign w:val="center"/>
          </w:tcPr>
          <w:p w14:paraId="41E4F6E1" w14:textId="77777777" w:rsidR="00326F5E" w:rsidRPr="001F184C" w:rsidRDefault="00326F5E" w:rsidP="00E047C2">
            <w:pPr>
              <w:spacing w:after="0" w:line="240" w:lineRule="auto"/>
              <w:jc w:val="center"/>
              <w:rPr>
                <w:rFonts w:ascii="Times New Roman" w:hAnsi="Times New Roman"/>
                <w:sz w:val="18"/>
                <w:szCs w:val="18"/>
              </w:rPr>
            </w:pPr>
          </w:p>
        </w:tc>
        <w:tc>
          <w:tcPr>
            <w:tcW w:w="3869" w:type="dxa"/>
            <w:vMerge/>
          </w:tcPr>
          <w:p w14:paraId="07DFFC52" w14:textId="77777777" w:rsidR="00326F5E" w:rsidRPr="001F184C" w:rsidRDefault="00326F5E" w:rsidP="00E047C2">
            <w:pPr>
              <w:tabs>
                <w:tab w:val="left" w:pos="1843"/>
              </w:tabs>
              <w:spacing w:after="0" w:line="240" w:lineRule="auto"/>
              <w:jc w:val="both"/>
              <w:rPr>
                <w:rFonts w:ascii="Times New Roman" w:eastAsia="Mangal" w:hAnsi="Times New Roman"/>
                <w:b/>
                <w:sz w:val="18"/>
                <w:szCs w:val="18"/>
              </w:rPr>
            </w:pPr>
          </w:p>
        </w:tc>
        <w:tc>
          <w:tcPr>
            <w:tcW w:w="1769" w:type="dxa"/>
            <w:gridSpan w:val="2"/>
          </w:tcPr>
          <w:p w14:paraId="158E91BE" w14:textId="297FA693" w:rsidR="00326F5E" w:rsidRPr="001F184C" w:rsidRDefault="00326F5E" w:rsidP="00E047C2">
            <w:pPr>
              <w:tabs>
                <w:tab w:val="left" w:pos="9180"/>
              </w:tabs>
              <w:spacing w:after="0" w:line="240" w:lineRule="auto"/>
              <w:rPr>
                <w:rFonts w:ascii="Times New Roman" w:hAnsi="Times New Roman"/>
                <w:sz w:val="18"/>
                <w:szCs w:val="18"/>
              </w:rPr>
            </w:pPr>
            <w:r w:rsidRPr="001F184C">
              <w:rPr>
                <w:rFonts w:ascii="Times New Roman" w:hAnsi="Times New Roman"/>
                <w:sz w:val="18"/>
                <w:szCs w:val="18"/>
              </w:rPr>
              <w:t>Декабрь 202</w:t>
            </w:r>
            <w:r>
              <w:rPr>
                <w:rFonts w:ascii="Times New Roman" w:hAnsi="Times New Roman"/>
                <w:sz w:val="18"/>
                <w:szCs w:val="18"/>
              </w:rPr>
              <w:t>7</w:t>
            </w:r>
          </w:p>
        </w:tc>
        <w:tc>
          <w:tcPr>
            <w:tcW w:w="1246" w:type="dxa"/>
            <w:vMerge/>
          </w:tcPr>
          <w:p w14:paraId="36DF7C74" w14:textId="117A229D"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36B63D7E" w14:textId="57FA1DB9" w:rsidR="00326F5E" w:rsidRPr="001F184C" w:rsidRDefault="00326F5E" w:rsidP="00326F5E">
            <w:pPr>
              <w:tabs>
                <w:tab w:val="left" w:pos="9180"/>
              </w:tabs>
              <w:spacing w:after="0" w:line="240" w:lineRule="auto"/>
              <w:jc w:val="center"/>
              <w:rPr>
                <w:rFonts w:ascii="Times New Roman" w:hAnsi="Times New Roman"/>
                <w:sz w:val="18"/>
                <w:szCs w:val="18"/>
              </w:rPr>
            </w:pPr>
            <w:r w:rsidRPr="001F184C">
              <w:rPr>
                <w:rFonts w:ascii="Times New Roman" w:hAnsi="Times New Roman"/>
                <w:sz w:val="18"/>
                <w:szCs w:val="18"/>
              </w:rPr>
              <w:t>744</w:t>
            </w:r>
          </w:p>
        </w:tc>
        <w:tc>
          <w:tcPr>
            <w:tcW w:w="1058" w:type="dxa"/>
            <w:gridSpan w:val="2"/>
            <w:vAlign w:val="center"/>
          </w:tcPr>
          <w:p w14:paraId="0861CBF7"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2ADA7742" w14:textId="77777777" w:rsidR="00326F5E" w:rsidRPr="001F184C" w:rsidRDefault="00326F5E" w:rsidP="00326F5E">
            <w:pPr>
              <w:tabs>
                <w:tab w:val="left" w:pos="9180"/>
              </w:tabs>
              <w:spacing w:after="0" w:line="240" w:lineRule="auto"/>
              <w:jc w:val="center"/>
              <w:rPr>
                <w:rFonts w:ascii="Times New Roman" w:hAnsi="Times New Roman"/>
                <w:b/>
                <w:bCs/>
                <w:sz w:val="18"/>
                <w:szCs w:val="18"/>
              </w:rPr>
            </w:pPr>
          </w:p>
        </w:tc>
      </w:tr>
      <w:tr w:rsidR="00326F5E" w:rsidRPr="001F184C" w14:paraId="46115971" w14:textId="77777777" w:rsidTr="00326F5E">
        <w:trPr>
          <w:gridAfter w:val="1"/>
          <w:wAfter w:w="11" w:type="dxa"/>
          <w:trHeight w:val="17"/>
          <w:jc w:val="center"/>
        </w:trPr>
        <w:tc>
          <w:tcPr>
            <w:tcW w:w="521" w:type="dxa"/>
            <w:vAlign w:val="center"/>
          </w:tcPr>
          <w:p w14:paraId="6FC00650" w14:textId="2616CBB6" w:rsidR="00326F5E" w:rsidRPr="001F184C" w:rsidRDefault="00326F5E" w:rsidP="00E047C2">
            <w:pPr>
              <w:spacing w:after="0" w:line="240" w:lineRule="auto"/>
              <w:jc w:val="center"/>
              <w:rPr>
                <w:rFonts w:ascii="Times New Roman" w:hAnsi="Times New Roman"/>
                <w:sz w:val="18"/>
                <w:szCs w:val="18"/>
              </w:rPr>
            </w:pPr>
            <w:r>
              <w:rPr>
                <w:rFonts w:ascii="Times New Roman" w:hAnsi="Times New Roman"/>
                <w:sz w:val="18"/>
                <w:szCs w:val="18"/>
              </w:rPr>
              <w:t>2.1</w:t>
            </w:r>
          </w:p>
        </w:tc>
        <w:tc>
          <w:tcPr>
            <w:tcW w:w="5638" w:type="dxa"/>
            <w:gridSpan w:val="3"/>
          </w:tcPr>
          <w:p w14:paraId="72FB90C6" w14:textId="376C8370" w:rsidR="00326F5E" w:rsidRPr="001F184C" w:rsidRDefault="00326F5E" w:rsidP="00E047C2">
            <w:pPr>
              <w:tabs>
                <w:tab w:val="left" w:pos="9180"/>
              </w:tabs>
              <w:spacing w:after="0" w:line="240" w:lineRule="auto"/>
              <w:rPr>
                <w:rFonts w:ascii="Times New Roman" w:hAnsi="Times New Roman"/>
                <w:sz w:val="18"/>
                <w:szCs w:val="18"/>
              </w:rPr>
            </w:pPr>
            <w:r>
              <w:rPr>
                <w:rFonts w:ascii="Times New Roman" w:eastAsia="Mangal" w:hAnsi="Times New Roman"/>
                <w:b/>
                <w:sz w:val="18"/>
                <w:szCs w:val="18"/>
              </w:rPr>
              <w:t>Итого по объекту:</w:t>
            </w:r>
          </w:p>
        </w:tc>
        <w:tc>
          <w:tcPr>
            <w:tcW w:w="1246" w:type="dxa"/>
            <w:vMerge/>
          </w:tcPr>
          <w:p w14:paraId="221A21D7" w14:textId="1979DC0D" w:rsidR="00326F5E" w:rsidRPr="001F184C" w:rsidRDefault="00326F5E" w:rsidP="00E047C2">
            <w:pPr>
              <w:tabs>
                <w:tab w:val="left" w:pos="9180"/>
              </w:tabs>
              <w:spacing w:after="0" w:line="240" w:lineRule="auto"/>
              <w:rPr>
                <w:rFonts w:ascii="Times New Roman" w:hAnsi="Times New Roman"/>
                <w:sz w:val="18"/>
                <w:szCs w:val="18"/>
              </w:rPr>
            </w:pPr>
          </w:p>
        </w:tc>
        <w:tc>
          <w:tcPr>
            <w:tcW w:w="1218" w:type="dxa"/>
          </w:tcPr>
          <w:p w14:paraId="5F90E6B5" w14:textId="0E59D1C5" w:rsidR="00326F5E" w:rsidRPr="001F184C" w:rsidRDefault="00326F5E" w:rsidP="00E047C2">
            <w:pPr>
              <w:tabs>
                <w:tab w:val="left" w:pos="9180"/>
              </w:tabs>
              <w:spacing w:after="0" w:line="240" w:lineRule="auto"/>
              <w:rPr>
                <w:rFonts w:ascii="Times New Roman" w:hAnsi="Times New Roman"/>
                <w:b/>
                <w:sz w:val="18"/>
                <w:szCs w:val="18"/>
              </w:rPr>
            </w:pPr>
            <w:r w:rsidRPr="00830E8A">
              <w:rPr>
                <w:rFonts w:ascii="Times New Roman" w:hAnsi="Times New Roman"/>
                <w:b/>
                <w:sz w:val="18"/>
                <w:szCs w:val="18"/>
              </w:rPr>
              <w:t>8</w:t>
            </w:r>
            <w:r>
              <w:rPr>
                <w:rFonts w:ascii="Times New Roman" w:hAnsi="Times New Roman"/>
                <w:b/>
                <w:sz w:val="18"/>
                <w:szCs w:val="18"/>
              </w:rPr>
              <w:t> </w:t>
            </w:r>
            <w:r w:rsidRPr="00830E8A">
              <w:rPr>
                <w:rFonts w:ascii="Times New Roman" w:hAnsi="Times New Roman"/>
                <w:b/>
                <w:sz w:val="18"/>
                <w:szCs w:val="18"/>
              </w:rPr>
              <w:t>760</w:t>
            </w:r>
            <w:r>
              <w:rPr>
                <w:rFonts w:ascii="Times New Roman" w:hAnsi="Times New Roman"/>
                <w:b/>
                <w:sz w:val="18"/>
                <w:szCs w:val="18"/>
              </w:rPr>
              <w:t>,00</w:t>
            </w:r>
          </w:p>
        </w:tc>
        <w:tc>
          <w:tcPr>
            <w:tcW w:w="1058" w:type="dxa"/>
            <w:gridSpan w:val="2"/>
            <w:vAlign w:val="center"/>
          </w:tcPr>
          <w:p w14:paraId="54EF9108"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65" w:type="dxa"/>
            <w:gridSpan w:val="2"/>
            <w:vAlign w:val="center"/>
          </w:tcPr>
          <w:p w14:paraId="059BD399"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21F34E2F" w14:textId="7CA8658B" w:rsidTr="00326F5E">
        <w:trPr>
          <w:trHeight w:val="17"/>
          <w:jc w:val="center"/>
        </w:trPr>
        <w:tc>
          <w:tcPr>
            <w:tcW w:w="8623" w:type="dxa"/>
            <w:gridSpan w:val="6"/>
          </w:tcPr>
          <w:p w14:paraId="4C44A6AD" w14:textId="37EDE2A8" w:rsidR="00326F5E" w:rsidRPr="001F184C" w:rsidRDefault="00326F5E" w:rsidP="00830E8A">
            <w:pPr>
              <w:tabs>
                <w:tab w:val="left" w:pos="9180"/>
              </w:tabs>
              <w:spacing w:after="0" w:line="240" w:lineRule="auto"/>
              <w:rPr>
                <w:rFonts w:ascii="Times New Roman" w:hAnsi="Times New Roman"/>
                <w:b/>
                <w:bCs/>
                <w:sz w:val="18"/>
                <w:szCs w:val="18"/>
              </w:rPr>
            </w:pPr>
            <w:r w:rsidRPr="001F184C">
              <w:rPr>
                <w:rFonts w:ascii="Times New Roman" w:hAnsi="Times New Roman"/>
                <w:b/>
                <w:bCs/>
                <w:sz w:val="18"/>
                <w:szCs w:val="18"/>
              </w:rPr>
              <w:t>Итого</w:t>
            </w:r>
            <w:r>
              <w:rPr>
                <w:rFonts w:ascii="Times New Roman" w:hAnsi="Times New Roman"/>
                <w:b/>
                <w:bCs/>
                <w:sz w:val="18"/>
                <w:szCs w:val="18"/>
              </w:rPr>
              <w:t xml:space="preserve"> по договору</w:t>
            </w:r>
            <w:r w:rsidRPr="001F184C">
              <w:rPr>
                <w:rFonts w:ascii="Times New Roman" w:hAnsi="Times New Roman"/>
                <w:b/>
                <w:bCs/>
                <w:sz w:val="18"/>
                <w:szCs w:val="18"/>
              </w:rPr>
              <w:t>:</w:t>
            </w:r>
          </w:p>
        </w:tc>
        <w:tc>
          <w:tcPr>
            <w:tcW w:w="1047" w:type="dxa"/>
            <w:vAlign w:val="center"/>
          </w:tcPr>
          <w:p w14:paraId="00BB0674"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c>
          <w:tcPr>
            <w:tcW w:w="1187" w:type="dxa"/>
            <w:gridSpan w:val="4"/>
            <w:vAlign w:val="center"/>
          </w:tcPr>
          <w:p w14:paraId="634C6DCB" w14:textId="77777777" w:rsidR="00326F5E" w:rsidRPr="001F184C" w:rsidRDefault="00326F5E" w:rsidP="00E047C2">
            <w:pPr>
              <w:tabs>
                <w:tab w:val="left" w:pos="9180"/>
              </w:tabs>
              <w:spacing w:after="0" w:line="240" w:lineRule="auto"/>
              <w:jc w:val="center"/>
              <w:rPr>
                <w:rFonts w:ascii="Times New Roman" w:hAnsi="Times New Roman"/>
                <w:b/>
                <w:bCs/>
                <w:sz w:val="18"/>
                <w:szCs w:val="18"/>
              </w:rPr>
            </w:pPr>
          </w:p>
        </w:tc>
      </w:tr>
      <w:tr w:rsidR="00326F5E" w:rsidRPr="001F184C" w14:paraId="2E51F68B" w14:textId="77777777" w:rsidTr="00326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2"/>
          <w:wAfter w:w="308" w:type="dxa"/>
          <w:trHeight w:val="19"/>
          <w:jc w:val="center"/>
        </w:trPr>
        <w:tc>
          <w:tcPr>
            <w:tcW w:w="5238" w:type="dxa"/>
            <w:gridSpan w:val="3"/>
          </w:tcPr>
          <w:p w14:paraId="180EF5A2" w14:textId="77777777" w:rsidR="00326F5E" w:rsidRPr="001F184C" w:rsidRDefault="00326F5E" w:rsidP="00E047C2">
            <w:pPr>
              <w:spacing w:after="0" w:line="240" w:lineRule="auto"/>
              <w:jc w:val="center"/>
              <w:rPr>
                <w:rFonts w:ascii="Times New Roman" w:hAnsi="Times New Roman"/>
                <w:bCs/>
                <w:sz w:val="18"/>
                <w:szCs w:val="18"/>
                <w:lang w:eastAsia="ru-RU"/>
              </w:rPr>
            </w:pPr>
            <w:r w:rsidRPr="001F184C">
              <w:rPr>
                <w:rFonts w:ascii="Times New Roman" w:hAnsi="Times New Roman"/>
                <w:bCs/>
                <w:sz w:val="18"/>
                <w:szCs w:val="18"/>
              </w:rPr>
              <w:t>З</w:t>
            </w:r>
            <w:r w:rsidRPr="001F184C">
              <w:rPr>
                <w:rFonts w:ascii="Times New Roman" w:hAnsi="Times New Roman"/>
                <w:sz w:val="18"/>
                <w:szCs w:val="18"/>
              </w:rPr>
              <w:t>аказчик</w:t>
            </w:r>
          </w:p>
        </w:tc>
        <w:tc>
          <w:tcPr>
            <w:tcW w:w="5311" w:type="dxa"/>
            <w:gridSpan w:val="6"/>
          </w:tcPr>
          <w:p w14:paraId="10F1FBB5" w14:textId="77777777" w:rsidR="00326F5E" w:rsidRPr="001F184C" w:rsidRDefault="00326F5E" w:rsidP="00E047C2">
            <w:pPr>
              <w:spacing w:after="0" w:line="240" w:lineRule="auto"/>
              <w:jc w:val="center"/>
              <w:rPr>
                <w:rFonts w:ascii="Times New Roman" w:hAnsi="Times New Roman"/>
                <w:bCs/>
                <w:sz w:val="18"/>
                <w:szCs w:val="18"/>
                <w:lang w:eastAsia="ru-RU"/>
              </w:rPr>
            </w:pPr>
            <w:r w:rsidRPr="001F184C">
              <w:rPr>
                <w:rFonts w:ascii="Times New Roman" w:hAnsi="Times New Roman"/>
                <w:sz w:val="18"/>
                <w:szCs w:val="18"/>
              </w:rPr>
              <w:t>Исполнитель</w:t>
            </w:r>
          </w:p>
        </w:tc>
      </w:tr>
      <w:tr w:rsidR="00326F5E" w:rsidRPr="001F184C" w14:paraId="5121F914" w14:textId="77777777" w:rsidTr="00326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2"/>
          <w:wAfter w:w="308" w:type="dxa"/>
          <w:trHeight w:val="19"/>
          <w:jc w:val="center"/>
        </w:trPr>
        <w:tc>
          <w:tcPr>
            <w:tcW w:w="5238" w:type="dxa"/>
            <w:gridSpan w:val="3"/>
          </w:tcPr>
          <w:p w14:paraId="196BF748" w14:textId="77777777" w:rsidR="00326F5E" w:rsidRPr="001F184C" w:rsidRDefault="00326F5E" w:rsidP="00E047C2">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r w:rsidRPr="001F184C">
              <w:rPr>
                <w:rFonts w:ascii="Times New Roman" w:hAnsi="Times New Roman"/>
                <w:b/>
                <w:sz w:val="18"/>
                <w:szCs w:val="18"/>
              </w:rPr>
              <w:t>Директор</w:t>
            </w:r>
          </w:p>
          <w:p w14:paraId="5DFA5541" w14:textId="77777777" w:rsidR="00326F5E" w:rsidRPr="001F184C" w:rsidRDefault="00326F5E" w:rsidP="00E047C2">
            <w:pPr>
              <w:widowControl w:val="0"/>
              <w:tabs>
                <w:tab w:val="left" w:pos="2907"/>
                <w:tab w:val="left" w:pos="4588"/>
              </w:tabs>
              <w:autoSpaceDE w:val="0"/>
              <w:autoSpaceDN w:val="0"/>
              <w:adjustRightInd w:val="0"/>
              <w:spacing w:after="0" w:line="240" w:lineRule="auto"/>
              <w:jc w:val="center"/>
              <w:rPr>
                <w:rFonts w:ascii="Times New Roman" w:eastAsia="Calibri" w:hAnsi="Times New Roman"/>
                <w:b/>
                <w:bCs/>
                <w:sz w:val="20"/>
                <w:szCs w:val="20"/>
              </w:rPr>
            </w:pPr>
            <w:r w:rsidRPr="001F184C">
              <w:rPr>
                <w:rFonts w:ascii="Times New Roman" w:eastAsia="Calibri" w:hAnsi="Times New Roman"/>
                <w:b/>
                <w:bCs/>
                <w:sz w:val="20"/>
                <w:szCs w:val="20"/>
              </w:rPr>
              <w:t>МАУК «ДК «Поиск»</w:t>
            </w:r>
          </w:p>
          <w:p w14:paraId="67A57F1E" w14:textId="77777777" w:rsidR="00326F5E" w:rsidRPr="001F184C" w:rsidRDefault="00326F5E" w:rsidP="00E047C2">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p>
        </w:tc>
        <w:tc>
          <w:tcPr>
            <w:tcW w:w="5311" w:type="dxa"/>
            <w:gridSpan w:val="6"/>
          </w:tcPr>
          <w:tbl>
            <w:tblPr>
              <w:tblW w:w="0" w:type="auto"/>
              <w:jc w:val="center"/>
              <w:tblLayout w:type="fixed"/>
              <w:tblLook w:val="04A0" w:firstRow="1" w:lastRow="0" w:firstColumn="1" w:lastColumn="0" w:noHBand="0" w:noVBand="1"/>
            </w:tblPr>
            <w:tblGrid>
              <w:gridCol w:w="4900"/>
            </w:tblGrid>
            <w:tr w:rsidR="00326F5E" w:rsidRPr="001F184C" w14:paraId="7FA717E9" w14:textId="77777777" w:rsidTr="00E047C2">
              <w:trPr>
                <w:trHeight w:val="19"/>
                <w:jc w:val="center"/>
              </w:trPr>
              <w:tc>
                <w:tcPr>
                  <w:tcW w:w="4900" w:type="dxa"/>
                </w:tcPr>
                <w:p w14:paraId="530AA04D" w14:textId="77777777" w:rsidR="00326F5E" w:rsidRPr="001F184C" w:rsidRDefault="00326F5E" w:rsidP="00E047C2">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r>
                    <w:rPr>
                      <w:rFonts w:ascii="Times New Roman" w:hAnsi="Times New Roman"/>
                      <w:b/>
                      <w:sz w:val="18"/>
                      <w:szCs w:val="18"/>
                    </w:rPr>
                    <w:t>_________________</w:t>
                  </w:r>
                </w:p>
                <w:p w14:paraId="59B49438" w14:textId="77777777" w:rsidR="00326F5E" w:rsidRPr="001F184C" w:rsidRDefault="00326F5E" w:rsidP="00E047C2">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r>
                    <w:rPr>
                      <w:rFonts w:ascii="Times New Roman" w:hAnsi="Times New Roman"/>
                      <w:b/>
                      <w:sz w:val="18"/>
                      <w:szCs w:val="18"/>
                    </w:rPr>
                    <w:t>_________________________</w:t>
                  </w:r>
                </w:p>
              </w:tc>
            </w:tr>
            <w:tr w:rsidR="00326F5E" w:rsidRPr="001F184C" w14:paraId="5466EB11" w14:textId="77777777" w:rsidTr="00E047C2">
              <w:trPr>
                <w:trHeight w:val="458"/>
                <w:jc w:val="center"/>
              </w:trPr>
              <w:tc>
                <w:tcPr>
                  <w:tcW w:w="4900" w:type="dxa"/>
                </w:tcPr>
                <w:p w14:paraId="484D313E" w14:textId="77777777" w:rsidR="00326F5E" w:rsidRPr="001F184C" w:rsidRDefault="00326F5E" w:rsidP="00E047C2">
                  <w:pPr>
                    <w:spacing w:after="0" w:line="240" w:lineRule="auto"/>
                    <w:jc w:val="center"/>
                    <w:rPr>
                      <w:rFonts w:ascii="Times New Roman" w:hAnsi="Times New Roman"/>
                      <w:sz w:val="18"/>
                      <w:szCs w:val="18"/>
                      <w:lang w:eastAsia="ru-RU"/>
                    </w:rPr>
                  </w:pPr>
                </w:p>
              </w:tc>
            </w:tr>
          </w:tbl>
          <w:p w14:paraId="0B54D953" w14:textId="77777777" w:rsidR="00326F5E" w:rsidRPr="001F184C" w:rsidRDefault="00326F5E" w:rsidP="00E047C2">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highlight w:val="yellow"/>
              </w:rPr>
            </w:pPr>
          </w:p>
        </w:tc>
      </w:tr>
      <w:tr w:rsidR="00326F5E" w:rsidRPr="001F184C" w14:paraId="5CC3C799" w14:textId="77777777" w:rsidTr="00326F5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2"/>
          <w:wAfter w:w="308" w:type="dxa"/>
          <w:trHeight w:val="162"/>
          <w:jc w:val="center"/>
        </w:trPr>
        <w:tc>
          <w:tcPr>
            <w:tcW w:w="5238" w:type="dxa"/>
            <w:gridSpan w:val="3"/>
          </w:tcPr>
          <w:p w14:paraId="1F5D4963" w14:textId="77777777" w:rsidR="00326F5E" w:rsidRPr="001F184C" w:rsidRDefault="00326F5E" w:rsidP="00E047C2">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_______________ / В. М. Долгих/</w:t>
            </w:r>
          </w:p>
          <w:p w14:paraId="58D51BA0" w14:textId="77777777" w:rsidR="00326F5E" w:rsidRPr="001F184C" w:rsidRDefault="00326F5E" w:rsidP="00E047C2">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М.П.</w:t>
            </w:r>
          </w:p>
        </w:tc>
        <w:tc>
          <w:tcPr>
            <w:tcW w:w="5311" w:type="dxa"/>
            <w:gridSpan w:val="6"/>
          </w:tcPr>
          <w:tbl>
            <w:tblPr>
              <w:tblW w:w="0" w:type="auto"/>
              <w:jc w:val="center"/>
              <w:tblLayout w:type="fixed"/>
              <w:tblLook w:val="04A0" w:firstRow="1" w:lastRow="0" w:firstColumn="1" w:lastColumn="0" w:noHBand="0" w:noVBand="1"/>
            </w:tblPr>
            <w:tblGrid>
              <w:gridCol w:w="4684"/>
            </w:tblGrid>
            <w:tr w:rsidR="00326F5E" w:rsidRPr="001F184C" w14:paraId="7D38EF7E" w14:textId="77777777" w:rsidTr="00E047C2">
              <w:trPr>
                <w:trHeight w:val="458"/>
                <w:jc w:val="center"/>
              </w:trPr>
              <w:tc>
                <w:tcPr>
                  <w:tcW w:w="4684" w:type="dxa"/>
                </w:tcPr>
                <w:p w14:paraId="0291BFF7" w14:textId="77777777" w:rsidR="00326F5E" w:rsidRPr="001F184C" w:rsidRDefault="00326F5E" w:rsidP="00E047C2">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_______________ /</w:t>
                  </w:r>
                  <w:r w:rsidRPr="001F184C">
                    <w:t xml:space="preserve"> </w:t>
                  </w:r>
                  <w:r>
                    <w:t>______________</w:t>
                  </w:r>
                  <w:r w:rsidRPr="001F184C">
                    <w:rPr>
                      <w:rFonts w:ascii="Times New Roman" w:hAnsi="Times New Roman"/>
                      <w:sz w:val="18"/>
                      <w:szCs w:val="18"/>
                      <w:lang w:eastAsia="ru-RU"/>
                    </w:rPr>
                    <w:t xml:space="preserve"> /</w:t>
                  </w:r>
                </w:p>
                <w:p w14:paraId="2C7E1D5B" w14:textId="77777777" w:rsidR="00326F5E" w:rsidRPr="001F184C" w:rsidRDefault="00326F5E" w:rsidP="00E047C2">
                  <w:pPr>
                    <w:spacing w:after="0" w:line="240" w:lineRule="auto"/>
                    <w:jc w:val="center"/>
                    <w:rPr>
                      <w:rFonts w:ascii="Times New Roman" w:hAnsi="Times New Roman"/>
                      <w:sz w:val="18"/>
                      <w:szCs w:val="18"/>
                      <w:lang w:eastAsia="ru-RU"/>
                    </w:rPr>
                  </w:pPr>
                  <w:r w:rsidRPr="001F184C">
                    <w:rPr>
                      <w:rFonts w:ascii="Times New Roman" w:hAnsi="Times New Roman"/>
                      <w:sz w:val="18"/>
                      <w:szCs w:val="18"/>
                      <w:lang w:eastAsia="ru-RU"/>
                    </w:rPr>
                    <w:t>М.П.</w:t>
                  </w:r>
                </w:p>
              </w:tc>
            </w:tr>
          </w:tbl>
          <w:p w14:paraId="0C48B7E7" w14:textId="77777777" w:rsidR="00326F5E" w:rsidRPr="001F184C" w:rsidRDefault="00326F5E" w:rsidP="00E047C2">
            <w:pPr>
              <w:spacing w:after="0" w:line="240" w:lineRule="auto"/>
              <w:jc w:val="center"/>
              <w:rPr>
                <w:rFonts w:ascii="Times New Roman" w:hAnsi="Times New Roman"/>
                <w:sz w:val="18"/>
                <w:szCs w:val="18"/>
                <w:highlight w:val="yellow"/>
                <w:lang w:eastAsia="ru-RU"/>
              </w:rPr>
            </w:pPr>
          </w:p>
        </w:tc>
      </w:tr>
    </w:tbl>
    <w:p w14:paraId="4925A356" w14:textId="77777777" w:rsidR="00830E8A" w:rsidRPr="001F184C" w:rsidRDefault="00830E8A" w:rsidP="00796822"/>
    <w:sectPr w:rsidR="00830E8A" w:rsidRPr="001F184C" w:rsidSect="00D52BA2">
      <w:footerReference w:type="default" r:id="rId9"/>
      <w:pgSz w:w="11906" w:h="16838"/>
      <w:pgMar w:top="720" w:right="720" w:bottom="567"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7CDBE1" w14:textId="77777777" w:rsidR="00795608" w:rsidRDefault="00795608" w:rsidP="001C1ABF">
      <w:pPr>
        <w:spacing w:after="0" w:line="240" w:lineRule="auto"/>
      </w:pPr>
      <w:r>
        <w:separator/>
      </w:r>
    </w:p>
  </w:endnote>
  <w:endnote w:type="continuationSeparator" w:id="0">
    <w:p w14:paraId="647976EB" w14:textId="77777777" w:rsidR="00795608" w:rsidRDefault="00795608" w:rsidP="001C1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4454283"/>
      <w:docPartObj>
        <w:docPartGallery w:val="Page Numbers (Bottom of Page)"/>
        <w:docPartUnique/>
      </w:docPartObj>
    </w:sdtPr>
    <w:sdtEndPr/>
    <w:sdtContent>
      <w:p w14:paraId="085D9BDD" w14:textId="77777777" w:rsidR="00E047C2" w:rsidRDefault="00E047C2">
        <w:pPr>
          <w:pStyle w:val="af5"/>
          <w:jc w:val="right"/>
        </w:pPr>
        <w:r>
          <w:fldChar w:fldCharType="begin"/>
        </w:r>
        <w:r>
          <w:instrText>PAGE   \* MERGEFORMAT</w:instrText>
        </w:r>
        <w:r>
          <w:fldChar w:fldCharType="separate"/>
        </w:r>
        <w:r w:rsidR="004B6835" w:rsidRPr="004B6835">
          <w:rPr>
            <w:noProof/>
            <w:lang w:val="ru-RU"/>
          </w:rPr>
          <w:t>16</w:t>
        </w:r>
        <w:r>
          <w:fldChar w:fldCharType="end"/>
        </w:r>
      </w:p>
    </w:sdtContent>
  </w:sdt>
  <w:p w14:paraId="0A311D65" w14:textId="77777777" w:rsidR="00E047C2" w:rsidRDefault="00E047C2">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EDE3A" w14:textId="77777777" w:rsidR="00795608" w:rsidRDefault="00795608" w:rsidP="001C1ABF">
      <w:pPr>
        <w:spacing w:after="0" w:line="240" w:lineRule="auto"/>
      </w:pPr>
      <w:r>
        <w:separator/>
      </w:r>
    </w:p>
  </w:footnote>
  <w:footnote w:type="continuationSeparator" w:id="0">
    <w:p w14:paraId="71C4E9FC" w14:textId="77777777" w:rsidR="00795608" w:rsidRDefault="00795608" w:rsidP="001C1AB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0555A"/>
    <w:multiLevelType w:val="hybridMultilevel"/>
    <w:tmpl w:val="40985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9D0FDA"/>
    <w:multiLevelType w:val="hybridMultilevel"/>
    <w:tmpl w:val="C05AF52C"/>
    <w:lvl w:ilvl="0" w:tplc="04190011">
      <w:start w:val="1"/>
      <w:numFmt w:val="decimal"/>
      <w:lvlText w:val="%1)"/>
      <w:lvlJc w:val="left"/>
      <w:pPr>
        <w:tabs>
          <w:tab w:val="num" w:pos="1680"/>
        </w:tabs>
        <w:ind w:left="1680" w:hanging="60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954B5E"/>
    <w:multiLevelType w:val="hybridMultilevel"/>
    <w:tmpl w:val="959CF80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2DC56F4"/>
    <w:multiLevelType w:val="hybridMultilevel"/>
    <w:tmpl w:val="2E4CA7E6"/>
    <w:lvl w:ilvl="0" w:tplc="91F4E57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9B879AC"/>
    <w:multiLevelType w:val="hybridMultilevel"/>
    <w:tmpl w:val="B240ECB0"/>
    <w:lvl w:ilvl="0" w:tplc="D9621024">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FE32920"/>
    <w:multiLevelType w:val="hybridMultilevel"/>
    <w:tmpl w:val="6AE2F50C"/>
    <w:lvl w:ilvl="0" w:tplc="D17E7E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2DF21BD"/>
    <w:multiLevelType w:val="hybridMultilevel"/>
    <w:tmpl w:val="29FE5B70"/>
    <w:lvl w:ilvl="0" w:tplc="8EC20AA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159C403F"/>
    <w:multiLevelType w:val="hybridMultilevel"/>
    <w:tmpl w:val="334403CA"/>
    <w:lvl w:ilvl="0" w:tplc="4CB060C8">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D36C48"/>
    <w:multiLevelType w:val="multilevel"/>
    <w:tmpl w:val="BAB89A10"/>
    <w:lvl w:ilvl="0">
      <w:start w:val="2"/>
      <w:numFmt w:val="decimal"/>
      <w:lvlText w:val="%1."/>
      <w:lvlJc w:val="left"/>
      <w:pPr>
        <w:ind w:left="540" w:hanging="540"/>
      </w:pPr>
      <w:rPr>
        <w:rFonts w:hint="default"/>
        <w:b w:val="0"/>
      </w:rPr>
    </w:lvl>
    <w:lvl w:ilvl="1">
      <w:start w:val="5"/>
      <w:numFmt w:val="decimal"/>
      <w:lvlText w:val="%1.%2."/>
      <w:lvlJc w:val="left"/>
      <w:pPr>
        <w:ind w:left="823" w:hanging="540"/>
      </w:pPr>
      <w:rPr>
        <w:rFonts w:hint="default"/>
        <w:b w:val="0"/>
      </w:rPr>
    </w:lvl>
    <w:lvl w:ilvl="2">
      <w:start w:val="7"/>
      <w:numFmt w:val="decimal"/>
      <w:lvlText w:val="%1.%2.%3."/>
      <w:lvlJc w:val="left"/>
      <w:pPr>
        <w:ind w:left="1286" w:hanging="720"/>
      </w:pPr>
      <w:rPr>
        <w:rFonts w:hint="default"/>
        <w:b w:val="0"/>
      </w:rPr>
    </w:lvl>
    <w:lvl w:ilvl="3">
      <w:start w:val="1"/>
      <w:numFmt w:val="decimal"/>
      <w:lvlText w:val="%1.%2.%3.%4."/>
      <w:lvlJc w:val="left"/>
      <w:pPr>
        <w:ind w:left="1569" w:hanging="720"/>
      </w:pPr>
      <w:rPr>
        <w:rFonts w:hint="default"/>
        <w:b w:val="0"/>
      </w:rPr>
    </w:lvl>
    <w:lvl w:ilvl="4">
      <w:start w:val="1"/>
      <w:numFmt w:val="decimal"/>
      <w:lvlText w:val="%1.%2.%3.%4.%5."/>
      <w:lvlJc w:val="left"/>
      <w:pPr>
        <w:ind w:left="2212" w:hanging="1080"/>
      </w:pPr>
      <w:rPr>
        <w:rFonts w:hint="default"/>
        <w:b w:val="0"/>
      </w:rPr>
    </w:lvl>
    <w:lvl w:ilvl="5">
      <w:start w:val="1"/>
      <w:numFmt w:val="decimal"/>
      <w:lvlText w:val="%1.%2.%3.%4.%5.%6."/>
      <w:lvlJc w:val="left"/>
      <w:pPr>
        <w:ind w:left="2495" w:hanging="1080"/>
      </w:pPr>
      <w:rPr>
        <w:rFonts w:hint="default"/>
        <w:b w:val="0"/>
      </w:rPr>
    </w:lvl>
    <w:lvl w:ilvl="6">
      <w:start w:val="1"/>
      <w:numFmt w:val="decimal"/>
      <w:lvlText w:val="%1.%2.%3.%4.%5.%6.%7."/>
      <w:lvlJc w:val="left"/>
      <w:pPr>
        <w:ind w:left="3138" w:hanging="1440"/>
      </w:pPr>
      <w:rPr>
        <w:rFonts w:hint="default"/>
        <w:b w:val="0"/>
      </w:rPr>
    </w:lvl>
    <w:lvl w:ilvl="7">
      <w:start w:val="1"/>
      <w:numFmt w:val="decimal"/>
      <w:lvlText w:val="%1.%2.%3.%4.%5.%6.%7.%8."/>
      <w:lvlJc w:val="left"/>
      <w:pPr>
        <w:ind w:left="3421" w:hanging="1440"/>
      </w:pPr>
      <w:rPr>
        <w:rFonts w:hint="default"/>
        <w:b w:val="0"/>
      </w:rPr>
    </w:lvl>
    <w:lvl w:ilvl="8">
      <w:start w:val="1"/>
      <w:numFmt w:val="decimal"/>
      <w:lvlText w:val="%1.%2.%3.%4.%5.%6.%7.%8.%9."/>
      <w:lvlJc w:val="left"/>
      <w:pPr>
        <w:ind w:left="4064" w:hanging="1800"/>
      </w:pPr>
      <w:rPr>
        <w:rFonts w:hint="default"/>
        <w:b w:val="0"/>
      </w:rPr>
    </w:lvl>
  </w:abstractNum>
  <w:abstractNum w:abstractNumId="9" w15:restartNumberingAfterBreak="0">
    <w:nsid w:val="259D21EA"/>
    <w:multiLevelType w:val="hybridMultilevel"/>
    <w:tmpl w:val="A89CDB4A"/>
    <w:lvl w:ilvl="0" w:tplc="31E6B08A">
      <w:start w:val="1"/>
      <w:numFmt w:val="bullet"/>
      <w:lvlText w:val=""/>
      <w:lvlJc w:val="left"/>
      <w:pPr>
        <w:ind w:left="823" w:hanging="360"/>
      </w:pPr>
      <w:rPr>
        <w:rFonts w:ascii="Symbol" w:hAnsi="Symbol" w:hint="default"/>
      </w:rPr>
    </w:lvl>
    <w:lvl w:ilvl="1" w:tplc="04190003" w:tentative="1">
      <w:start w:val="1"/>
      <w:numFmt w:val="bullet"/>
      <w:lvlText w:val="o"/>
      <w:lvlJc w:val="left"/>
      <w:pPr>
        <w:ind w:left="1543" w:hanging="360"/>
      </w:pPr>
      <w:rPr>
        <w:rFonts w:ascii="Courier New" w:hAnsi="Courier New" w:cs="Courier New" w:hint="default"/>
      </w:rPr>
    </w:lvl>
    <w:lvl w:ilvl="2" w:tplc="04190005" w:tentative="1">
      <w:start w:val="1"/>
      <w:numFmt w:val="bullet"/>
      <w:lvlText w:val=""/>
      <w:lvlJc w:val="left"/>
      <w:pPr>
        <w:ind w:left="2263" w:hanging="360"/>
      </w:pPr>
      <w:rPr>
        <w:rFonts w:ascii="Wingdings" w:hAnsi="Wingdings" w:hint="default"/>
      </w:rPr>
    </w:lvl>
    <w:lvl w:ilvl="3" w:tplc="04190001" w:tentative="1">
      <w:start w:val="1"/>
      <w:numFmt w:val="bullet"/>
      <w:lvlText w:val=""/>
      <w:lvlJc w:val="left"/>
      <w:pPr>
        <w:ind w:left="2983" w:hanging="360"/>
      </w:pPr>
      <w:rPr>
        <w:rFonts w:ascii="Symbol" w:hAnsi="Symbol" w:hint="default"/>
      </w:rPr>
    </w:lvl>
    <w:lvl w:ilvl="4" w:tplc="04190003" w:tentative="1">
      <w:start w:val="1"/>
      <w:numFmt w:val="bullet"/>
      <w:lvlText w:val="o"/>
      <w:lvlJc w:val="left"/>
      <w:pPr>
        <w:ind w:left="3703" w:hanging="360"/>
      </w:pPr>
      <w:rPr>
        <w:rFonts w:ascii="Courier New" w:hAnsi="Courier New" w:cs="Courier New" w:hint="default"/>
      </w:rPr>
    </w:lvl>
    <w:lvl w:ilvl="5" w:tplc="04190005" w:tentative="1">
      <w:start w:val="1"/>
      <w:numFmt w:val="bullet"/>
      <w:lvlText w:val=""/>
      <w:lvlJc w:val="left"/>
      <w:pPr>
        <w:ind w:left="4423" w:hanging="360"/>
      </w:pPr>
      <w:rPr>
        <w:rFonts w:ascii="Wingdings" w:hAnsi="Wingdings" w:hint="default"/>
      </w:rPr>
    </w:lvl>
    <w:lvl w:ilvl="6" w:tplc="04190001" w:tentative="1">
      <w:start w:val="1"/>
      <w:numFmt w:val="bullet"/>
      <w:lvlText w:val=""/>
      <w:lvlJc w:val="left"/>
      <w:pPr>
        <w:ind w:left="5143" w:hanging="360"/>
      </w:pPr>
      <w:rPr>
        <w:rFonts w:ascii="Symbol" w:hAnsi="Symbol" w:hint="default"/>
      </w:rPr>
    </w:lvl>
    <w:lvl w:ilvl="7" w:tplc="04190003" w:tentative="1">
      <w:start w:val="1"/>
      <w:numFmt w:val="bullet"/>
      <w:lvlText w:val="o"/>
      <w:lvlJc w:val="left"/>
      <w:pPr>
        <w:ind w:left="5863" w:hanging="360"/>
      </w:pPr>
      <w:rPr>
        <w:rFonts w:ascii="Courier New" w:hAnsi="Courier New" w:cs="Courier New" w:hint="default"/>
      </w:rPr>
    </w:lvl>
    <w:lvl w:ilvl="8" w:tplc="04190005" w:tentative="1">
      <w:start w:val="1"/>
      <w:numFmt w:val="bullet"/>
      <w:lvlText w:val=""/>
      <w:lvlJc w:val="left"/>
      <w:pPr>
        <w:ind w:left="6583" w:hanging="360"/>
      </w:pPr>
      <w:rPr>
        <w:rFonts w:ascii="Wingdings" w:hAnsi="Wingdings" w:hint="default"/>
      </w:rPr>
    </w:lvl>
  </w:abstractNum>
  <w:abstractNum w:abstractNumId="10" w15:restartNumberingAfterBreak="0">
    <w:nsid w:val="25AC74D2"/>
    <w:multiLevelType w:val="hybridMultilevel"/>
    <w:tmpl w:val="65FE2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8E464D0"/>
    <w:multiLevelType w:val="hybridMultilevel"/>
    <w:tmpl w:val="334403CA"/>
    <w:lvl w:ilvl="0" w:tplc="4CB060C8">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5F29DA"/>
    <w:multiLevelType w:val="hybridMultilevel"/>
    <w:tmpl w:val="305491B4"/>
    <w:lvl w:ilvl="0" w:tplc="08FE6710">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B03D40"/>
    <w:multiLevelType w:val="multilevel"/>
    <w:tmpl w:val="DD00E3E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E233A6"/>
    <w:multiLevelType w:val="hybridMultilevel"/>
    <w:tmpl w:val="597A0734"/>
    <w:lvl w:ilvl="0" w:tplc="31E6B0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4E5029"/>
    <w:multiLevelType w:val="hybridMultilevel"/>
    <w:tmpl w:val="C36CC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8C3E62"/>
    <w:multiLevelType w:val="hybridMultilevel"/>
    <w:tmpl w:val="A0E2AED2"/>
    <w:lvl w:ilvl="0" w:tplc="D5E66276">
      <w:start w:val="13"/>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F83C2D"/>
    <w:multiLevelType w:val="hybridMultilevel"/>
    <w:tmpl w:val="5D48F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CA1A90"/>
    <w:multiLevelType w:val="hybridMultilevel"/>
    <w:tmpl w:val="5D48F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DDE35D3"/>
    <w:multiLevelType w:val="hybridMultilevel"/>
    <w:tmpl w:val="3F8A1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5063A7E"/>
    <w:multiLevelType w:val="hybridMultilevel"/>
    <w:tmpl w:val="754A0B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E65ACC"/>
    <w:multiLevelType w:val="hybridMultilevel"/>
    <w:tmpl w:val="081C52FA"/>
    <w:lvl w:ilvl="0" w:tplc="BEA4170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A63723C"/>
    <w:multiLevelType w:val="hybridMultilevel"/>
    <w:tmpl w:val="92C661C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4F3A2B66"/>
    <w:multiLevelType w:val="multilevel"/>
    <w:tmpl w:val="48CE866A"/>
    <w:lvl w:ilvl="0">
      <w:start w:val="10"/>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09D6A21"/>
    <w:multiLevelType w:val="hybridMultilevel"/>
    <w:tmpl w:val="C3180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20C6B4C"/>
    <w:multiLevelType w:val="multilevel"/>
    <w:tmpl w:val="23A82CA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86"/>
        </w:tabs>
        <w:ind w:left="786"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24149DB"/>
    <w:multiLevelType w:val="hybridMultilevel"/>
    <w:tmpl w:val="8DFC85F4"/>
    <w:lvl w:ilvl="0" w:tplc="08FE6710">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E430877"/>
    <w:multiLevelType w:val="hybridMultilevel"/>
    <w:tmpl w:val="F08CEC18"/>
    <w:lvl w:ilvl="0" w:tplc="5A886C8E">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6647F1"/>
    <w:multiLevelType w:val="hybridMultilevel"/>
    <w:tmpl w:val="E9BA2B34"/>
    <w:lvl w:ilvl="0" w:tplc="04190011">
      <w:start w:val="1"/>
      <w:numFmt w:val="decimal"/>
      <w:lvlText w:val="%1)"/>
      <w:lvlJc w:val="left"/>
      <w:pPr>
        <w:ind w:left="1440" w:hanging="360"/>
      </w:pPr>
    </w:lvl>
    <w:lvl w:ilvl="1" w:tplc="04190011">
      <w:start w:val="1"/>
      <w:numFmt w:val="decimal"/>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64222D69"/>
    <w:multiLevelType w:val="hybridMultilevel"/>
    <w:tmpl w:val="7F901B9C"/>
    <w:lvl w:ilvl="0" w:tplc="C33C84A6">
      <w:start w:val="1"/>
      <w:numFmt w:val="decimal"/>
      <w:lvlText w:val="%1."/>
      <w:lvlJc w:val="left"/>
      <w:pPr>
        <w:ind w:left="927"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EC5264"/>
    <w:multiLevelType w:val="hybridMultilevel"/>
    <w:tmpl w:val="C05AF52C"/>
    <w:lvl w:ilvl="0" w:tplc="04190011">
      <w:start w:val="1"/>
      <w:numFmt w:val="decimal"/>
      <w:lvlText w:val="%1)"/>
      <w:lvlJc w:val="left"/>
      <w:pPr>
        <w:tabs>
          <w:tab w:val="num" w:pos="1680"/>
        </w:tabs>
        <w:ind w:left="1680" w:hanging="60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5F3709F"/>
    <w:multiLevelType w:val="hybridMultilevel"/>
    <w:tmpl w:val="305491B4"/>
    <w:lvl w:ilvl="0" w:tplc="08FE6710">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FC4866"/>
    <w:multiLevelType w:val="hybridMultilevel"/>
    <w:tmpl w:val="5D48F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004891"/>
    <w:multiLevelType w:val="hybridMultilevel"/>
    <w:tmpl w:val="4244BC1E"/>
    <w:lvl w:ilvl="0" w:tplc="0419000F">
      <w:start w:val="8"/>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A04583A"/>
    <w:multiLevelType w:val="hybridMultilevel"/>
    <w:tmpl w:val="A8AAEAD0"/>
    <w:lvl w:ilvl="0" w:tplc="1A9E7FD0">
      <w:start w:val="1"/>
      <w:numFmt w:val="decimal"/>
      <w:lvlText w:val="%1."/>
      <w:lvlJc w:val="left"/>
      <w:pPr>
        <w:tabs>
          <w:tab w:val="num" w:pos="960"/>
        </w:tabs>
        <w:ind w:left="960" w:hanging="600"/>
      </w:pPr>
    </w:lvl>
    <w:lvl w:ilvl="1" w:tplc="04190011">
      <w:start w:val="1"/>
      <w:numFmt w:val="decimal"/>
      <w:lvlText w:val="%2)"/>
      <w:lvlJc w:val="left"/>
      <w:pPr>
        <w:tabs>
          <w:tab w:val="num" w:pos="1310"/>
        </w:tabs>
        <w:ind w:left="1310" w:hanging="600"/>
      </w:pPr>
      <w:rPr>
        <w:rFonts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15:restartNumberingAfterBreak="0">
    <w:nsid w:val="6BBB2CC0"/>
    <w:multiLevelType w:val="multilevel"/>
    <w:tmpl w:val="51746986"/>
    <w:lvl w:ilvl="0">
      <w:start w:val="2"/>
      <w:numFmt w:val="decimal"/>
      <w:lvlText w:val="%1."/>
      <w:lvlJc w:val="left"/>
      <w:pPr>
        <w:ind w:left="540" w:hanging="540"/>
      </w:pPr>
      <w:rPr>
        <w:rFonts w:hint="default"/>
        <w:b w:val="0"/>
      </w:rPr>
    </w:lvl>
    <w:lvl w:ilvl="1">
      <w:start w:val="5"/>
      <w:numFmt w:val="decimal"/>
      <w:lvlText w:val="%1.%2."/>
      <w:lvlJc w:val="left"/>
      <w:pPr>
        <w:ind w:left="540" w:hanging="540"/>
      </w:pPr>
      <w:rPr>
        <w:rFonts w:hint="default"/>
        <w:b w:val="0"/>
      </w:rPr>
    </w:lvl>
    <w:lvl w:ilvl="2">
      <w:start w:val="8"/>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6" w15:restartNumberingAfterBreak="0">
    <w:nsid w:val="70146EA8"/>
    <w:multiLevelType w:val="hybridMultilevel"/>
    <w:tmpl w:val="F7ECE168"/>
    <w:lvl w:ilvl="0" w:tplc="40185200">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0855BC2"/>
    <w:multiLevelType w:val="hybridMultilevel"/>
    <w:tmpl w:val="5D48FE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1EE7864"/>
    <w:multiLevelType w:val="hybridMultilevel"/>
    <w:tmpl w:val="E39A4918"/>
    <w:lvl w:ilvl="0" w:tplc="04190011">
      <w:start w:val="1"/>
      <w:numFmt w:val="decimal"/>
      <w:lvlText w:val="%1)"/>
      <w:lvlJc w:val="left"/>
      <w:pPr>
        <w:ind w:left="928"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72FD1307"/>
    <w:multiLevelType w:val="multilevel"/>
    <w:tmpl w:val="E076B07E"/>
    <w:lvl w:ilvl="0">
      <w:start w:val="1"/>
      <w:numFmt w:val="decimal"/>
      <w:lvlText w:val="%1."/>
      <w:lvlJc w:val="left"/>
      <w:pPr>
        <w:ind w:left="1069"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0" w15:restartNumberingAfterBreak="0">
    <w:nsid w:val="73642062"/>
    <w:multiLevelType w:val="hybridMultilevel"/>
    <w:tmpl w:val="A01E2DCE"/>
    <w:lvl w:ilvl="0" w:tplc="08FE6710">
      <w:start w:val="1"/>
      <w:numFmt w:val="decimal"/>
      <w:lvlText w:val="%1."/>
      <w:lvlJc w:val="left"/>
      <w:pPr>
        <w:ind w:left="720" w:hanging="360"/>
      </w:pPr>
      <w:rPr>
        <w:rFonts w:eastAsia="Mang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78463B5"/>
    <w:multiLevelType w:val="hybridMultilevel"/>
    <w:tmpl w:val="E39A4918"/>
    <w:lvl w:ilvl="0" w:tplc="04190011">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9BD212B"/>
    <w:multiLevelType w:val="hybridMultilevel"/>
    <w:tmpl w:val="1892E3CA"/>
    <w:lvl w:ilvl="0" w:tplc="8F6456C4">
      <w:start w:val="1"/>
      <w:numFmt w:val="decimal"/>
      <w:lvlText w:val="%1."/>
      <w:lvlJc w:val="left"/>
      <w:pPr>
        <w:ind w:left="961" w:hanging="360"/>
      </w:pPr>
      <w:rPr>
        <w:rFonts w:hint="default"/>
        <w:color w:val="auto"/>
      </w:rPr>
    </w:lvl>
    <w:lvl w:ilvl="1" w:tplc="04190019" w:tentative="1">
      <w:start w:val="1"/>
      <w:numFmt w:val="lowerLetter"/>
      <w:lvlText w:val="%2."/>
      <w:lvlJc w:val="left"/>
      <w:pPr>
        <w:ind w:left="1681" w:hanging="360"/>
      </w:pPr>
    </w:lvl>
    <w:lvl w:ilvl="2" w:tplc="0419001B" w:tentative="1">
      <w:start w:val="1"/>
      <w:numFmt w:val="lowerRoman"/>
      <w:lvlText w:val="%3."/>
      <w:lvlJc w:val="right"/>
      <w:pPr>
        <w:ind w:left="2401" w:hanging="180"/>
      </w:pPr>
    </w:lvl>
    <w:lvl w:ilvl="3" w:tplc="0419000F" w:tentative="1">
      <w:start w:val="1"/>
      <w:numFmt w:val="decimal"/>
      <w:lvlText w:val="%4."/>
      <w:lvlJc w:val="left"/>
      <w:pPr>
        <w:ind w:left="3121" w:hanging="360"/>
      </w:pPr>
    </w:lvl>
    <w:lvl w:ilvl="4" w:tplc="04190019" w:tentative="1">
      <w:start w:val="1"/>
      <w:numFmt w:val="lowerLetter"/>
      <w:lvlText w:val="%5."/>
      <w:lvlJc w:val="left"/>
      <w:pPr>
        <w:ind w:left="3841" w:hanging="360"/>
      </w:pPr>
    </w:lvl>
    <w:lvl w:ilvl="5" w:tplc="0419001B" w:tentative="1">
      <w:start w:val="1"/>
      <w:numFmt w:val="lowerRoman"/>
      <w:lvlText w:val="%6."/>
      <w:lvlJc w:val="right"/>
      <w:pPr>
        <w:ind w:left="4561" w:hanging="180"/>
      </w:pPr>
    </w:lvl>
    <w:lvl w:ilvl="6" w:tplc="0419000F" w:tentative="1">
      <w:start w:val="1"/>
      <w:numFmt w:val="decimal"/>
      <w:lvlText w:val="%7."/>
      <w:lvlJc w:val="left"/>
      <w:pPr>
        <w:ind w:left="5281" w:hanging="360"/>
      </w:pPr>
    </w:lvl>
    <w:lvl w:ilvl="7" w:tplc="04190019" w:tentative="1">
      <w:start w:val="1"/>
      <w:numFmt w:val="lowerLetter"/>
      <w:lvlText w:val="%8."/>
      <w:lvlJc w:val="left"/>
      <w:pPr>
        <w:ind w:left="6001" w:hanging="360"/>
      </w:pPr>
    </w:lvl>
    <w:lvl w:ilvl="8" w:tplc="0419001B" w:tentative="1">
      <w:start w:val="1"/>
      <w:numFmt w:val="lowerRoman"/>
      <w:lvlText w:val="%9."/>
      <w:lvlJc w:val="right"/>
      <w:pPr>
        <w:ind w:left="6721" w:hanging="180"/>
      </w:pPr>
    </w:lvl>
  </w:abstractNum>
  <w:abstractNum w:abstractNumId="43" w15:restartNumberingAfterBreak="0">
    <w:nsid w:val="7B832FA5"/>
    <w:multiLevelType w:val="hybridMultilevel"/>
    <w:tmpl w:val="41E0ADEC"/>
    <w:lvl w:ilvl="0" w:tplc="C33C84A6">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34"/>
  </w:num>
  <w:num w:numId="2">
    <w:abstractNumId w:val="1"/>
  </w:num>
  <w:num w:numId="3">
    <w:abstractNumId w:val="21"/>
  </w:num>
  <w:num w:numId="4">
    <w:abstractNumId w:val="5"/>
  </w:num>
  <w:num w:numId="5">
    <w:abstractNumId w:val="22"/>
  </w:num>
  <w:num w:numId="6">
    <w:abstractNumId w:val="3"/>
  </w:num>
  <w:num w:numId="7">
    <w:abstractNumId w:val="31"/>
  </w:num>
  <w:num w:numId="8">
    <w:abstractNumId w:val="38"/>
  </w:num>
  <w:num w:numId="9">
    <w:abstractNumId w:val="26"/>
  </w:num>
  <w:num w:numId="10">
    <w:abstractNumId w:val="4"/>
  </w:num>
  <w:num w:numId="11">
    <w:abstractNumId w:val="41"/>
  </w:num>
  <w:num w:numId="12">
    <w:abstractNumId w:val="28"/>
  </w:num>
  <w:num w:numId="13">
    <w:abstractNumId w:val="12"/>
  </w:num>
  <w:num w:numId="14">
    <w:abstractNumId w:val="30"/>
  </w:num>
  <w:num w:numId="15">
    <w:abstractNumId w:val="40"/>
  </w:num>
  <w:num w:numId="16">
    <w:abstractNumId w:val="8"/>
  </w:num>
  <w:num w:numId="17">
    <w:abstractNumId w:val="23"/>
  </w:num>
  <w:num w:numId="18">
    <w:abstractNumId w:val="35"/>
  </w:num>
  <w:num w:numId="19">
    <w:abstractNumId w:val="7"/>
  </w:num>
  <w:num w:numId="20">
    <w:abstractNumId w:val="11"/>
  </w:num>
  <w:num w:numId="21">
    <w:abstractNumId w:val="39"/>
  </w:num>
  <w:num w:numId="22">
    <w:abstractNumId w:val="16"/>
  </w:num>
  <w:num w:numId="23">
    <w:abstractNumId w:val="13"/>
  </w:num>
  <w:num w:numId="24">
    <w:abstractNumId w:val="0"/>
  </w:num>
  <w:num w:numId="25">
    <w:abstractNumId w:val="27"/>
  </w:num>
  <w:num w:numId="26">
    <w:abstractNumId w:val="33"/>
  </w:num>
  <w:num w:numId="27">
    <w:abstractNumId w:val="25"/>
  </w:num>
  <w:num w:numId="28">
    <w:abstractNumId w:val="6"/>
  </w:num>
  <w:num w:numId="29">
    <w:abstractNumId w:val="36"/>
  </w:num>
  <w:num w:numId="30">
    <w:abstractNumId w:val="43"/>
  </w:num>
  <w:num w:numId="31">
    <w:abstractNumId w:val="20"/>
  </w:num>
  <w:num w:numId="32">
    <w:abstractNumId w:val="29"/>
  </w:num>
  <w:num w:numId="33">
    <w:abstractNumId w:val="2"/>
  </w:num>
  <w:num w:numId="34">
    <w:abstractNumId w:val="42"/>
  </w:num>
  <w:num w:numId="35">
    <w:abstractNumId w:val="15"/>
  </w:num>
  <w:num w:numId="36">
    <w:abstractNumId w:val="19"/>
  </w:num>
  <w:num w:numId="37">
    <w:abstractNumId w:val="14"/>
  </w:num>
  <w:num w:numId="38">
    <w:abstractNumId w:val="9"/>
  </w:num>
  <w:num w:numId="39">
    <w:abstractNumId w:val="37"/>
  </w:num>
  <w:num w:numId="40">
    <w:abstractNumId w:val="18"/>
  </w:num>
  <w:num w:numId="41">
    <w:abstractNumId w:val="10"/>
  </w:num>
  <w:num w:numId="42">
    <w:abstractNumId w:val="32"/>
  </w:num>
  <w:num w:numId="43">
    <w:abstractNumId w:val="17"/>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9A4"/>
    <w:rsid w:val="0000052D"/>
    <w:rsid w:val="0000363A"/>
    <w:rsid w:val="0000380E"/>
    <w:rsid w:val="000113AD"/>
    <w:rsid w:val="00016FAF"/>
    <w:rsid w:val="00031197"/>
    <w:rsid w:val="0003633F"/>
    <w:rsid w:val="00041950"/>
    <w:rsid w:val="0004441E"/>
    <w:rsid w:val="0005128E"/>
    <w:rsid w:val="00062295"/>
    <w:rsid w:val="00072B5C"/>
    <w:rsid w:val="00073CF1"/>
    <w:rsid w:val="00090D47"/>
    <w:rsid w:val="00090DD7"/>
    <w:rsid w:val="000930CD"/>
    <w:rsid w:val="00093AF8"/>
    <w:rsid w:val="000A6989"/>
    <w:rsid w:val="000B08BD"/>
    <w:rsid w:val="000B2410"/>
    <w:rsid w:val="000B264E"/>
    <w:rsid w:val="000B719C"/>
    <w:rsid w:val="000C0408"/>
    <w:rsid w:val="000C1C89"/>
    <w:rsid w:val="000C56E9"/>
    <w:rsid w:val="000E0E07"/>
    <w:rsid w:val="000E5342"/>
    <w:rsid w:val="000F1236"/>
    <w:rsid w:val="000F2F4D"/>
    <w:rsid w:val="000F6064"/>
    <w:rsid w:val="001007B9"/>
    <w:rsid w:val="001078E1"/>
    <w:rsid w:val="001203D0"/>
    <w:rsid w:val="00123169"/>
    <w:rsid w:val="001259DF"/>
    <w:rsid w:val="00131127"/>
    <w:rsid w:val="00135A93"/>
    <w:rsid w:val="00142547"/>
    <w:rsid w:val="00153723"/>
    <w:rsid w:val="00162E63"/>
    <w:rsid w:val="00165444"/>
    <w:rsid w:val="00165859"/>
    <w:rsid w:val="00170E1B"/>
    <w:rsid w:val="001773CF"/>
    <w:rsid w:val="00195AB9"/>
    <w:rsid w:val="00196708"/>
    <w:rsid w:val="001A56BA"/>
    <w:rsid w:val="001A79C5"/>
    <w:rsid w:val="001C1ABF"/>
    <w:rsid w:val="001C222A"/>
    <w:rsid w:val="001C4F61"/>
    <w:rsid w:val="001D29F5"/>
    <w:rsid w:val="001E5A7F"/>
    <w:rsid w:val="001F184C"/>
    <w:rsid w:val="002020A7"/>
    <w:rsid w:val="00205F3A"/>
    <w:rsid w:val="002126A3"/>
    <w:rsid w:val="00215508"/>
    <w:rsid w:val="00222E0D"/>
    <w:rsid w:val="00225020"/>
    <w:rsid w:val="0023034D"/>
    <w:rsid w:val="002404D4"/>
    <w:rsid w:val="00253536"/>
    <w:rsid w:val="00257B0C"/>
    <w:rsid w:val="002613AD"/>
    <w:rsid w:val="0026500A"/>
    <w:rsid w:val="002679B3"/>
    <w:rsid w:val="0027059B"/>
    <w:rsid w:val="002724B4"/>
    <w:rsid w:val="00283041"/>
    <w:rsid w:val="0028598A"/>
    <w:rsid w:val="00293C30"/>
    <w:rsid w:val="0029791E"/>
    <w:rsid w:val="002A5460"/>
    <w:rsid w:val="002A6963"/>
    <w:rsid w:val="002B13E9"/>
    <w:rsid w:val="002B2B2F"/>
    <w:rsid w:val="002D014D"/>
    <w:rsid w:val="002D0B82"/>
    <w:rsid w:val="002D42F9"/>
    <w:rsid w:val="002D651F"/>
    <w:rsid w:val="002D7351"/>
    <w:rsid w:val="002E1920"/>
    <w:rsid w:val="002F5628"/>
    <w:rsid w:val="00300DDF"/>
    <w:rsid w:val="003056C3"/>
    <w:rsid w:val="003067F1"/>
    <w:rsid w:val="0030727B"/>
    <w:rsid w:val="0031330B"/>
    <w:rsid w:val="00324121"/>
    <w:rsid w:val="003257F9"/>
    <w:rsid w:val="00326F5E"/>
    <w:rsid w:val="00327675"/>
    <w:rsid w:val="003375AB"/>
    <w:rsid w:val="00340C17"/>
    <w:rsid w:val="003504C0"/>
    <w:rsid w:val="003527E4"/>
    <w:rsid w:val="00355221"/>
    <w:rsid w:val="003862B6"/>
    <w:rsid w:val="003865B6"/>
    <w:rsid w:val="00387320"/>
    <w:rsid w:val="003939E9"/>
    <w:rsid w:val="003A0360"/>
    <w:rsid w:val="003A6349"/>
    <w:rsid w:val="003A6E50"/>
    <w:rsid w:val="003B2975"/>
    <w:rsid w:val="003B43BD"/>
    <w:rsid w:val="003D3BD7"/>
    <w:rsid w:val="003D40BB"/>
    <w:rsid w:val="003E2869"/>
    <w:rsid w:val="003E51F1"/>
    <w:rsid w:val="00403CD9"/>
    <w:rsid w:val="0040552D"/>
    <w:rsid w:val="004122CD"/>
    <w:rsid w:val="004151F9"/>
    <w:rsid w:val="00430592"/>
    <w:rsid w:val="004309B9"/>
    <w:rsid w:val="00442EDF"/>
    <w:rsid w:val="00444631"/>
    <w:rsid w:val="00466581"/>
    <w:rsid w:val="004716B6"/>
    <w:rsid w:val="0047570B"/>
    <w:rsid w:val="004760B3"/>
    <w:rsid w:val="0047768B"/>
    <w:rsid w:val="00480E73"/>
    <w:rsid w:val="00481323"/>
    <w:rsid w:val="00481C67"/>
    <w:rsid w:val="004834C9"/>
    <w:rsid w:val="00485815"/>
    <w:rsid w:val="00492C92"/>
    <w:rsid w:val="004A4F31"/>
    <w:rsid w:val="004B159B"/>
    <w:rsid w:val="004B49B0"/>
    <w:rsid w:val="004B67A7"/>
    <w:rsid w:val="004B6835"/>
    <w:rsid w:val="004B7CB1"/>
    <w:rsid w:val="004C1B0E"/>
    <w:rsid w:val="004C1F3B"/>
    <w:rsid w:val="004E1106"/>
    <w:rsid w:val="004E5864"/>
    <w:rsid w:val="004E63E1"/>
    <w:rsid w:val="004E6DBE"/>
    <w:rsid w:val="004F3898"/>
    <w:rsid w:val="004F551C"/>
    <w:rsid w:val="005145B7"/>
    <w:rsid w:val="00534A61"/>
    <w:rsid w:val="00537507"/>
    <w:rsid w:val="005377E9"/>
    <w:rsid w:val="00541663"/>
    <w:rsid w:val="00544471"/>
    <w:rsid w:val="00553365"/>
    <w:rsid w:val="005551AA"/>
    <w:rsid w:val="00567E16"/>
    <w:rsid w:val="00575547"/>
    <w:rsid w:val="00575EA6"/>
    <w:rsid w:val="00577EBF"/>
    <w:rsid w:val="005A1007"/>
    <w:rsid w:val="005A5332"/>
    <w:rsid w:val="005B0406"/>
    <w:rsid w:val="005B1462"/>
    <w:rsid w:val="005B6597"/>
    <w:rsid w:val="005C09A4"/>
    <w:rsid w:val="005D3B24"/>
    <w:rsid w:val="005D7855"/>
    <w:rsid w:val="005E6E92"/>
    <w:rsid w:val="005E7310"/>
    <w:rsid w:val="005F1AE9"/>
    <w:rsid w:val="00602342"/>
    <w:rsid w:val="00613027"/>
    <w:rsid w:val="00614B2A"/>
    <w:rsid w:val="00633EAA"/>
    <w:rsid w:val="0063542C"/>
    <w:rsid w:val="006405EC"/>
    <w:rsid w:val="00642387"/>
    <w:rsid w:val="00645299"/>
    <w:rsid w:val="006459B3"/>
    <w:rsid w:val="00645F99"/>
    <w:rsid w:val="006476FA"/>
    <w:rsid w:val="00654CF7"/>
    <w:rsid w:val="00655BAB"/>
    <w:rsid w:val="00657832"/>
    <w:rsid w:val="0066232F"/>
    <w:rsid w:val="0066739E"/>
    <w:rsid w:val="00670449"/>
    <w:rsid w:val="0067137D"/>
    <w:rsid w:val="006757C7"/>
    <w:rsid w:val="006762BC"/>
    <w:rsid w:val="00677B75"/>
    <w:rsid w:val="00686FE6"/>
    <w:rsid w:val="00692856"/>
    <w:rsid w:val="00696F02"/>
    <w:rsid w:val="006A1564"/>
    <w:rsid w:val="006A1D2D"/>
    <w:rsid w:val="006B0B3D"/>
    <w:rsid w:val="006B0C49"/>
    <w:rsid w:val="006B2820"/>
    <w:rsid w:val="006B61F5"/>
    <w:rsid w:val="006C1D46"/>
    <w:rsid w:val="006C381D"/>
    <w:rsid w:val="006D1102"/>
    <w:rsid w:val="006D48EC"/>
    <w:rsid w:val="006D510D"/>
    <w:rsid w:val="006F23A3"/>
    <w:rsid w:val="006F3133"/>
    <w:rsid w:val="006F3FE3"/>
    <w:rsid w:val="006F6716"/>
    <w:rsid w:val="0070397D"/>
    <w:rsid w:val="0070442C"/>
    <w:rsid w:val="00710BF7"/>
    <w:rsid w:val="007139E8"/>
    <w:rsid w:val="00721F90"/>
    <w:rsid w:val="007221CE"/>
    <w:rsid w:val="00724706"/>
    <w:rsid w:val="007325C0"/>
    <w:rsid w:val="00740A28"/>
    <w:rsid w:val="0074211A"/>
    <w:rsid w:val="007630EF"/>
    <w:rsid w:val="00772628"/>
    <w:rsid w:val="00773340"/>
    <w:rsid w:val="007743A7"/>
    <w:rsid w:val="007802AE"/>
    <w:rsid w:val="00793BB6"/>
    <w:rsid w:val="00793C14"/>
    <w:rsid w:val="00794F1E"/>
    <w:rsid w:val="00795608"/>
    <w:rsid w:val="007958F5"/>
    <w:rsid w:val="00796822"/>
    <w:rsid w:val="007A0105"/>
    <w:rsid w:val="007A2129"/>
    <w:rsid w:val="007B1425"/>
    <w:rsid w:val="007B2A6D"/>
    <w:rsid w:val="007B48B2"/>
    <w:rsid w:val="007B4EC9"/>
    <w:rsid w:val="007C28A7"/>
    <w:rsid w:val="007C6BBE"/>
    <w:rsid w:val="007D084E"/>
    <w:rsid w:val="007D0C5E"/>
    <w:rsid w:val="007D3886"/>
    <w:rsid w:val="007D4F67"/>
    <w:rsid w:val="007E1EC4"/>
    <w:rsid w:val="007E5213"/>
    <w:rsid w:val="007F1B19"/>
    <w:rsid w:val="007F77CB"/>
    <w:rsid w:val="00801E65"/>
    <w:rsid w:val="008055E5"/>
    <w:rsid w:val="00824D3B"/>
    <w:rsid w:val="00830E8A"/>
    <w:rsid w:val="00853BB1"/>
    <w:rsid w:val="0086110C"/>
    <w:rsid w:val="00870F1B"/>
    <w:rsid w:val="00875837"/>
    <w:rsid w:val="00882A7F"/>
    <w:rsid w:val="00885241"/>
    <w:rsid w:val="00885BAE"/>
    <w:rsid w:val="0089280F"/>
    <w:rsid w:val="00896AB7"/>
    <w:rsid w:val="00896F88"/>
    <w:rsid w:val="00897AB2"/>
    <w:rsid w:val="00897C01"/>
    <w:rsid w:val="008A15D6"/>
    <w:rsid w:val="008A255E"/>
    <w:rsid w:val="008A6749"/>
    <w:rsid w:val="008B0829"/>
    <w:rsid w:val="008B7EEE"/>
    <w:rsid w:val="008D00BB"/>
    <w:rsid w:val="008E17D8"/>
    <w:rsid w:val="008E7A22"/>
    <w:rsid w:val="008F4A75"/>
    <w:rsid w:val="00902339"/>
    <w:rsid w:val="00913F7D"/>
    <w:rsid w:val="00915279"/>
    <w:rsid w:val="0091652E"/>
    <w:rsid w:val="00916965"/>
    <w:rsid w:val="00920837"/>
    <w:rsid w:val="009315AC"/>
    <w:rsid w:val="00932BDD"/>
    <w:rsid w:val="00935022"/>
    <w:rsid w:val="00944179"/>
    <w:rsid w:val="009549F2"/>
    <w:rsid w:val="00954FD7"/>
    <w:rsid w:val="00975C7B"/>
    <w:rsid w:val="00977CE4"/>
    <w:rsid w:val="009854D3"/>
    <w:rsid w:val="009859D9"/>
    <w:rsid w:val="00985FDE"/>
    <w:rsid w:val="00991AAF"/>
    <w:rsid w:val="009B0630"/>
    <w:rsid w:val="009B22DD"/>
    <w:rsid w:val="009B4E19"/>
    <w:rsid w:val="009B5195"/>
    <w:rsid w:val="009B52A9"/>
    <w:rsid w:val="009B799F"/>
    <w:rsid w:val="009C3301"/>
    <w:rsid w:val="009C75C4"/>
    <w:rsid w:val="009D0B1A"/>
    <w:rsid w:val="009D46FC"/>
    <w:rsid w:val="009E0194"/>
    <w:rsid w:val="009E0AC4"/>
    <w:rsid w:val="009E3BAA"/>
    <w:rsid w:val="009F1D4C"/>
    <w:rsid w:val="009F47F8"/>
    <w:rsid w:val="009F4A7B"/>
    <w:rsid w:val="009F4CAC"/>
    <w:rsid w:val="009F78AB"/>
    <w:rsid w:val="00A00EFB"/>
    <w:rsid w:val="00A07781"/>
    <w:rsid w:val="00A11078"/>
    <w:rsid w:val="00A125CE"/>
    <w:rsid w:val="00A24A9E"/>
    <w:rsid w:val="00A350DC"/>
    <w:rsid w:val="00A42F69"/>
    <w:rsid w:val="00A435C4"/>
    <w:rsid w:val="00A44E6E"/>
    <w:rsid w:val="00A459F2"/>
    <w:rsid w:val="00A46E3D"/>
    <w:rsid w:val="00A54FAB"/>
    <w:rsid w:val="00A55BAA"/>
    <w:rsid w:val="00A61666"/>
    <w:rsid w:val="00A70B1B"/>
    <w:rsid w:val="00A74E21"/>
    <w:rsid w:val="00A75984"/>
    <w:rsid w:val="00A77C23"/>
    <w:rsid w:val="00A84495"/>
    <w:rsid w:val="00A96F48"/>
    <w:rsid w:val="00AA59B4"/>
    <w:rsid w:val="00AA71C2"/>
    <w:rsid w:val="00AC1B6D"/>
    <w:rsid w:val="00AE559A"/>
    <w:rsid w:val="00AF5400"/>
    <w:rsid w:val="00AF5B86"/>
    <w:rsid w:val="00B07287"/>
    <w:rsid w:val="00B15038"/>
    <w:rsid w:val="00B16E09"/>
    <w:rsid w:val="00B31FED"/>
    <w:rsid w:val="00B36490"/>
    <w:rsid w:val="00B65356"/>
    <w:rsid w:val="00B73D87"/>
    <w:rsid w:val="00B7592F"/>
    <w:rsid w:val="00B82CCB"/>
    <w:rsid w:val="00B9085D"/>
    <w:rsid w:val="00B91898"/>
    <w:rsid w:val="00B9383C"/>
    <w:rsid w:val="00BA10E5"/>
    <w:rsid w:val="00BC54BE"/>
    <w:rsid w:val="00BD120F"/>
    <w:rsid w:val="00BD5796"/>
    <w:rsid w:val="00BE11B9"/>
    <w:rsid w:val="00BE4F0B"/>
    <w:rsid w:val="00BF0F71"/>
    <w:rsid w:val="00BF26B2"/>
    <w:rsid w:val="00C078F3"/>
    <w:rsid w:val="00C1344C"/>
    <w:rsid w:val="00C1359D"/>
    <w:rsid w:val="00C155A9"/>
    <w:rsid w:val="00C20AA1"/>
    <w:rsid w:val="00C238BB"/>
    <w:rsid w:val="00C31DC8"/>
    <w:rsid w:val="00C4445E"/>
    <w:rsid w:val="00C5006D"/>
    <w:rsid w:val="00C60966"/>
    <w:rsid w:val="00C665E1"/>
    <w:rsid w:val="00C75203"/>
    <w:rsid w:val="00C75EC3"/>
    <w:rsid w:val="00C767FA"/>
    <w:rsid w:val="00C82244"/>
    <w:rsid w:val="00C86D25"/>
    <w:rsid w:val="00C90919"/>
    <w:rsid w:val="00CA0311"/>
    <w:rsid w:val="00CA3F07"/>
    <w:rsid w:val="00CA5500"/>
    <w:rsid w:val="00CB1E4F"/>
    <w:rsid w:val="00CB3085"/>
    <w:rsid w:val="00CB6F76"/>
    <w:rsid w:val="00CC03A4"/>
    <w:rsid w:val="00CC1B75"/>
    <w:rsid w:val="00CD391E"/>
    <w:rsid w:val="00CD3AB5"/>
    <w:rsid w:val="00CD3FBC"/>
    <w:rsid w:val="00CD47C3"/>
    <w:rsid w:val="00CD6CB1"/>
    <w:rsid w:val="00CF5E30"/>
    <w:rsid w:val="00D02EA3"/>
    <w:rsid w:val="00D203CD"/>
    <w:rsid w:val="00D25B2B"/>
    <w:rsid w:val="00D26C5B"/>
    <w:rsid w:val="00D27AE1"/>
    <w:rsid w:val="00D356A5"/>
    <w:rsid w:val="00D40549"/>
    <w:rsid w:val="00D52BA2"/>
    <w:rsid w:val="00D532C4"/>
    <w:rsid w:val="00D56150"/>
    <w:rsid w:val="00D608B4"/>
    <w:rsid w:val="00D61DF5"/>
    <w:rsid w:val="00D7171B"/>
    <w:rsid w:val="00D81634"/>
    <w:rsid w:val="00D85F58"/>
    <w:rsid w:val="00D903EA"/>
    <w:rsid w:val="00D93E1F"/>
    <w:rsid w:val="00DB32F3"/>
    <w:rsid w:val="00DB5395"/>
    <w:rsid w:val="00DC19DB"/>
    <w:rsid w:val="00DC2173"/>
    <w:rsid w:val="00DC2CE3"/>
    <w:rsid w:val="00DC2F02"/>
    <w:rsid w:val="00DD0885"/>
    <w:rsid w:val="00DE59F8"/>
    <w:rsid w:val="00DE5E2B"/>
    <w:rsid w:val="00E047C2"/>
    <w:rsid w:val="00E062B5"/>
    <w:rsid w:val="00E142EF"/>
    <w:rsid w:val="00E14651"/>
    <w:rsid w:val="00E17550"/>
    <w:rsid w:val="00E17910"/>
    <w:rsid w:val="00E17D0A"/>
    <w:rsid w:val="00E23BC7"/>
    <w:rsid w:val="00E374C3"/>
    <w:rsid w:val="00E37B31"/>
    <w:rsid w:val="00E42C96"/>
    <w:rsid w:val="00E42FF1"/>
    <w:rsid w:val="00E518E9"/>
    <w:rsid w:val="00E563C8"/>
    <w:rsid w:val="00E57BF4"/>
    <w:rsid w:val="00E60D29"/>
    <w:rsid w:val="00E70205"/>
    <w:rsid w:val="00E75756"/>
    <w:rsid w:val="00E8278C"/>
    <w:rsid w:val="00E85821"/>
    <w:rsid w:val="00E9062A"/>
    <w:rsid w:val="00E94CD0"/>
    <w:rsid w:val="00EA534F"/>
    <w:rsid w:val="00EA5389"/>
    <w:rsid w:val="00EA6017"/>
    <w:rsid w:val="00EA7623"/>
    <w:rsid w:val="00EB030B"/>
    <w:rsid w:val="00EB38D5"/>
    <w:rsid w:val="00EC4189"/>
    <w:rsid w:val="00EC6DFA"/>
    <w:rsid w:val="00ED0529"/>
    <w:rsid w:val="00EE7BB6"/>
    <w:rsid w:val="00EF6B01"/>
    <w:rsid w:val="00F126D3"/>
    <w:rsid w:val="00F13F8A"/>
    <w:rsid w:val="00F15259"/>
    <w:rsid w:val="00F162E2"/>
    <w:rsid w:val="00F21A81"/>
    <w:rsid w:val="00F225D3"/>
    <w:rsid w:val="00F32DCD"/>
    <w:rsid w:val="00F33BD8"/>
    <w:rsid w:val="00F36481"/>
    <w:rsid w:val="00F36667"/>
    <w:rsid w:val="00F547BD"/>
    <w:rsid w:val="00F67362"/>
    <w:rsid w:val="00F73454"/>
    <w:rsid w:val="00F73FDE"/>
    <w:rsid w:val="00F779C3"/>
    <w:rsid w:val="00F828B0"/>
    <w:rsid w:val="00F966D8"/>
    <w:rsid w:val="00FB52CF"/>
    <w:rsid w:val="00FB6BB5"/>
    <w:rsid w:val="00FC4659"/>
    <w:rsid w:val="00FC71DC"/>
    <w:rsid w:val="00FC7BFF"/>
    <w:rsid w:val="00FD2488"/>
    <w:rsid w:val="00FD7413"/>
    <w:rsid w:val="00FF080D"/>
    <w:rsid w:val="00FF6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8A75E"/>
  <w15:docId w15:val="{2EFE67C2-6B43-44AD-9156-AF376FBD2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F5E"/>
    <w:pPr>
      <w:spacing w:after="200" w:line="276" w:lineRule="auto"/>
    </w:pPr>
    <w:rPr>
      <w:rFonts w:ascii="Calibri" w:eastAsia="Times New Roman" w:hAnsi="Calibri" w:cs="Times New Roman"/>
    </w:rPr>
  </w:style>
  <w:style w:type="paragraph" w:styleId="1">
    <w:name w:val="heading 1"/>
    <w:basedOn w:val="a"/>
    <w:next w:val="a"/>
    <w:link w:val="10"/>
    <w:qFormat/>
    <w:rsid w:val="00885BAE"/>
    <w:pPr>
      <w:keepNext/>
      <w:keepLines/>
      <w:spacing w:before="480" w:after="0"/>
      <w:outlineLvl w:val="0"/>
    </w:pPr>
    <w:rPr>
      <w:rFonts w:ascii="Cambria" w:hAnsi="Cambria"/>
      <w:b/>
      <w:bCs/>
      <w:color w:val="365F91"/>
      <w:sz w:val="28"/>
      <w:szCs w:val="28"/>
    </w:rPr>
  </w:style>
  <w:style w:type="paragraph" w:styleId="3">
    <w:name w:val="heading 3"/>
    <w:basedOn w:val="a"/>
    <w:next w:val="a"/>
    <w:link w:val="30"/>
    <w:qFormat/>
    <w:rsid w:val="00885BAE"/>
    <w:pPr>
      <w:keepNext/>
      <w:spacing w:before="240" w:after="60" w:line="240" w:lineRule="auto"/>
      <w:outlineLvl w:val="2"/>
    </w:pPr>
    <w:rPr>
      <w:rFonts w:ascii="Cambria" w:hAnsi="Cambria"/>
      <w:b/>
      <w:bCs/>
      <w:sz w:val="26"/>
      <w:szCs w:val="26"/>
      <w:lang w:eastAsia="ru-RU"/>
    </w:rPr>
  </w:style>
  <w:style w:type="paragraph" w:styleId="7">
    <w:name w:val="heading 7"/>
    <w:basedOn w:val="a"/>
    <w:next w:val="a"/>
    <w:link w:val="70"/>
    <w:qFormat/>
    <w:rsid w:val="00885BAE"/>
    <w:pPr>
      <w:spacing w:before="240" w:after="60" w:line="240" w:lineRule="auto"/>
      <w:outlineLvl w:val="6"/>
    </w:pPr>
    <w:rPr>
      <w:rFonts w:ascii="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85BAE"/>
    <w:rPr>
      <w:rFonts w:ascii="Cambria" w:eastAsia="Times New Roman" w:hAnsi="Cambria" w:cs="Times New Roman"/>
      <w:b/>
      <w:bCs/>
      <w:color w:val="365F91"/>
      <w:sz w:val="28"/>
      <w:szCs w:val="28"/>
    </w:rPr>
  </w:style>
  <w:style w:type="character" w:customStyle="1" w:styleId="30">
    <w:name w:val="Заголовок 3 Знак"/>
    <w:basedOn w:val="a0"/>
    <w:link w:val="3"/>
    <w:rsid w:val="00885BAE"/>
    <w:rPr>
      <w:rFonts w:ascii="Cambria" w:eastAsia="Times New Roman" w:hAnsi="Cambria" w:cs="Times New Roman"/>
      <w:b/>
      <w:bCs/>
      <w:sz w:val="26"/>
      <w:szCs w:val="26"/>
      <w:lang w:eastAsia="ru-RU"/>
    </w:rPr>
  </w:style>
  <w:style w:type="character" w:customStyle="1" w:styleId="70">
    <w:name w:val="Заголовок 7 Знак"/>
    <w:basedOn w:val="a0"/>
    <w:link w:val="7"/>
    <w:rsid w:val="00885BAE"/>
    <w:rPr>
      <w:rFonts w:ascii="Times New Roman" w:eastAsia="Times New Roman" w:hAnsi="Times New Roman" w:cs="Times New Roman"/>
      <w:sz w:val="24"/>
      <w:szCs w:val="24"/>
      <w:lang w:eastAsia="ru-RU"/>
    </w:rPr>
  </w:style>
  <w:style w:type="character" w:customStyle="1" w:styleId="a3">
    <w:name w:val="Основной текст_"/>
    <w:link w:val="31"/>
    <w:locked/>
    <w:rsid w:val="00885BAE"/>
    <w:rPr>
      <w:sz w:val="23"/>
      <w:shd w:val="clear" w:color="auto" w:fill="FFFFFF"/>
    </w:rPr>
  </w:style>
  <w:style w:type="paragraph" w:customStyle="1" w:styleId="31">
    <w:name w:val="Основной текст3"/>
    <w:basedOn w:val="a"/>
    <w:link w:val="a3"/>
    <w:rsid w:val="00885BAE"/>
    <w:pPr>
      <w:shd w:val="clear" w:color="auto" w:fill="FFFFFF"/>
      <w:spacing w:after="0" w:line="274" w:lineRule="exact"/>
      <w:ind w:hanging="2060"/>
      <w:jc w:val="both"/>
    </w:pPr>
    <w:rPr>
      <w:rFonts w:asciiTheme="minorHAnsi" w:eastAsiaTheme="minorHAnsi" w:hAnsiTheme="minorHAnsi" w:cstheme="minorBidi"/>
      <w:sz w:val="23"/>
      <w:shd w:val="clear" w:color="auto" w:fill="FFFFFF"/>
    </w:rPr>
  </w:style>
  <w:style w:type="character" w:customStyle="1" w:styleId="a4">
    <w:name w:val="Основной текст + Курсив"/>
    <w:rsid w:val="00885BAE"/>
    <w:rPr>
      <w:rFonts w:ascii="Times New Roman" w:hAnsi="Times New Roman"/>
      <w:i/>
      <w:spacing w:val="0"/>
      <w:sz w:val="23"/>
      <w:u w:val="none"/>
      <w:effect w:val="none"/>
    </w:rPr>
  </w:style>
  <w:style w:type="character" w:customStyle="1" w:styleId="11">
    <w:name w:val="Основной текст (11) + Не курсив"/>
    <w:rsid w:val="00885BAE"/>
    <w:rPr>
      <w:rFonts w:ascii="Times New Roman" w:hAnsi="Times New Roman"/>
      <w:i/>
      <w:spacing w:val="0"/>
      <w:sz w:val="23"/>
      <w:u w:val="none"/>
      <w:effect w:val="none"/>
    </w:rPr>
  </w:style>
  <w:style w:type="character" w:customStyle="1" w:styleId="110">
    <w:name w:val="Основной текст (11)"/>
    <w:rsid w:val="00885BAE"/>
    <w:rPr>
      <w:rFonts w:ascii="Times New Roman" w:hAnsi="Times New Roman"/>
      <w:spacing w:val="0"/>
      <w:sz w:val="23"/>
      <w:u w:val="none"/>
      <w:effect w:val="none"/>
    </w:rPr>
  </w:style>
  <w:style w:type="character" w:customStyle="1" w:styleId="2">
    <w:name w:val="Заголовок №2"/>
    <w:rsid w:val="00885BAE"/>
    <w:rPr>
      <w:rFonts w:ascii="Times New Roman" w:hAnsi="Times New Roman"/>
      <w:spacing w:val="0"/>
      <w:sz w:val="27"/>
      <w:u w:val="none"/>
      <w:effect w:val="none"/>
    </w:rPr>
  </w:style>
  <w:style w:type="character" w:customStyle="1" w:styleId="15">
    <w:name w:val="Основной текст (15)"/>
    <w:rsid w:val="00885BAE"/>
    <w:rPr>
      <w:rFonts w:ascii="Times New Roman" w:hAnsi="Times New Roman"/>
      <w:spacing w:val="0"/>
      <w:sz w:val="19"/>
      <w:u w:val="none"/>
      <w:effect w:val="none"/>
    </w:rPr>
  </w:style>
  <w:style w:type="character" w:customStyle="1" w:styleId="32">
    <w:name w:val="Заголовок №3 (2)"/>
    <w:rsid w:val="00885BAE"/>
    <w:rPr>
      <w:rFonts w:ascii="Times New Roman" w:hAnsi="Times New Roman"/>
      <w:spacing w:val="0"/>
      <w:sz w:val="23"/>
      <w:u w:val="none"/>
      <w:effect w:val="none"/>
    </w:rPr>
  </w:style>
  <w:style w:type="character" w:customStyle="1" w:styleId="20">
    <w:name w:val="Основной текст (2)"/>
    <w:rsid w:val="00885BAE"/>
    <w:rPr>
      <w:rFonts w:ascii="Times New Roman" w:hAnsi="Times New Roman"/>
      <w:spacing w:val="0"/>
      <w:sz w:val="19"/>
      <w:u w:val="none"/>
      <w:effect w:val="none"/>
    </w:rPr>
  </w:style>
  <w:style w:type="character" w:customStyle="1" w:styleId="16">
    <w:name w:val="Основной текст (16)"/>
    <w:rsid w:val="00885BAE"/>
    <w:rPr>
      <w:rFonts w:ascii="Times New Roman" w:hAnsi="Times New Roman"/>
      <w:spacing w:val="0"/>
      <w:sz w:val="19"/>
      <w:u w:val="single"/>
    </w:rPr>
  </w:style>
  <w:style w:type="table" w:styleId="a5">
    <w:name w:val="Table Grid"/>
    <w:basedOn w:val="a1"/>
    <w:uiPriority w:val="39"/>
    <w:rsid w:val="00885B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885BAE"/>
    <w:pPr>
      <w:ind w:left="720"/>
      <w:contextualSpacing/>
    </w:pPr>
    <w:rPr>
      <w:rFonts w:eastAsia="Calibri"/>
    </w:rPr>
  </w:style>
  <w:style w:type="paragraph" w:styleId="21">
    <w:name w:val="Body Text 2"/>
    <w:basedOn w:val="a"/>
    <w:link w:val="22"/>
    <w:uiPriority w:val="99"/>
    <w:rsid w:val="00885BAE"/>
    <w:pPr>
      <w:spacing w:after="0" w:line="240" w:lineRule="auto"/>
      <w:jc w:val="both"/>
    </w:pPr>
    <w:rPr>
      <w:rFonts w:ascii="Times New Roman" w:hAnsi="Times New Roman"/>
      <w:szCs w:val="20"/>
      <w:lang w:eastAsia="ru-RU"/>
    </w:rPr>
  </w:style>
  <w:style w:type="character" w:customStyle="1" w:styleId="22">
    <w:name w:val="Основной текст 2 Знак"/>
    <w:basedOn w:val="a0"/>
    <w:link w:val="21"/>
    <w:uiPriority w:val="99"/>
    <w:rsid w:val="00885BAE"/>
    <w:rPr>
      <w:rFonts w:ascii="Times New Roman" w:eastAsia="Times New Roman" w:hAnsi="Times New Roman" w:cs="Times New Roman"/>
      <w:szCs w:val="20"/>
      <w:lang w:eastAsia="ru-RU"/>
    </w:rPr>
  </w:style>
  <w:style w:type="paragraph" w:customStyle="1" w:styleId="a7">
    <w:name w:val="Заголовок приложения"/>
    <w:basedOn w:val="a"/>
    <w:next w:val="a"/>
    <w:rsid w:val="00885BAE"/>
    <w:pPr>
      <w:widowControl w:val="0"/>
      <w:spacing w:before="60" w:after="0" w:line="240" w:lineRule="auto"/>
      <w:jc w:val="center"/>
    </w:pPr>
    <w:rPr>
      <w:rFonts w:ascii="Times New Roman" w:hAnsi="Times New Roman"/>
      <w:b/>
      <w:sz w:val="28"/>
      <w:szCs w:val="20"/>
      <w:lang w:eastAsia="ru-RU"/>
    </w:rPr>
  </w:style>
  <w:style w:type="paragraph" w:styleId="a8">
    <w:name w:val="No Spacing"/>
    <w:uiPriority w:val="1"/>
    <w:qFormat/>
    <w:rsid w:val="00885BAE"/>
    <w:pPr>
      <w:spacing w:after="0" w:line="240" w:lineRule="auto"/>
    </w:pPr>
    <w:rPr>
      <w:rFonts w:ascii="Calibri" w:eastAsia="Calibri" w:hAnsi="Calibri" w:cs="Times New Roman"/>
    </w:rPr>
  </w:style>
  <w:style w:type="paragraph" w:styleId="a9">
    <w:name w:val="Body Text"/>
    <w:basedOn w:val="a"/>
    <w:link w:val="aa"/>
    <w:unhideWhenUsed/>
    <w:rsid w:val="00885BAE"/>
    <w:pPr>
      <w:spacing w:after="120"/>
    </w:pPr>
    <w:rPr>
      <w:rFonts w:eastAsia="Calibri"/>
    </w:rPr>
  </w:style>
  <w:style w:type="character" w:customStyle="1" w:styleId="aa">
    <w:name w:val="Основной текст Знак"/>
    <w:basedOn w:val="a0"/>
    <w:link w:val="a9"/>
    <w:rsid w:val="00885BAE"/>
    <w:rPr>
      <w:rFonts w:ascii="Calibri" w:eastAsia="Calibri" w:hAnsi="Calibri" w:cs="Times New Roman"/>
    </w:rPr>
  </w:style>
  <w:style w:type="paragraph" w:customStyle="1" w:styleId="ConsPlusNormal">
    <w:name w:val="ConsPlusNormal"/>
    <w:link w:val="ConsPlusNormal0"/>
    <w:rsid w:val="00885BAE"/>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b">
    <w:name w:val="Hyperlink"/>
    <w:uiPriority w:val="99"/>
    <w:unhideWhenUsed/>
    <w:rsid w:val="00885BAE"/>
    <w:rPr>
      <w:color w:val="0000FF"/>
      <w:u w:val="single"/>
    </w:rPr>
  </w:style>
  <w:style w:type="paragraph" w:customStyle="1" w:styleId="ac">
    <w:name w:val="Îñíîâí"/>
    <w:basedOn w:val="a"/>
    <w:rsid w:val="00885BAE"/>
    <w:pPr>
      <w:widowControl w:val="0"/>
      <w:spacing w:after="0" w:line="240" w:lineRule="auto"/>
      <w:jc w:val="both"/>
    </w:pPr>
    <w:rPr>
      <w:rFonts w:ascii="Arial" w:hAnsi="Arial" w:cs="Arial"/>
      <w:szCs w:val="20"/>
      <w:lang w:eastAsia="ru-RU"/>
    </w:rPr>
  </w:style>
  <w:style w:type="character" w:customStyle="1" w:styleId="iiianoaieou">
    <w:name w:val="iiia? no?aieou"/>
    <w:basedOn w:val="a0"/>
    <w:rsid w:val="00885BAE"/>
  </w:style>
  <w:style w:type="paragraph" w:styleId="23">
    <w:name w:val="Body Text Indent 2"/>
    <w:basedOn w:val="a"/>
    <w:link w:val="24"/>
    <w:rsid w:val="00885BAE"/>
    <w:pPr>
      <w:widowControl w:val="0"/>
      <w:spacing w:before="60" w:after="120" w:line="480" w:lineRule="auto"/>
      <w:ind w:left="283"/>
      <w:jc w:val="both"/>
    </w:pPr>
    <w:rPr>
      <w:rFonts w:ascii="Times New Roman" w:hAnsi="Times New Roman"/>
      <w:sz w:val="24"/>
      <w:szCs w:val="20"/>
      <w:lang w:eastAsia="ru-RU"/>
    </w:rPr>
  </w:style>
  <w:style w:type="character" w:customStyle="1" w:styleId="24">
    <w:name w:val="Основной текст с отступом 2 Знак"/>
    <w:basedOn w:val="a0"/>
    <w:link w:val="23"/>
    <w:rsid w:val="00885BAE"/>
    <w:rPr>
      <w:rFonts w:ascii="Times New Roman" w:eastAsia="Times New Roman" w:hAnsi="Times New Roman" w:cs="Times New Roman"/>
      <w:sz w:val="24"/>
      <w:szCs w:val="20"/>
      <w:lang w:eastAsia="ru-RU"/>
    </w:rPr>
  </w:style>
  <w:style w:type="paragraph" w:styleId="ad">
    <w:name w:val="Title"/>
    <w:basedOn w:val="a"/>
    <w:link w:val="ae"/>
    <w:qFormat/>
    <w:rsid w:val="00885BAE"/>
    <w:pPr>
      <w:spacing w:after="0" w:line="240" w:lineRule="auto"/>
      <w:jc w:val="center"/>
    </w:pPr>
    <w:rPr>
      <w:rFonts w:ascii="Arial" w:hAnsi="Arial"/>
      <w:sz w:val="28"/>
      <w:szCs w:val="20"/>
      <w:lang w:eastAsia="ru-RU"/>
    </w:rPr>
  </w:style>
  <w:style w:type="character" w:customStyle="1" w:styleId="ae">
    <w:name w:val="Название Знак"/>
    <w:basedOn w:val="a0"/>
    <w:link w:val="ad"/>
    <w:rsid w:val="00885BAE"/>
    <w:rPr>
      <w:rFonts w:ascii="Arial" w:eastAsia="Times New Roman" w:hAnsi="Arial" w:cs="Times New Roman"/>
      <w:sz w:val="28"/>
      <w:szCs w:val="20"/>
      <w:lang w:eastAsia="ru-RU"/>
    </w:rPr>
  </w:style>
  <w:style w:type="paragraph" w:customStyle="1" w:styleId="210">
    <w:name w:val="Основной текст 21"/>
    <w:basedOn w:val="a"/>
    <w:rsid w:val="00885BAE"/>
    <w:pPr>
      <w:widowControl w:val="0"/>
      <w:spacing w:before="120" w:after="120" w:line="240" w:lineRule="auto"/>
      <w:ind w:firstLine="851"/>
      <w:jc w:val="both"/>
    </w:pPr>
    <w:rPr>
      <w:rFonts w:ascii="Times New Roman" w:hAnsi="Times New Roman"/>
      <w:sz w:val="24"/>
      <w:szCs w:val="20"/>
      <w:lang w:eastAsia="ru-RU"/>
    </w:rPr>
  </w:style>
  <w:style w:type="paragraph" w:styleId="af">
    <w:name w:val="Balloon Text"/>
    <w:basedOn w:val="a"/>
    <w:link w:val="af0"/>
    <w:rsid w:val="00885BAE"/>
    <w:pPr>
      <w:spacing w:after="0" w:line="240" w:lineRule="auto"/>
    </w:pPr>
    <w:rPr>
      <w:rFonts w:ascii="Tahoma" w:hAnsi="Tahoma" w:cs="Tahoma"/>
      <w:sz w:val="16"/>
      <w:szCs w:val="16"/>
    </w:rPr>
  </w:style>
  <w:style w:type="character" w:customStyle="1" w:styleId="af0">
    <w:name w:val="Текст выноски Знак"/>
    <w:basedOn w:val="a0"/>
    <w:link w:val="af"/>
    <w:rsid w:val="00885BAE"/>
    <w:rPr>
      <w:rFonts w:ascii="Tahoma" w:eastAsia="Times New Roman" w:hAnsi="Tahoma" w:cs="Tahoma"/>
      <w:sz w:val="16"/>
      <w:szCs w:val="16"/>
    </w:rPr>
  </w:style>
  <w:style w:type="paragraph" w:customStyle="1" w:styleId="Default">
    <w:name w:val="Default"/>
    <w:rsid w:val="00885BA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af1">
    <w:name w:val="Стиль"/>
    <w:rsid w:val="00885BA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885BAE"/>
    <w:pPr>
      <w:spacing w:after="0" w:line="240" w:lineRule="auto"/>
      <w:ind w:left="720"/>
      <w:contextualSpacing/>
    </w:pPr>
    <w:rPr>
      <w:rFonts w:ascii="Times New Roman" w:eastAsia="Calibri" w:hAnsi="Times New Roman"/>
      <w:sz w:val="24"/>
      <w:szCs w:val="24"/>
      <w:lang w:eastAsia="ru-RU"/>
    </w:rPr>
  </w:style>
  <w:style w:type="numbering" w:customStyle="1" w:styleId="13">
    <w:name w:val="Нет списка1"/>
    <w:next w:val="a2"/>
    <w:semiHidden/>
    <w:rsid w:val="00885BAE"/>
  </w:style>
  <w:style w:type="paragraph" w:customStyle="1" w:styleId="af2">
    <w:name w:val="Знак"/>
    <w:basedOn w:val="a"/>
    <w:rsid w:val="00885BAE"/>
    <w:pPr>
      <w:spacing w:after="160" w:line="240" w:lineRule="exact"/>
    </w:pPr>
    <w:rPr>
      <w:rFonts w:ascii="Verdana" w:hAnsi="Verdana"/>
      <w:sz w:val="20"/>
      <w:szCs w:val="20"/>
      <w:lang w:val="en-US"/>
    </w:rPr>
  </w:style>
  <w:style w:type="paragraph" w:customStyle="1" w:styleId="14">
    <w:name w:val="Знак Знак1 Знак"/>
    <w:basedOn w:val="a"/>
    <w:rsid w:val="00885BAE"/>
    <w:pPr>
      <w:spacing w:after="160" w:line="240" w:lineRule="exact"/>
    </w:pPr>
    <w:rPr>
      <w:rFonts w:ascii="Verdana" w:hAnsi="Verdana"/>
      <w:sz w:val="20"/>
      <w:szCs w:val="20"/>
      <w:lang w:val="en-US"/>
    </w:rPr>
  </w:style>
  <w:style w:type="paragraph" w:styleId="HTML">
    <w:name w:val="HTML Preformatted"/>
    <w:basedOn w:val="a"/>
    <w:link w:val="HTML0"/>
    <w:rsid w:val="00885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885BAE"/>
    <w:rPr>
      <w:rFonts w:ascii="Courier New" w:eastAsia="Times New Roman" w:hAnsi="Courier New" w:cs="Times New Roman"/>
      <w:sz w:val="20"/>
      <w:szCs w:val="20"/>
      <w:lang w:val="x-none" w:eastAsia="x-none"/>
    </w:rPr>
  </w:style>
  <w:style w:type="paragraph" w:customStyle="1" w:styleId="17">
    <w:name w:val="Знак1 Знак Знак"/>
    <w:basedOn w:val="a"/>
    <w:rsid w:val="00885BAE"/>
    <w:pPr>
      <w:spacing w:after="160" w:line="240" w:lineRule="exact"/>
    </w:pPr>
    <w:rPr>
      <w:rFonts w:ascii="Verdana" w:hAnsi="Verdana"/>
      <w:sz w:val="20"/>
      <w:szCs w:val="20"/>
      <w:lang w:val="en-US"/>
    </w:rPr>
  </w:style>
  <w:style w:type="paragraph" w:styleId="af3">
    <w:name w:val="header"/>
    <w:basedOn w:val="a"/>
    <w:link w:val="af4"/>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rsid w:val="00885BAE"/>
    <w:rPr>
      <w:rFonts w:ascii="Times New Roman" w:eastAsia="Times New Roman" w:hAnsi="Times New Roman" w:cs="Times New Roman"/>
      <w:sz w:val="24"/>
      <w:szCs w:val="24"/>
      <w:lang w:val="x-none" w:eastAsia="x-none"/>
    </w:rPr>
  </w:style>
  <w:style w:type="paragraph" w:styleId="af5">
    <w:name w:val="footer"/>
    <w:basedOn w:val="a"/>
    <w:link w:val="af6"/>
    <w:uiPriority w:val="99"/>
    <w:rsid w:val="00885BAE"/>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Нижний колонтитул Знак"/>
    <w:basedOn w:val="a0"/>
    <w:link w:val="af5"/>
    <w:uiPriority w:val="99"/>
    <w:rsid w:val="00885BAE"/>
    <w:rPr>
      <w:rFonts w:ascii="Times New Roman" w:eastAsia="Times New Roman" w:hAnsi="Times New Roman" w:cs="Times New Roman"/>
      <w:sz w:val="24"/>
      <w:szCs w:val="24"/>
      <w:lang w:val="x-none" w:eastAsia="x-none"/>
    </w:rPr>
  </w:style>
  <w:style w:type="paragraph" w:customStyle="1" w:styleId="af7">
    <w:name w:val="Знак"/>
    <w:basedOn w:val="a"/>
    <w:rsid w:val="00885BAE"/>
    <w:pPr>
      <w:spacing w:after="160" w:line="240" w:lineRule="exact"/>
    </w:pPr>
    <w:rPr>
      <w:rFonts w:ascii="Verdana" w:hAnsi="Verdana"/>
      <w:sz w:val="20"/>
      <w:szCs w:val="20"/>
      <w:lang w:val="en-US"/>
    </w:rPr>
  </w:style>
  <w:style w:type="character" w:styleId="af8">
    <w:name w:val="Emphasis"/>
    <w:qFormat/>
    <w:rsid w:val="00885BAE"/>
    <w:rPr>
      <w:i/>
      <w:iCs/>
    </w:rPr>
  </w:style>
  <w:style w:type="character" w:styleId="af9">
    <w:name w:val="Strong"/>
    <w:uiPriority w:val="22"/>
    <w:qFormat/>
    <w:rsid w:val="00885BAE"/>
    <w:rPr>
      <w:b/>
      <w:bCs/>
    </w:rPr>
  </w:style>
  <w:style w:type="character" w:customStyle="1" w:styleId="33">
    <w:name w:val="Основной шрифт абзаца3"/>
    <w:rsid w:val="00885BAE"/>
    <w:rPr>
      <w:sz w:val="24"/>
    </w:rPr>
  </w:style>
  <w:style w:type="table" w:customStyle="1" w:styleId="18">
    <w:name w:val="Сетка таблицы1"/>
    <w:basedOn w:val="a1"/>
    <w:next w:val="a5"/>
    <w:rsid w:val="00885BA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Название1"/>
    <w:basedOn w:val="a"/>
    <w:rsid w:val="00885BAE"/>
    <w:pPr>
      <w:widowControl w:val="0"/>
      <w:spacing w:after="0" w:line="240" w:lineRule="auto"/>
      <w:jc w:val="center"/>
    </w:pPr>
    <w:rPr>
      <w:rFonts w:eastAsia="Calibri"/>
      <w:b/>
      <w:color w:val="000000"/>
      <w:sz w:val="28"/>
      <w:szCs w:val="20"/>
      <w:lang w:eastAsia="ru-RU"/>
    </w:rPr>
  </w:style>
  <w:style w:type="paragraph" w:customStyle="1" w:styleId="Style7">
    <w:name w:val="Style7"/>
    <w:basedOn w:val="a"/>
    <w:rsid w:val="00885BAE"/>
    <w:pPr>
      <w:widowControl w:val="0"/>
      <w:suppressAutoHyphens/>
      <w:autoSpaceDE w:val="0"/>
      <w:spacing w:after="0" w:line="254" w:lineRule="exact"/>
      <w:jc w:val="right"/>
    </w:pPr>
    <w:rPr>
      <w:rFonts w:ascii="Times New Roman" w:eastAsia="Calibri" w:hAnsi="Times New Roman"/>
      <w:sz w:val="24"/>
      <w:szCs w:val="24"/>
      <w:lang w:eastAsia="ar-SA"/>
    </w:rPr>
  </w:style>
  <w:style w:type="paragraph" w:customStyle="1" w:styleId="34">
    <w:name w:val="Обычный3"/>
    <w:uiPriority w:val="99"/>
    <w:rsid w:val="00885BAE"/>
    <w:pPr>
      <w:spacing w:after="0" w:line="240" w:lineRule="auto"/>
    </w:pPr>
    <w:rPr>
      <w:rFonts w:ascii="Times New Roman" w:eastAsia="Times New Roman" w:hAnsi="Times New Roman" w:cs="Times New Roman"/>
      <w:sz w:val="24"/>
      <w:szCs w:val="20"/>
      <w:lang w:eastAsia="ru-RU"/>
    </w:rPr>
  </w:style>
  <w:style w:type="paragraph" w:customStyle="1" w:styleId="afa">
    <w:name w:val="Обычный.Нормальный абзац"/>
    <w:rsid w:val="00885BAE"/>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onsPlusNonformat">
    <w:name w:val="ConsPlusNonformat"/>
    <w:link w:val="ConsPlusNonformat0"/>
    <w:uiPriority w:val="99"/>
    <w:rsid w:val="00885BA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b">
    <w:name w:val="annotation reference"/>
    <w:uiPriority w:val="99"/>
    <w:semiHidden/>
    <w:unhideWhenUsed/>
    <w:rsid w:val="00885BAE"/>
    <w:rPr>
      <w:sz w:val="16"/>
      <w:szCs w:val="16"/>
    </w:rPr>
  </w:style>
  <w:style w:type="paragraph" w:styleId="afc">
    <w:name w:val="annotation text"/>
    <w:basedOn w:val="a"/>
    <w:link w:val="afd"/>
    <w:uiPriority w:val="99"/>
    <w:semiHidden/>
    <w:unhideWhenUsed/>
    <w:rsid w:val="00885BAE"/>
    <w:pPr>
      <w:spacing w:line="240" w:lineRule="auto"/>
    </w:pPr>
    <w:rPr>
      <w:sz w:val="20"/>
      <w:szCs w:val="20"/>
    </w:rPr>
  </w:style>
  <w:style w:type="character" w:customStyle="1" w:styleId="afd">
    <w:name w:val="Текст примечания Знак"/>
    <w:basedOn w:val="a0"/>
    <w:link w:val="afc"/>
    <w:uiPriority w:val="99"/>
    <w:semiHidden/>
    <w:rsid w:val="00885BAE"/>
    <w:rPr>
      <w:rFonts w:ascii="Calibri" w:eastAsia="Times New Roman" w:hAnsi="Calibri" w:cs="Times New Roman"/>
      <w:sz w:val="20"/>
      <w:szCs w:val="20"/>
    </w:rPr>
  </w:style>
  <w:style w:type="paragraph" w:styleId="afe">
    <w:name w:val="annotation subject"/>
    <w:basedOn w:val="afc"/>
    <w:next w:val="afc"/>
    <w:link w:val="aff"/>
    <w:uiPriority w:val="99"/>
    <w:semiHidden/>
    <w:unhideWhenUsed/>
    <w:rsid w:val="00885BAE"/>
    <w:pPr>
      <w:spacing w:line="276" w:lineRule="auto"/>
    </w:pPr>
    <w:rPr>
      <w:b/>
      <w:bCs/>
    </w:rPr>
  </w:style>
  <w:style w:type="character" w:customStyle="1" w:styleId="aff">
    <w:name w:val="Тема примечания Знак"/>
    <w:basedOn w:val="afd"/>
    <w:link w:val="afe"/>
    <w:uiPriority w:val="99"/>
    <w:semiHidden/>
    <w:rsid w:val="00885BAE"/>
    <w:rPr>
      <w:rFonts w:ascii="Calibri" w:eastAsia="Times New Roman" w:hAnsi="Calibri" w:cs="Times New Roman"/>
      <w:b/>
      <w:bCs/>
      <w:sz w:val="20"/>
      <w:szCs w:val="20"/>
    </w:rPr>
  </w:style>
  <w:style w:type="character" w:customStyle="1" w:styleId="ConsPlusNormal0">
    <w:name w:val="ConsPlusNormal Знак"/>
    <w:link w:val="ConsPlusNormal"/>
    <w:locked/>
    <w:rsid w:val="00885BAE"/>
    <w:rPr>
      <w:rFonts w:ascii="Arial" w:eastAsia="Times New Roman" w:hAnsi="Arial" w:cs="Arial"/>
      <w:sz w:val="20"/>
      <w:szCs w:val="20"/>
      <w:lang w:eastAsia="ru-RU"/>
    </w:rPr>
  </w:style>
  <w:style w:type="paragraph" w:customStyle="1" w:styleId="Standard">
    <w:name w:val="Standard"/>
    <w:rsid w:val="00885BAE"/>
    <w:pPr>
      <w:suppressAutoHyphens/>
      <w:spacing w:after="200" w:line="276" w:lineRule="auto"/>
      <w:textAlignment w:val="baseline"/>
    </w:pPr>
    <w:rPr>
      <w:rFonts w:ascii="Calibri" w:eastAsia="SimSun" w:hAnsi="Calibri" w:cs="Tahoma"/>
      <w:kern w:val="1"/>
      <w:lang w:eastAsia="ar-SA"/>
    </w:rPr>
  </w:style>
  <w:style w:type="table" w:customStyle="1" w:styleId="25">
    <w:name w:val="Сетка таблицы2"/>
    <w:basedOn w:val="a1"/>
    <w:next w:val="a5"/>
    <w:uiPriority w:val="59"/>
    <w:rsid w:val="00885BA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0">
    <w:name w:val="p10"/>
    <w:basedOn w:val="a"/>
    <w:rsid w:val="00885BAE"/>
    <w:pPr>
      <w:spacing w:before="100" w:beforeAutospacing="1" w:after="100" w:afterAutospacing="1" w:line="240" w:lineRule="auto"/>
    </w:pPr>
    <w:rPr>
      <w:rFonts w:ascii="Times New Roman" w:hAnsi="Times New Roman"/>
      <w:sz w:val="24"/>
      <w:szCs w:val="24"/>
      <w:lang w:eastAsia="ru-RU"/>
    </w:rPr>
  </w:style>
  <w:style w:type="paragraph" w:customStyle="1" w:styleId="s1">
    <w:name w:val="s_1"/>
    <w:basedOn w:val="a"/>
    <w:uiPriority w:val="99"/>
    <w:rsid w:val="00885BAE"/>
    <w:pPr>
      <w:spacing w:before="100" w:beforeAutospacing="1" w:after="100" w:afterAutospacing="1" w:line="240" w:lineRule="auto"/>
    </w:pPr>
    <w:rPr>
      <w:rFonts w:ascii="Times New Roman" w:hAnsi="Times New Roman"/>
      <w:sz w:val="24"/>
      <w:szCs w:val="24"/>
      <w:lang w:eastAsia="ru-RU"/>
    </w:rPr>
  </w:style>
  <w:style w:type="paragraph" w:customStyle="1" w:styleId="p2">
    <w:name w:val="p2"/>
    <w:basedOn w:val="a"/>
    <w:rsid w:val="00885BAE"/>
    <w:pPr>
      <w:spacing w:before="100" w:beforeAutospacing="1" w:after="100" w:afterAutospacing="1" w:line="240" w:lineRule="auto"/>
    </w:pPr>
    <w:rPr>
      <w:rFonts w:ascii="Times New Roman" w:hAnsi="Times New Roman"/>
      <w:sz w:val="24"/>
      <w:szCs w:val="24"/>
      <w:lang w:eastAsia="ru-RU"/>
    </w:rPr>
  </w:style>
  <w:style w:type="character" w:customStyle="1" w:styleId="s2">
    <w:name w:val="s2"/>
    <w:rsid w:val="00885BAE"/>
  </w:style>
  <w:style w:type="character" w:customStyle="1" w:styleId="apple-converted-space">
    <w:name w:val="apple-converted-space"/>
    <w:rsid w:val="00885BAE"/>
  </w:style>
  <w:style w:type="paragraph" w:customStyle="1" w:styleId="1a">
    <w:name w:val="Обычный1"/>
    <w:rsid w:val="00885BAE"/>
    <w:pPr>
      <w:widowControl w:val="0"/>
      <w:spacing w:after="0" w:line="240" w:lineRule="auto"/>
    </w:pPr>
    <w:rPr>
      <w:rFonts w:ascii="Times New Roman" w:eastAsia="Times New Roman" w:hAnsi="Times New Roman" w:cs="Times New Roman"/>
      <w:sz w:val="20"/>
      <w:szCs w:val="20"/>
      <w:lang w:eastAsia="ru-RU"/>
    </w:rPr>
  </w:style>
  <w:style w:type="character" w:customStyle="1" w:styleId="ConsPlusNonformat0">
    <w:name w:val="ConsPlusNonformat Знак"/>
    <w:link w:val="ConsPlusNonformat"/>
    <w:uiPriority w:val="99"/>
    <w:locked/>
    <w:rsid w:val="00885BAE"/>
    <w:rPr>
      <w:rFonts w:ascii="Courier New" w:eastAsia="Times New Roman" w:hAnsi="Courier New" w:cs="Courier New"/>
      <w:sz w:val="20"/>
      <w:szCs w:val="20"/>
      <w:lang w:eastAsia="ru-RU"/>
    </w:rPr>
  </w:style>
  <w:style w:type="character" w:customStyle="1" w:styleId="1b">
    <w:name w:val="Неразрешенное упоминание1"/>
    <w:basedOn w:val="a0"/>
    <w:uiPriority w:val="99"/>
    <w:semiHidden/>
    <w:unhideWhenUsed/>
    <w:rsid w:val="00403C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8794189">
      <w:bodyDiv w:val="1"/>
      <w:marLeft w:val="0"/>
      <w:marRight w:val="0"/>
      <w:marTop w:val="0"/>
      <w:marBottom w:val="0"/>
      <w:divBdr>
        <w:top w:val="none" w:sz="0" w:space="0" w:color="auto"/>
        <w:left w:val="none" w:sz="0" w:space="0" w:color="auto"/>
        <w:bottom w:val="none" w:sz="0" w:space="0" w:color="auto"/>
        <w:right w:val="none" w:sz="0" w:space="0" w:color="auto"/>
      </w:divBdr>
      <w:divsChild>
        <w:div w:id="2145737052">
          <w:marLeft w:val="0"/>
          <w:marRight w:val="0"/>
          <w:marTop w:val="0"/>
          <w:marBottom w:val="0"/>
          <w:divBdr>
            <w:top w:val="none" w:sz="0" w:space="0" w:color="auto"/>
            <w:left w:val="none" w:sz="0" w:space="0" w:color="auto"/>
            <w:bottom w:val="none" w:sz="0" w:space="0" w:color="auto"/>
            <w:right w:val="none" w:sz="0" w:space="0" w:color="auto"/>
          </w:divBdr>
        </w:div>
        <w:div w:id="1213539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01028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E473A6-183D-4CD0-916D-9C02BBA13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1710</TotalTime>
  <Pages>1</Pages>
  <Words>8055</Words>
  <Characters>45915</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Юрист</cp:lastModifiedBy>
  <cp:revision>82</cp:revision>
  <cp:lastPrinted>2022-11-09T06:35:00Z</cp:lastPrinted>
  <dcterms:created xsi:type="dcterms:W3CDTF">2020-07-28T10:06:00Z</dcterms:created>
  <dcterms:modified xsi:type="dcterms:W3CDTF">2026-10-14T09:00:00Z</dcterms:modified>
</cp:coreProperties>
</file>