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7EEE3" w14:textId="77777777" w:rsidR="00414781" w:rsidRPr="00EC2554" w:rsidRDefault="00E82B9E">
      <w:pPr>
        <w:tabs>
          <w:tab w:val="left" w:pos="3393"/>
        </w:tabs>
        <w:spacing w:line="276" w:lineRule="auto"/>
        <w:jc w:val="center"/>
        <w:rPr>
          <w:sz w:val="22"/>
          <w:szCs w:val="22"/>
        </w:rPr>
      </w:pPr>
      <w:bookmarkStart w:id="0" w:name="_Ref119427085"/>
      <w:r w:rsidRPr="00EC2554">
        <w:rPr>
          <w:b/>
          <w:sz w:val="22"/>
          <w:szCs w:val="22"/>
        </w:rPr>
        <w:t xml:space="preserve"> ТЕХНИЧЕСКОЕ ЗАДАНИЕ</w:t>
      </w:r>
    </w:p>
    <w:p w14:paraId="40346C48" w14:textId="62DB8D50" w:rsidR="00414781" w:rsidRDefault="00E82B9E">
      <w:pPr>
        <w:spacing w:line="276" w:lineRule="auto"/>
        <w:jc w:val="center"/>
        <w:rPr>
          <w:bCs/>
          <w:sz w:val="22"/>
          <w:szCs w:val="22"/>
          <w:lang w:eastAsia="ru-RU"/>
        </w:rPr>
      </w:pPr>
      <w:r w:rsidRPr="00EC2554">
        <w:rPr>
          <w:bCs/>
          <w:sz w:val="22"/>
          <w:szCs w:val="22"/>
        </w:rPr>
        <w:t xml:space="preserve">на </w:t>
      </w:r>
      <w:r w:rsidRPr="00EC2554">
        <w:rPr>
          <w:sz w:val="22"/>
          <w:szCs w:val="22"/>
        </w:rPr>
        <w:t xml:space="preserve">поставку </w:t>
      </w:r>
      <w:r w:rsidRPr="00EC2554">
        <w:rPr>
          <w:bCs/>
          <w:sz w:val="22"/>
          <w:szCs w:val="22"/>
          <w:lang w:eastAsia="ru-RU"/>
        </w:rPr>
        <w:t xml:space="preserve">ГСМ по топливным </w:t>
      </w:r>
      <w:proofErr w:type="gramStart"/>
      <w:r w:rsidRPr="00EC2554">
        <w:rPr>
          <w:bCs/>
          <w:sz w:val="22"/>
          <w:szCs w:val="22"/>
          <w:lang w:eastAsia="ru-RU"/>
        </w:rPr>
        <w:t>к‌‍﻿​﻿‍‍﻿‌﻿⁠‍‍‌‍⁠‌﻿‌﻿⁠⁠﻿​‍⁠‍‍​‍⁠‍​﻿‌‌⁠‌​​‌‌‍‌артам</w:t>
      </w:r>
      <w:proofErr w:type="gramEnd"/>
    </w:p>
    <w:p w14:paraId="1BC92C9A" w14:textId="77777777" w:rsidR="0033323D" w:rsidRPr="00EC2554" w:rsidRDefault="0033323D">
      <w:pPr>
        <w:spacing w:line="276" w:lineRule="auto"/>
        <w:jc w:val="center"/>
        <w:rPr>
          <w:sz w:val="22"/>
          <w:szCs w:val="22"/>
        </w:rPr>
      </w:pPr>
    </w:p>
    <w:p w14:paraId="362ADCA0" w14:textId="7EE416F2" w:rsidR="00414781" w:rsidRDefault="0033323D">
      <w:pPr>
        <w:spacing w:line="276" w:lineRule="auto"/>
        <w:jc w:val="both"/>
        <w:rPr>
          <w:bCs/>
          <w:sz w:val="22"/>
          <w:szCs w:val="22"/>
        </w:rPr>
      </w:pPr>
      <w:r w:rsidRPr="0033323D">
        <w:rPr>
          <w:bCs/>
          <w:sz w:val="22"/>
          <w:szCs w:val="22"/>
        </w:rPr>
        <w:t xml:space="preserve">Закупка попадает под </w:t>
      </w:r>
      <w:r>
        <w:rPr>
          <w:bCs/>
          <w:sz w:val="22"/>
          <w:szCs w:val="22"/>
        </w:rPr>
        <w:t>преимущество</w:t>
      </w:r>
      <w:r w:rsidRPr="0033323D">
        <w:rPr>
          <w:bCs/>
          <w:sz w:val="22"/>
          <w:szCs w:val="22"/>
        </w:rPr>
        <w:t xml:space="preserve"> допуска согласно Постановлению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</w:t>
      </w:r>
    </w:p>
    <w:p w14:paraId="6DA93FCE" w14:textId="77777777" w:rsidR="0033323D" w:rsidRPr="00EC2554" w:rsidRDefault="0033323D">
      <w:pPr>
        <w:spacing w:line="276" w:lineRule="auto"/>
        <w:jc w:val="both"/>
        <w:rPr>
          <w:bCs/>
          <w:sz w:val="22"/>
          <w:szCs w:val="22"/>
        </w:rPr>
      </w:pPr>
    </w:p>
    <w:p w14:paraId="255EB121" w14:textId="77777777" w:rsidR="00414781" w:rsidRPr="00EC2554" w:rsidRDefault="00E82B9E">
      <w:pPr>
        <w:spacing w:line="276" w:lineRule="auto"/>
        <w:jc w:val="both"/>
        <w:rPr>
          <w:b/>
          <w:bCs/>
          <w:sz w:val="22"/>
          <w:szCs w:val="22"/>
        </w:rPr>
      </w:pPr>
      <w:bookmarkStart w:id="1" w:name="_Hlk140219143"/>
      <w:r w:rsidRPr="00EC2554">
        <w:rPr>
          <w:b/>
          <w:bCs/>
          <w:sz w:val="22"/>
          <w:szCs w:val="22"/>
        </w:rPr>
        <w:t>1. Технические характеристики товаров</w:t>
      </w:r>
    </w:p>
    <w:tbl>
      <w:tblPr>
        <w:tblW w:w="10332" w:type="dxa"/>
        <w:tblInd w:w="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1772"/>
        <w:gridCol w:w="1531"/>
        <w:gridCol w:w="4536"/>
        <w:gridCol w:w="708"/>
        <w:gridCol w:w="1241"/>
      </w:tblGrid>
      <w:tr w:rsidR="007404E3" w:rsidRPr="00EC2554" w14:paraId="3CD75133" w14:textId="0302B0B8" w:rsidTr="007404E3">
        <w:tc>
          <w:tcPr>
            <w:tcW w:w="544" w:type="dxa"/>
            <w:vAlign w:val="center"/>
          </w:tcPr>
          <w:bookmarkEnd w:id="1"/>
          <w:p w14:paraId="3CBE1202" w14:textId="77777777" w:rsidR="007404E3" w:rsidRPr="00EC2554" w:rsidRDefault="007404E3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C2554">
              <w:rPr>
                <w:b/>
                <w:bCs/>
                <w:sz w:val="22"/>
                <w:szCs w:val="22"/>
                <w:lang w:eastAsia="ru-RU"/>
              </w:rPr>
              <w:t>№</w:t>
            </w:r>
            <w:r w:rsidRPr="00EC2554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</w:r>
            <w:proofErr w:type="gramStart"/>
            <w:r w:rsidRPr="00EC2554">
              <w:rPr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EC2554">
              <w:rPr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1772" w:type="dxa"/>
            <w:vAlign w:val="center"/>
          </w:tcPr>
          <w:p w14:paraId="62C5BA74" w14:textId="77777777" w:rsidR="007404E3" w:rsidRPr="00EC2554" w:rsidRDefault="007404E3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C2554">
              <w:rPr>
                <w:b/>
                <w:bCs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1531" w:type="dxa"/>
          </w:tcPr>
          <w:p w14:paraId="46E472AE" w14:textId="0595FA5B" w:rsidR="007404E3" w:rsidRPr="00EC2554" w:rsidRDefault="007404E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4536" w:type="dxa"/>
            <w:vAlign w:val="center"/>
          </w:tcPr>
          <w:p w14:paraId="568EEB47" w14:textId="41391B98" w:rsidR="007404E3" w:rsidRPr="00EC2554" w:rsidRDefault="007404E3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C2554">
              <w:rPr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708" w:type="dxa"/>
            <w:vAlign w:val="center"/>
          </w:tcPr>
          <w:p w14:paraId="43E4D54A" w14:textId="77777777" w:rsidR="007404E3" w:rsidRPr="00EC2554" w:rsidRDefault="007404E3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EC2554">
              <w:rPr>
                <w:b/>
                <w:bCs/>
                <w:sz w:val="22"/>
                <w:szCs w:val="22"/>
                <w:lang w:eastAsia="ru-RU"/>
              </w:rPr>
              <w:t>Ед.</w:t>
            </w:r>
            <w:r w:rsidRPr="00EC2554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  <w:t>изм.</w:t>
            </w:r>
          </w:p>
        </w:tc>
        <w:tc>
          <w:tcPr>
            <w:tcW w:w="1241" w:type="dxa"/>
          </w:tcPr>
          <w:p w14:paraId="19423E1D" w14:textId="4A90C77E" w:rsidR="007404E3" w:rsidRPr="00EC2554" w:rsidRDefault="007404E3">
            <w:pPr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EC2554">
              <w:rPr>
                <w:b/>
                <w:bCs/>
                <w:sz w:val="22"/>
                <w:szCs w:val="22"/>
                <w:lang w:eastAsia="ru-RU"/>
              </w:rPr>
              <w:t>Кол-во</w:t>
            </w:r>
          </w:p>
        </w:tc>
      </w:tr>
      <w:tr w:rsidR="007404E3" w:rsidRPr="00EC2554" w14:paraId="5FF02B41" w14:textId="1D55AC04" w:rsidTr="007404E3">
        <w:tc>
          <w:tcPr>
            <w:tcW w:w="544" w:type="dxa"/>
          </w:tcPr>
          <w:p w14:paraId="2B52D8C9" w14:textId="77777777" w:rsidR="007404E3" w:rsidRPr="00EC2554" w:rsidRDefault="007404E3" w:rsidP="007404E3">
            <w:pPr>
              <w:jc w:val="center"/>
              <w:rPr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772" w:type="dxa"/>
          </w:tcPr>
          <w:p w14:paraId="245366E5" w14:textId="77777777" w:rsidR="007404E3" w:rsidRPr="00EC2554" w:rsidRDefault="007404E3" w:rsidP="007404E3">
            <w:pPr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</w:rPr>
              <w:t xml:space="preserve">Бензин автомобильный АИ-92 </w:t>
            </w:r>
          </w:p>
        </w:tc>
        <w:tc>
          <w:tcPr>
            <w:tcW w:w="1531" w:type="dxa"/>
          </w:tcPr>
          <w:p w14:paraId="1FBD15D4" w14:textId="779221F6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404E3">
              <w:rPr>
                <w:rFonts w:eastAsia="Calibri"/>
                <w:sz w:val="22"/>
                <w:szCs w:val="22"/>
                <w:lang w:eastAsia="en-US"/>
              </w:rPr>
              <w:t>19.20.21.125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(П)</w:t>
            </w:r>
          </w:p>
        </w:tc>
        <w:tc>
          <w:tcPr>
            <w:tcW w:w="4536" w:type="dxa"/>
            <w:vAlign w:val="center"/>
          </w:tcPr>
          <w:p w14:paraId="2E9F2ACC" w14:textId="49341A91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</w:t>
            </w:r>
            <w:r w:rsidR="0033323D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EC2554">
              <w:rPr>
                <w:rFonts w:eastAsia="Calibri"/>
                <w:sz w:val="22"/>
                <w:szCs w:val="22"/>
                <w:lang w:eastAsia="en-US"/>
              </w:rPr>
              <w:t xml:space="preserve">3 «Топливо моторное, бензин неэтилированный» и/или ГОСТ </w:t>
            </w:r>
            <w:proofErr w:type="gramStart"/>
            <w:r w:rsidRPr="00EC2554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EC2554">
              <w:rPr>
                <w:rFonts w:eastAsia="Calibri"/>
                <w:sz w:val="22"/>
                <w:szCs w:val="22"/>
                <w:lang w:eastAsia="en-US"/>
              </w:rPr>
              <w:t xml:space="preserve"> 54283-2010 «Топлива моторные. Единое обозначение автомобильных бензинов и дизельных топлив, находящихся в обращении на территории Российской Федерации (Издание с Поправкой)»;</w:t>
            </w:r>
          </w:p>
          <w:p w14:paraId="2B399227" w14:textId="2B83F512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К5;</w:t>
            </w:r>
          </w:p>
          <w:p w14:paraId="5AA8A4EE" w14:textId="77777777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12CC123C" w14:textId="77777777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 w14:paraId="39E43E1F" w14:textId="77777777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 w14:paraId="042FF931" w14:textId="77777777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 xml:space="preserve">-Массовая доля серы: не более 10 мг/кг;   </w:t>
            </w:r>
          </w:p>
          <w:p w14:paraId="3F777CAE" w14:textId="77777777" w:rsidR="007404E3" w:rsidRPr="00EC2554" w:rsidRDefault="007404E3" w:rsidP="007404E3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  <w:p w14:paraId="65F6FBAC" w14:textId="77777777" w:rsidR="007404E3" w:rsidRPr="00EC2554" w:rsidRDefault="007404E3" w:rsidP="007404E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4F21D4DE" w14:textId="77777777" w:rsidR="007404E3" w:rsidRPr="00EC2554" w:rsidRDefault="007404E3" w:rsidP="007404E3">
            <w:pPr>
              <w:jc w:val="center"/>
              <w:rPr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  <w:lang w:eastAsia="ru-RU"/>
              </w:rPr>
              <w:t>литр</w:t>
            </w:r>
          </w:p>
        </w:tc>
        <w:tc>
          <w:tcPr>
            <w:tcW w:w="1241" w:type="dxa"/>
          </w:tcPr>
          <w:p w14:paraId="7AB4D8E3" w14:textId="59B4F782" w:rsidR="007404E3" w:rsidRPr="00EC2554" w:rsidRDefault="009E4D4E" w:rsidP="007404E3">
            <w:pPr>
              <w:jc w:val="center"/>
              <w:rPr>
                <w:sz w:val="22"/>
                <w:szCs w:val="22"/>
                <w:lang w:eastAsia="ru-RU"/>
              </w:rPr>
            </w:pPr>
            <w:r>
              <w:t>5</w:t>
            </w:r>
            <w:r w:rsidR="007404E3" w:rsidRPr="003773CE">
              <w:t xml:space="preserve"> 000</w:t>
            </w:r>
          </w:p>
        </w:tc>
      </w:tr>
      <w:tr w:rsidR="007404E3" w:rsidRPr="00EC2554" w14:paraId="06563FD6" w14:textId="06F16897" w:rsidTr="007404E3">
        <w:tc>
          <w:tcPr>
            <w:tcW w:w="544" w:type="dxa"/>
          </w:tcPr>
          <w:p w14:paraId="1BB837F4" w14:textId="77777777" w:rsidR="007404E3" w:rsidRPr="00EC2554" w:rsidRDefault="007404E3" w:rsidP="007404E3">
            <w:pPr>
              <w:jc w:val="center"/>
              <w:rPr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72" w:type="dxa"/>
          </w:tcPr>
          <w:p w14:paraId="05474F3B" w14:textId="342439FA" w:rsidR="007404E3" w:rsidRPr="00EC2554" w:rsidRDefault="007404E3" w:rsidP="007404E3">
            <w:pPr>
              <w:rPr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</w:rPr>
              <w:t xml:space="preserve">Дизельное топливо </w:t>
            </w:r>
          </w:p>
        </w:tc>
        <w:tc>
          <w:tcPr>
            <w:tcW w:w="1531" w:type="dxa"/>
          </w:tcPr>
          <w:p w14:paraId="434745DC" w14:textId="7F5AA915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7404E3">
              <w:rPr>
                <w:rFonts w:eastAsia="Calibri"/>
                <w:sz w:val="22"/>
                <w:szCs w:val="22"/>
                <w:lang w:eastAsia="en-US"/>
              </w:rPr>
              <w:t>19.20.21.300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(П)</w:t>
            </w:r>
          </w:p>
        </w:tc>
        <w:tc>
          <w:tcPr>
            <w:tcW w:w="4536" w:type="dxa"/>
            <w:vAlign w:val="center"/>
          </w:tcPr>
          <w:p w14:paraId="6CD0EE81" w14:textId="33FB1AFE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32511-2013 «Топливо дизельное ЕВРО. Технические условия (с Поправкой, с Изменением №1)»</w:t>
            </w:r>
          </w:p>
          <w:p w14:paraId="265ABE08" w14:textId="7F31947F" w:rsidR="007404E3" w:rsidRPr="00EC2554" w:rsidRDefault="007404E3" w:rsidP="007404E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Экологический класс – не ниже К5</w:t>
            </w:r>
          </w:p>
          <w:p w14:paraId="54D42EB7" w14:textId="0238F36E" w:rsidR="007404E3" w:rsidRPr="00EC2554" w:rsidRDefault="007404E3" w:rsidP="007404E3">
            <w:pPr>
              <w:rPr>
                <w:sz w:val="22"/>
                <w:szCs w:val="22"/>
                <w:lang w:eastAsia="ru-RU"/>
              </w:rPr>
            </w:pPr>
            <w:r w:rsidRPr="00EC2554">
              <w:rPr>
                <w:rFonts w:eastAsia="Calibri"/>
                <w:sz w:val="22"/>
                <w:szCs w:val="22"/>
                <w:lang w:eastAsia="en-US"/>
              </w:rPr>
              <w:t>Сезонность: в зависимости от времени года (сезона), в которое приобретается топливо</w:t>
            </w:r>
          </w:p>
        </w:tc>
        <w:tc>
          <w:tcPr>
            <w:tcW w:w="708" w:type="dxa"/>
          </w:tcPr>
          <w:p w14:paraId="6B1100BD" w14:textId="6003618B" w:rsidR="007404E3" w:rsidRPr="00EC2554" w:rsidRDefault="007404E3" w:rsidP="007404E3">
            <w:pPr>
              <w:jc w:val="center"/>
              <w:rPr>
                <w:sz w:val="22"/>
                <w:szCs w:val="22"/>
                <w:lang w:eastAsia="ru-RU"/>
              </w:rPr>
            </w:pPr>
            <w:r w:rsidRPr="00EC2554">
              <w:rPr>
                <w:sz w:val="22"/>
                <w:szCs w:val="22"/>
              </w:rPr>
              <w:t>литр</w:t>
            </w:r>
          </w:p>
        </w:tc>
        <w:tc>
          <w:tcPr>
            <w:tcW w:w="1241" w:type="dxa"/>
          </w:tcPr>
          <w:p w14:paraId="76462086" w14:textId="1572A720" w:rsidR="007404E3" w:rsidRPr="00EC2554" w:rsidRDefault="009E4D4E" w:rsidP="007404E3">
            <w:pPr>
              <w:jc w:val="center"/>
              <w:rPr>
                <w:sz w:val="22"/>
                <w:szCs w:val="22"/>
              </w:rPr>
            </w:pPr>
            <w:r>
              <w:t>4</w:t>
            </w:r>
            <w:bookmarkStart w:id="2" w:name="_GoBack"/>
            <w:bookmarkEnd w:id="2"/>
            <w:r w:rsidR="007404E3" w:rsidRPr="003773CE">
              <w:t xml:space="preserve"> 000</w:t>
            </w:r>
          </w:p>
        </w:tc>
      </w:tr>
    </w:tbl>
    <w:p w14:paraId="5F3E6F94" w14:textId="77777777" w:rsidR="00414781" w:rsidRPr="00EC2554" w:rsidRDefault="00414781">
      <w:pPr>
        <w:spacing w:line="276" w:lineRule="auto"/>
        <w:jc w:val="both"/>
        <w:rPr>
          <w:b/>
          <w:bCs/>
          <w:sz w:val="22"/>
          <w:szCs w:val="22"/>
        </w:rPr>
      </w:pPr>
    </w:p>
    <w:p w14:paraId="794B57D4" w14:textId="77777777" w:rsidR="00414781" w:rsidRPr="00EC2554" w:rsidRDefault="00E82B9E">
      <w:pPr>
        <w:spacing w:line="276" w:lineRule="auto"/>
        <w:jc w:val="both"/>
        <w:rPr>
          <w:b/>
          <w:bCs/>
          <w:sz w:val="22"/>
          <w:szCs w:val="22"/>
        </w:rPr>
      </w:pPr>
      <w:bookmarkStart w:id="3" w:name="_Hlk140219178"/>
      <w:r w:rsidRPr="00EC2554">
        <w:rPr>
          <w:b/>
          <w:bCs/>
          <w:sz w:val="22"/>
          <w:szCs w:val="22"/>
        </w:rPr>
        <w:t>2. Требования к качественным характеристикам товаров:</w:t>
      </w:r>
    </w:p>
    <w:p w14:paraId="5A7562C4" w14:textId="77777777" w:rsidR="00414781" w:rsidRPr="00EC2554" w:rsidRDefault="00E82B9E">
      <w:pPr>
        <w:spacing w:line="276" w:lineRule="auto"/>
        <w:jc w:val="both"/>
        <w:rPr>
          <w:sz w:val="22"/>
          <w:szCs w:val="22"/>
        </w:rPr>
      </w:pPr>
      <w:proofErr w:type="gramStart"/>
      <w:r w:rsidRPr="00EC2554">
        <w:rPr>
          <w:sz w:val="22"/>
          <w:szCs w:val="22"/>
        </w:rPr>
        <w:t>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  <w:proofErr w:type="gramEnd"/>
    </w:p>
    <w:p w14:paraId="645AD1B1" w14:textId="77777777" w:rsidR="00414781" w:rsidRPr="00EC2554" w:rsidRDefault="00E82B9E">
      <w:pPr>
        <w:spacing w:line="276" w:lineRule="auto"/>
        <w:jc w:val="both"/>
        <w:rPr>
          <w:bCs/>
          <w:iCs/>
          <w:sz w:val="22"/>
          <w:szCs w:val="22"/>
        </w:rPr>
      </w:pPr>
      <w:r w:rsidRPr="00EC2554">
        <w:rPr>
          <w:bCs/>
          <w:iCs/>
          <w:sz w:val="22"/>
          <w:szCs w:val="22"/>
        </w:rPr>
        <w:t xml:space="preserve">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14:paraId="0B2B6100" w14:textId="77777777" w:rsidR="00414781" w:rsidRPr="00EC2554" w:rsidRDefault="00E82B9E">
      <w:pPr>
        <w:spacing w:line="276" w:lineRule="auto"/>
        <w:jc w:val="both"/>
        <w:rPr>
          <w:bCs/>
          <w:sz w:val="22"/>
          <w:szCs w:val="22"/>
        </w:rPr>
      </w:pPr>
      <w:r w:rsidRPr="00EC2554">
        <w:rPr>
          <w:bCs/>
          <w:sz w:val="22"/>
          <w:szCs w:val="22"/>
        </w:rPr>
        <w:t>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7B874F29" w14:textId="77777777" w:rsidR="00414781" w:rsidRPr="00EC2554" w:rsidRDefault="00E82B9E">
      <w:pPr>
        <w:spacing w:line="276" w:lineRule="auto"/>
        <w:jc w:val="both"/>
        <w:rPr>
          <w:bCs/>
          <w:sz w:val="22"/>
          <w:szCs w:val="22"/>
        </w:rPr>
      </w:pPr>
      <w:bookmarkStart w:id="4" w:name="_Hlk140219209"/>
      <w:bookmarkEnd w:id="3"/>
      <w:r w:rsidRPr="00EC2554">
        <w:rPr>
          <w:bCs/>
          <w:sz w:val="22"/>
          <w:szCs w:val="22"/>
        </w:rPr>
        <w:t>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14:paraId="10F4E30A" w14:textId="77777777" w:rsidR="00414781" w:rsidRPr="00EC2554" w:rsidRDefault="00E82B9E">
      <w:pPr>
        <w:spacing w:line="276" w:lineRule="auto"/>
        <w:jc w:val="both"/>
        <w:rPr>
          <w:bCs/>
          <w:sz w:val="22"/>
          <w:szCs w:val="22"/>
        </w:rPr>
      </w:pPr>
      <w:bookmarkStart w:id="5" w:name="_Hlk140219228"/>
      <w:bookmarkEnd w:id="4"/>
      <w:r w:rsidRPr="00EC2554">
        <w:rPr>
          <w:b/>
          <w:bCs/>
          <w:sz w:val="22"/>
          <w:szCs w:val="22"/>
        </w:rPr>
        <w:t>3. Условия поставки</w:t>
      </w:r>
      <w:r w:rsidRPr="00EC2554">
        <w:rPr>
          <w:bCs/>
          <w:sz w:val="22"/>
          <w:szCs w:val="22"/>
        </w:rPr>
        <w:t xml:space="preserve">. </w:t>
      </w:r>
      <w:bookmarkEnd w:id="5"/>
      <w:r w:rsidRPr="00EC2554">
        <w:rPr>
          <w:bCs/>
          <w:sz w:val="22"/>
          <w:szCs w:val="22"/>
        </w:rPr>
        <w:t xml:space="preserve">Поставка горюче-смазочных материалов (ГСМ) с использованием пластиковых карт путем безналичных расчетов на АЗС, включенных в систему обслуживания по электронно-пластиковым </w:t>
      </w:r>
      <w:r w:rsidRPr="00EC2554">
        <w:rPr>
          <w:bCs/>
          <w:sz w:val="22"/>
          <w:szCs w:val="22"/>
        </w:rPr>
        <w:lastRenderedPageBreak/>
        <w:t>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</w:p>
    <w:p w14:paraId="1DB6B5F3" w14:textId="77777777" w:rsidR="00414781" w:rsidRPr="00EC2554" w:rsidRDefault="00E82B9E">
      <w:pPr>
        <w:spacing w:line="276" w:lineRule="auto"/>
        <w:jc w:val="both"/>
        <w:rPr>
          <w:sz w:val="22"/>
          <w:szCs w:val="22"/>
        </w:rPr>
      </w:pPr>
      <w:r w:rsidRPr="00EC2554">
        <w:rPr>
          <w:sz w:val="22"/>
          <w:szCs w:val="22"/>
        </w:rPr>
        <w:t>Поставка топлива осуществляется ежедневно и круглосуточно.</w:t>
      </w:r>
    </w:p>
    <w:p w14:paraId="056EF16A" w14:textId="7ECEC039" w:rsidR="00414781" w:rsidRPr="00EC2554" w:rsidRDefault="00E82B9E">
      <w:pPr>
        <w:spacing w:line="276" w:lineRule="auto"/>
        <w:jc w:val="both"/>
        <w:rPr>
          <w:color w:val="000000"/>
          <w:spacing w:val="4"/>
          <w:sz w:val="22"/>
          <w:szCs w:val="22"/>
        </w:rPr>
      </w:pPr>
      <w:bookmarkStart w:id="6" w:name="_Hlk140219330"/>
      <w:r w:rsidRPr="00E0604D">
        <w:rPr>
          <w:b/>
          <w:bCs/>
          <w:sz w:val="22"/>
          <w:szCs w:val="22"/>
        </w:rPr>
        <w:t xml:space="preserve">4. </w:t>
      </w:r>
      <w:r w:rsidRPr="00E0604D">
        <w:rPr>
          <w:b/>
          <w:bCs/>
          <w:color w:val="000000"/>
          <w:spacing w:val="4"/>
          <w:sz w:val="22"/>
          <w:szCs w:val="22"/>
        </w:rPr>
        <w:t xml:space="preserve">Срок поставки: </w:t>
      </w:r>
      <w:r w:rsidR="007404E3" w:rsidRPr="00E0604D">
        <w:rPr>
          <w:b/>
          <w:bCs/>
          <w:color w:val="000000"/>
          <w:spacing w:val="4"/>
          <w:sz w:val="22"/>
          <w:szCs w:val="22"/>
        </w:rPr>
        <w:t xml:space="preserve">с </w:t>
      </w:r>
      <w:r w:rsidR="00E0604D" w:rsidRPr="00E0604D">
        <w:rPr>
          <w:color w:val="000000"/>
          <w:spacing w:val="4"/>
          <w:sz w:val="22"/>
          <w:szCs w:val="22"/>
          <w:highlight w:val="yellow"/>
        </w:rPr>
        <w:t>26.10</w:t>
      </w:r>
      <w:r w:rsidR="007404E3" w:rsidRPr="00E0604D">
        <w:rPr>
          <w:color w:val="000000"/>
          <w:spacing w:val="4"/>
          <w:sz w:val="22"/>
          <w:szCs w:val="22"/>
          <w:highlight w:val="yellow"/>
        </w:rPr>
        <w:t>.202</w:t>
      </w:r>
      <w:r w:rsidR="002B6231" w:rsidRPr="00E0604D">
        <w:rPr>
          <w:color w:val="000000"/>
          <w:spacing w:val="4"/>
          <w:sz w:val="22"/>
          <w:szCs w:val="22"/>
          <w:highlight w:val="yellow"/>
        </w:rPr>
        <w:t>6</w:t>
      </w:r>
      <w:r w:rsidR="007404E3" w:rsidRPr="00E0604D">
        <w:rPr>
          <w:color w:val="000000"/>
          <w:spacing w:val="4"/>
          <w:sz w:val="22"/>
          <w:szCs w:val="22"/>
          <w:highlight w:val="yellow"/>
        </w:rPr>
        <w:t xml:space="preserve">г. по </w:t>
      </w:r>
      <w:r w:rsidR="00E0604D" w:rsidRPr="00E0604D">
        <w:rPr>
          <w:color w:val="000000"/>
          <w:spacing w:val="4"/>
          <w:sz w:val="22"/>
          <w:szCs w:val="22"/>
          <w:highlight w:val="yellow"/>
        </w:rPr>
        <w:t>31.12</w:t>
      </w:r>
      <w:r w:rsidR="007404E3" w:rsidRPr="00E0604D">
        <w:rPr>
          <w:color w:val="000000"/>
          <w:spacing w:val="4"/>
          <w:sz w:val="22"/>
          <w:szCs w:val="22"/>
          <w:highlight w:val="yellow"/>
        </w:rPr>
        <w:t>.202</w:t>
      </w:r>
      <w:r w:rsidR="002B6231" w:rsidRPr="00E0604D">
        <w:rPr>
          <w:color w:val="000000"/>
          <w:spacing w:val="4"/>
          <w:sz w:val="22"/>
          <w:szCs w:val="22"/>
          <w:highlight w:val="yellow"/>
        </w:rPr>
        <w:t>6</w:t>
      </w:r>
      <w:r w:rsidR="007404E3" w:rsidRPr="00E0604D">
        <w:rPr>
          <w:color w:val="000000"/>
          <w:spacing w:val="4"/>
          <w:sz w:val="22"/>
          <w:szCs w:val="22"/>
          <w:highlight w:val="yellow"/>
        </w:rPr>
        <w:t>г</w:t>
      </w:r>
      <w:r w:rsidR="007404E3" w:rsidRPr="00E0604D">
        <w:rPr>
          <w:color w:val="000000"/>
          <w:spacing w:val="4"/>
          <w:sz w:val="22"/>
          <w:szCs w:val="22"/>
        </w:rPr>
        <w:t>.</w:t>
      </w:r>
    </w:p>
    <w:p w14:paraId="0C302396" w14:textId="4E5D8737" w:rsidR="00414781" w:rsidRPr="003B4BE7" w:rsidRDefault="00E82B9E" w:rsidP="003B4BE7">
      <w:pPr>
        <w:jc w:val="both"/>
        <w:rPr>
          <w:sz w:val="22"/>
          <w:szCs w:val="22"/>
          <w:highlight w:val="red"/>
          <w:lang w:eastAsia="ru-RU"/>
        </w:rPr>
      </w:pPr>
      <w:r w:rsidRPr="004D7068">
        <w:rPr>
          <w:b/>
          <w:bCs/>
          <w:sz w:val="22"/>
          <w:szCs w:val="22"/>
        </w:rPr>
        <w:t>5. Место поставки:</w:t>
      </w:r>
      <w:r w:rsidRPr="004D7068">
        <w:rPr>
          <w:sz w:val="22"/>
          <w:szCs w:val="22"/>
        </w:rPr>
        <w:t xml:space="preserve"> </w:t>
      </w:r>
      <w:bookmarkEnd w:id="0"/>
      <w:bookmarkEnd w:id="6"/>
      <w:r w:rsidR="003B4BE7" w:rsidRPr="004D7068">
        <w:rPr>
          <w:sz w:val="22"/>
          <w:szCs w:val="22"/>
          <w:lang w:eastAsia="ru-RU"/>
        </w:rPr>
        <w:t xml:space="preserve">на  автозаправочных станциях (далее – АЗС) в пределах Сладковского района п. </w:t>
      </w:r>
      <w:proofErr w:type="spellStart"/>
      <w:r w:rsidR="003B4BE7" w:rsidRPr="004D7068">
        <w:rPr>
          <w:sz w:val="22"/>
          <w:szCs w:val="22"/>
          <w:lang w:eastAsia="ru-RU"/>
        </w:rPr>
        <w:t>Маслянский</w:t>
      </w:r>
      <w:proofErr w:type="spellEnd"/>
      <w:r w:rsidR="003B4BE7" w:rsidRPr="004D7068">
        <w:rPr>
          <w:sz w:val="22"/>
          <w:szCs w:val="22"/>
          <w:lang w:eastAsia="ru-RU"/>
        </w:rPr>
        <w:t xml:space="preserve"> и других районах Тюменской области. Перечень АЗС Поставщика на территории Сладковского района является неотъемлемой частью договора. Время работы АЗС – круглосуточно</w:t>
      </w:r>
      <w:r w:rsidR="003B4BE7" w:rsidRPr="00E0604D">
        <w:rPr>
          <w:sz w:val="22"/>
          <w:szCs w:val="22"/>
          <w:lang w:eastAsia="ru-RU"/>
        </w:rPr>
        <w:t>.</w:t>
      </w:r>
    </w:p>
    <w:sectPr w:rsidR="00414781" w:rsidRPr="003B4B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BB08D" w14:textId="77777777" w:rsidR="003608BD" w:rsidRDefault="003608BD">
      <w:r>
        <w:separator/>
      </w:r>
    </w:p>
  </w:endnote>
  <w:endnote w:type="continuationSeparator" w:id="0">
    <w:p w14:paraId="779A4350" w14:textId="77777777" w:rsidR="003608BD" w:rsidRDefault="0036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lvetsky 12p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2F1DB" w14:textId="77777777" w:rsidR="00414781" w:rsidRDefault="0041478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A805D" w14:textId="77777777" w:rsidR="00414781" w:rsidRDefault="00E82B9E">
    <w:pPr>
      <w:pStyle w:val="ab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9E4D4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A9D18" w14:textId="77777777" w:rsidR="00414781" w:rsidRDefault="004147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2E49A" w14:textId="77777777" w:rsidR="003608BD" w:rsidRDefault="003608BD">
      <w:r>
        <w:separator/>
      </w:r>
    </w:p>
  </w:footnote>
  <w:footnote w:type="continuationSeparator" w:id="0">
    <w:p w14:paraId="21381948" w14:textId="77777777" w:rsidR="003608BD" w:rsidRDefault="00360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844E5" w14:textId="77777777" w:rsidR="00414781" w:rsidRDefault="0041478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22076" w14:textId="77777777" w:rsidR="00414781" w:rsidRDefault="0041478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F2E8C" w14:textId="77777777" w:rsidR="00414781" w:rsidRDefault="004147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F3066"/>
    <w:multiLevelType w:val="hybridMultilevel"/>
    <w:tmpl w:val="D478AE4C"/>
    <w:lvl w:ilvl="0" w:tplc="1D4C56B4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ascii="Times New Roman" w:hAnsi="Times New Roman"/>
        <w:szCs w:val="20"/>
        <w:lang w:val="ru-RU"/>
      </w:rPr>
    </w:lvl>
    <w:lvl w:ilvl="1" w:tplc="CA3638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5642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9A2B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CE16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7AF9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EE3A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B453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80B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E626A0B"/>
    <w:multiLevelType w:val="multilevel"/>
    <w:tmpl w:val="53A8B89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sz w:val="24"/>
        <w:szCs w:val="22"/>
      </w:rPr>
    </w:lvl>
    <w:lvl w:ilvl="1">
      <w:start w:val="1"/>
      <w:numFmt w:val="decimal"/>
      <w:pStyle w:val="a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1B5C46A5"/>
    <w:multiLevelType w:val="hybridMultilevel"/>
    <w:tmpl w:val="C0588532"/>
    <w:lvl w:ilvl="0" w:tplc="2E888DFC">
      <w:start w:val="1"/>
      <w:numFmt w:val="decimal"/>
      <w:lvlText w:val="%1."/>
      <w:lvlJc w:val="left"/>
      <w:pPr>
        <w:ind w:left="720" w:hanging="360"/>
      </w:pPr>
    </w:lvl>
    <w:lvl w:ilvl="1" w:tplc="A246E0F2">
      <w:start w:val="1"/>
      <w:numFmt w:val="lowerLetter"/>
      <w:lvlText w:val="%2."/>
      <w:lvlJc w:val="left"/>
      <w:pPr>
        <w:ind w:left="1440" w:hanging="360"/>
      </w:pPr>
    </w:lvl>
    <w:lvl w:ilvl="2" w:tplc="4A6C949A">
      <w:start w:val="1"/>
      <w:numFmt w:val="lowerRoman"/>
      <w:lvlText w:val="%3."/>
      <w:lvlJc w:val="right"/>
      <w:pPr>
        <w:ind w:left="2160" w:hanging="180"/>
      </w:pPr>
    </w:lvl>
    <w:lvl w:ilvl="3" w:tplc="47EA6F80">
      <w:start w:val="1"/>
      <w:numFmt w:val="decimal"/>
      <w:lvlText w:val="%4."/>
      <w:lvlJc w:val="left"/>
      <w:pPr>
        <w:ind w:left="2880" w:hanging="360"/>
      </w:pPr>
    </w:lvl>
    <w:lvl w:ilvl="4" w:tplc="EC809D3E">
      <w:start w:val="1"/>
      <w:numFmt w:val="lowerLetter"/>
      <w:lvlText w:val="%5."/>
      <w:lvlJc w:val="left"/>
      <w:pPr>
        <w:ind w:left="3600" w:hanging="360"/>
      </w:pPr>
    </w:lvl>
    <w:lvl w:ilvl="5" w:tplc="FA5E6E9E">
      <w:start w:val="1"/>
      <w:numFmt w:val="lowerRoman"/>
      <w:lvlText w:val="%6."/>
      <w:lvlJc w:val="right"/>
      <w:pPr>
        <w:ind w:left="4320" w:hanging="180"/>
      </w:pPr>
    </w:lvl>
    <w:lvl w:ilvl="6" w:tplc="23A6E116">
      <w:start w:val="1"/>
      <w:numFmt w:val="decimal"/>
      <w:lvlText w:val="%7."/>
      <w:lvlJc w:val="left"/>
      <w:pPr>
        <w:ind w:left="5040" w:hanging="360"/>
      </w:pPr>
    </w:lvl>
    <w:lvl w:ilvl="7" w:tplc="9EE06AEC">
      <w:start w:val="1"/>
      <w:numFmt w:val="lowerLetter"/>
      <w:lvlText w:val="%8."/>
      <w:lvlJc w:val="left"/>
      <w:pPr>
        <w:ind w:left="5760" w:hanging="360"/>
      </w:pPr>
    </w:lvl>
    <w:lvl w:ilvl="8" w:tplc="518AA3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F7685"/>
    <w:multiLevelType w:val="hybridMultilevel"/>
    <w:tmpl w:val="43823B70"/>
    <w:lvl w:ilvl="0" w:tplc="C4FC88EE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 w:tplc="B02C31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8BA08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6A2D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E2B6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3299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FE1D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5E0A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482E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C876A49"/>
    <w:multiLevelType w:val="hybridMultilevel"/>
    <w:tmpl w:val="7A707788"/>
    <w:lvl w:ilvl="0" w:tplc="3644540C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Calibri"/>
        <w:b w:val="0"/>
        <w:bCs/>
        <w:i w:val="0"/>
        <w:color w:val="000000"/>
        <w:sz w:val="20"/>
        <w:szCs w:val="20"/>
      </w:rPr>
    </w:lvl>
    <w:lvl w:ilvl="1" w:tplc="B42EED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8035B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FAD99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50F3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8284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9AFC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E021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03255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5382543"/>
    <w:multiLevelType w:val="multilevel"/>
    <w:tmpl w:val="A080E8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i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 w:val="0"/>
        <w:i w:val="0"/>
        <w:color w:val="00000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i w:val="0"/>
        <w:color w:val="000000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 w:val="0"/>
        <w:i w:val="0"/>
        <w:color w:val="00000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b w:val="0"/>
        <w:i w:val="0"/>
        <w:color w:val="00000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 w:val="0"/>
        <w:i w:val="0"/>
        <w:color w:val="00000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b w:val="0"/>
        <w:i w:val="0"/>
        <w:color w:val="000000"/>
        <w:sz w:val="20"/>
        <w:szCs w:val="20"/>
      </w:rPr>
    </w:lvl>
  </w:abstractNum>
  <w:abstractNum w:abstractNumId="6">
    <w:nsid w:val="5E50740F"/>
    <w:multiLevelType w:val="hybridMultilevel"/>
    <w:tmpl w:val="5038D074"/>
    <w:lvl w:ilvl="0" w:tplc="67F801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i/>
        <w:color w:val="FF0000"/>
        <w:sz w:val="20"/>
        <w:szCs w:val="20"/>
        <w:lang w:val="ru-RU" w:eastAsia="ru-RU"/>
      </w:rPr>
    </w:lvl>
    <w:lvl w:ilvl="1" w:tplc="36C0D1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A617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5D8A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F4AD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C631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0E82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E0DE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5CA1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6CF11666"/>
    <w:multiLevelType w:val="hybridMultilevel"/>
    <w:tmpl w:val="F47E2C4E"/>
    <w:lvl w:ilvl="0" w:tplc="F070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61C8B6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CA0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4640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3E98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46D8E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3A08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7A0A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DAF7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22D6774"/>
    <w:multiLevelType w:val="hybridMultilevel"/>
    <w:tmpl w:val="2D4AF952"/>
    <w:lvl w:ilvl="0" w:tplc="511639A4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  <w:rPr>
        <w:rFonts w:ascii="Wingdings" w:hAnsi="Wingdings"/>
        <w:szCs w:val="20"/>
        <w:lang w:val="ru-RU"/>
      </w:rPr>
    </w:lvl>
    <w:lvl w:ilvl="1" w:tplc="DBEA3B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14CF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166C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706F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4A20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0867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84A63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65AB2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745E1819"/>
    <w:multiLevelType w:val="multilevel"/>
    <w:tmpl w:val="9788B86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Cs w:val="20"/>
        <w:lang w:val="ru-RU" w:eastAsia="ru-RU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sz w:val="20"/>
        <w:szCs w:val="20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3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781"/>
    <w:rsid w:val="00090F43"/>
    <w:rsid w:val="000B1C36"/>
    <w:rsid w:val="000D271F"/>
    <w:rsid w:val="00133EFF"/>
    <w:rsid w:val="001D6CF4"/>
    <w:rsid w:val="0025316C"/>
    <w:rsid w:val="00282C04"/>
    <w:rsid w:val="002B6231"/>
    <w:rsid w:val="0032373E"/>
    <w:rsid w:val="0033323D"/>
    <w:rsid w:val="00345C96"/>
    <w:rsid w:val="003608BD"/>
    <w:rsid w:val="003B4BE7"/>
    <w:rsid w:val="00414781"/>
    <w:rsid w:val="004D7068"/>
    <w:rsid w:val="00582916"/>
    <w:rsid w:val="005F55FB"/>
    <w:rsid w:val="006C507B"/>
    <w:rsid w:val="007404E3"/>
    <w:rsid w:val="00760B4F"/>
    <w:rsid w:val="00817E85"/>
    <w:rsid w:val="00826BEE"/>
    <w:rsid w:val="009E4D4E"/>
    <w:rsid w:val="00A90E12"/>
    <w:rsid w:val="00A97B81"/>
    <w:rsid w:val="00B52FA1"/>
    <w:rsid w:val="00C250B4"/>
    <w:rsid w:val="00CC581C"/>
    <w:rsid w:val="00E0604D"/>
    <w:rsid w:val="00E82B9E"/>
    <w:rsid w:val="00EC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69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eastAsia="ar-SA"/>
    </w:rPr>
  </w:style>
  <w:style w:type="paragraph" w:styleId="1">
    <w:name w:val="heading 1"/>
    <w:basedOn w:val="a0"/>
    <w:next w:val="a0"/>
    <w:link w:val="11"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0"/>
    <w:next w:val="a0"/>
    <w:link w:val="21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0"/>
    <w:next w:val="a0"/>
    <w:link w:val="31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0"/>
    <w:next w:val="a0"/>
    <w:link w:val="4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firstLine="567"/>
    </w:pPr>
    <w:rPr>
      <w:rFonts w:ascii="Consolas" w:hAnsi="Consolas"/>
      <w:sz w:val="20"/>
      <w:lang w:val="en-US"/>
    </w:rPr>
  </w:style>
  <w:style w:type="paragraph" w:styleId="a5">
    <w:name w:val="Title"/>
    <w:basedOn w:val="a0"/>
    <w:next w:val="a6"/>
    <w:link w:val="10"/>
    <w:pPr>
      <w:jc w:val="center"/>
    </w:pPr>
    <w:rPr>
      <w:b/>
      <w:bCs/>
      <w:sz w:val="40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pPr>
      <w:jc w:val="center"/>
    </w:pPr>
    <w:rPr>
      <w:i/>
      <w:iCs/>
      <w:sz w:val="28"/>
      <w:szCs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0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0"/>
    <w:link w:val="12"/>
    <w:rPr>
      <w:lang w:val="en-US"/>
    </w:rPr>
  </w:style>
  <w:style w:type="character" w:customStyle="1" w:styleId="12">
    <w:name w:val="Верхний колонтитул Знак1"/>
    <w:link w:val="aa"/>
    <w:uiPriority w:val="99"/>
  </w:style>
  <w:style w:type="paragraph" w:styleId="ab">
    <w:name w:val="footer"/>
    <w:basedOn w:val="a0"/>
    <w:link w:val="13"/>
    <w:rPr>
      <w:lang w:val="en-US"/>
    </w:rPr>
  </w:style>
  <w:style w:type="character" w:customStyle="1" w:styleId="FooterChar">
    <w:name w:val="Footer Char"/>
    <w:uiPriority w:val="99"/>
  </w:style>
  <w:style w:type="paragraph" w:styleId="ac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3">
    <w:name w:val="Нижний колонтитул Знак1"/>
    <w:link w:val="ab"/>
    <w:uiPriority w:val="99"/>
  </w:style>
  <w:style w:type="table" w:styleId="ad">
    <w:name w:val="Table Grid"/>
    <w:basedOn w:val="a2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rPr>
      <w:color w:val="0000FF"/>
      <w:u w:val="single"/>
    </w:rPr>
  </w:style>
  <w:style w:type="paragraph" w:styleId="af">
    <w:name w:val="footnote text"/>
    <w:basedOn w:val="a0"/>
    <w:link w:val="14"/>
    <w:rPr>
      <w:sz w:val="20"/>
      <w:szCs w:val="20"/>
      <w:lang w:val="en-US"/>
    </w:rPr>
  </w:style>
  <w:style w:type="character" w:customStyle="1" w:styleId="14">
    <w:name w:val="Текст сноски Знак1"/>
    <w:link w:val="af"/>
    <w:uiPriority w:val="99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0"/>
    <w:link w:val="15"/>
    <w:rPr>
      <w:sz w:val="20"/>
      <w:szCs w:val="20"/>
      <w:lang w:val="en-US"/>
    </w:rPr>
  </w:style>
  <w:style w:type="character" w:customStyle="1" w:styleId="15">
    <w:name w:val="Текст концевой сноски Знак1"/>
    <w:link w:val="af1"/>
    <w:uiPriority w:val="99"/>
    <w:rPr>
      <w:sz w:val="20"/>
    </w:rPr>
  </w:style>
  <w:style w:type="character" w:styleId="af2">
    <w:name w:val="endnote reference"/>
    <w:rPr>
      <w:vertAlign w:val="superscript"/>
    </w:rPr>
  </w:style>
  <w:style w:type="paragraph" w:styleId="16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0">
    <w:name w:val="toc 3"/>
    <w:basedOn w:val="a0"/>
    <w:next w:val="a0"/>
    <w:uiPriority w:val="39"/>
    <w:unhideWhenUsed/>
    <w:pPr>
      <w:spacing w:after="57"/>
      <w:ind w:left="567"/>
    </w:pPr>
  </w:style>
  <w:style w:type="paragraph" w:styleId="40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0"/>
    <w:next w:val="a0"/>
    <w:uiPriority w:val="99"/>
    <w:unhideWhenUsed/>
  </w:style>
  <w:style w:type="character" w:customStyle="1" w:styleId="WW8Num1z0">
    <w:name w:val="WW8Num1z0"/>
    <w:rPr>
      <w:rFonts w:ascii="Times New Roman" w:hAnsi="Times New Roman"/>
      <w:szCs w:val="20"/>
      <w:lang w:val="ru-RU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rPr>
      <w:sz w:val="26"/>
      <w:szCs w:val="26"/>
    </w:rPr>
  </w:style>
  <w:style w:type="character" w:customStyle="1" w:styleId="WW8Num2z0">
    <w:name w:val="WW8Num2z0"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rPr>
      <w:rFonts w:ascii="Times New Roman" w:hAnsi="Times New Roman"/>
      <w:szCs w:val="20"/>
      <w:lang w:val="ru-RU"/>
    </w:rPr>
  </w:style>
  <w:style w:type="character" w:customStyle="1" w:styleId="WW8Num5z0">
    <w:name w:val="WW8Num5z0"/>
    <w:rPr>
      <w:rFonts w:ascii="Wingdings" w:hAnsi="Wingdings"/>
      <w:szCs w:val="20"/>
      <w:lang w:val="ru-RU"/>
    </w:rPr>
  </w:style>
  <w:style w:type="character" w:customStyle="1" w:styleId="WW8Num6z0">
    <w:name w:val="WW8Num6z0"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i w:val="0"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rPr>
      <w:sz w:val="26"/>
      <w:szCs w:val="26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17">
    <w:name w:val="Основной шрифт абзаца1"/>
  </w:style>
  <w:style w:type="character" w:customStyle="1" w:styleId="18">
    <w:name w:val="Заголовок 1 Знак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4">
    <w:name w:val="Заголовок 2 Знак"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2">
    <w:name w:val="Заголовок 3 Знак"/>
    <w:rPr>
      <w:rFonts w:ascii="Arial" w:eastAsia="Times New Roman" w:hAnsi="Arial"/>
      <w:b/>
      <w:bCs/>
      <w:sz w:val="24"/>
      <w:szCs w:val="24"/>
    </w:rPr>
  </w:style>
  <w:style w:type="character" w:customStyle="1" w:styleId="42">
    <w:name w:val="Заголовок 4 Знак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5">
    <w:name w:val="Основной текст Знак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6">
    <w:name w:val="Абзац списка Знак"/>
    <w:rPr>
      <w:rFonts w:ascii="Consolas" w:eastAsia="Times New Roman" w:hAnsi="Consolas"/>
      <w:szCs w:val="24"/>
      <w:lang w:val="en-US"/>
    </w:rPr>
  </w:style>
  <w:style w:type="character" w:customStyle="1" w:styleId="af7">
    <w:name w:val="Верх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af8">
    <w:name w:val="Ниж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af9">
    <w:name w:val="Текст выноски Знак"/>
    <w:rPr>
      <w:rFonts w:ascii="Tahoma" w:eastAsia="Times New Roman" w:hAnsi="Tahoma"/>
      <w:sz w:val="16"/>
      <w:szCs w:val="16"/>
    </w:rPr>
  </w:style>
  <w:style w:type="character" w:customStyle="1" w:styleId="afa">
    <w:name w:val="Гипертекстовая ссылка"/>
    <w:rPr>
      <w:color w:val="106BBE"/>
    </w:rPr>
  </w:style>
  <w:style w:type="character" w:customStyle="1" w:styleId="afb">
    <w:name w:val="Текст концевой сноски Знак"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ы концевой сноски"/>
    <w:rPr>
      <w:vertAlign w:val="superscript"/>
    </w:rPr>
  </w:style>
  <w:style w:type="character" w:customStyle="1" w:styleId="afd">
    <w:name w:val="Текст сноски Знак"/>
    <w:rPr>
      <w:rFonts w:ascii="Times New Roman" w:eastAsia="Times New Roman" w:hAnsi="Times New Roman"/>
      <w:sz w:val="20"/>
      <w:szCs w:val="20"/>
    </w:rPr>
  </w:style>
  <w:style w:type="character" w:customStyle="1" w:styleId="afe">
    <w:name w:val="Символ сноски"/>
    <w:rPr>
      <w:vertAlign w:val="superscript"/>
    </w:rPr>
  </w:style>
  <w:style w:type="character" w:styleId="aff">
    <w:name w:val="page number"/>
    <w:rPr>
      <w:rFonts w:ascii="Times New Roman" w:hAnsi="Times New Roman"/>
    </w:rPr>
  </w:style>
  <w:style w:type="character" w:customStyle="1" w:styleId="aff0">
    <w:name w:val="Без интервала Знак"/>
    <w:rPr>
      <w:sz w:val="22"/>
      <w:szCs w:val="22"/>
      <w:lang w:eastAsia="ar-SA" w:bidi="ar-SA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rPr>
      <w:rFonts w:ascii="Courier New" w:eastAsia="Times New Roman" w:hAnsi="Courier New"/>
    </w:rPr>
  </w:style>
  <w:style w:type="character" w:customStyle="1" w:styleId="NoSpacingChar">
    <w:name w:val="No Spacing Char"/>
    <w:rPr>
      <w:rFonts w:eastAsia="Times New Roman"/>
      <w:sz w:val="22"/>
      <w:szCs w:val="22"/>
      <w:lang w:eastAsia="ar-SA" w:bidi="ar-SA"/>
    </w:rPr>
  </w:style>
  <w:style w:type="paragraph" w:customStyle="1" w:styleId="19">
    <w:name w:val="Заголовок1"/>
    <w:basedOn w:val="a0"/>
    <w:next w:val="aff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f2">
    <w:name w:val="Body Text"/>
    <w:basedOn w:val="a0"/>
    <w:pPr>
      <w:spacing w:after="120"/>
    </w:pPr>
    <w:rPr>
      <w:lang w:val="en-US"/>
    </w:rPr>
  </w:style>
  <w:style w:type="paragraph" w:styleId="aff3">
    <w:name w:val="List"/>
    <w:basedOn w:val="aff2"/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0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0"/>
    <w:pPr>
      <w:suppressLineNumbers/>
    </w:pPr>
  </w:style>
  <w:style w:type="paragraph" w:customStyle="1" w:styleId="aff4">
    <w:name w:val="текст сноски"/>
    <w:basedOn w:val="a0"/>
    <w:pPr>
      <w:widowControl w:val="0"/>
    </w:pPr>
    <w:rPr>
      <w:rFonts w:ascii="gelvetsky 12pt" w:hAnsi="gelvetsky 12pt"/>
      <w:lang w:val="en-US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0"/>
    <w:pPr>
      <w:spacing w:before="280" w:after="280"/>
    </w:pPr>
  </w:style>
  <w:style w:type="paragraph" w:styleId="aff5">
    <w:name w:val="Balloon Text"/>
    <w:basedOn w:val="a0"/>
    <w:rPr>
      <w:rFonts w:ascii="Tahoma" w:hAnsi="Tahoma"/>
      <w:sz w:val="16"/>
      <w:szCs w:val="16"/>
      <w:lang w:val="en-US"/>
    </w:rPr>
  </w:style>
  <w:style w:type="paragraph" w:customStyle="1" w:styleId="aff6">
    <w:name w:val="Нормальный (таблица)"/>
    <w:basedOn w:val="a0"/>
    <w:next w:val="a0"/>
    <w:pPr>
      <w:widowControl w:val="0"/>
      <w:jc w:val="both"/>
    </w:pPr>
    <w:rPr>
      <w:rFonts w:ascii="Arial" w:hAnsi="Arial"/>
    </w:rPr>
  </w:style>
  <w:style w:type="paragraph" w:customStyle="1" w:styleId="aff7">
    <w:name w:val="Прижатый влево"/>
    <w:basedOn w:val="a0"/>
    <w:next w:val="a0"/>
    <w:pPr>
      <w:widowControl w:val="0"/>
    </w:pPr>
    <w:rPr>
      <w:rFonts w:ascii="Arial" w:hAnsi="Arial"/>
    </w:rPr>
  </w:style>
  <w:style w:type="paragraph" w:customStyle="1" w:styleId="ConsPlusTitle">
    <w:name w:val="ConsPlusTitle"/>
    <w:pPr>
      <w:widowControl w:val="0"/>
    </w:pPr>
    <w:rPr>
      <w:b/>
      <w:sz w:val="28"/>
      <w:lang w:eastAsia="ar-SA"/>
    </w:rPr>
  </w:style>
  <w:style w:type="paragraph" w:styleId="aff8">
    <w:name w:val="No Spacing"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0"/>
    <w:pPr>
      <w:spacing w:after="60"/>
      <w:jc w:val="both"/>
    </w:p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b">
    <w:name w:val="Без интервала1"/>
    <w:rPr>
      <w:rFonts w:ascii="Calibri" w:eastAsia="Calibri" w:hAnsi="Calibri"/>
      <w:sz w:val="22"/>
      <w:szCs w:val="22"/>
      <w:lang w:eastAsia="ar-SA"/>
    </w:rPr>
  </w:style>
  <w:style w:type="paragraph" w:customStyle="1" w:styleId="aff9">
    <w:name w:val="Содержимое таблицы"/>
    <w:basedOn w:val="a0"/>
    <w:pPr>
      <w:suppressLineNumbers/>
    </w:pPr>
  </w:style>
  <w:style w:type="paragraph" w:customStyle="1" w:styleId="affa">
    <w:name w:val="Заголовок таблицы"/>
    <w:basedOn w:val="aff9"/>
    <w:pPr>
      <w:jc w:val="center"/>
    </w:pPr>
    <w:rPr>
      <w:b/>
      <w:bCs/>
    </w:rPr>
  </w:style>
  <w:style w:type="character" w:styleId="affb">
    <w:name w:val="FollowedHyperlink"/>
    <w:semiHidden/>
    <w:rPr>
      <w:color w:val="954F72"/>
      <w:u w:val="single"/>
    </w:rPr>
  </w:style>
  <w:style w:type="character" w:customStyle="1" w:styleId="ConsPlusNormal0">
    <w:name w:val="ConsPlusNormal Знак"/>
    <w:link w:val="ConsPlusNormal"/>
    <w:rPr>
      <w:rFonts w:ascii="Arial" w:hAnsi="Arial"/>
      <w:lang w:eastAsia="ar-SA" w:bidi="ar-SA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character" w:customStyle="1" w:styleId="10">
    <w:name w:val="Название Знак1"/>
    <w:link w:val="a5"/>
    <w:rPr>
      <w:b/>
      <w:bCs/>
      <w:sz w:val="40"/>
      <w:szCs w:val="24"/>
      <w:lang w:val="en-US" w:eastAsia="ar-SA"/>
    </w:rPr>
  </w:style>
  <w:style w:type="paragraph" w:styleId="affc">
    <w:name w:val="Body Text Indent"/>
    <w:basedOn w:val="a0"/>
    <w:link w:val="affd"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character" w:customStyle="1" w:styleId="affd">
    <w:name w:val="Основной текст с отступом Знак"/>
    <w:link w:val="affc"/>
    <w:rPr>
      <w:rFonts w:eastAsia="Calibri"/>
      <w:sz w:val="22"/>
      <w:szCs w:val="22"/>
      <w:lang w:eastAsia="en-US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paragraph" w:customStyle="1" w:styleId="a">
    <w:name w:val="Пункт"/>
    <w:basedOn w:val="a0"/>
    <w:link w:val="1c"/>
    <w:pPr>
      <w:numPr>
        <w:ilvl w:val="1"/>
        <w:numId w:val="8"/>
      </w:numPr>
      <w:ind w:left="0" w:firstLine="0"/>
      <w:jc w:val="both"/>
    </w:pPr>
    <w:rPr>
      <w:szCs w:val="28"/>
      <w:lang w:val="en-US" w:eastAsia="en-US"/>
    </w:rPr>
  </w:style>
  <w:style w:type="character" w:customStyle="1" w:styleId="1c">
    <w:name w:val="Пункт Знак1"/>
    <w:link w:val="a"/>
    <w:rPr>
      <w:sz w:val="24"/>
      <w:szCs w:val="28"/>
      <w:lang w:val="en-US" w:eastAsia="en-US"/>
    </w:rPr>
  </w:style>
  <w:style w:type="character" w:customStyle="1" w:styleId="33">
    <w:name w:val="Основной текст Знак3"/>
    <w:rPr>
      <w:sz w:val="24"/>
      <w:szCs w:val="24"/>
    </w:rPr>
  </w:style>
  <w:style w:type="paragraph" w:styleId="affe">
    <w:name w:val="Plain Text"/>
    <w:basedOn w:val="a0"/>
    <w:link w:val="afff"/>
    <w:rPr>
      <w:rFonts w:ascii="Courier New" w:hAnsi="Courier New"/>
      <w:sz w:val="20"/>
      <w:szCs w:val="20"/>
      <w:lang w:val="en-US" w:eastAsia="en-US"/>
    </w:rPr>
  </w:style>
  <w:style w:type="character" w:customStyle="1" w:styleId="afff">
    <w:name w:val="Текст Знак"/>
    <w:link w:val="affe"/>
    <w:rPr>
      <w:rFonts w:ascii="Courier New" w:hAnsi="Courier New"/>
    </w:rPr>
  </w:style>
  <w:style w:type="paragraph" w:styleId="34">
    <w:name w:val="Body Text Indent 3"/>
    <w:basedOn w:val="a0"/>
    <w:link w:val="35"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character" w:customStyle="1" w:styleId="35">
    <w:name w:val="Основной текст с отступом 3 Знак"/>
    <w:link w:val="34"/>
    <w:rPr>
      <w:rFonts w:ascii="Calibri" w:hAnsi="Calibri"/>
      <w:sz w:val="16"/>
      <w:szCs w:val="16"/>
    </w:rPr>
  </w:style>
  <w:style w:type="character" w:customStyle="1" w:styleId="iceouttxt52">
    <w:name w:val="iceouttxt52"/>
    <w:rPr>
      <w:rFonts w:ascii="Arial" w:hAnsi="Arial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sz w:val="24"/>
      <w:szCs w:val="24"/>
      <w:lang w:eastAsia="ar-SA"/>
    </w:rPr>
  </w:style>
  <w:style w:type="paragraph" w:styleId="1">
    <w:name w:val="heading 1"/>
    <w:basedOn w:val="a0"/>
    <w:next w:val="a0"/>
    <w:link w:val="11"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0"/>
    <w:next w:val="a0"/>
    <w:link w:val="21"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0"/>
    <w:next w:val="a0"/>
    <w:link w:val="31"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0"/>
    <w:next w:val="a0"/>
    <w:link w:val="4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firstLine="567"/>
    </w:pPr>
    <w:rPr>
      <w:rFonts w:ascii="Consolas" w:hAnsi="Consolas"/>
      <w:sz w:val="20"/>
      <w:lang w:val="en-US"/>
    </w:rPr>
  </w:style>
  <w:style w:type="paragraph" w:styleId="a5">
    <w:name w:val="Title"/>
    <w:basedOn w:val="a0"/>
    <w:next w:val="a6"/>
    <w:link w:val="10"/>
    <w:pPr>
      <w:jc w:val="center"/>
    </w:pPr>
    <w:rPr>
      <w:b/>
      <w:bCs/>
      <w:sz w:val="40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pPr>
      <w:jc w:val="center"/>
    </w:pPr>
    <w:rPr>
      <w:i/>
      <w:iCs/>
      <w:sz w:val="28"/>
      <w:szCs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0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0"/>
    <w:link w:val="12"/>
    <w:rPr>
      <w:lang w:val="en-US"/>
    </w:rPr>
  </w:style>
  <w:style w:type="character" w:customStyle="1" w:styleId="12">
    <w:name w:val="Верхний колонтитул Знак1"/>
    <w:link w:val="aa"/>
    <w:uiPriority w:val="99"/>
  </w:style>
  <w:style w:type="paragraph" w:styleId="ab">
    <w:name w:val="footer"/>
    <w:basedOn w:val="a0"/>
    <w:link w:val="13"/>
    <w:rPr>
      <w:lang w:val="en-US"/>
    </w:rPr>
  </w:style>
  <w:style w:type="character" w:customStyle="1" w:styleId="FooterChar">
    <w:name w:val="Footer Char"/>
    <w:uiPriority w:val="99"/>
  </w:style>
  <w:style w:type="paragraph" w:styleId="ac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3">
    <w:name w:val="Нижний колонтитул Знак1"/>
    <w:link w:val="ab"/>
    <w:uiPriority w:val="99"/>
  </w:style>
  <w:style w:type="table" w:styleId="ad">
    <w:name w:val="Table Grid"/>
    <w:basedOn w:val="a2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rPr>
      <w:color w:val="0000FF"/>
      <w:u w:val="single"/>
    </w:rPr>
  </w:style>
  <w:style w:type="paragraph" w:styleId="af">
    <w:name w:val="footnote text"/>
    <w:basedOn w:val="a0"/>
    <w:link w:val="14"/>
    <w:rPr>
      <w:sz w:val="20"/>
      <w:szCs w:val="20"/>
      <w:lang w:val="en-US"/>
    </w:rPr>
  </w:style>
  <w:style w:type="character" w:customStyle="1" w:styleId="14">
    <w:name w:val="Текст сноски Знак1"/>
    <w:link w:val="af"/>
    <w:uiPriority w:val="99"/>
    <w:rPr>
      <w:sz w:val="18"/>
    </w:rPr>
  </w:style>
  <w:style w:type="character" w:styleId="af0">
    <w:name w:val="footnote reference"/>
    <w:rPr>
      <w:vertAlign w:val="superscript"/>
    </w:rPr>
  </w:style>
  <w:style w:type="paragraph" w:styleId="af1">
    <w:name w:val="endnote text"/>
    <w:basedOn w:val="a0"/>
    <w:link w:val="15"/>
    <w:rPr>
      <w:sz w:val="20"/>
      <w:szCs w:val="20"/>
      <w:lang w:val="en-US"/>
    </w:rPr>
  </w:style>
  <w:style w:type="character" w:customStyle="1" w:styleId="15">
    <w:name w:val="Текст концевой сноски Знак1"/>
    <w:link w:val="af1"/>
    <w:uiPriority w:val="99"/>
    <w:rPr>
      <w:sz w:val="20"/>
    </w:rPr>
  </w:style>
  <w:style w:type="character" w:styleId="af2">
    <w:name w:val="endnote reference"/>
    <w:rPr>
      <w:vertAlign w:val="superscript"/>
    </w:rPr>
  </w:style>
  <w:style w:type="paragraph" w:styleId="16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0">
    <w:name w:val="toc 3"/>
    <w:basedOn w:val="a0"/>
    <w:next w:val="a0"/>
    <w:uiPriority w:val="39"/>
    <w:unhideWhenUsed/>
    <w:pPr>
      <w:spacing w:after="57"/>
      <w:ind w:left="567"/>
    </w:pPr>
  </w:style>
  <w:style w:type="paragraph" w:styleId="40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0"/>
    <w:next w:val="a0"/>
    <w:uiPriority w:val="99"/>
    <w:unhideWhenUsed/>
  </w:style>
  <w:style w:type="character" w:customStyle="1" w:styleId="WW8Num1z0">
    <w:name w:val="WW8Num1z0"/>
    <w:rPr>
      <w:rFonts w:ascii="Times New Roman" w:hAnsi="Times New Roman"/>
      <w:szCs w:val="20"/>
      <w:lang w:val="ru-RU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rPr>
      <w:sz w:val="26"/>
      <w:szCs w:val="26"/>
    </w:rPr>
  </w:style>
  <w:style w:type="character" w:customStyle="1" w:styleId="WW8Num2z0">
    <w:name w:val="WW8Num2z0"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rPr>
      <w:rFonts w:ascii="Times New Roman" w:hAnsi="Times New Roman"/>
      <w:szCs w:val="20"/>
      <w:lang w:val="ru-RU"/>
    </w:rPr>
  </w:style>
  <w:style w:type="character" w:customStyle="1" w:styleId="WW8Num5z0">
    <w:name w:val="WW8Num5z0"/>
    <w:rPr>
      <w:rFonts w:ascii="Wingdings" w:hAnsi="Wingdings"/>
      <w:szCs w:val="20"/>
      <w:lang w:val="ru-RU"/>
    </w:rPr>
  </w:style>
  <w:style w:type="character" w:customStyle="1" w:styleId="WW8Num6z0">
    <w:name w:val="WW8Num6z0"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 w:val="0"/>
      <w:i w:val="0"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rPr>
      <w:sz w:val="26"/>
      <w:szCs w:val="26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4z0">
    <w:name w:val="WW8Num14z0"/>
    <w:rPr>
      <w:b w:val="0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17">
    <w:name w:val="Основной шрифт абзаца1"/>
  </w:style>
  <w:style w:type="character" w:customStyle="1" w:styleId="18">
    <w:name w:val="Заголовок 1 Знак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4">
    <w:name w:val="Заголовок 2 Знак"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2">
    <w:name w:val="Заголовок 3 Знак"/>
    <w:rPr>
      <w:rFonts w:ascii="Arial" w:eastAsia="Times New Roman" w:hAnsi="Arial"/>
      <w:b/>
      <w:bCs/>
      <w:sz w:val="24"/>
      <w:szCs w:val="24"/>
    </w:rPr>
  </w:style>
  <w:style w:type="character" w:customStyle="1" w:styleId="42">
    <w:name w:val="Заголовок 4 Знак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5">
    <w:name w:val="Основной текст Знак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6">
    <w:name w:val="Абзац списка Знак"/>
    <w:rPr>
      <w:rFonts w:ascii="Consolas" w:eastAsia="Times New Roman" w:hAnsi="Consolas"/>
      <w:szCs w:val="24"/>
      <w:lang w:val="en-US"/>
    </w:rPr>
  </w:style>
  <w:style w:type="character" w:customStyle="1" w:styleId="af7">
    <w:name w:val="Верх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af8">
    <w:name w:val="Нижний колонтитул Знак"/>
    <w:rPr>
      <w:rFonts w:ascii="Times New Roman" w:eastAsia="Times New Roman" w:hAnsi="Times New Roman"/>
      <w:sz w:val="24"/>
      <w:szCs w:val="24"/>
    </w:rPr>
  </w:style>
  <w:style w:type="character" w:customStyle="1" w:styleId="af9">
    <w:name w:val="Текст выноски Знак"/>
    <w:rPr>
      <w:rFonts w:ascii="Tahoma" w:eastAsia="Times New Roman" w:hAnsi="Tahoma"/>
      <w:sz w:val="16"/>
      <w:szCs w:val="16"/>
    </w:rPr>
  </w:style>
  <w:style w:type="character" w:customStyle="1" w:styleId="afa">
    <w:name w:val="Гипертекстовая ссылка"/>
    <w:rPr>
      <w:color w:val="106BBE"/>
    </w:rPr>
  </w:style>
  <w:style w:type="character" w:customStyle="1" w:styleId="afb">
    <w:name w:val="Текст концевой сноски Знак"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ы концевой сноски"/>
    <w:rPr>
      <w:vertAlign w:val="superscript"/>
    </w:rPr>
  </w:style>
  <w:style w:type="character" w:customStyle="1" w:styleId="afd">
    <w:name w:val="Текст сноски Знак"/>
    <w:rPr>
      <w:rFonts w:ascii="Times New Roman" w:eastAsia="Times New Roman" w:hAnsi="Times New Roman"/>
      <w:sz w:val="20"/>
      <w:szCs w:val="20"/>
    </w:rPr>
  </w:style>
  <w:style w:type="character" w:customStyle="1" w:styleId="afe">
    <w:name w:val="Символ сноски"/>
    <w:rPr>
      <w:vertAlign w:val="superscript"/>
    </w:rPr>
  </w:style>
  <w:style w:type="character" w:styleId="aff">
    <w:name w:val="page number"/>
    <w:rPr>
      <w:rFonts w:ascii="Times New Roman" w:hAnsi="Times New Roman"/>
    </w:rPr>
  </w:style>
  <w:style w:type="character" w:customStyle="1" w:styleId="aff0">
    <w:name w:val="Без интервала Знак"/>
    <w:rPr>
      <w:sz w:val="22"/>
      <w:szCs w:val="22"/>
      <w:lang w:eastAsia="ar-SA" w:bidi="ar-SA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rPr>
      <w:rFonts w:ascii="Courier New" w:eastAsia="Times New Roman" w:hAnsi="Courier New"/>
    </w:rPr>
  </w:style>
  <w:style w:type="character" w:customStyle="1" w:styleId="NoSpacingChar">
    <w:name w:val="No Spacing Char"/>
    <w:rPr>
      <w:rFonts w:eastAsia="Times New Roman"/>
      <w:sz w:val="22"/>
      <w:szCs w:val="22"/>
      <w:lang w:eastAsia="ar-SA" w:bidi="ar-SA"/>
    </w:rPr>
  </w:style>
  <w:style w:type="paragraph" w:customStyle="1" w:styleId="19">
    <w:name w:val="Заголовок1"/>
    <w:basedOn w:val="a0"/>
    <w:next w:val="aff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f2">
    <w:name w:val="Body Text"/>
    <w:basedOn w:val="a0"/>
    <w:pPr>
      <w:spacing w:after="120"/>
    </w:pPr>
    <w:rPr>
      <w:lang w:val="en-US"/>
    </w:rPr>
  </w:style>
  <w:style w:type="paragraph" w:styleId="aff3">
    <w:name w:val="List"/>
    <w:basedOn w:val="aff2"/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0"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a0"/>
    <w:pPr>
      <w:suppressLineNumbers/>
    </w:pPr>
  </w:style>
  <w:style w:type="paragraph" w:customStyle="1" w:styleId="aff4">
    <w:name w:val="текст сноски"/>
    <w:basedOn w:val="a0"/>
    <w:pPr>
      <w:widowControl w:val="0"/>
    </w:pPr>
    <w:rPr>
      <w:rFonts w:ascii="gelvetsky 12pt" w:hAnsi="gelvetsky 12pt"/>
      <w:lang w:val="en-US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0"/>
    <w:pPr>
      <w:spacing w:before="280" w:after="280"/>
    </w:pPr>
  </w:style>
  <w:style w:type="paragraph" w:styleId="aff5">
    <w:name w:val="Balloon Text"/>
    <w:basedOn w:val="a0"/>
    <w:rPr>
      <w:rFonts w:ascii="Tahoma" w:hAnsi="Tahoma"/>
      <w:sz w:val="16"/>
      <w:szCs w:val="16"/>
      <w:lang w:val="en-US"/>
    </w:rPr>
  </w:style>
  <w:style w:type="paragraph" w:customStyle="1" w:styleId="aff6">
    <w:name w:val="Нормальный (таблица)"/>
    <w:basedOn w:val="a0"/>
    <w:next w:val="a0"/>
    <w:pPr>
      <w:widowControl w:val="0"/>
      <w:jc w:val="both"/>
    </w:pPr>
    <w:rPr>
      <w:rFonts w:ascii="Arial" w:hAnsi="Arial"/>
    </w:rPr>
  </w:style>
  <w:style w:type="paragraph" w:customStyle="1" w:styleId="aff7">
    <w:name w:val="Прижатый влево"/>
    <w:basedOn w:val="a0"/>
    <w:next w:val="a0"/>
    <w:pPr>
      <w:widowControl w:val="0"/>
    </w:pPr>
    <w:rPr>
      <w:rFonts w:ascii="Arial" w:hAnsi="Arial"/>
    </w:rPr>
  </w:style>
  <w:style w:type="paragraph" w:customStyle="1" w:styleId="ConsPlusTitle">
    <w:name w:val="ConsPlusTitle"/>
    <w:pPr>
      <w:widowControl w:val="0"/>
    </w:pPr>
    <w:rPr>
      <w:b/>
      <w:sz w:val="28"/>
      <w:lang w:eastAsia="ar-SA"/>
    </w:rPr>
  </w:style>
  <w:style w:type="paragraph" w:styleId="aff8">
    <w:name w:val="No Spacing"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0"/>
    <w:pPr>
      <w:spacing w:after="60"/>
      <w:jc w:val="both"/>
    </w:pPr>
  </w:style>
  <w:style w:type="paragraph" w:styleId="HTML0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b">
    <w:name w:val="Без интервала1"/>
    <w:rPr>
      <w:rFonts w:ascii="Calibri" w:eastAsia="Calibri" w:hAnsi="Calibri"/>
      <w:sz w:val="22"/>
      <w:szCs w:val="22"/>
      <w:lang w:eastAsia="ar-SA"/>
    </w:rPr>
  </w:style>
  <w:style w:type="paragraph" w:customStyle="1" w:styleId="aff9">
    <w:name w:val="Содержимое таблицы"/>
    <w:basedOn w:val="a0"/>
    <w:pPr>
      <w:suppressLineNumbers/>
    </w:pPr>
  </w:style>
  <w:style w:type="paragraph" w:customStyle="1" w:styleId="affa">
    <w:name w:val="Заголовок таблицы"/>
    <w:basedOn w:val="aff9"/>
    <w:pPr>
      <w:jc w:val="center"/>
    </w:pPr>
    <w:rPr>
      <w:b/>
      <w:bCs/>
    </w:rPr>
  </w:style>
  <w:style w:type="character" w:styleId="affb">
    <w:name w:val="FollowedHyperlink"/>
    <w:semiHidden/>
    <w:rPr>
      <w:color w:val="954F72"/>
      <w:u w:val="single"/>
    </w:rPr>
  </w:style>
  <w:style w:type="character" w:customStyle="1" w:styleId="ConsPlusNormal0">
    <w:name w:val="ConsPlusNormal Знак"/>
    <w:link w:val="ConsPlusNormal"/>
    <w:rPr>
      <w:rFonts w:ascii="Arial" w:hAnsi="Arial"/>
      <w:lang w:eastAsia="ar-SA" w:bidi="ar-SA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character" w:customStyle="1" w:styleId="10">
    <w:name w:val="Название Знак1"/>
    <w:link w:val="a5"/>
    <w:rPr>
      <w:b/>
      <w:bCs/>
      <w:sz w:val="40"/>
      <w:szCs w:val="24"/>
      <w:lang w:val="en-US" w:eastAsia="ar-SA"/>
    </w:rPr>
  </w:style>
  <w:style w:type="paragraph" w:styleId="affc">
    <w:name w:val="Body Text Indent"/>
    <w:basedOn w:val="a0"/>
    <w:link w:val="affd"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character" w:customStyle="1" w:styleId="affd">
    <w:name w:val="Основной текст с отступом Знак"/>
    <w:link w:val="affc"/>
    <w:rPr>
      <w:rFonts w:eastAsia="Calibri"/>
      <w:sz w:val="22"/>
      <w:szCs w:val="22"/>
      <w:lang w:eastAsia="en-US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paragraph" w:customStyle="1" w:styleId="a">
    <w:name w:val="Пункт"/>
    <w:basedOn w:val="a0"/>
    <w:link w:val="1c"/>
    <w:pPr>
      <w:numPr>
        <w:ilvl w:val="1"/>
        <w:numId w:val="8"/>
      </w:numPr>
      <w:ind w:left="0" w:firstLine="0"/>
      <w:jc w:val="both"/>
    </w:pPr>
    <w:rPr>
      <w:szCs w:val="28"/>
      <w:lang w:val="en-US" w:eastAsia="en-US"/>
    </w:rPr>
  </w:style>
  <w:style w:type="character" w:customStyle="1" w:styleId="1c">
    <w:name w:val="Пункт Знак1"/>
    <w:link w:val="a"/>
    <w:rPr>
      <w:sz w:val="24"/>
      <w:szCs w:val="28"/>
      <w:lang w:val="en-US" w:eastAsia="en-US"/>
    </w:rPr>
  </w:style>
  <w:style w:type="character" w:customStyle="1" w:styleId="33">
    <w:name w:val="Основной текст Знак3"/>
    <w:rPr>
      <w:sz w:val="24"/>
      <w:szCs w:val="24"/>
    </w:rPr>
  </w:style>
  <w:style w:type="paragraph" w:styleId="affe">
    <w:name w:val="Plain Text"/>
    <w:basedOn w:val="a0"/>
    <w:link w:val="afff"/>
    <w:rPr>
      <w:rFonts w:ascii="Courier New" w:hAnsi="Courier New"/>
      <w:sz w:val="20"/>
      <w:szCs w:val="20"/>
      <w:lang w:val="en-US" w:eastAsia="en-US"/>
    </w:rPr>
  </w:style>
  <w:style w:type="character" w:customStyle="1" w:styleId="afff">
    <w:name w:val="Текст Знак"/>
    <w:link w:val="affe"/>
    <w:rPr>
      <w:rFonts w:ascii="Courier New" w:hAnsi="Courier New"/>
    </w:rPr>
  </w:style>
  <w:style w:type="paragraph" w:styleId="34">
    <w:name w:val="Body Text Indent 3"/>
    <w:basedOn w:val="a0"/>
    <w:link w:val="35"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character" w:customStyle="1" w:styleId="35">
    <w:name w:val="Основной текст с отступом 3 Знак"/>
    <w:link w:val="34"/>
    <w:rPr>
      <w:rFonts w:ascii="Calibri" w:hAnsi="Calibri"/>
      <w:sz w:val="16"/>
      <w:szCs w:val="16"/>
    </w:rPr>
  </w:style>
  <w:style w:type="character" w:customStyle="1" w:styleId="iceouttxt52">
    <w:name w:val="iceouttxt52"/>
    <w:rPr>
      <w:rFonts w:ascii="Arial" w:hAnsi="Arial"/>
      <w:color w:val="66666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dc:description>DOC-MARKER-vTtBAxl7AF8Y7rp-EahPag</dc:description>
  <cp:lastModifiedBy>Svetlana</cp:lastModifiedBy>
  <cp:revision>12</cp:revision>
  <dcterms:created xsi:type="dcterms:W3CDTF">2023-10-27T08:47:00Z</dcterms:created>
  <dcterms:modified xsi:type="dcterms:W3CDTF">2026-10-14T09:45:00Z</dcterms:modified>
</cp:coreProperties>
</file>