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03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3"/>
        <w:gridCol w:w="6300"/>
      </w:tblGrid>
      <w:tr w:rsidR="00B31465" w:rsidRPr="000C4FD8" w14:paraId="50A0A9D7" w14:textId="77777777">
        <w:trPr>
          <w:trHeight w:val="1146"/>
        </w:trPr>
        <w:tc>
          <w:tcPr>
            <w:tcW w:w="5203" w:type="dxa"/>
          </w:tcPr>
          <w:p w14:paraId="0121397C" w14:textId="77777777" w:rsidR="006124EE" w:rsidRPr="000C4FD8" w:rsidRDefault="006124EE">
            <w:pPr>
              <w:pStyle w:val="TableParagraph"/>
              <w:pageBreakBefore/>
              <w:spacing w:before="7"/>
              <w:rPr>
                <w:sz w:val="5"/>
              </w:rPr>
            </w:pPr>
          </w:p>
          <w:p w14:paraId="72A70623" w14:textId="77777777" w:rsidR="006124EE" w:rsidRPr="000C4FD8" w:rsidRDefault="001847E6">
            <w:pPr>
              <w:pStyle w:val="TableParagraph"/>
              <w:ind w:left="71"/>
              <w:rPr>
                <w:sz w:val="13"/>
              </w:rPr>
            </w:pPr>
            <w:r w:rsidRPr="000C4FD8">
              <w:rPr>
                <w:noProof/>
              </w:rPr>
              <mc:AlternateContent>
                <mc:Choice Requires="wpg">
                  <w:drawing>
                    <wp:inline distT="0" distB="0" distL="0" distR="0" wp14:anchorId="7E743108" wp14:editId="4A8A0428">
                      <wp:extent cx="2867025" cy="638175"/>
                      <wp:effectExtent l="0" t="0" r="9525" b="9525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6702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5.75pt;height:50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6300" w:type="dxa"/>
          </w:tcPr>
          <w:p w14:paraId="0CA3607C" w14:textId="77777777" w:rsidR="006124EE" w:rsidRPr="000C4FD8" w:rsidRDefault="006124EE">
            <w:pPr>
              <w:pStyle w:val="TableParagraph"/>
              <w:spacing w:before="7"/>
              <w:rPr>
                <w:sz w:val="13"/>
              </w:rPr>
            </w:pPr>
          </w:p>
          <w:p w14:paraId="72B9261F" w14:textId="77777777" w:rsidR="006124EE" w:rsidRPr="000C4FD8" w:rsidRDefault="001847E6">
            <w:pPr>
              <w:pStyle w:val="TableParagraph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Документ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сформирован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использованием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системы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автоматизации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закупок «МАРС»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(+7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3452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57-45-00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>)</w:t>
            </w:r>
          </w:p>
          <w:p w14:paraId="43F8727D" w14:textId="77777777" w:rsidR="006124EE" w:rsidRPr="000C4FD8" w:rsidRDefault="001847E6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Правообладателем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является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ООО</w:t>
            </w:r>
            <w:r w:rsidRPr="000C4FD8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«ЦОП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«ЮРИС»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(+73452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215-100)</w:t>
            </w:r>
            <w:r w:rsidRPr="000C4FD8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2D4D0FBC" w14:textId="77777777" w:rsidR="006124EE" w:rsidRPr="000C4FD8" w:rsidRDefault="001847E6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0C4FD8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00616F79" w14:textId="77777777" w:rsidR="006124EE" w:rsidRPr="000C4FD8" w:rsidRDefault="001847E6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34FE3612" w14:textId="77777777" w:rsidR="006124EE" w:rsidRPr="000C4FD8" w:rsidRDefault="001847E6">
            <w:pPr>
              <w:pStyle w:val="TableParagraph"/>
              <w:spacing w:line="137" w:lineRule="exact"/>
              <w:ind w:left="-644" w:firstLine="752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без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согласия</w:t>
            </w:r>
            <w:r w:rsidRPr="000C4FD8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не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допускается,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и</w:t>
            </w:r>
            <w:r w:rsidRPr="000C4FD8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будет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0C4FD8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как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нарушение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его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0C4FD8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14:paraId="176D2477" w14:textId="77777777" w:rsidR="006124EE" w:rsidRPr="000C4FD8" w:rsidRDefault="001847E6">
            <w:pPr>
              <w:pStyle w:val="TableParagraph"/>
              <w:spacing w:line="142" w:lineRule="exact"/>
              <w:ind w:left="108"/>
            </w:pP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соответствии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При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размещении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в</w:t>
            </w:r>
            <w:r w:rsidRPr="000C4FD8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0C4FD8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источниках</w:t>
            </w:r>
            <w:r w:rsidRPr="000C4FD8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ссылка</w:t>
            </w:r>
            <w:r w:rsidRPr="000C4FD8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на</w:t>
            </w:r>
            <w:r w:rsidRPr="000C4FD8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0C4FD8">
              <w:rPr>
                <w:rStyle w:val="1c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0C4FD8">
              <w:rPr>
                <w:rStyle w:val="1c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14:paraId="511C9583" w14:textId="77777777" w:rsidR="006124EE" w:rsidRPr="000C4FD8" w:rsidRDefault="006124EE">
            <w:pPr>
              <w:pStyle w:val="TableParagraph"/>
              <w:spacing w:line="142" w:lineRule="exact"/>
              <w:ind w:left="108"/>
            </w:pPr>
          </w:p>
        </w:tc>
      </w:tr>
    </w:tbl>
    <w:p w14:paraId="3EA0827C" w14:textId="77777777" w:rsidR="006124EE" w:rsidRPr="000C4FD8" w:rsidRDefault="001847E6">
      <w:pPr>
        <w:rPr>
          <w:b/>
          <w:bCs/>
          <w:sz w:val="20"/>
          <w:szCs w:val="20"/>
        </w:rPr>
      </w:pPr>
      <w:r w:rsidRPr="000C4F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CE3CF0" wp14:editId="220484D4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2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5F8EC2" w14:textId="77777777" w:rsidR="006124EE" w:rsidRDefault="001847E6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3EF4AE00" w14:textId="77777777" w:rsidR="006124EE" w:rsidRDefault="001847E6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E3CF0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" o:allowincell="f" adj="-11796480,,5400" path="m,l21600,r,21600l,21600,,xe" fillcolor="#0f4d5b" strokeweight=".18mm">
                <v:stroke joinstyle="round"/>
                <v:formulas/>
                <v:path o:extrusionok="f" o:connecttype="custom" o:connectlocs="0,0;7566025,0;7566025,471170;0,471170" o:connectangles="0,0,0,0" textboxrect="0,0,21600,21600"/>
                <v:textbox>
                  <w:txbxContent>
                    <w:p w14:paraId="7A5F8EC2" w14:textId="77777777" w:rsidR="006124EE" w:rsidRDefault="001847E6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3EF4AE00" w14:textId="77777777" w:rsidR="006124EE" w:rsidRDefault="001847E6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C4FD8">
        <w:rPr>
          <w:sz w:val="16"/>
          <w:szCs w:val="16"/>
        </w:rPr>
        <w:t xml:space="preserve">                                        </w:t>
      </w:r>
    </w:p>
    <w:p w14:paraId="2EBA9FAC" w14:textId="77777777" w:rsidR="006124EE" w:rsidRPr="000C4FD8" w:rsidRDefault="006124EE">
      <w:pPr>
        <w:pStyle w:val="Default"/>
        <w:jc w:val="right"/>
        <w:rPr>
          <w:color w:val="auto"/>
          <w:sz w:val="20"/>
          <w:szCs w:val="20"/>
        </w:rPr>
      </w:pPr>
    </w:p>
    <w:p w14:paraId="488C4E0B" w14:textId="77777777" w:rsidR="006124EE" w:rsidRPr="000C4FD8" w:rsidRDefault="006124EE">
      <w:pPr>
        <w:pStyle w:val="Default"/>
        <w:jc w:val="right"/>
        <w:rPr>
          <w:color w:val="auto"/>
          <w:sz w:val="18"/>
          <w:szCs w:val="18"/>
        </w:rPr>
      </w:pPr>
    </w:p>
    <w:p w14:paraId="499ADD8D" w14:textId="77777777" w:rsidR="006124EE" w:rsidRPr="000C4FD8" w:rsidRDefault="006124EE">
      <w:pPr>
        <w:pStyle w:val="Default"/>
        <w:jc w:val="right"/>
        <w:rPr>
          <w:color w:val="auto"/>
          <w:sz w:val="18"/>
          <w:szCs w:val="18"/>
        </w:rPr>
      </w:pPr>
    </w:p>
    <w:p w14:paraId="2AFEF8F9" w14:textId="77777777" w:rsidR="00B31465" w:rsidRPr="000C4FD8" w:rsidRDefault="00B31465" w:rsidP="00B31465">
      <w:pPr>
        <w:pStyle w:val="Default"/>
        <w:jc w:val="right"/>
        <w:rPr>
          <w:b/>
          <w:color w:val="auto"/>
          <w:sz w:val="18"/>
          <w:szCs w:val="18"/>
        </w:rPr>
      </w:pPr>
      <w:r w:rsidRPr="000C4FD8">
        <w:rPr>
          <w:rStyle w:val="2d"/>
          <w:color w:val="auto"/>
          <w:sz w:val="18"/>
          <w:szCs w:val="18"/>
        </w:rPr>
        <w:t>Приложение № 1 к извещению (техническое задание)</w:t>
      </w:r>
    </w:p>
    <w:p w14:paraId="07440AA4" w14:textId="77777777" w:rsidR="006124EE" w:rsidRPr="000C4FD8" w:rsidRDefault="006124E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5858DDAA" w14:textId="77777777" w:rsidR="006124EE" w:rsidRPr="000C4FD8" w:rsidRDefault="001847E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0C4FD8">
        <w:rPr>
          <w:rFonts w:ascii="Times New Roman" w:hAnsi="Times New Roman"/>
          <w:b/>
          <w:sz w:val="18"/>
          <w:szCs w:val="18"/>
        </w:rPr>
        <w:t>ТЕХНИЧЕСКОЕ ЗАДАНИЕ</w:t>
      </w:r>
    </w:p>
    <w:p w14:paraId="643CA36A" w14:textId="77777777" w:rsidR="006124EE" w:rsidRPr="000C4FD8" w:rsidRDefault="006124EE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9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10"/>
        <w:gridCol w:w="7975"/>
      </w:tblGrid>
      <w:tr w:rsidR="00B31465" w:rsidRPr="000C4FD8" w14:paraId="31D11323" w14:textId="77777777">
        <w:tc>
          <w:tcPr>
            <w:tcW w:w="2978" w:type="dxa"/>
            <w:gridSpan w:val="2"/>
            <w:shd w:val="clear" w:color="auto" w:fill="E3F1F1"/>
          </w:tcPr>
          <w:p w14:paraId="0555FF7D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14:paraId="4F371A0D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0FEF550B" w14:textId="77777777" w:rsidR="006124EE" w:rsidRPr="000C4FD8" w:rsidRDefault="001847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Оказание услуг (дезинфекционная обработка мягкого инвентаря (паром))</w:t>
            </w: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 xml:space="preserve"> (далее – услуги).</w:t>
            </w:r>
          </w:p>
          <w:p w14:paraId="6B9E452F" w14:textId="77777777" w:rsidR="006124EE" w:rsidRPr="000C4FD8" w:rsidRDefault="006124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B31465" w:rsidRPr="000C4FD8" w14:paraId="1D72A2DA" w14:textId="77777777">
        <w:tc>
          <w:tcPr>
            <w:tcW w:w="2978" w:type="dxa"/>
            <w:gridSpan w:val="2"/>
            <w:shd w:val="clear" w:color="auto" w:fill="E3F1F1"/>
          </w:tcPr>
          <w:p w14:paraId="3CD7F151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651F5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По месту нахождения заказчика (указано в спецификации).</w:t>
            </w:r>
          </w:p>
          <w:p w14:paraId="2BC77224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B31465" w:rsidRPr="000C4FD8" w14:paraId="66EDBF24" w14:textId="77777777">
        <w:tc>
          <w:tcPr>
            <w:tcW w:w="2978" w:type="dxa"/>
            <w:gridSpan w:val="2"/>
            <w:shd w:val="clear" w:color="auto" w:fill="E3F1F1"/>
          </w:tcPr>
          <w:p w14:paraId="51DE3B84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14:paraId="559E2B3E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0DBA" w14:textId="18F1B6A5" w:rsidR="00B31465" w:rsidRPr="000C4FD8" w:rsidRDefault="00B31465" w:rsidP="00B31465">
            <w:pPr>
              <w:pStyle w:val="2e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Style w:val="2d"/>
                <w:rFonts w:ascii="Times New Roman" w:hAnsi="Times New Roman"/>
                <w:sz w:val="18"/>
                <w:szCs w:val="18"/>
              </w:rPr>
              <w:t>с 01.01.202</w:t>
            </w:r>
            <w:r w:rsidR="002C33E2" w:rsidRPr="000C4FD8">
              <w:rPr>
                <w:rStyle w:val="2d"/>
                <w:rFonts w:ascii="Times New Roman" w:hAnsi="Times New Roman"/>
                <w:sz w:val="18"/>
                <w:szCs w:val="18"/>
              </w:rPr>
              <w:t>7</w:t>
            </w:r>
            <w:r w:rsidRPr="000C4FD8">
              <w:rPr>
                <w:rStyle w:val="2d"/>
                <w:rFonts w:ascii="Times New Roman" w:hAnsi="Times New Roman"/>
                <w:sz w:val="18"/>
                <w:szCs w:val="18"/>
              </w:rPr>
              <w:t xml:space="preserve"> г. по 31.12.202</w:t>
            </w:r>
            <w:r w:rsidR="002C33E2" w:rsidRPr="000C4FD8">
              <w:rPr>
                <w:rStyle w:val="2d"/>
                <w:rFonts w:ascii="Times New Roman" w:hAnsi="Times New Roman"/>
                <w:sz w:val="18"/>
                <w:szCs w:val="18"/>
              </w:rPr>
              <w:t>7</w:t>
            </w:r>
            <w:r w:rsidRPr="000C4FD8">
              <w:rPr>
                <w:rStyle w:val="2d"/>
                <w:rFonts w:ascii="Times New Roman" w:hAnsi="Times New Roman"/>
                <w:sz w:val="18"/>
                <w:szCs w:val="18"/>
              </w:rPr>
              <w:t xml:space="preserve"> г. (включительно), по заявке заказчика</w:t>
            </w:r>
          </w:p>
          <w:p w14:paraId="4EE29EAA" w14:textId="77777777" w:rsidR="00B31465" w:rsidRPr="000C4FD8" w:rsidRDefault="00B31465" w:rsidP="00B31465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B31465" w:rsidRPr="000C4FD8" w14:paraId="7F02D6E9" w14:textId="77777777">
        <w:tc>
          <w:tcPr>
            <w:tcW w:w="10953" w:type="dxa"/>
            <w:gridSpan w:val="3"/>
            <w:tcBorders>
              <w:right w:val="single" w:sz="4" w:space="0" w:color="auto"/>
            </w:tcBorders>
          </w:tcPr>
          <w:p w14:paraId="49CAAAAF" w14:textId="77777777" w:rsidR="006124EE" w:rsidRPr="000C4FD8" w:rsidRDefault="006124E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465" w:rsidRPr="000C4FD8" w14:paraId="28DFD766" w14:textId="77777777">
        <w:tc>
          <w:tcPr>
            <w:tcW w:w="10953" w:type="dxa"/>
            <w:gridSpan w:val="3"/>
            <w:tcBorders>
              <w:right w:val="single" w:sz="4" w:space="0" w:color="auto"/>
            </w:tcBorders>
            <w:shd w:val="clear" w:color="auto" w:fill="E3F1F1"/>
          </w:tcPr>
          <w:p w14:paraId="2AFB9298" w14:textId="77777777" w:rsidR="006124EE" w:rsidRPr="000C4FD8" w:rsidRDefault="001847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14:paraId="1033A511" w14:textId="77777777" w:rsidR="006124EE" w:rsidRPr="000C4FD8" w:rsidRDefault="001847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28503A78" w14:textId="77777777" w:rsidR="006124EE" w:rsidRPr="000C4FD8" w:rsidRDefault="006124E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465" w:rsidRPr="000C4FD8" w14:paraId="7D0CBC0D" w14:textId="77777777">
        <w:tc>
          <w:tcPr>
            <w:tcW w:w="568" w:type="dxa"/>
            <w:tcBorders>
              <w:right w:val="single" w:sz="4" w:space="0" w:color="auto"/>
            </w:tcBorders>
            <w:shd w:val="clear" w:color="auto" w:fill="E3F1F1"/>
          </w:tcPr>
          <w:p w14:paraId="2E573AAC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2410" w:type="dxa"/>
            <w:shd w:val="clear" w:color="auto" w:fill="E3F1F1"/>
          </w:tcPr>
          <w:p w14:paraId="6372B16C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услуги:</w:t>
            </w:r>
          </w:p>
          <w:p w14:paraId="420D6D60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E05B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услуг:</w:t>
            </w:r>
          </w:p>
          <w:p w14:paraId="1990CCCA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30D3108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Федеральный закон от 30.03.1999 №52-ФЗ «О санитарно-эпидемиологическом благополучии населения»;</w:t>
            </w:r>
          </w:p>
          <w:p w14:paraId="0C1EDCF8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70FE080" w14:textId="118737BD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 xml:space="preserve">Постановление Правительства РФ от 20.03.2024 </w:t>
            </w:r>
            <w:r w:rsidR="00221013" w:rsidRPr="000C4FD8">
              <w:rPr>
                <w:rFonts w:ascii="Times New Roman" w:hAnsi="Times New Roman"/>
                <w:sz w:val="18"/>
                <w:szCs w:val="18"/>
              </w:rPr>
              <w:t>№</w:t>
            </w:r>
            <w:r w:rsidRPr="000C4FD8">
              <w:rPr>
                <w:rFonts w:ascii="Times New Roman" w:hAnsi="Times New Roman"/>
                <w:sz w:val="18"/>
                <w:szCs w:val="18"/>
              </w:rPr>
              <w:t xml:space="preserve"> 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населения»;</w:t>
            </w:r>
          </w:p>
          <w:p w14:paraId="57245023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B841980" w14:textId="16F33EDF" w:rsidR="006124EE" w:rsidRPr="000C4FD8" w:rsidRDefault="00221013" w:rsidP="00221013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Постановление Главного государственного санитарного врача РФ от 02.06.2026 № 19 «Об утверждении СП 2.4.2.4283-26 Санитарно-эпидемиологические требования к организациям воспитания и обучения, отдыха и оздоровления детей и молодежи»;</w:t>
            </w:r>
          </w:p>
          <w:p w14:paraId="172B08F8" w14:textId="77777777" w:rsidR="00221013" w:rsidRPr="000C4FD8" w:rsidRDefault="00221013" w:rsidP="00221013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165FC36" w14:textId="0823CE59" w:rsidR="00221013" w:rsidRPr="000C4FD8" w:rsidRDefault="00221013" w:rsidP="00221013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Постановление Главного государственного санитарного врача РФ от 28.01.2021 № 4 «Об утверждении санитарных правил и норм СанПиН 3.3686-21 «Санитарно-эпидемиологические требования по профилактике инфекционных болезней»;</w:t>
            </w:r>
          </w:p>
          <w:p w14:paraId="18ACB77F" w14:textId="77777777" w:rsidR="00221013" w:rsidRPr="000C4FD8" w:rsidRDefault="00221013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5D30BCE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      </w:r>
          </w:p>
          <w:p w14:paraId="6C78C28A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FCC06C4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 xml:space="preserve">ГОСТ 12.1.004-91 «Система стандартов безопасности труда. Пожарная безопасность. Общие требование»; </w:t>
            </w:r>
          </w:p>
          <w:p w14:paraId="012C76EE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1DB4754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ГОСТ ISO 3758-2014 «Изделия текстильные. Маркировка символами по уходу»;</w:t>
            </w:r>
          </w:p>
          <w:p w14:paraId="744C2433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815B732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ГОСТ Р 70820–2023 «Услуги бытовые. Требования к качеству и безопасности»;</w:t>
            </w:r>
          </w:p>
          <w:p w14:paraId="6421C25E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2A7BBE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 xml:space="preserve">ГОСТ 12.1.007-76 «Система стандартов безопасности труда. Вредные вещества. Классификация </w:t>
            </w:r>
          </w:p>
          <w:p w14:paraId="3EDA21EF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и общие требования безопасности»;</w:t>
            </w:r>
          </w:p>
          <w:p w14:paraId="515495AE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4FF1578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ГОСТ Р 56994-2016. Национальный стандарт Российской Федерации. Дезинфектология и</w:t>
            </w:r>
          </w:p>
          <w:p w14:paraId="38E76D98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дезинфекционная деятельность. Термины и определения;</w:t>
            </w:r>
          </w:p>
          <w:p w14:paraId="21642142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95CADEE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СП 1.1.1058-01 «Организация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мероприятий»;</w:t>
            </w:r>
          </w:p>
          <w:p w14:paraId="57BF7096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64EFC16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иные государственные стандарты, технические регламенты, санитарные нормы и правила, регламентирующие порядок оказания услуги по предмету договора.</w:t>
            </w:r>
          </w:p>
          <w:p w14:paraId="7F29D0C6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23B34A5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Указанный в настоящем пункте перечень документов не является исчерпывающим. Подзаконные акты, ГОСТы и СП, регламентирующие порядок оказания услуг по договору, применяются в части, не противоречащей законодательству Российской Федерации. </w:t>
            </w:r>
          </w:p>
          <w:p w14:paraId="345F4308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59B6060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В случае, если в период срока исполнения договора, документы, указанные в настоящем пункте, прекратят свое действие, исполнитель должен руководствоваться действующими документами, регламентирующими порядок оказания услуг аналогичных предмету договора.</w:t>
            </w:r>
          </w:p>
          <w:p w14:paraId="74CD24E1" w14:textId="77777777" w:rsidR="006124EE" w:rsidRPr="000C4FD8" w:rsidRDefault="006124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465" w:rsidRPr="000C4FD8" w14:paraId="5A4BFF6B" w14:textId="77777777">
        <w:tc>
          <w:tcPr>
            <w:tcW w:w="568" w:type="dxa"/>
            <w:tcBorders>
              <w:right w:val="single" w:sz="4" w:space="0" w:color="auto"/>
            </w:tcBorders>
            <w:shd w:val="clear" w:color="auto" w:fill="E3F1F1"/>
          </w:tcPr>
          <w:p w14:paraId="6C9749B6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2410" w:type="dxa"/>
            <w:shd w:val="clear" w:color="auto" w:fill="E3F1F1"/>
          </w:tcPr>
          <w:p w14:paraId="02F3C93A" w14:textId="77777777" w:rsidR="006124EE" w:rsidRPr="000C4FD8" w:rsidRDefault="001847E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Обоснование необходимости использования иных требований, связанных с определением соответствия товара, работы, услуги потребностям заказчика:</w:t>
            </w:r>
          </w:p>
          <w:p w14:paraId="5D7B5E28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0530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Использование иных требований (показатели и их значения) обусловлено (связано) с потребностями заказчика и необходимостью определения соответствия услуги данным потребностям.</w:t>
            </w:r>
          </w:p>
        </w:tc>
      </w:tr>
      <w:tr w:rsidR="00B31465" w:rsidRPr="000C4FD8" w14:paraId="302C387B" w14:textId="77777777">
        <w:tc>
          <w:tcPr>
            <w:tcW w:w="568" w:type="dxa"/>
            <w:shd w:val="clear" w:color="auto" w:fill="E3F1F1"/>
          </w:tcPr>
          <w:p w14:paraId="309284D0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410" w:type="dxa"/>
            <w:shd w:val="clear" w:color="auto" w:fill="E3F1F1"/>
          </w:tcPr>
          <w:p w14:paraId="7FFDEA56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 предмета закупки (услуги):</w:t>
            </w:r>
          </w:p>
          <w:p w14:paraId="4B13F015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56EE45CC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3.1. В целях оказания услуг, стороны принимают следующие термины и их определения:</w:t>
            </w:r>
          </w:p>
          <w:p w14:paraId="0DF879BB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1062AD83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Мягкий инвентарь - постельные принадлежности (матрасы, подушки, простыни).</w:t>
            </w:r>
          </w:p>
          <w:p w14:paraId="34A7455F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101D0BA1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Дезинфекция - умерщвление (удаление, уничтожение) микроорганизмов - возбудителей инфекционных и паразитарных болезней - на (в) объектах с целью прерывания путей передачи эпидемического процесса.</w:t>
            </w:r>
          </w:p>
          <w:p w14:paraId="4553E938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3F26D8FE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Паровой метод дезинфекции - дезинфекция с применением пара (парового дезинфектора) в замкнутых пространствах (помещениях) либо в специально оборудованных камерах (пароформалиновая камера или паровоздушная камера), путем подачи пара определенной температуры на постельную принадлежность.</w:t>
            </w:r>
          </w:p>
          <w:p w14:paraId="505F6555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76BF5EA5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3.2. Услуги оказываются в целях обеспечения санитарно-гигиенических требований регулирующих норм, недопущения распространения инфекционных заболеваний, обеспечения благоприятной санитарно-эпидемиологической обстановки.</w:t>
            </w:r>
          </w:p>
          <w:p w14:paraId="269EC7F2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346946E3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3.3. Услуги включают в себя организационные, санитарно-технические, санитарно-гигиенические мероприятия, направленные на борьбу с патогенными микроорганизмами, возбудителями инвазионных болезней, обеспечивающие прерывание механизма передачи инфекционного агента и прекращение развития эпидемического процесса.</w:t>
            </w:r>
          </w:p>
          <w:p w14:paraId="45D1403E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Cs/>
                <w:sz w:val="18"/>
                <w:szCs w:val="18"/>
              </w:rPr>
            </w:pPr>
          </w:p>
          <w:p w14:paraId="079A52D5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3.4. Содержание, объем, периодичность услуги установлены в спецификации (приложение к настоящему техническому заданию) (далее – спецификация).</w:t>
            </w:r>
          </w:p>
          <w:p w14:paraId="466873B8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B31465" w:rsidRPr="000C4FD8" w14:paraId="5D402E17" w14:textId="77777777">
        <w:tc>
          <w:tcPr>
            <w:tcW w:w="568" w:type="dxa"/>
            <w:shd w:val="clear" w:color="auto" w:fill="E3F1F1"/>
          </w:tcPr>
          <w:p w14:paraId="2B7F89F9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410" w:type="dxa"/>
            <w:shd w:val="clear" w:color="auto" w:fill="E3F1F1"/>
          </w:tcPr>
          <w:p w14:paraId="56DCCD47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Требования безопасности при оказании услуги:</w:t>
            </w:r>
          </w:p>
          <w:p w14:paraId="6FBC02FE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1ACBC130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 xml:space="preserve">При оказании услуг должны быть обеспечены безопасность жизни, здоровья людей в соответствии с нормативными правовыми актами Российской Федерации и нормативными документами федеральных органов исполнительной власти. </w:t>
            </w:r>
          </w:p>
          <w:p w14:paraId="15BF0C1B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B31465" w:rsidRPr="000C4FD8" w14:paraId="69554BB3" w14:textId="77777777">
        <w:tc>
          <w:tcPr>
            <w:tcW w:w="568" w:type="dxa"/>
            <w:shd w:val="clear" w:color="auto" w:fill="E3F1F1"/>
          </w:tcPr>
          <w:p w14:paraId="023510BC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410" w:type="dxa"/>
            <w:shd w:val="clear" w:color="auto" w:fill="E3F1F1"/>
          </w:tcPr>
          <w:p w14:paraId="48CFB0BF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Требования к исполнителю, персоналу исполнителя</w:t>
            </w: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62BC6EEC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71F834EA" w14:textId="77777777" w:rsidR="006124EE" w:rsidRPr="000C4FD8" w:rsidRDefault="001847E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5.1. Требования к и</w:t>
            </w: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 xml:space="preserve">сполнителю, </w:t>
            </w: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персоналу исполнителя</w:t>
            </w: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5A12E566" w14:textId="77777777" w:rsidR="006124EE" w:rsidRPr="000C4FD8" w:rsidRDefault="006124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1F76594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1) наличие предусмотренных действующим на момент исполнения обязательств законодательством допусков, разрешений, согласований необходимых для надлежащего исполнения договора и необходимых для оказания услуг по предмету договора;</w:t>
            </w:r>
          </w:p>
          <w:p w14:paraId="2B00AB58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3BA1ADF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2) наличие квалифицированного и технически оснащенного персонала в соответствии с требованиями, установленными регулирующими нормативными документами в количестве, необходимом для своевременного и качественного оказания услуг по предмету договора;</w:t>
            </w:r>
          </w:p>
          <w:p w14:paraId="25A5B6ED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1677ABC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3) наличие современной материально-технической базы (</w:t>
            </w:r>
            <w:r w:rsidRPr="000C4FD8">
              <w:rPr>
                <w:rFonts w:ascii="Times New Roman" w:hAnsi="Times New Roman"/>
                <w:sz w:val="18"/>
                <w:szCs w:val="18"/>
              </w:rPr>
              <w:t>оборудование, инструменты, материалы, аппаратура, химические средства для оказания услуг</w:t>
            </w: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).</w:t>
            </w:r>
          </w:p>
          <w:p w14:paraId="35F009B7" w14:textId="77777777" w:rsidR="00CD1B3F" w:rsidRPr="000C4FD8" w:rsidRDefault="00CD1B3F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79438FC" w14:textId="759320B8" w:rsidR="00CD1B3F" w:rsidRPr="000C4FD8" w:rsidRDefault="00CD1B3F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4) наличие у исполнителя действующей лицензии 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населения.</w:t>
            </w:r>
          </w:p>
          <w:p w14:paraId="59DC79ED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A3E6E0F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5.2. Требования к персоналу исполнителя.</w:t>
            </w:r>
          </w:p>
          <w:p w14:paraId="4811240B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4A097BB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5.2.1. Для оказания услуги на объектах заказчика допускаются лица, имеющие гражданство Российской Федерации, либо иностранные граждане, имеющие все необходимые разрешительные документы на проживание и осуществление трудовой деятельности на территории Российской Федерации.</w:t>
            </w:r>
          </w:p>
          <w:p w14:paraId="2FE9C3B1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6052036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5.2.2. Сотрудники Исполнителя должны оказывать услуги в специальной одежде со знаками отличия, обеспечивающей безопасное оказание услуг. Одежда должна быть опрятной и чистой.</w:t>
            </w:r>
          </w:p>
          <w:p w14:paraId="7DB19952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153D999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5.2.3. Персонал исполнителя при оказании услуг на объектах заказчика обязан ознакомиться и выполнять санитарные нормы и правила, правила внутреннего распорядка, правила пропускного и внутриобъектового режимов, правила противопожарной безопасности и антитеррористической защищенности, правила деловой этики и служебного поведения.</w:t>
            </w:r>
          </w:p>
          <w:p w14:paraId="28CF9155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E07400C" w14:textId="77777777" w:rsidR="006124EE" w:rsidRPr="000C4FD8" w:rsidRDefault="001847E6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5.2.4. Сотрудники исполнителя, оказывающие услуги по объекте заказчика, обязаны при себе иметь документ, удостоверяющий личность.</w:t>
            </w:r>
          </w:p>
          <w:p w14:paraId="3730E1DA" w14:textId="77777777" w:rsidR="006124EE" w:rsidRPr="000C4FD8" w:rsidRDefault="006124EE">
            <w:pPr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B31465" w:rsidRPr="000C4FD8" w14:paraId="346383CF" w14:textId="77777777">
        <w:tc>
          <w:tcPr>
            <w:tcW w:w="568" w:type="dxa"/>
            <w:shd w:val="clear" w:color="auto" w:fill="E3F1F1"/>
          </w:tcPr>
          <w:p w14:paraId="0845F443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6.</w:t>
            </w:r>
          </w:p>
        </w:tc>
        <w:tc>
          <w:tcPr>
            <w:tcW w:w="2410" w:type="dxa"/>
            <w:shd w:val="clear" w:color="auto" w:fill="E3F1F1"/>
          </w:tcPr>
          <w:p w14:paraId="7EB866D5" w14:textId="77777777" w:rsidR="006124EE" w:rsidRPr="000C4FD8" w:rsidRDefault="001847E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14:paraId="034DF7F0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612D5DB8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6.1. Оказание услуг осуществляется с использованием материально-технической базы исполнителя (инструмента, материалов и оборудования).</w:t>
            </w:r>
          </w:p>
          <w:p w14:paraId="24714A24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9361FF2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6.2. Все применяемые материалы, изделия, оборудование должны быть безопасны для жизни и здоровья людей и окружающей среды, иметь соответствующие сертификаты качества, технические паспорта и другие документы, удостоверяющие соответствие их качества действующим нормам и стандартам.</w:t>
            </w:r>
            <w:r w:rsidRPr="000C4FD8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 xml:space="preserve"> </w:t>
            </w:r>
          </w:p>
          <w:p w14:paraId="1C744ABA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B31465" w:rsidRPr="000C4FD8" w14:paraId="0CB0DC3A" w14:textId="77777777">
        <w:tc>
          <w:tcPr>
            <w:tcW w:w="568" w:type="dxa"/>
            <w:shd w:val="clear" w:color="auto" w:fill="E3F1F1"/>
          </w:tcPr>
          <w:p w14:paraId="68C4658D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2410" w:type="dxa"/>
            <w:shd w:val="clear" w:color="auto" w:fill="E3F1F1"/>
          </w:tcPr>
          <w:p w14:paraId="5178CBC1" w14:textId="77777777" w:rsidR="006124EE" w:rsidRPr="000C4FD8" w:rsidRDefault="001847E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222D9CC8" w14:textId="77777777" w:rsidR="006124EE" w:rsidRPr="000C4FD8" w:rsidRDefault="006124E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4AE46D30" w14:textId="77777777" w:rsidR="006124EE" w:rsidRPr="000C4FD8" w:rsidRDefault="001847E6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C4FD8">
              <w:rPr>
                <w:rFonts w:ascii="Times New Roman" w:eastAsiaTheme="minorHAnsi" w:hAnsi="Times New Roman"/>
                <w:sz w:val="18"/>
                <w:szCs w:val="18"/>
              </w:rPr>
              <w:t>7.1. Услуги оказываются в объеме и на условиях, установленных настоящим техническим заданием, спецификацией, договором.</w:t>
            </w:r>
          </w:p>
          <w:p w14:paraId="383D9DAF" w14:textId="77777777" w:rsidR="006124EE" w:rsidRPr="000C4FD8" w:rsidRDefault="006124EE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14:paraId="2ED714D9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 xml:space="preserve">7.2. </w:t>
            </w:r>
            <w:r w:rsidRPr="000C4FD8">
              <w:rPr>
                <w:rFonts w:ascii="Times New Roman" w:hAnsi="Times New Roman"/>
                <w:sz w:val="18"/>
                <w:szCs w:val="18"/>
              </w:rPr>
              <w:t>Не позднее дня начала оказания услуги исполнитель направляет заказчику сведения об ответственных лицах для взаимодействия с заказчиком в рамках исполнения договора (ФИО, телефон, электронная почта).</w:t>
            </w:r>
          </w:p>
          <w:p w14:paraId="0C478D3F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0025725" w14:textId="79524780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7.3. Исполнитель оказывает услуги на основании заявки заказчика. Заявка подается заказчиком в диспетчерскую службу письменной форме на электронный адрес исполнителя, указанный в договоре. Срок выполнения заявки – не позднее дня, следующего за днем получения заявки исполнителем. Услуги оказываются в согласованное заказчиком время, в период рабочего времени объекта заказчика.</w:t>
            </w:r>
          </w:p>
          <w:p w14:paraId="64D5F530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F2C2EF7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7.4. При оказании услуг не допускается пересечение потоков обработанного и необработанного мягкого инвентаря.</w:t>
            </w:r>
          </w:p>
          <w:p w14:paraId="5D12B596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1CD1F13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7.5. Исполнитель самостоятельно определяет порядок оказания услуг с целью получения качественного результата, отвечающего целям оказания услуг. При этом, исполнитель должен учитывать специфику деятельности заказчика, что обуславливает особый порядок и технологию оказания услуг.</w:t>
            </w:r>
          </w:p>
          <w:p w14:paraId="252DDEBE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6BC6D365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7.6. После оказания услуг качество мягкого инвентаря должно соответствовать следующим характеристикам:</w:t>
            </w:r>
          </w:p>
          <w:p w14:paraId="45A8C89F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7254A35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- сохранение цвета;</w:t>
            </w:r>
          </w:p>
          <w:p w14:paraId="6C9CDA46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- отсутствие грязи, пятен, разводов, возникших в процессе обработки;</w:t>
            </w:r>
          </w:p>
          <w:p w14:paraId="586E958E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- отсутствие повреждений, разрывов, возникших в процессе обработки.</w:t>
            </w:r>
          </w:p>
          <w:p w14:paraId="256C589B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88FFAFD" w14:textId="2E392F21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7.7. Качество оказанных услуг проверяется заказчиком путём проведения внешнего осмотра. В случае, если мягкий инвентарь после оказания услуг, не соответствует требованиям регулирующих норм, имеет визуальные загрязнения, он подлежат возврату на повторную обработку силами и за счет исполнителя. Если по истечении 10 (десяти) рабочих дней с даты обработки заказчик обнаружит на мягком инвентаре</w:t>
            </w:r>
            <w:r w:rsidRPr="000C4FD8">
              <w:t xml:space="preserve"> </w:t>
            </w:r>
            <w:r w:rsidRPr="000C4FD8">
              <w:rPr>
                <w:rFonts w:ascii="Times New Roman" w:hAnsi="Times New Roman"/>
                <w:sz w:val="18"/>
                <w:szCs w:val="18"/>
              </w:rPr>
              <w:t xml:space="preserve">микроорганизмы - возбудителей инфекционных и паразитарных болезней, исполнитель за свой счет производит повторную обработку мягкого инвентаря. </w:t>
            </w:r>
          </w:p>
          <w:p w14:paraId="569C9D17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1436BBF" w14:textId="77777777" w:rsidR="006124EE" w:rsidRPr="000C4FD8" w:rsidRDefault="001847E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7.8. В случае порчи имущества заказчика, исполнитель возмещает причиненный ущерб в полном объеме, в срок не позднее 5 (пяти) дней с момента получения мотивированной претензии заказчика.</w:t>
            </w:r>
          </w:p>
          <w:p w14:paraId="228969E9" w14:textId="77777777" w:rsidR="006124EE" w:rsidRPr="000C4FD8" w:rsidRDefault="006124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465" w:rsidRPr="000C4FD8" w14:paraId="18FE9B6D" w14:textId="77777777">
        <w:tc>
          <w:tcPr>
            <w:tcW w:w="568" w:type="dxa"/>
            <w:shd w:val="clear" w:color="auto" w:fill="E3F1F1"/>
          </w:tcPr>
          <w:p w14:paraId="77FD429B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8.</w:t>
            </w:r>
          </w:p>
          <w:p w14:paraId="49F13496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457B3722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3F1F1"/>
          </w:tcPr>
          <w:p w14:paraId="22FEE89F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Порядок доступа на объекты заказчика</w:t>
            </w:r>
            <w:r w:rsidRPr="000C4FD8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282EEA5D" w14:textId="77777777" w:rsidR="006124EE" w:rsidRPr="000C4FD8" w:rsidRDefault="006124E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75" w:type="dxa"/>
          </w:tcPr>
          <w:p w14:paraId="2AE1BA05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 xml:space="preserve">8.1. </w:t>
            </w: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Доступ персонала исполнителя на объекты заказчика осуществляется в соответствии с правилами пропускного и внутриобъектового режимов заказчика с учетом особенностей, установленных настоящим техническим заданием.</w:t>
            </w:r>
          </w:p>
          <w:p w14:paraId="30AA0931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62F5932" w14:textId="77777777" w:rsidR="006124EE" w:rsidRPr="000C4FD8" w:rsidRDefault="001847E6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8.2. Основанием для доступа работников исполнителя на объекты заказчика является согласованная заказчиком заявка на доступ, а также документ, удостоверяющий личность работника исполнителя.</w:t>
            </w:r>
          </w:p>
          <w:p w14:paraId="617D9613" w14:textId="77777777" w:rsidR="006124EE" w:rsidRPr="000C4FD8" w:rsidRDefault="006124EE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9F3389C" w14:textId="77777777" w:rsidR="006124EE" w:rsidRPr="000C4FD8" w:rsidRDefault="001847E6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8.3. Основанием для доступа транспортных средств исполнителя на объекты заказчика являются согласованные заказчиком заявки, в которых указываются вид, марка (модель), регистрационный номер транспортного средства, цель доступа на объект.</w:t>
            </w:r>
          </w:p>
          <w:p w14:paraId="72CF8D1D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F658693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 xml:space="preserve">8.4. Вход в здание и выход из здания осуществляется через стационарный пост охраны по утвержденным заказчикам спискам или временным пропускам. Вход в здание осуществляется при предъявлении документа, удостоверяющего личность сотруднику охраны с записью в журнале регистрации посетителей. Выход из здания фиксируется сотрудником охраны записью в журнале регистрации посетителей. </w:t>
            </w:r>
          </w:p>
          <w:p w14:paraId="14E884C1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739A14D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 xml:space="preserve">8.5. Не допускаются для оказания услуги лица, отсутствующие в заявке на доступ, при отсутствии документа, </w:t>
            </w:r>
            <w:r w:rsidRPr="000C4FD8">
              <w:rPr>
                <w:rFonts w:ascii="Times New Roman" w:hAnsi="Times New Roman"/>
                <w:sz w:val="18"/>
                <w:szCs w:val="18"/>
              </w:rPr>
              <w:t xml:space="preserve">удостоверяющего личность, </w:t>
            </w: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>лица с подозрением на состояние алкогольного и наркотического опьянения, с явными признаками инфекционных заболеваний.</w:t>
            </w:r>
          </w:p>
          <w:p w14:paraId="38EDE1DD" w14:textId="77777777" w:rsidR="006124EE" w:rsidRPr="000C4FD8" w:rsidRDefault="006124EE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</w:tr>
      <w:tr w:rsidR="00B31465" w:rsidRPr="000C4FD8" w14:paraId="49124E8B" w14:textId="77777777">
        <w:tc>
          <w:tcPr>
            <w:tcW w:w="568" w:type="dxa"/>
            <w:shd w:val="clear" w:color="auto" w:fill="E3F1F1"/>
          </w:tcPr>
          <w:p w14:paraId="7A9D6AA7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9.</w:t>
            </w:r>
          </w:p>
        </w:tc>
        <w:tc>
          <w:tcPr>
            <w:tcW w:w="2410" w:type="dxa"/>
            <w:shd w:val="clear" w:color="auto" w:fill="E3F1F1"/>
          </w:tcPr>
          <w:p w14:paraId="04118281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Гарантии качества услуг.</w:t>
            </w:r>
          </w:p>
        </w:tc>
        <w:tc>
          <w:tcPr>
            <w:tcW w:w="7975" w:type="dxa"/>
          </w:tcPr>
          <w:p w14:paraId="2EC84FD4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9.1. Исполнитель берет на себя гарантийные обязательства по качеству оказываемых услуг.</w:t>
            </w:r>
          </w:p>
          <w:p w14:paraId="55AB3DFF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765281" w14:textId="06F94806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9.2. Гарантийный срок составляет 10 (десять) рабочих дней с даты подписания акта сдачи-приемки оказанных услуг по соответствующей заявке.</w:t>
            </w:r>
          </w:p>
          <w:p w14:paraId="4747E3CC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BFAE725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</w:rPr>
              <w:t>9.3. При обнаружении в период гарантийного срока недостатков и/или дефектов стороны проводят осмотр обнаруженных недостатков и/или дефектов с обязательным составлением акта выявленных недостатков. Исполнитель в случае, если не докажет отсутствие своей вины, обязан устранить обнаруженные недостатки и/или дефекты за свой счет и в сроки, установленные заказчиком в акте выявленных недостатков. Гарантийный срок в этом случае продлевается соответственно периоду устранения недостатков и/или дефектов.</w:t>
            </w:r>
          </w:p>
          <w:p w14:paraId="53824EB5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465" w:rsidRPr="000C4FD8" w14:paraId="6E1DCBED" w14:textId="77777777">
        <w:tc>
          <w:tcPr>
            <w:tcW w:w="568" w:type="dxa"/>
            <w:shd w:val="clear" w:color="auto" w:fill="E3F1F1"/>
          </w:tcPr>
          <w:p w14:paraId="5E5C0DB3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Calibri" w:hAnsi="Times New Roman"/>
                <w:b/>
                <w:sz w:val="18"/>
                <w:szCs w:val="18"/>
              </w:rPr>
              <w:t>10.</w:t>
            </w:r>
          </w:p>
          <w:p w14:paraId="0C8678C0" w14:textId="77777777" w:rsidR="006124EE" w:rsidRPr="000C4FD8" w:rsidRDefault="006124E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3F1F1"/>
          </w:tcPr>
          <w:p w14:paraId="1DD326BC" w14:textId="77777777" w:rsidR="006124EE" w:rsidRPr="000C4FD8" w:rsidRDefault="001847E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Требования к документации</w:t>
            </w:r>
            <w:r w:rsidRPr="000C4FD8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7975" w:type="dxa"/>
          </w:tcPr>
          <w:p w14:paraId="4881AAA0" w14:textId="77777777" w:rsidR="006124EE" w:rsidRPr="000C4FD8" w:rsidRDefault="001847E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 xml:space="preserve">В ходе и по результатам оказания услуг исполнитель ведет и предоставляет заказчику документацию, предусмотренную нормативными актами, техническими регламентами, стандартами, указанными в </w:t>
            </w:r>
            <w:r w:rsidRPr="000C4FD8">
              <w:rPr>
                <w:rFonts w:ascii="Times New Roman" w:hAnsi="Times New Roman"/>
                <w:b/>
                <w:sz w:val="18"/>
                <w:szCs w:val="18"/>
              </w:rPr>
              <w:t>разделе 1</w:t>
            </w:r>
            <w:r w:rsidRPr="000C4FD8">
              <w:rPr>
                <w:rFonts w:ascii="Times New Roman" w:hAnsi="Times New Roman"/>
                <w:bCs/>
                <w:sz w:val="18"/>
                <w:szCs w:val="18"/>
              </w:rPr>
              <w:t xml:space="preserve"> настоящего технического задания.</w:t>
            </w:r>
          </w:p>
          <w:p w14:paraId="317B9C09" w14:textId="77777777" w:rsidR="006124EE" w:rsidRPr="000C4FD8" w:rsidRDefault="006124E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</w:tbl>
    <w:p w14:paraId="6412192D" w14:textId="77777777" w:rsidR="006124EE" w:rsidRPr="000C4FD8" w:rsidRDefault="006124EE">
      <w:pPr>
        <w:spacing w:after="0" w:line="240" w:lineRule="auto"/>
        <w:jc w:val="center"/>
        <w:rPr>
          <w:rStyle w:val="16"/>
          <w:rFonts w:eastAsia="Arial Unicode MS"/>
          <w:u w:val="none"/>
        </w:rPr>
      </w:pPr>
    </w:p>
    <w:p w14:paraId="255CB834" w14:textId="2DC9FC6E" w:rsidR="006124EE" w:rsidRPr="000C4FD8" w:rsidRDefault="001847E6">
      <w:pPr>
        <w:spacing w:after="0" w:line="240" w:lineRule="auto"/>
        <w:jc w:val="center"/>
        <w:rPr>
          <w:rFonts w:ascii="Times New Roman" w:eastAsia="Arial Unicode MS" w:hAnsi="Times New Roman"/>
          <w:b/>
          <w:sz w:val="19"/>
        </w:rPr>
      </w:pPr>
      <w:r w:rsidRPr="000C4FD8">
        <w:rPr>
          <w:rFonts w:ascii="Times New Roman" w:eastAsia="Arial Unicode MS" w:hAnsi="Times New Roman"/>
          <w:b/>
          <w:sz w:val="19"/>
        </w:rPr>
        <w:t>СПЕЦИФИКАЦИЯ</w:t>
      </w:r>
      <w:r w:rsidR="002C33E2" w:rsidRPr="000C4FD8">
        <w:rPr>
          <w:rFonts w:ascii="Times New Roman" w:eastAsia="Arial Unicode MS" w:hAnsi="Times New Roman"/>
          <w:b/>
          <w:sz w:val="19"/>
        </w:rPr>
        <w:t xml:space="preserve"> УСЛУГИ</w:t>
      </w:r>
    </w:p>
    <w:p w14:paraId="71136919" w14:textId="77777777" w:rsidR="006124EE" w:rsidRPr="000C4FD8" w:rsidRDefault="006124EE">
      <w:pPr>
        <w:spacing w:after="0" w:line="240" w:lineRule="auto"/>
        <w:jc w:val="center"/>
        <w:rPr>
          <w:rFonts w:ascii="Times New Roman" w:eastAsia="Arial Unicode MS" w:hAnsi="Times New Roman"/>
          <w:b/>
          <w:sz w:val="19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8080"/>
      </w:tblGrid>
      <w:tr w:rsidR="00B31465" w:rsidRPr="000C4FD8" w14:paraId="057148B8" w14:textId="77777777" w:rsidTr="00B31465">
        <w:trPr>
          <w:trHeight w:val="664"/>
        </w:trPr>
        <w:tc>
          <w:tcPr>
            <w:tcW w:w="2836" w:type="dxa"/>
            <w:shd w:val="clear" w:color="auto" w:fill="E3F1F1"/>
          </w:tcPr>
          <w:p w14:paraId="10B3C57E" w14:textId="77777777" w:rsidR="006124EE" w:rsidRPr="000C4FD8" w:rsidRDefault="001847E6" w:rsidP="002C33E2">
            <w:pPr>
              <w:spacing w:after="0" w:line="360" w:lineRule="auto"/>
              <w:jc w:val="center"/>
              <w:rPr>
                <w:rFonts w:ascii="Times New Roman" w:eastAsia="Arial Unicode MS" w:hAnsi="Times New Roman"/>
                <w:b/>
                <w:bCs/>
                <w:sz w:val="19"/>
              </w:rPr>
            </w:pPr>
            <w:r w:rsidRPr="000C4FD8">
              <w:rPr>
                <w:rFonts w:ascii="Times New Roman" w:eastAsia="Arial Unicode MS" w:hAnsi="Times New Roman"/>
                <w:b/>
                <w:bCs/>
                <w:sz w:val="19"/>
              </w:rPr>
              <w:t>Объект (адрес) заказчика:</w:t>
            </w:r>
          </w:p>
        </w:tc>
        <w:tc>
          <w:tcPr>
            <w:tcW w:w="8080" w:type="dxa"/>
          </w:tcPr>
          <w:p w14:paraId="5BAC2B58" w14:textId="0BF89430" w:rsidR="006124EE" w:rsidRPr="000C4FD8" w:rsidRDefault="001847E6" w:rsidP="002C33E2">
            <w:pPr>
              <w:spacing w:after="0" w:line="360" w:lineRule="auto"/>
              <w:rPr>
                <w:rFonts w:ascii="Times New Roman" w:eastAsia="Arial Unicode MS" w:hAnsi="Times New Roman"/>
                <w:sz w:val="19"/>
              </w:rPr>
            </w:pPr>
            <w:r w:rsidRPr="000C4FD8">
              <w:rPr>
                <w:rFonts w:ascii="Times New Roman" w:eastAsia="Arial Unicode MS" w:hAnsi="Times New Roman"/>
                <w:sz w:val="19"/>
              </w:rPr>
              <w:t>Тюменская область, г. Тюмень, ул. Камчатская, 106</w:t>
            </w:r>
            <w:r w:rsidR="002C33E2" w:rsidRPr="000C4FD8">
              <w:rPr>
                <w:rFonts w:ascii="Times New Roman" w:eastAsia="Arial Unicode MS" w:hAnsi="Times New Roman"/>
                <w:sz w:val="19"/>
              </w:rPr>
              <w:t>;</w:t>
            </w:r>
          </w:p>
          <w:p w14:paraId="7707AE20" w14:textId="5A59AA69" w:rsidR="006124EE" w:rsidRPr="000C4FD8" w:rsidRDefault="001847E6" w:rsidP="002C33E2">
            <w:pPr>
              <w:spacing w:after="0" w:line="360" w:lineRule="auto"/>
              <w:rPr>
                <w:rFonts w:ascii="Times New Roman" w:eastAsia="Arial Unicode MS" w:hAnsi="Times New Roman"/>
                <w:sz w:val="19"/>
              </w:rPr>
            </w:pPr>
            <w:r w:rsidRPr="000C4FD8">
              <w:rPr>
                <w:rFonts w:ascii="Times New Roman" w:eastAsia="Arial Unicode MS" w:hAnsi="Times New Roman"/>
                <w:sz w:val="19"/>
              </w:rPr>
              <w:t>Тюменская область, г. Тюмень, ул. Домостроителей, 24</w:t>
            </w:r>
            <w:r w:rsidR="002C33E2" w:rsidRPr="000C4FD8">
              <w:rPr>
                <w:rFonts w:ascii="Times New Roman" w:eastAsia="Arial Unicode MS" w:hAnsi="Times New Roman"/>
                <w:sz w:val="19"/>
              </w:rPr>
              <w:t>;</w:t>
            </w:r>
          </w:p>
          <w:p w14:paraId="7CAFF5B0" w14:textId="3CEB6818" w:rsidR="006124EE" w:rsidRPr="000C4FD8" w:rsidRDefault="001847E6" w:rsidP="002C33E2">
            <w:pPr>
              <w:spacing w:after="0" w:line="360" w:lineRule="auto"/>
              <w:rPr>
                <w:rFonts w:ascii="Times New Roman" w:eastAsia="Arial Unicode MS" w:hAnsi="Times New Roman"/>
                <w:b/>
                <w:bCs/>
                <w:sz w:val="19"/>
              </w:rPr>
            </w:pPr>
            <w:r w:rsidRPr="000C4FD8">
              <w:rPr>
                <w:rFonts w:ascii="Times New Roman" w:eastAsia="Arial Unicode MS" w:hAnsi="Times New Roman"/>
                <w:sz w:val="19"/>
              </w:rPr>
              <w:t>Тюменская область, г. Тюмень, ул. Мебельщиков, 8</w:t>
            </w:r>
            <w:r w:rsidR="002C33E2" w:rsidRPr="000C4FD8">
              <w:rPr>
                <w:rFonts w:ascii="Times New Roman" w:eastAsia="Arial Unicode MS" w:hAnsi="Times New Roman"/>
                <w:sz w:val="19"/>
              </w:rPr>
              <w:t>.</w:t>
            </w:r>
          </w:p>
        </w:tc>
      </w:tr>
    </w:tbl>
    <w:p w14:paraId="65FF5DFC" w14:textId="77777777" w:rsidR="006124EE" w:rsidRPr="000C4FD8" w:rsidRDefault="006124EE">
      <w:pPr>
        <w:spacing w:after="0" w:line="240" w:lineRule="auto"/>
        <w:jc w:val="center"/>
        <w:rPr>
          <w:rFonts w:ascii="Times New Roman" w:eastAsia="Arial Unicode MS" w:hAnsi="Times New Roman"/>
          <w:b/>
          <w:i/>
          <w:iCs/>
          <w:sz w:val="19"/>
        </w:rPr>
      </w:pPr>
    </w:p>
    <w:p w14:paraId="010C8919" w14:textId="77777777" w:rsidR="006124EE" w:rsidRPr="000C4FD8" w:rsidRDefault="006124EE">
      <w:pPr>
        <w:spacing w:after="0" w:line="240" w:lineRule="auto"/>
        <w:jc w:val="center"/>
        <w:rPr>
          <w:rFonts w:ascii="Times New Roman" w:eastAsia="Arial Unicode MS" w:hAnsi="Times New Roman"/>
          <w:b/>
          <w:sz w:val="19"/>
        </w:rPr>
      </w:pPr>
    </w:p>
    <w:tbl>
      <w:tblPr>
        <w:tblW w:w="508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3508"/>
        <w:gridCol w:w="2273"/>
        <w:gridCol w:w="1557"/>
        <w:gridCol w:w="1557"/>
        <w:gridCol w:w="1412"/>
      </w:tblGrid>
      <w:tr w:rsidR="002C33E2" w:rsidRPr="000C4FD8" w14:paraId="4F527A88" w14:textId="479F7367" w:rsidTr="002C33E2">
        <w:trPr>
          <w:trHeight w:val="659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58F426FF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2988F734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/>
                <w:sz w:val="18"/>
                <w:szCs w:val="18"/>
              </w:rPr>
              <w:t>Наименование изделия</w:t>
            </w: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68060C8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/>
                <w:sz w:val="18"/>
                <w:szCs w:val="18"/>
              </w:rPr>
              <w:t xml:space="preserve">Периодичность услуги 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60D98CC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18240DFC" w14:textId="3070E965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4B1B1E1E" w14:textId="76B68B93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Стоимость за ед. (руб.)</w:t>
            </w:r>
          </w:p>
        </w:tc>
      </w:tr>
      <w:tr w:rsidR="002C33E2" w:rsidRPr="000C4FD8" w14:paraId="059236B7" w14:textId="6A5F4DB9" w:rsidTr="002C33E2">
        <w:trPr>
          <w:trHeight w:val="30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2A3391D1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176DD3AC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B5E31AB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17A45234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404D1855" w14:textId="541575F8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5359077" w14:textId="565B96C4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6</w:t>
            </w:r>
          </w:p>
        </w:tc>
      </w:tr>
      <w:tr w:rsidR="002C33E2" w:rsidRPr="000C4FD8" w14:paraId="1661DB36" w14:textId="52F41266" w:rsidTr="002C33E2">
        <w:trPr>
          <w:trHeight w:val="347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B916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1</w:t>
            </w:r>
          </w:p>
        </w:tc>
        <w:tc>
          <w:tcPr>
            <w:tcW w:w="1624" w:type="pct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084E5A16" w14:textId="77777777" w:rsidR="002C33E2" w:rsidRPr="000C4FD8" w:rsidRDefault="002C33E2" w:rsidP="002C33E2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Подушка</w:t>
            </w:r>
          </w:p>
        </w:tc>
        <w:tc>
          <w:tcPr>
            <w:tcW w:w="1052" w:type="pct"/>
          </w:tcPr>
          <w:p w14:paraId="40E2B058" w14:textId="64434A54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По заявке Заказчика</w:t>
            </w:r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5393FC34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шт.</w:t>
            </w:r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0F87740D" w14:textId="60DCB829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7872C5D7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</w:p>
        </w:tc>
      </w:tr>
      <w:tr w:rsidR="002C33E2" w:rsidRPr="000C4FD8" w14:paraId="17D70ADC" w14:textId="661CD3CC" w:rsidTr="002C33E2">
        <w:trPr>
          <w:trHeight w:val="347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555F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2</w:t>
            </w:r>
          </w:p>
        </w:tc>
        <w:tc>
          <w:tcPr>
            <w:tcW w:w="1624" w:type="pct"/>
          </w:tcPr>
          <w:p w14:paraId="3D8F048A" w14:textId="77777777" w:rsidR="002C33E2" w:rsidRPr="000C4FD8" w:rsidRDefault="002C33E2" w:rsidP="002C33E2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Матрац</w:t>
            </w:r>
          </w:p>
        </w:tc>
        <w:tc>
          <w:tcPr>
            <w:tcW w:w="1052" w:type="pct"/>
          </w:tcPr>
          <w:p w14:paraId="32ADF29B" w14:textId="5A01559B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По заявке Заказчика</w:t>
            </w:r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5641014B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шт.</w:t>
            </w:r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5D952F55" w14:textId="0E91E499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7AF61B56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</w:p>
        </w:tc>
      </w:tr>
      <w:tr w:rsidR="002C33E2" w:rsidRPr="000C4FD8" w14:paraId="63B294DC" w14:textId="4E83B777" w:rsidTr="002C33E2">
        <w:trPr>
          <w:trHeight w:val="347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B5F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3</w:t>
            </w:r>
          </w:p>
        </w:tc>
        <w:tc>
          <w:tcPr>
            <w:tcW w:w="162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6CBDFFF" w14:textId="77777777" w:rsidR="002C33E2" w:rsidRPr="000C4FD8" w:rsidRDefault="002C33E2" w:rsidP="002C33E2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0C4FD8">
              <w:rPr>
                <w:rFonts w:ascii="Times New Roman" w:eastAsia="Arial Unicode MS" w:hAnsi="Times New Roman"/>
                <w:bCs/>
                <w:sz w:val="18"/>
                <w:szCs w:val="18"/>
              </w:rPr>
              <w:t>Одеяло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43A" w14:textId="62F58FDB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По заявке Заказчика</w:t>
            </w:r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7BDDBFB2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proofErr w:type="spellStart"/>
            <w:r w:rsidRPr="000C4FD8">
              <w:rPr>
                <w:rFonts w:ascii="Times New Roman" w:eastAsia="Arial Unicode MS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21" w:type="pct"/>
            <w:tcBorders>
              <w:right w:val="single" w:sz="4" w:space="0" w:color="auto"/>
            </w:tcBorders>
          </w:tcPr>
          <w:p w14:paraId="6ECC06AB" w14:textId="0DFB840C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0C4FD8">
              <w:rPr>
                <w:rFonts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2E222893" w14:textId="77777777" w:rsidR="002C33E2" w:rsidRPr="000C4FD8" w:rsidRDefault="002C33E2" w:rsidP="002C33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</w:p>
        </w:tc>
      </w:tr>
    </w:tbl>
    <w:p w14:paraId="14D30504" w14:textId="77777777" w:rsidR="006124EE" w:rsidRPr="000C4FD8" w:rsidRDefault="006124EE" w:rsidP="00B31465">
      <w:pPr>
        <w:spacing w:after="0" w:line="240" w:lineRule="auto"/>
        <w:rPr>
          <w:rStyle w:val="16"/>
          <w:rFonts w:eastAsia="Arial Unicode MS"/>
        </w:rPr>
      </w:pPr>
    </w:p>
    <w:sectPr w:rsidR="006124EE" w:rsidRPr="000C4FD8">
      <w:footerReference w:type="default" r:id="rId11"/>
      <w:pgSz w:w="11906" w:h="16838"/>
      <w:pgMar w:top="426" w:right="424" w:bottom="82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51D7" w14:textId="77777777" w:rsidR="00F3715B" w:rsidRDefault="00F3715B">
      <w:pPr>
        <w:spacing w:after="0" w:line="240" w:lineRule="auto"/>
      </w:pPr>
      <w:r>
        <w:separator/>
      </w:r>
    </w:p>
  </w:endnote>
  <w:endnote w:type="continuationSeparator" w:id="0">
    <w:p w14:paraId="04B3FAAF" w14:textId="77777777" w:rsidR="00F3715B" w:rsidRDefault="00F3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EndPr/>
    <w:sdtContent>
      <w:p w14:paraId="78F40AB9" w14:textId="77777777" w:rsidR="006124EE" w:rsidRDefault="001847E6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C40E2" w14:textId="77777777" w:rsidR="006124EE" w:rsidRDefault="006124EE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34B66" w14:textId="77777777" w:rsidR="00F3715B" w:rsidRDefault="00F3715B">
      <w:pPr>
        <w:spacing w:after="0" w:line="240" w:lineRule="auto"/>
      </w:pPr>
      <w:r>
        <w:separator/>
      </w:r>
    </w:p>
  </w:footnote>
  <w:footnote w:type="continuationSeparator" w:id="0">
    <w:p w14:paraId="2C465191" w14:textId="77777777" w:rsidR="00F3715B" w:rsidRDefault="00F37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9FC"/>
    <w:multiLevelType w:val="hybridMultilevel"/>
    <w:tmpl w:val="BF56C6EE"/>
    <w:lvl w:ilvl="0" w:tplc="136A2E88">
      <w:start w:val="1"/>
      <w:numFmt w:val="decimal"/>
      <w:lvlText w:val="%1."/>
      <w:lvlJc w:val="left"/>
      <w:pPr>
        <w:ind w:left="720" w:hanging="360"/>
      </w:pPr>
    </w:lvl>
    <w:lvl w:ilvl="1" w:tplc="A2B44286">
      <w:start w:val="1"/>
      <w:numFmt w:val="lowerLetter"/>
      <w:lvlText w:val="%2."/>
      <w:lvlJc w:val="left"/>
      <w:pPr>
        <w:ind w:left="1440" w:hanging="360"/>
      </w:pPr>
    </w:lvl>
    <w:lvl w:ilvl="2" w:tplc="860E708A">
      <w:start w:val="1"/>
      <w:numFmt w:val="lowerRoman"/>
      <w:lvlText w:val="%3."/>
      <w:lvlJc w:val="right"/>
      <w:pPr>
        <w:ind w:left="2160" w:hanging="180"/>
      </w:pPr>
    </w:lvl>
    <w:lvl w:ilvl="3" w:tplc="C0807E72">
      <w:start w:val="1"/>
      <w:numFmt w:val="decimal"/>
      <w:lvlText w:val="%4."/>
      <w:lvlJc w:val="left"/>
      <w:pPr>
        <w:ind w:left="2880" w:hanging="360"/>
      </w:pPr>
    </w:lvl>
    <w:lvl w:ilvl="4" w:tplc="6612613E">
      <w:start w:val="1"/>
      <w:numFmt w:val="lowerLetter"/>
      <w:lvlText w:val="%5."/>
      <w:lvlJc w:val="left"/>
      <w:pPr>
        <w:ind w:left="3600" w:hanging="360"/>
      </w:pPr>
    </w:lvl>
    <w:lvl w:ilvl="5" w:tplc="E550F510">
      <w:start w:val="1"/>
      <w:numFmt w:val="lowerRoman"/>
      <w:lvlText w:val="%6."/>
      <w:lvlJc w:val="right"/>
      <w:pPr>
        <w:ind w:left="4320" w:hanging="180"/>
      </w:pPr>
    </w:lvl>
    <w:lvl w:ilvl="6" w:tplc="26C6DE36">
      <w:start w:val="1"/>
      <w:numFmt w:val="decimal"/>
      <w:lvlText w:val="%7."/>
      <w:lvlJc w:val="left"/>
      <w:pPr>
        <w:ind w:left="5040" w:hanging="360"/>
      </w:pPr>
    </w:lvl>
    <w:lvl w:ilvl="7" w:tplc="73225998">
      <w:start w:val="1"/>
      <w:numFmt w:val="lowerLetter"/>
      <w:lvlText w:val="%8."/>
      <w:lvlJc w:val="left"/>
      <w:pPr>
        <w:ind w:left="5760" w:hanging="360"/>
      </w:pPr>
    </w:lvl>
    <w:lvl w:ilvl="8" w:tplc="9B0A45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17F1"/>
    <w:multiLevelType w:val="hybridMultilevel"/>
    <w:tmpl w:val="42B4721E"/>
    <w:lvl w:ilvl="0" w:tplc="869A65B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2DFA4294">
      <w:start w:val="1"/>
      <w:numFmt w:val="lowerLetter"/>
      <w:lvlText w:val="%2."/>
      <w:lvlJc w:val="left"/>
      <w:pPr>
        <w:ind w:left="1440" w:hanging="360"/>
      </w:pPr>
    </w:lvl>
    <w:lvl w:ilvl="2" w:tplc="9A426282">
      <w:start w:val="1"/>
      <w:numFmt w:val="lowerRoman"/>
      <w:lvlText w:val="%3."/>
      <w:lvlJc w:val="right"/>
      <w:pPr>
        <w:ind w:left="2160" w:hanging="180"/>
      </w:pPr>
    </w:lvl>
    <w:lvl w:ilvl="3" w:tplc="8C84108A">
      <w:start w:val="1"/>
      <w:numFmt w:val="decimal"/>
      <w:lvlText w:val="%4."/>
      <w:lvlJc w:val="left"/>
      <w:pPr>
        <w:ind w:left="2880" w:hanging="360"/>
      </w:pPr>
    </w:lvl>
    <w:lvl w:ilvl="4" w:tplc="DEFACA96">
      <w:start w:val="1"/>
      <w:numFmt w:val="lowerLetter"/>
      <w:lvlText w:val="%5."/>
      <w:lvlJc w:val="left"/>
      <w:pPr>
        <w:ind w:left="3600" w:hanging="360"/>
      </w:pPr>
    </w:lvl>
    <w:lvl w:ilvl="5" w:tplc="8F4AB21C">
      <w:start w:val="1"/>
      <w:numFmt w:val="lowerRoman"/>
      <w:lvlText w:val="%6."/>
      <w:lvlJc w:val="right"/>
      <w:pPr>
        <w:ind w:left="4320" w:hanging="180"/>
      </w:pPr>
    </w:lvl>
    <w:lvl w:ilvl="6" w:tplc="937A44AE">
      <w:start w:val="1"/>
      <w:numFmt w:val="decimal"/>
      <w:lvlText w:val="%7."/>
      <w:lvlJc w:val="left"/>
      <w:pPr>
        <w:ind w:left="5040" w:hanging="360"/>
      </w:pPr>
    </w:lvl>
    <w:lvl w:ilvl="7" w:tplc="46EADD16">
      <w:start w:val="1"/>
      <w:numFmt w:val="lowerLetter"/>
      <w:lvlText w:val="%8."/>
      <w:lvlJc w:val="left"/>
      <w:pPr>
        <w:ind w:left="5760" w:hanging="360"/>
      </w:pPr>
    </w:lvl>
    <w:lvl w:ilvl="8" w:tplc="59E8912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2119B"/>
    <w:multiLevelType w:val="hybridMultilevel"/>
    <w:tmpl w:val="415E430E"/>
    <w:lvl w:ilvl="0" w:tplc="D19A9C4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7CCE86">
      <w:start w:val="1"/>
      <w:numFmt w:val="lowerLetter"/>
      <w:lvlText w:val="%2."/>
      <w:lvlJc w:val="left"/>
      <w:pPr>
        <w:ind w:left="1440" w:hanging="360"/>
      </w:pPr>
    </w:lvl>
    <w:lvl w:ilvl="2" w:tplc="64F0D5FE">
      <w:start w:val="1"/>
      <w:numFmt w:val="lowerRoman"/>
      <w:lvlText w:val="%3."/>
      <w:lvlJc w:val="right"/>
      <w:pPr>
        <w:ind w:left="2160" w:hanging="180"/>
      </w:pPr>
    </w:lvl>
    <w:lvl w:ilvl="3" w:tplc="0736FC70">
      <w:start w:val="1"/>
      <w:numFmt w:val="decimal"/>
      <w:lvlText w:val="%4."/>
      <w:lvlJc w:val="left"/>
      <w:pPr>
        <w:ind w:left="2880" w:hanging="360"/>
      </w:pPr>
    </w:lvl>
    <w:lvl w:ilvl="4" w:tplc="1C86C9EC">
      <w:start w:val="1"/>
      <w:numFmt w:val="lowerLetter"/>
      <w:lvlText w:val="%5."/>
      <w:lvlJc w:val="left"/>
      <w:pPr>
        <w:ind w:left="3600" w:hanging="360"/>
      </w:pPr>
    </w:lvl>
    <w:lvl w:ilvl="5" w:tplc="1788036E">
      <w:start w:val="1"/>
      <w:numFmt w:val="lowerRoman"/>
      <w:lvlText w:val="%6."/>
      <w:lvlJc w:val="right"/>
      <w:pPr>
        <w:ind w:left="4320" w:hanging="180"/>
      </w:pPr>
    </w:lvl>
    <w:lvl w:ilvl="6" w:tplc="0D6C5D2E">
      <w:start w:val="1"/>
      <w:numFmt w:val="decimal"/>
      <w:lvlText w:val="%7."/>
      <w:lvlJc w:val="left"/>
      <w:pPr>
        <w:ind w:left="5040" w:hanging="360"/>
      </w:pPr>
    </w:lvl>
    <w:lvl w:ilvl="7" w:tplc="13005578">
      <w:start w:val="1"/>
      <w:numFmt w:val="lowerLetter"/>
      <w:lvlText w:val="%8."/>
      <w:lvlJc w:val="left"/>
      <w:pPr>
        <w:ind w:left="5760" w:hanging="360"/>
      </w:pPr>
    </w:lvl>
    <w:lvl w:ilvl="8" w:tplc="709227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37FED"/>
    <w:multiLevelType w:val="multilevel"/>
    <w:tmpl w:val="EFDC4DE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4" w15:restartNumberingAfterBreak="0">
    <w:nsid w:val="17141F07"/>
    <w:multiLevelType w:val="hybridMultilevel"/>
    <w:tmpl w:val="2AE859A6"/>
    <w:lvl w:ilvl="0" w:tplc="D1BA6AD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62F828B8">
      <w:start w:val="1"/>
      <w:numFmt w:val="lowerLetter"/>
      <w:lvlText w:val="%2."/>
      <w:lvlJc w:val="left"/>
      <w:pPr>
        <w:ind w:left="1023" w:hanging="360"/>
      </w:pPr>
    </w:lvl>
    <w:lvl w:ilvl="2" w:tplc="9B8E06CA">
      <w:start w:val="1"/>
      <w:numFmt w:val="lowerRoman"/>
      <w:lvlText w:val="%3."/>
      <w:lvlJc w:val="right"/>
      <w:pPr>
        <w:ind w:left="1743" w:hanging="180"/>
      </w:pPr>
    </w:lvl>
    <w:lvl w:ilvl="3" w:tplc="C088DD28">
      <w:start w:val="1"/>
      <w:numFmt w:val="decimal"/>
      <w:lvlText w:val="%4."/>
      <w:lvlJc w:val="left"/>
      <w:pPr>
        <w:ind w:left="2463" w:hanging="360"/>
      </w:pPr>
    </w:lvl>
    <w:lvl w:ilvl="4" w:tplc="C4381EDA">
      <w:start w:val="1"/>
      <w:numFmt w:val="lowerLetter"/>
      <w:lvlText w:val="%5."/>
      <w:lvlJc w:val="left"/>
      <w:pPr>
        <w:ind w:left="3183" w:hanging="360"/>
      </w:pPr>
    </w:lvl>
    <w:lvl w:ilvl="5" w:tplc="D59C724A">
      <w:start w:val="1"/>
      <w:numFmt w:val="lowerRoman"/>
      <w:lvlText w:val="%6."/>
      <w:lvlJc w:val="right"/>
      <w:pPr>
        <w:ind w:left="3903" w:hanging="180"/>
      </w:pPr>
    </w:lvl>
    <w:lvl w:ilvl="6" w:tplc="ED52FF16">
      <w:start w:val="1"/>
      <w:numFmt w:val="decimal"/>
      <w:lvlText w:val="%7."/>
      <w:lvlJc w:val="left"/>
      <w:pPr>
        <w:ind w:left="4623" w:hanging="360"/>
      </w:pPr>
    </w:lvl>
    <w:lvl w:ilvl="7" w:tplc="996C63F4">
      <w:start w:val="1"/>
      <w:numFmt w:val="lowerLetter"/>
      <w:lvlText w:val="%8."/>
      <w:lvlJc w:val="left"/>
      <w:pPr>
        <w:ind w:left="5343" w:hanging="360"/>
      </w:pPr>
    </w:lvl>
    <w:lvl w:ilvl="8" w:tplc="1744DE0E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192567AB"/>
    <w:multiLevelType w:val="hybridMultilevel"/>
    <w:tmpl w:val="AC3623E0"/>
    <w:lvl w:ilvl="0" w:tplc="A6745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32FA7E">
      <w:start w:val="1"/>
      <w:numFmt w:val="lowerLetter"/>
      <w:lvlText w:val="%2."/>
      <w:lvlJc w:val="left"/>
      <w:pPr>
        <w:ind w:left="1440" w:hanging="360"/>
      </w:pPr>
    </w:lvl>
    <w:lvl w:ilvl="2" w:tplc="48DEC176">
      <w:start w:val="1"/>
      <w:numFmt w:val="lowerRoman"/>
      <w:lvlText w:val="%3."/>
      <w:lvlJc w:val="right"/>
      <w:pPr>
        <w:ind w:left="2160" w:hanging="180"/>
      </w:pPr>
    </w:lvl>
    <w:lvl w:ilvl="3" w:tplc="6EE4B8BC">
      <w:start w:val="1"/>
      <w:numFmt w:val="decimal"/>
      <w:lvlText w:val="%4."/>
      <w:lvlJc w:val="left"/>
      <w:pPr>
        <w:ind w:left="2880" w:hanging="360"/>
      </w:pPr>
    </w:lvl>
    <w:lvl w:ilvl="4" w:tplc="974A9DF4">
      <w:start w:val="1"/>
      <w:numFmt w:val="lowerLetter"/>
      <w:lvlText w:val="%5."/>
      <w:lvlJc w:val="left"/>
      <w:pPr>
        <w:ind w:left="3600" w:hanging="360"/>
      </w:pPr>
    </w:lvl>
    <w:lvl w:ilvl="5" w:tplc="2F9E173E">
      <w:start w:val="1"/>
      <w:numFmt w:val="lowerRoman"/>
      <w:lvlText w:val="%6."/>
      <w:lvlJc w:val="right"/>
      <w:pPr>
        <w:ind w:left="4320" w:hanging="180"/>
      </w:pPr>
    </w:lvl>
    <w:lvl w:ilvl="6" w:tplc="08A4C150">
      <w:start w:val="1"/>
      <w:numFmt w:val="decimal"/>
      <w:lvlText w:val="%7."/>
      <w:lvlJc w:val="left"/>
      <w:pPr>
        <w:ind w:left="5040" w:hanging="360"/>
      </w:pPr>
    </w:lvl>
    <w:lvl w:ilvl="7" w:tplc="9920F6FE">
      <w:start w:val="1"/>
      <w:numFmt w:val="lowerLetter"/>
      <w:lvlText w:val="%8."/>
      <w:lvlJc w:val="left"/>
      <w:pPr>
        <w:ind w:left="5760" w:hanging="360"/>
      </w:pPr>
    </w:lvl>
    <w:lvl w:ilvl="8" w:tplc="F13C54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25186"/>
    <w:multiLevelType w:val="hybridMultilevel"/>
    <w:tmpl w:val="9C9CA83E"/>
    <w:lvl w:ilvl="0" w:tplc="C9BA748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5B6C9132">
      <w:start w:val="1"/>
      <w:numFmt w:val="lowerLetter"/>
      <w:lvlText w:val="%2."/>
      <w:lvlJc w:val="left"/>
      <w:pPr>
        <w:ind w:left="1440" w:hanging="360"/>
      </w:pPr>
    </w:lvl>
    <w:lvl w:ilvl="2" w:tplc="8FAC620E">
      <w:start w:val="1"/>
      <w:numFmt w:val="lowerRoman"/>
      <w:lvlText w:val="%3."/>
      <w:lvlJc w:val="right"/>
      <w:pPr>
        <w:ind w:left="2160" w:hanging="180"/>
      </w:pPr>
    </w:lvl>
    <w:lvl w:ilvl="3" w:tplc="35F20F9C">
      <w:start w:val="1"/>
      <w:numFmt w:val="decimal"/>
      <w:lvlText w:val="%4."/>
      <w:lvlJc w:val="left"/>
      <w:pPr>
        <w:ind w:left="2880" w:hanging="360"/>
      </w:pPr>
    </w:lvl>
    <w:lvl w:ilvl="4" w:tplc="512EE244">
      <w:start w:val="1"/>
      <w:numFmt w:val="lowerLetter"/>
      <w:lvlText w:val="%5."/>
      <w:lvlJc w:val="left"/>
      <w:pPr>
        <w:ind w:left="3600" w:hanging="360"/>
      </w:pPr>
    </w:lvl>
    <w:lvl w:ilvl="5" w:tplc="0F2C8140">
      <w:start w:val="1"/>
      <w:numFmt w:val="lowerRoman"/>
      <w:lvlText w:val="%6."/>
      <w:lvlJc w:val="right"/>
      <w:pPr>
        <w:ind w:left="4320" w:hanging="180"/>
      </w:pPr>
    </w:lvl>
    <w:lvl w:ilvl="6" w:tplc="F5B4BBF8">
      <w:start w:val="1"/>
      <w:numFmt w:val="decimal"/>
      <w:lvlText w:val="%7."/>
      <w:lvlJc w:val="left"/>
      <w:pPr>
        <w:ind w:left="5040" w:hanging="360"/>
      </w:pPr>
    </w:lvl>
    <w:lvl w:ilvl="7" w:tplc="B8B46ADC">
      <w:start w:val="1"/>
      <w:numFmt w:val="lowerLetter"/>
      <w:lvlText w:val="%8."/>
      <w:lvlJc w:val="left"/>
      <w:pPr>
        <w:ind w:left="5760" w:hanging="360"/>
      </w:pPr>
    </w:lvl>
    <w:lvl w:ilvl="8" w:tplc="DB0A98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00B8"/>
    <w:multiLevelType w:val="hybridMultilevel"/>
    <w:tmpl w:val="7FC299CC"/>
    <w:lvl w:ilvl="0" w:tplc="D73C9F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70A61F82">
      <w:start w:val="1"/>
      <w:numFmt w:val="lowerLetter"/>
      <w:lvlText w:val="%2."/>
      <w:lvlJc w:val="left"/>
      <w:pPr>
        <w:ind w:left="1440" w:hanging="360"/>
      </w:pPr>
    </w:lvl>
    <w:lvl w:ilvl="2" w:tplc="3E00D740">
      <w:start w:val="1"/>
      <w:numFmt w:val="lowerRoman"/>
      <w:lvlText w:val="%3."/>
      <w:lvlJc w:val="right"/>
      <w:pPr>
        <w:ind w:left="2160" w:hanging="180"/>
      </w:pPr>
    </w:lvl>
    <w:lvl w:ilvl="3" w:tplc="512A1844">
      <w:start w:val="1"/>
      <w:numFmt w:val="decimal"/>
      <w:lvlText w:val="%4."/>
      <w:lvlJc w:val="left"/>
      <w:pPr>
        <w:ind w:left="2880" w:hanging="360"/>
      </w:pPr>
    </w:lvl>
    <w:lvl w:ilvl="4" w:tplc="6902CAB4">
      <w:start w:val="1"/>
      <w:numFmt w:val="lowerLetter"/>
      <w:lvlText w:val="%5."/>
      <w:lvlJc w:val="left"/>
      <w:pPr>
        <w:ind w:left="3600" w:hanging="360"/>
      </w:pPr>
    </w:lvl>
    <w:lvl w:ilvl="5" w:tplc="13E461BC">
      <w:start w:val="1"/>
      <w:numFmt w:val="lowerRoman"/>
      <w:lvlText w:val="%6."/>
      <w:lvlJc w:val="right"/>
      <w:pPr>
        <w:ind w:left="4320" w:hanging="180"/>
      </w:pPr>
    </w:lvl>
    <w:lvl w:ilvl="6" w:tplc="CB16877A">
      <w:start w:val="1"/>
      <w:numFmt w:val="decimal"/>
      <w:lvlText w:val="%7."/>
      <w:lvlJc w:val="left"/>
      <w:pPr>
        <w:ind w:left="5040" w:hanging="360"/>
      </w:pPr>
    </w:lvl>
    <w:lvl w:ilvl="7" w:tplc="E0C69AB6">
      <w:start w:val="1"/>
      <w:numFmt w:val="lowerLetter"/>
      <w:lvlText w:val="%8."/>
      <w:lvlJc w:val="left"/>
      <w:pPr>
        <w:ind w:left="5760" w:hanging="360"/>
      </w:pPr>
    </w:lvl>
    <w:lvl w:ilvl="8" w:tplc="B270F9C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4C90"/>
    <w:multiLevelType w:val="hybridMultilevel"/>
    <w:tmpl w:val="E488B480"/>
    <w:lvl w:ilvl="0" w:tplc="34A643E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20106FA8">
      <w:start w:val="1"/>
      <w:numFmt w:val="lowerLetter"/>
      <w:lvlText w:val="%2."/>
      <w:lvlJc w:val="left"/>
      <w:pPr>
        <w:ind w:left="1102" w:hanging="360"/>
      </w:pPr>
    </w:lvl>
    <w:lvl w:ilvl="2" w:tplc="15781214">
      <w:start w:val="1"/>
      <w:numFmt w:val="lowerRoman"/>
      <w:lvlText w:val="%3."/>
      <w:lvlJc w:val="right"/>
      <w:pPr>
        <w:ind w:left="1822" w:hanging="180"/>
      </w:pPr>
    </w:lvl>
    <w:lvl w:ilvl="3" w:tplc="EEA039E2">
      <w:start w:val="1"/>
      <w:numFmt w:val="decimal"/>
      <w:lvlText w:val="%4."/>
      <w:lvlJc w:val="left"/>
      <w:pPr>
        <w:ind w:left="2542" w:hanging="360"/>
      </w:pPr>
    </w:lvl>
    <w:lvl w:ilvl="4" w:tplc="DC0AEEB0">
      <w:start w:val="1"/>
      <w:numFmt w:val="lowerLetter"/>
      <w:lvlText w:val="%5."/>
      <w:lvlJc w:val="left"/>
      <w:pPr>
        <w:ind w:left="3262" w:hanging="360"/>
      </w:pPr>
    </w:lvl>
    <w:lvl w:ilvl="5" w:tplc="7FA66632">
      <w:start w:val="1"/>
      <w:numFmt w:val="lowerRoman"/>
      <w:lvlText w:val="%6."/>
      <w:lvlJc w:val="right"/>
      <w:pPr>
        <w:ind w:left="3982" w:hanging="180"/>
      </w:pPr>
    </w:lvl>
    <w:lvl w:ilvl="6" w:tplc="01B490AE">
      <w:start w:val="1"/>
      <w:numFmt w:val="decimal"/>
      <w:lvlText w:val="%7."/>
      <w:lvlJc w:val="left"/>
      <w:pPr>
        <w:ind w:left="4702" w:hanging="360"/>
      </w:pPr>
    </w:lvl>
    <w:lvl w:ilvl="7" w:tplc="EAC0690C">
      <w:start w:val="1"/>
      <w:numFmt w:val="lowerLetter"/>
      <w:lvlText w:val="%8."/>
      <w:lvlJc w:val="left"/>
      <w:pPr>
        <w:ind w:left="5422" w:hanging="360"/>
      </w:pPr>
    </w:lvl>
    <w:lvl w:ilvl="8" w:tplc="685C1F74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26C04934"/>
    <w:multiLevelType w:val="hybridMultilevel"/>
    <w:tmpl w:val="44EC9D30"/>
    <w:lvl w:ilvl="0" w:tplc="A9CA5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82E7C2">
      <w:start w:val="1"/>
      <w:numFmt w:val="lowerLetter"/>
      <w:lvlText w:val="%2."/>
      <w:lvlJc w:val="left"/>
      <w:pPr>
        <w:ind w:left="1440" w:hanging="360"/>
      </w:pPr>
    </w:lvl>
    <w:lvl w:ilvl="2" w:tplc="95C8C380">
      <w:start w:val="1"/>
      <w:numFmt w:val="lowerRoman"/>
      <w:lvlText w:val="%3."/>
      <w:lvlJc w:val="right"/>
      <w:pPr>
        <w:ind w:left="2160" w:hanging="180"/>
      </w:pPr>
    </w:lvl>
    <w:lvl w:ilvl="3" w:tplc="882EF760">
      <w:start w:val="1"/>
      <w:numFmt w:val="decimal"/>
      <w:lvlText w:val="%4."/>
      <w:lvlJc w:val="left"/>
      <w:pPr>
        <w:ind w:left="2880" w:hanging="360"/>
      </w:pPr>
    </w:lvl>
    <w:lvl w:ilvl="4" w:tplc="D34A38EE">
      <w:start w:val="1"/>
      <w:numFmt w:val="lowerLetter"/>
      <w:lvlText w:val="%5."/>
      <w:lvlJc w:val="left"/>
      <w:pPr>
        <w:ind w:left="3600" w:hanging="360"/>
      </w:pPr>
    </w:lvl>
    <w:lvl w:ilvl="5" w:tplc="7B2233AA">
      <w:start w:val="1"/>
      <w:numFmt w:val="lowerRoman"/>
      <w:lvlText w:val="%6."/>
      <w:lvlJc w:val="right"/>
      <w:pPr>
        <w:ind w:left="4320" w:hanging="180"/>
      </w:pPr>
    </w:lvl>
    <w:lvl w:ilvl="6" w:tplc="4ED0E8F2">
      <w:start w:val="1"/>
      <w:numFmt w:val="decimal"/>
      <w:lvlText w:val="%7."/>
      <w:lvlJc w:val="left"/>
      <w:pPr>
        <w:ind w:left="5040" w:hanging="360"/>
      </w:pPr>
    </w:lvl>
    <w:lvl w:ilvl="7" w:tplc="335EF868">
      <w:start w:val="1"/>
      <w:numFmt w:val="lowerLetter"/>
      <w:lvlText w:val="%8."/>
      <w:lvlJc w:val="left"/>
      <w:pPr>
        <w:ind w:left="5760" w:hanging="360"/>
      </w:pPr>
    </w:lvl>
    <w:lvl w:ilvl="8" w:tplc="7870DEB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121DA"/>
    <w:multiLevelType w:val="multilevel"/>
    <w:tmpl w:val="E61422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11" w15:restartNumberingAfterBreak="0">
    <w:nsid w:val="300E575A"/>
    <w:multiLevelType w:val="hybridMultilevel"/>
    <w:tmpl w:val="B88446DE"/>
    <w:lvl w:ilvl="0" w:tplc="25F47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1EAC12">
      <w:start w:val="1"/>
      <w:numFmt w:val="lowerLetter"/>
      <w:lvlText w:val="%2."/>
      <w:lvlJc w:val="left"/>
      <w:pPr>
        <w:ind w:left="1440" w:hanging="360"/>
      </w:pPr>
    </w:lvl>
    <w:lvl w:ilvl="2" w:tplc="B3FA2C50">
      <w:start w:val="1"/>
      <w:numFmt w:val="lowerRoman"/>
      <w:lvlText w:val="%3."/>
      <w:lvlJc w:val="right"/>
      <w:pPr>
        <w:ind w:left="2160" w:hanging="180"/>
      </w:pPr>
    </w:lvl>
    <w:lvl w:ilvl="3" w:tplc="5922098E">
      <w:start w:val="1"/>
      <w:numFmt w:val="decimal"/>
      <w:lvlText w:val="%4."/>
      <w:lvlJc w:val="left"/>
      <w:pPr>
        <w:ind w:left="2880" w:hanging="360"/>
      </w:pPr>
    </w:lvl>
    <w:lvl w:ilvl="4" w:tplc="CDBE8E42">
      <w:start w:val="1"/>
      <w:numFmt w:val="lowerLetter"/>
      <w:lvlText w:val="%5."/>
      <w:lvlJc w:val="left"/>
      <w:pPr>
        <w:ind w:left="3600" w:hanging="360"/>
      </w:pPr>
    </w:lvl>
    <w:lvl w:ilvl="5" w:tplc="E278AED8">
      <w:start w:val="1"/>
      <w:numFmt w:val="lowerRoman"/>
      <w:lvlText w:val="%6."/>
      <w:lvlJc w:val="right"/>
      <w:pPr>
        <w:ind w:left="4320" w:hanging="180"/>
      </w:pPr>
    </w:lvl>
    <w:lvl w:ilvl="6" w:tplc="1E029920">
      <w:start w:val="1"/>
      <w:numFmt w:val="decimal"/>
      <w:lvlText w:val="%7."/>
      <w:lvlJc w:val="left"/>
      <w:pPr>
        <w:ind w:left="5040" w:hanging="360"/>
      </w:pPr>
    </w:lvl>
    <w:lvl w:ilvl="7" w:tplc="DB7CD3F8">
      <w:start w:val="1"/>
      <w:numFmt w:val="lowerLetter"/>
      <w:lvlText w:val="%8."/>
      <w:lvlJc w:val="left"/>
      <w:pPr>
        <w:ind w:left="5760" w:hanging="360"/>
      </w:pPr>
    </w:lvl>
    <w:lvl w:ilvl="8" w:tplc="5E7884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1354A"/>
    <w:multiLevelType w:val="hybridMultilevel"/>
    <w:tmpl w:val="4E9C0EEC"/>
    <w:lvl w:ilvl="0" w:tplc="D40EC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EEFD5A">
      <w:start w:val="1"/>
      <w:numFmt w:val="lowerLetter"/>
      <w:lvlText w:val="%2."/>
      <w:lvlJc w:val="left"/>
      <w:pPr>
        <w:ind w:left="1440" w:hanging="360"/>
      </w:pPr>
    </w:lvl>
    <w:lvl w:ilvl="2" w:tplc="313E7F20">
      <w:start w:val="1"/>
      <w:numFmt w:val="lowerRoman"/>
      <w:lvlText w:val="%3."/>
      <w:lvlJc w:val="right"/>
      <w:pPr>
        <w:ind w:left="2160" w:hanging="180"/>
      </w:pPr>
    </w:lvl>
    <w:lvl w:ilvl="3" w:tplc="7FA458F2">
      <w:start w:val="1"/>
      <w:numFmt w:val="decimal"/>
      <w:lvlText w:val="%4."/>
      <w:lvlJc w:val="left"/>
      <w:pPr>
        <w:ind w:left="2880" w:hanging="360"/>
      </w:pPr>
    </w:lvl>
    <w:lvl w:ilvl="4" w:tplc="C9D6B01E">
      <w:start w:val="1"/>
      <w:numFmt w:val="lowerLetter"/>
      <w:lvlText w:val="%5."/>
      <w:lvlJc w:val="left"/>
      <w:pPr>
        <w:ind w:left="3600" w:hanging="360"/>
      </w:pPr>
    </w:lvl>
    <w:lvl w:ilvl="5" w:tplc="1F12703E">
      <w:start w:val="1"/>
      <w:numFmt w:val="lowerRoman"/>
      <w:lvlText w:val="%6."/>
      <w:lvlJc w:val="right"/>
      <w:pPr>
        <w:ind w:left="4320" w:hanging="180"/>
      </w:pPr>
    </w:lvl>
    <w:lvl w:ilvl="6" w:tplc="91E0E47E">
      <w:start w:val="1"/>
      <w:numFmt w:val="decimal"/>
      <w:lvlText w:val="%7."/>
      <w:lvlJc w:val="left"/>
      <w:pPr>
        <w:ind w:left="5040" w:hanging="360"/>
      </w:pPr>
    </w:lvl>
    <w:lvl w:ilvl="7" w:tplc="611E110A">
      <w:start w:val="1"/>
      <w:numFmt w:val="lowerLetter"/>
      <w:lvlText w:val="%8."/>
      <w:lvlJc w:val="left"/>
      <w:pPr>
        <w:ind w:left="5760" w:hanging="360"/>
      </w:pPr>
    </w:lvl>
    <w:lvl w:ilvl="8" w:tplc="F80C7A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40F63"/>
    <w:multiLevelType w:val="hybridMultilevel"/>
    <w:tmpl w:val="F69A3032"/>
    <w:lvl w:ilvl="0" w:tplc="7248C55E">
      <w:start w:val="1"/>
      <w:numFmt w:val="decimal"/>
      <w:lvlText w:val="%1)"/>
      <w:lvlJc w:val="left"/>
      <w:pPr>
        <w:ind w:left="360" w:hanging="360"/>
      </w:pPr>
    </w:lvl>
    <w:lvl w:ilvl="1" w:tplc="522A88C2">
      <w:start w:val="1"/>
      <w:numFmt w:val="lowerLetter"/>
      <w:lvlText w:val="%2."/>
      <w:lvlJc w:val="left"/>
      <w:pPr>
        <w:ind w:left="1440" w:hanging="360"/>
      </w:pPr>
    </w:lvl>
    <w:lvl w:ilvl="2" w:tplc="0D88A106">
      <w:start w:val="1"/>
      <w:numFmt w:val="lowerRoman"/>
      <w:lvlText w:val="%3."/>
      <w:lvlJc w:val="right"/>
      <w:pPr>
        <w:ind w:left="2160" w:hanging="180"/>
      </w:pPr>
    </w:lvl>
    <w:lvl w:ilvl="3" w:tplc="F236A18C">
      <w:start w:val="1"/>
      <w:numFmt w:val="decimal"/>
      <w:lvlText w:val="%4."/>
      <w:lvlJc w:val="left"/>
      <w:pPr>
        <w:ind w:left="2880" w:hanging="360"/>
      </w:pPr>
    </w:lvl>
    <w:lvl w:ilvl="4" w:tplc="0C209A24">
      <w:start w:val="1"/>
      <w:numFmt w:val="lowerLetter"/>
      <w:lvlText w:val="%5."/>
      <w:lvlJc w:val="left"/>
      <w:pPr>
        <w:ind w:left="3600" w:hanging="360"/>
      </w:pPr>
    </w:lvl>
    <w:lvl w:ilvl="5" w:tplc="F3604504">
      <w:start w:val="1"/>
      <w:numFmt w:val="lowerRoman"/>
      <w:lvlText w:val="%6."/>
      <w:lvlJc w:val="right"/>
      <w:pPr>
        <w:ind w:left="4320" w:hanging="180"/>
      </w:pPr>
    </w:lvl>
    <w:lvl w:ilvl="6" w:tplc="21646792">
      <w:start w:val="1"/>
      <w:numFmt w:val="decimal"/>
      <w:lvlText w:val="%7."/>
      <w:lvlJc w:val="left"/>
      <w:pPr>
        <w:ind w:left="5040" w:hanging="360"/>
      </w:pPr>
    </w:lvl>
    <w:lvl w:ilvl="7" w:tplc="E7006B40">
      <w:start w:val="1"/>
      <w:numFmt w:val="lowerLetter"/>
      <w:lvlText w:val="%8."/>
      <w:lvlJc w:val="left"/>
      <w:pPr>
        <w:ind w:left="5760" w:hanging="360"/>
      </w:pPr>
    </w:lvl>
    <w:lvl w:ilvl="8" w:tplc="0060CCD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C0355"/>
    <w:multiLevelType w:val="hybridMultilevel"/>
    <w:tmpl w:val="2380518A"/>
    <w:lvl w:ilvl="0" w:tplc="9E1E5D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729AFA">
      <w:start w:val="1"/>
      <w:numFmt w:val="lowerLetter"/>
      <w:lvlText w:val="%2."/>
      <w:lvlJc w:val="left"/>
      <w:pPr>
        <w:ind w:left="1440" w:hanging="360"/>
      </w:pPr>
    </w:lvl>
    <w:lvl w:ilvl="2" w:tplc="F558CBA2">
      <w:start w:val="1"/>
      <w:numFmt w:val="lowerRoman"/>
      <w:lvlText w:val="%3."/>
      <w:lvlJc w:val="right"/>
      <w:pPr>
        <w:ind w:left="2160" w:hanging="180"/>
      </w:pPr>
    </w:lvl>
    <w:lvl w:ilvl="3" w:tplc="C3620DA0">
      <w:start w:val="1"/>
      <w:numFmt w:val="decimal"/>
      <w:lvlText w:val="%4."/>
      <w:lvlJc w:val="left"/>
      <w:pPr>
        <w:ind w:left="2880" w:hanging="360"/>
      </w:pPr>
    </w:lvl>
    <w:lvl w:ilvl="4" w:tplc="1C24D90C">
      <w:start w:val="1"/>
      <w:numFmt w:val="lowerLetter"/>
      <w:lvlText w:val="%5."/>
      <w:lvlJc w:val="left"/>
      <w:pPr>
        <w:ind w:left="3600" w:hanging="360"/>
      </w:pPr>
    </w:lvl>
    <w:lvl w:ilvl="5" w:tplc="55FE63FE">
      <w:start w:val="1"/>
      <w:numFmt w:val="lowerRoman"/>
      <w:lvlText w:val="%6."/>
      <w:lvlJc w:val="right"/>
      <w:pPr>
        <w:ind w:left="4320" w:hanging="180"/>
      </w:pPr>
    </w:lvl>
    <w:lvl w:ilvl="6" w:tplc="65FCE078">
      <w:start w:val="1"/>
      <w:numFmt w:val="decimal"/>
      <w:lvlText w:val="%7."/>
      <w:lvlJc w:val="left"/>
      <w:pPr>
        <w:ind w:left="5040" w:hanging="360"/>
      </w:pPr>
    </w:lvl>
    <w:lvl w:ilvl="7" w:tplc="F5AECF2A">
      <w:start w:val="1"/>
      <w:numFmt w:val="lowerLetter"/>
      <w:lvlText w:val="%8."/>
      <w:lvlJc w:val="left"/>
      <w:pPr>
        <w:ind w:left="5760" w:hanging="360"/>
      </w:pPr>
    </w:lvl>
    <w:lvl w:ilvl="8" w:tplc="37A2A6B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B0C55"/>
    <w:multiLevelType w:val="hybridMultilevel"/>
    <w:tmpl w:val="9634B56E"/>
    <w:lvl w:ilvl="0" w:tplc="B8CACB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A9098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F9EF5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A0671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EE211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03EAD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532F7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7D21C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F5AAE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7D5175F"/>
    <w:multiLevelType w:val="hybridMultilevel"/>
    <w:tmpl w:val="A8069C82"/>
    <w:lvl w:ilvl="0" w:tplc="93D26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A4C8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F43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CB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4A6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149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1AA6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E5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6AF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90A92"/>
    <w:multiLevelType w:val="hybridMultilevel"/>
    <w:tmpl w:val="49F25E90"/>
    <w:lvl w:ilvl="0" w:tplc="17848DA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41D63C80">
      <w:start w:val="1"/>
      <w:numFmt w:val="lowerLetter"/>
      <w:lvlText w:val="%2."/>
      <w:lvlJc w:val="left"/>
      <w:pPr>
        <w:ind w:left="1440" w:hanging="360"/>
      </w:pPr>
    </w:lvl>
    <w:lvl w:ilvl="2" w:tplc="52BA0A12">
      <w:start w:val="1"/>
      <w:numFmt w:val="lowerRoman"/>
      <w:lvlText w:val="%3."/>
      <w:lvlJc w:val="right"/>
      <w:pPr>
        <w:ind w:left="2160" w:hanging="180"/>
      </w:pPr>
    </w:lvl>
    <w:lvl w:ilvl="3" w:tplc="D83CF9D0">
      <w:start w:val="1"/>
      <w:numFmt w:val="decimal"/>
      <w:lvlText w:val="%4."/>
      <w:lvlJc w:val="left"/>
      <w:pPr>
        <w:ind w:left="2880" w:hanging="360"/>
      </w:pPr>
    </w:lvl>
    <w:lvl w:ilvl="4" w:tplc="4BA09600">
      <w:start w:val="1"/>
      <w:numFmt w:val="lowerLetter"/>
      <w:lvlText w:val="%5."/>
      <w:lvlJc w:val="left"/>
      <w:pPr>
        <w:ind w:left="3600" w:hanging="360"/>
      </w:pPr>
    </w:lvl>
    <w:lvl w:ilvl="5" w:tplc="F67469BA">
      <w:start w:val="1"/>
      <w:numFmt w:val="lowerRoman"/>
      <w:lvlText w:val="%6."/>
      <w:lvlJc w:val="right"/>
      <w:pPr>
        <w:ind w:left="4320" w:hanging="180"/>
      </w:pPr>
    </w:lvl>
    <w:lvl w:ilvl="6" w:tplc="9B768272">
      <w:start w:val="1"/>
      <w:numFmt w:val="decimal"/>
      <w:lvlText w:val="%7."/>
      <w:lvlJc w:val="left"/>
      <w:pPr>
        <w:ind w:left="5040" w:hanging="360"/>
      </w:pPr>
    </w:lvl>
    <w:lvl w:ilvl="7" w:tplc="E4C02DA2">
      <w:start w:val="1"/>
      <w:numFmt w:val="lowerLetter"/>
      <w:lvlText w:val="%8."/>
      <w:lvlJc w:val="left"/>
      <w:pPr>
        <w:ind w:left="5760" w:hanging="360"/>
      </w:pPr>
    </w:lvl>
    <w:lvl w:ilvl="8" w:tplc="2BE449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A0E85"/>
    <w:multiLevelType w:val="multilevel"/>
    <w:tmpl w:val="6E7028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5D66279"/>
    <w:multiLevelType w:val="hybridMultilevel"/>
    <w:tmpl w:val="335E17AE"/>
    <w:lvl w:ilvl="0" w:tplc="CF385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2C0C38">
      <w:start w:val="1"/>
      <w:numFmt w:val="lowerLetter"/>
      <w:lvlText w:val="%2."/>
      <w:lvlJc w:val="left"/>
      <w:pPr>
        <w:ind w:left="1440" w:hanging="360"/>
      </w:pPr>
    </w:lvl>
    <w:lvl w:ilvl="2" w:tplc="03842146">
      <w:start w:val="1"/>
      <w:numFmt w:val="lowerRoman"/>
      <w:lvlText w:val="%3."/>
      <w:lvlJc w:val="right"/>
      <w:pPr>
        <w:ind w:left="2160" w:hanging="180"/>
      </w:pPr>
    </w:lvl>
    <w:lvl w:ilvl="3" w:tplc="D6B6BA80">
      <w:start w:val="1"/>
      <w:numFmt w:val="decimal"/>
      <w:lvlText w:val="%4."/>
      <w:lvlJc w:val="left"/>
      <w:pPr>
        <w:ind w:left="2880" w:hanging="360"/>
      </w:pPr>
    </w:lvl>
    <w:lvl w:ilvl="4" w:tplc="604CD158">
      <w:start w:val="1"/>
      <w:numFmt w:val="lowerLetter"/>
      <w:lvlText w:val="%5."/>
      <w:lvlJc w:val="left"/>
      <w:pPr>
        <w:ind w:left="3600" w:hanging="360"/>
      </w:pPr>
    </w:lvl>
    <w:lvl w:ilvl="5" w:tplc="982C74DA">
      <w:start w:val="1"/>
      <w:numFmt w:val="lowerRoman"/>
      <w:lvlText w:val="%6."/>
      <w:lvlJc w:val="right"/>
      <w:pPr>
        <w:ind w:left="4320" w:hanging="180"/>
      </w:pPr>
    </w:lvl>
    <w:lvl w:ilvl="6" w:tplc="3A6CBAEE">
      <w:start w:val="1"/>
      <w:numFmt w:val="decimal"/>
      <w:lvlText w:val="%7."/>
      <w:lvlJc w:val="left"/>
      <w:pPr>
        <w:ind w:left="5040" w:hanging="360"/>
      </w:pPr>
    </w:lvl>
    <w:lvl w:ilvl="7" w:tplc="C4F68696">
      <w:start w:val="1"/>
      <w:numFmt w:val="lowerLetter"/>
      <w:lvlText w:val="%8."/>
      <w:lvlJc w:val="left"/>
      <w:pPr>
        <w:ind w:left="5760" w:hanging="360"/>
      </w:pPr>
    </w:lvl>
    <w:lvl w:ilvl="8" w:tplc="8E2E18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D1AD2"/>
    <w:multiLevelType w:val="hybridMultilevel"/>
    <w:tmpl w:val="1FCAEF94"/>
    <w:lvl w:ilvl="0" w:tplc="8CB6C3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F2A7DDA">
      <w:start w:val="1"/>
      <w:numFmt w:val="lowerLetter"/>
      <w:lvlText w:val="%2."/>
      <w:lvlJc w:val="left"/>
      <w:pPr>
        <w:ind w:left="1440" w:hanging="360"/>
      </w:pPr>
    </w:lvl>
    <w:lvl w:ilvl="2" w:tplc="7AD266AC">
      <w:start w:val="1"/>
      <w:numFmt w:val="lowerRoman"/>
      <w:lvlText w:val="%3."/>
      <w:lvlJc w:val="right"/>
      <w:pPr>
        <w:ind w:left="2160" w:hanging="180"/>
      </w:pPr>
    </w:lvl>
    <w:lvl w:ilvl="3" w:tplc="599AF3C8">
      <w:start w:val="1"/>
      <w:numFmt w:val="decimal"/>
      <w:lvlText w:val="%4."/>
      <w:lvlJc w:val="left"/>
      <w:pPr>
        <w:ind w:left="2880" w:hanging="360"/>
      </w:pPr>
    </w:lvl>
    <w:lvl w:ilvl="4" w:tplc="F1A61128">
      <w:start w:val="1"/>
      <w:numFmt w:val="lowerLetter"/>
      <w:lvlText w:val="%5."/>
      <w:lvlJc w:val="left"/>
      <w:pPr>
        <w:ind w:left="3600" w:hanging="360"/>
      </w:pPr>
    </w:lvl>
    <w:lvl w:ilvl="5" w:tplc="96328A5E">
      <w:start w:val="1"/>
      <w:numFmt w:val="lowerRoman"/>
      <w:lvlText w:val="%6."/>
      <w:lvlJc w:val="right"/>
      <w:pPr>
        <w:ind w:left="4320" w:hanging="180"/>
      </w:pPr>
    </w:lvl>
    <w:lvl w:ilvl="6" w:tplc="C546A2F6">
      <w:start w:val="1"/>
      <w:numFmt w:val="decimal"/>
      <w:lvlText w:val="%7."/>
      <w:lvlJc w:val="left"/>
      <w:pPr>
        <w:ind w:left="5040" w:hanging="360"/>
      </w:pPr>
    </w:lvl>
    <w:lvl w:ilvl="7" w:tplc="571643F4">
      <w:start w:val="1"/>
      <w:numFmt w:val="lowerLetter"/>
      <w:lvlText w:val="%8."/>
      <w:lvlJc w:val="left"/>
      <w:pPr>
        <w:ind w:left="5760" w:hanging="360"/>
      </w:pPr>
    </w:lvl>
    <w:lvl w:ilvl="8" w:tplc="44B66A8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63F02"/>
    <w:multiLevelType w:val="hybridMultilevel"/>
    <w:tmpl w:val="02388756"/>
    <w:lvl w:ilvl="0" w:tplc="657CC05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617E8010">
      <w:start w:val="1"/>
      <w:numFmt w:val="lowerLetter"/>
      <w:lvlText w:val="%2."/>
      <w:lvlJc w:val="left"/>
      <w:pPr>
        <w:ind w:left="1102" w:hanging="360"/>
      </w:pPr>
    </w:lvl>
    <w:lvl w:ilvl="2" w:tplc="5CCED564">
      <w:start w:val="1"/>
      <w:numFmt w:val="lowerRoman"/>
      <w:lvlText w:val="%3."/>
      <w:lvlJc w:val="right"/>
      <w:pPr>
        <w:ind w:left="1822" w:hanging="180"/>
      </w:pPr>
    </w:lvl>
    <w:lvl w:ilvl="3" w:tplc="04462C84">
      <w:start w:val="1"/>
      <w:numFmt w:val="decimal"/>
      <w:lvlText w:val="%4."/>
      <w:lvlJc w:val="left"/>
      <w:pPr>
        <w:ind w:left="2542" w:hanging="360"/>
      </w:pPr>
    </w:lvl>
    <w:lvl w:ilvl="4" w:tplc="3B36F358">
      <w:start w:val="1"/>
      <w:numFmt w:val="lowerLetter"/>
      <w:lvlText w:val="%5."/>
      <w:lvlJc w:val="left"/>
      <w:pPr>
        <w:ind w:left="3262" w:hanging="360"/>
      </w:pPr>
    </w:lvl>
    <w:lvl w:ilvl="5" w:tplc="FD74090E">
      <w:start w:val="1"/>
      <w:numFmt w:val="lowerRoman"/>
      <w:lvlText w:val="%6."/>
      <w:lvlJc w:val="right"/>
      <w:pPr>
        <w:ind w:left="3982" w:hanging="180"/>
      </w:pPr>
    </w:lvl>
    <w:lvl w:ilvl="6" w:tplc="976A6D6C">
      <w:start w:val="1"/>
      <w:numFmt w:val="decimal"/>
      <w:lvlText w:val="%7."/>
      <w:lvlJc w:val="left"/>
      <w:pPr>
        <w:ind w:left="4702" w:hanging="360"/>
      </w:pPr>
    </w:lvl>
    <w:lvl w:ilvl="7" w:tplc="6108D018">
      <w:start w:val="1"/>
      <w:numFmt w:val="lowerLetter"/>
      <w:lvlText w:val="%8."/>
      <w:lvlJc w:val="left"/>
      <w:pPr>
        <w:ind w:left="5422" w:hanging="360"/>
      </w:pPr>
    </w:lvl>
    <w:lvl w:ilvl="8" w:tplc="B85C3A3E">
      <w:start w:val="1"/>
      <w:numFmt w:val="lowerRoman"/>
      <w:lvlText w:val="%9."/>
      <w:lvlJc w:val="right"/>
      <w:pPr>
        <w:ind w:left="6142" w:hanging="180"/>
      </w:pPr>
    </w:lvl>
  </w:abstractNum>
  <w:abstractNum w:abstractNumId="22" w15:restartNumberingAfterBreak="0">
    <w:nsid w:val="4E061216"/>
    <w:multiLevelType w:val="hybridMultilevel"/>
    <w:tmpl w:val="F4FE3668"/>
    <w:lvl w:ilvl="0" w:tplc="8FC2AE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B02CA7E">
      <w:start w:val="1"/>
      <w:numFmt w:val="lowerLetter"/>
      <w:lvlText w:val="%2."/>
      <w:lvlJc w:val="left"/>
      <w:pPr>
        <w:ind w:left="1440" w:hanging="360"/>
      </w:pPr>
    </w:lvl>
    <w:lvl w:ilvl="2" w:tplc="DC6CCCF8">
      <w:start w:val="1"/>
      <w:numFmt w:val="lowerRoman"/>
      <w:lvlText w:val="%3."/>
      <w:lvlJc w:val="right"/>
      <w:pPr>
        <w:ind w:left="2160" w:hanging="180"/>
      </w:pPr>
    </w:lvl>
    <w:lvl w:ilvl="3" w:tplc="F8FC629C">
      <w:start w:val="1"/>
      <w:numFmt w:val="decimal"/>
      <w:lvlText w:val="%4."/>
      <w:lvlJc w:val="left"/>
      <w:pPr>
        <w:ind w:left="2880" w:hanging="360"/>
      </w:pPr>
    </w:lvl>
    <w:lvl w:ilvl="4" w:tplc="54B4FBA6">
      <w:start w:val="1"/>
      <w:numFmt w:val="lowerLetter"/>
      <w:lvlText w:val="%5."/>
      <w:lvlJc w:val="left"/>
      <w:pPr>
        <w:ind w:left="3600" w:hanging="360"/>
      </w:pPr>
    </w:lvl>
    <w:lvl w:ilvl="5" w:tplc="C2FE3CA6">
      <w:start w:val="1"/>
      <w:numFmt w:val="lowerRoman"/>
      <w:lvlText w:val="%6."/>
      <w:lvlJc w:val="right"/>
      <w:pPr>
        <w:ind w:left="4320" w:hanging="180"/>
      </w:pPr>
    </w:lvl>
    <w:lvl w:ilvl="6" w:tplc="178E12F8">
      <w:start w:val="1"/>
      <w:numFmt w:val="decimal"/>
      <w:lvlText w:val="%7."/>
      <w:lvlJc w:val="left"/>
      <w:pPr>
        <w:ind w:left="5040" w:hanging="360"/>
      </w:pPr>
    </w:lvl>
    <w:lvl w:ilvl="7" w:tplc="223E21BC">
      <w:start w:val="1"/>
      <w:numFmt w:val="lowerLetter"/>
      <w:lvlText w:val="%8."/>
      <w:lvlJc w:val="left"/>
      <w:pPr>
        <w:ind w:left="5760" w:hanging="360"/>
      </w:pPr>
    </w:lvl>
    <w:lvl w:ilvl="8" w:tplc="A06E3CB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70927"/>
    <w:multiLevelType w:val="multilevel"/>
    <w:tmpl w:val="0419001F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03715B3"/>
    <w:multiLevelType w:val="hybridMultilevel"/>
    <w:tmpl w:val="40F432BE"/>
    <w:lvl w:ilvl="0" w:tplc="327C45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BF62B52">
      <w:start w:val="1"/>
      <w:numFmt w:val="lowerLetter"/>
      <w:lvlText w:val="%2."/>
      <w:lvlJc w:val="left"/>
      <w:pPr>
        <w:ind w:left="1440" w:hanging="360"/>
      </w:pPr>
    </w:lvl>
    <w:lvl w:ilvl="2" w:tplc="3878E614">
      <w:start w:val="1"/>
      <w:numFmt w:val="lowerRoman"/>
      <w:lvlText w:val="%3."/>
      <w:lvlJc w:val="right"/>
      <w:pPr>
        <w:ind w:left="2160" w:hanging="180"/>
      </w:pPr>
    </w:lvl>
    <w:lvl w:ilvl="3" w:tplc="10282A48">
      <w:start w:val="1"/>
      <w:numFmt w:val="decimal"/>
      <w:lvlText w:val="%4."/>
      <w:lvlJc w:val="left"/>
      <w:pPr>
        <w:ind w:left="2880" w:hanging="360"/>
      </w:pPr>
    </w:lvl>
    <w:lvl w:ilvl="4" w:tplc="956013DC">
      <w:start w:val="1"/>
      <w:numFmt w:val="lowerLetter"/>
      <w:lvlText w:val="%5."/>
      <w:lvlJc w:val="left"/>
      <w:pPr>
        <w:ind w:left="3600" w:hanging="360"/>
      </w:pPr>
    </w:lvl>
    <w:lvl w:ilvl="5" w:tplc="3000009E">
      <w:start w:val="1"/>
      <w:numFmt w:val="lowerRoman"/>
      <w:lvlText w:val="%6."/>
      <w:lvlJc w:val="right"/>
      <w:pPr>
        <w:ind w:left="4320" w:hanging="180"/>
      </w:pPr>
    </w:lvl>
    <w:lvl w:ilvl="6" w:tplc="EA6260A0">
      <w:start w:val="1"/>
      <w:numFmt w:val="decimal"/>
      <w:lvlText w:val="%7."/>
      <w:lvlJc w:val="left"/>
      <w:pPr>
        <w:ind w:left="5040" w:hanging="360"/>
      </w:pPr>
    </w:lvl>
    <w:lvl w:ilvl="7" w:tplc="3020849E">
      <w:start w:val="1"/>
      <w:numFmt w:val="lowerLetter"/>
      <w:lvlText w:val="%8."/>
      <w:lvlJc w:val="left"/>
      <w:pPr>
        <w:ind w:left="5760" w:hanging="360"/>
      </w:pPr>
    </w:lvl>
    <w:lvl w:ilvl="8" w:tplc="0D20D3A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41F55"/>
    <w:multiLevelType w:val="multilevel"/>
    <w:tmpl w:val="6C8E11B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26" w15:restartNumberingAfterBreak="0">
    <w:nsid w:val="56A420B4"/>
    <w:multiLevelType w:val="multilevel"/>
    <w:tmpl w:val="8C809C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27" w15:restartNumberingAfterBreak="0">
    <w:nsid w:val="57C56BFD"/>
    <w:multiLevelType w:val="multilevel"/>
    <w:tmpl w:val="0419001F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DE0D56"/>
    <w:multiLevelType w:val="multilevel"/>
    <w:tmpl w:val="BB0688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A3F7727"/>
    <w:multiLevelType w:val="hybridMultilevel"/>
    <w:tmpl w:val="E40E7C12"/>
    <w:lvl w:ilvl="0" w:tplc="3C6C4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24C1E94">
      <w:start w:val="1"/>
      <w:numFmt w:val="lowerLetter"/>
      <w:lvlText w:val="%2."/>
      <w:lvlJc w:val="left"/>
      <w:pPr>
        <w:ind w:left="1440" w:hanging="360"/>
      </w:pPr>
    </w:lvl>
    <w:lvl w:ilvl="2" w:tplc="9BE89E3A">
      <w:start w:val="1"/>
      <w:numFmt w:val="lowerRoman"/>
      <w:lvlText w:val="%3."/>
      <w:lvlJc w:val="right"/>
      <w:pPr>
        <w:ind w:left="2160" w:hanging="180"/>
      </w:pPr>
    </w:lvl>
    <w:lvl w:ilvl="3" w:tplc="9BFCA14E">
      <w:start w:val="1"/>
      <w:numFmt w:val="decimal"/>
      <w:lvlText w:val="%4."/>
      <w:lvlJc w:val="left"/>
      <w:pPr>
        <w:ind w:left="2880" w:hanging="360"/>
      </w:pPr>
    </w:lvl>
    <w:lvl w:ilvl="4" w:tplc="D8A02EFE">
      <w:start w:val="1"/>
      <w:numFmt w:val="lowerLetter"/>
      <w:lvlText w:val="%5."/>
      <w:lvlJc w:val="left"/>
      <w:pPr>
        <w:ind w:left="3600" w:hanging="360"/>
      </w:pPr>
    </w:lvl>
    <w:lvl w:ilvl="5" w:tplc="54B619B2">
      <w:start w:val="1"/>
      <w:numFmt w:val="lowerRoman"/>
      <w:lvlText w:val="%6."/>
      <w:lvlJc w:val="right"/>
      <w:pPr>
        <w:ind w:left="4320" w:hanging="180"/>
      </w:pPr>
    </w:lvl>
    <w:lvl w:ilvl="6" w:tplc="07EE8A84">
      <w:start w:val="1"/>
      <w:numFmt w:val="decimal"/>
      <w:lvlText w:val="%7."/>
      <w:lvlJc w:val="left"/>
      <w:pPr>
        <w:ind w:left="5040" w:hanging="360"/>
      </w:pPr>
    </w:lvl>
    <w:lvl w:ilvl="7" w:tplc="4CB8922E">
      <w:start w:val="1"/>
      <w:numFmt w:val="lowerLetter"/>
      <w:lvlText w:val="%8."/>
      <w:lvlJc w:val="left"/>
      <w:pPr>
        <w:ind w:left="5760" w:hanging="360"/>
      </w:pPr>
    </w:lvl>
    <w:lvl w:ilvl="8" w:tplc="514EB15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55093"/>
    <w:multiLevelType w:val="hybridMultilevel"/>
    <w:tmpl w:val="9F2A87F8"/>
    <w:lvl w:ilvl="0" w:tplc="A26A4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B81212">
      <w:start w:val="1"/>
      <w:numFmt w:val="lowerLetter"/>
      <w:lvlText w:val="%2."/>
      <w:lvlJc w:val="left"/>
      <w:pPr>
        <w:ind w:left="1440" w:hanging="360"/>
      </w:pPr>
    </w:lvl>
    <w:lvl w:ilvl="2" w:tplc="C26A168E">
      <w:start w:val="1"/>
      <w:numFmt w:val="lowerRoman"/>
      <w:lvlText w:val="%3."/>
      <w:lvlJc w:val="right"/>
      <w:pPr>
        <w:ind w:left="2160" w:hanging="180"/>
      </w:pPr>
    </w:lvl>
    <w:lvl w:ilvl="3" w:tplc="85C6707A">
      <w:start w:val="1"/>
      <w:numFmt w:val="decimal"/>
      <w:lvlText w:val="%4."/>
      <w:lvlJc w:val="left"/>
      <w:pPr>
        <w:ind w:left="2880" w:hanging="360"/>
      </w:pPr>
    </w:lvl>
    <w:lvl w:ilvl="4" w:tplc="95A677A8">
      <w:start w:val="1"/>
      <w:numFmt w:val="lowerLetter"/>
      <w:lvlText w:val="%5."/>
      <w:lvlJc w:val="left"/>
      <w:pPr>
        <w:ind w:left="3600" w:hanging="360"/>
      </w:pPr>
    </w:lvl>
    <w:lvl w:ilvl="5" w:tplc="D51632F6">
      <w:start w:val="1"/>
      <w:numFmt w:val="lowerRoman"/>
      <w:lvlText w:val="%6."/>
      <w:lvlJc w:val="right"/>
      <w:pPr>
        <w:ind w:left="4320" w:hanging="180"/>
      </w:pPr>
    </w:lvl>
    <w:lvl w:ilvl="6" w:tplc="8D429D52">
      <w:start w:val="1"/>
      <w:numFmt w:val="decimal"/>
      <w:lvlText w:val="%7."/>
      <w:lvlJc w:val="left"/>
      <w:pPr>
        <w:ind w:left="5040" w:hanging="360"/>
      </w:pPr>
    </w:lvl>
    <w:lvl w:ilvl="7" w:tplc="D3E0E4CE">
      <w:start w:val="1"/>
      <w:numFmt w:val="lowerLetter"/>
      <w:lvlText w:val="%8."/>
      <w:lvlJc w:val="left"/>
      <w:pPr>
        <w:ind w:left="5760" w:hanging="360"/>
      </w:pPr>
    </w:lvl>
    <w:lvl w:ilvl="8" w:tplc="46C0BC8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87CB4"/>
    <w:multiLevelType w:val="multilevel"/>
    <w:tmpl w:val="D6CE3F5A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2" w15:restartNumberingAfterBreak="0">
    <w:nsid w:val="680024C8"/>
    <w:multiLevelType w:val="hybridMultilevel"/>
    <w:tmpl w:val="AC9EA7D6"/>
    <w:lvl w:ilvl="0" w:tplc="51B29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3C6CD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444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A7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F88B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67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2D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24F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220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54257C"/>
    <w:multiLevelType w:val="hybridMultilevel"/>
    <w:tmpl w:val="9D624A78"/>
    <w:lvl w:ilvl="0" w:tplc="2F063F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8A89C68">
      <w:start w:val="1"/>
      <w:numFmt w:val="lowerLetter"/>
      <w:lvlText w:val="%2."/>
      <w:lvlJc w:val="left"/>
      <w:pPr>
        <w:ind w:left="1440" w:hanging="360"/>
      </w:pPr>
    </w:lvl>
    <w:lvl w:ilvl="2" w:tplc="C93485C8">
      <w:start w:val="1"/>
      <w:numFmt w:val="lowerRoman"/>
      <w:lvlText w:val="%3."/>
      <w:lvlJc w:val="right"/>
      <w:pPr>
        <w:ind w:left="2160" w:hanging="180"/>
      </w:pPr>
    </w:lvl>
    <w:lvl w:ilvl="3" w:tplc="B798D850">
      <w:start w:val="1"/>
      <w:numFmt w:val="decimal"/>
      <w:lvlText w:val="%4."/>
      <w:lvlJc w:val="left"/>
      <w:pPr>
        <w:ind w:left="2880" w:hanging="360"/>
      </w:pPr>
    </w:lvl>
    <w:lvl w:ilvl="4" w:tplc="15CA4F1A">
      <w:start w:val="1"/>
      <w:numFmt w:val="lowerLetter"/>
      <w:lvlText w:val="%5."/>
      <w:lvlJc w:val="left"/>
      <w:pPr>
        <w:ind w:left="3600" w:hanging="360"/>
      </w:pPr>
    </w:lvl>
    <w:lvl w:ilvl="5" w:tplc="F238FE2A">
      <w:start w:val="1"/>
      <w:numFmt w:val="lowerRoman"/>
      <w:lvlText w:val="%6."/>
      <w:lvlJc w:val="right"/>
      <w:pPr>
        <w:ind w:left="4320" w:hanging="180"/>
      </w:pPr>
    </w:lvl>
    <w:lvl w:ilvl="6" w:tplc="1C22C342">
      <w:start w:val="1"/>
      <w:numFmt w:val="decimal"/>
      <w:lvlText w:val="%7."/>
      <w:lvlJc w:val="left"/>
      <w:pPr>
        <w:ind w:left="5040" w:hanging="360"/>
      </w:pPr>
    </w:lvl>
    <w:lvl w:ilvl="7" w:tplc="39F848CE">
      <w:start w:val="1"/>
      <w:numFmt w:val="lowerLetter"/>
      <w:lvlText w:val="%8."/>
      <w:lvlJc w:val="left"/>
      <w:pPr>
        <w:ind w:left="5760" w:hanging="360"/>
      </w:pPr>
    </w:lvl>
    <w:lvl w:ilvl="8" w:tplc="7994BE6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E0DB1"/>
    <w:multiLevelType w:val="hybridMultilevel"/>
    <w:tmpl w:val="F15AA9F8"/>
    <w:lvl w:ilvl="0" w:tplc="177EB4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DE4221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BA8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6C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521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F8D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2C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601E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58D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105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154F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22541D4"/>
    <w:multiLevelType w:val="multilevel"/>
    <w:tmpl w:val="38B291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3DD2471"/>
    <w:multiLevelType w:val="hybridMultilevel"/>
    <w:tmpl w:val="9C26CA04"/>
    <w:lvl w:ilvl="0" w:tplc="7A36E1A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612C6B2">
      <w:start w:val="1"/>
      <w:numFmt w:val="lowerLetter"/>
      <w:lvlText w:val="%2."/>
      <w:lvlJc w:val="left"/>
      <w:pPr>
        <w:ind w:left="1440" w:hanging="360"/>
      </w:pPr>
    </w:lvl>
    <w:lvl w:ilvl="2" w:tplc="29F878A2">
      <w:start w:val="1"/>
      <w:numFmt w:val="lowerRoman"/>
      <w:lvlText w:val="%3."/>
      <w:lvlJc w:val="right"/>
      <w:pPr>
        <w:ind w:left="2160" w:hanging="180"/>
      </w:pPr>
    </w:lvl>
    <w:lvl w:ilvl="3" w:tplc="6E6A5370">
      <w:start w:val="1"/>
      <w:numFmt w:val="decimal"/>
      <w:lvlText w:val="%4."/>
      <w:lvlJc w:val="left"/>
      <w:pPr>
        <w:ind w:left="2880" w:hanging="360"/>
      </w:pPr>
    </w:lvl>
    <w:lvl w:ilvl="4" w:tplc="514C35EA">
      <w:start w:val="1"/>
      <w:numFmt w:val="lowerLetter"/>
      <w:lvlText w:val="%5."/>
      <w:lvlJc w:val="left"/>
      <w:pPr>
        <w:ind w:left="3600" w:hanging="360"/>
      </w:pPr>
    </w:lvl>
    <w:lvl w:ilvl="5" w:tplc="DD1CFCFC">
      <w:start w:val="1"/>
      <w:numFmt w:val="lowerRoman"/>
      <w:lvlText w:val="%6."/>
      <w:lvlJc w:val="right"/>
      <w:pPr>
        <w:ind w:left="4320" w:hanging="180"/>
      </w:pPr>
    </w:lvl>
    <w:lvl w:ilvl="6" w:tplc="F5507F62">
      <w:start w:val="1"/>
      <w:numFmt w:val="decimal"/>
      <w:lvlText w:val="%7."/>
      <w:lvlJc w:val="left"/>
      <w:pPr>
        <w:ind w:left="5040" w:hanging="360"/>
      </w:pPr>
    </w:lvl>
    <w:lvl w:ilvl="7" w:tplc="6A20D366">
      <w:start w:val="1"/>
      <w:numFmt w:val="lowerLetter"/>
      <w:lvlText w:val="%8."/>
      <w:lvlJc w:val="left"/>
      <w:pPr>
        <w:ind w:left="5760" w:hanging="360"/>
      </w:pPr>
    </w:lvl>
    <w:lvl w:ilvl="8" w:tplc="A56C8A1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550B82"/>
    <w:multiLevelType w:val="multilevel"/>
    <w:tmpl w:val="3A08A7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40" w15:restartNumberingAfterBreak="0">
    <w:nsid w:val="7A1B41C1"/>
    <w:multiLevelType w:val="hybridMultilevel"/>
    <w:tmpl w:val="A6964706"/>
    <w:lvl w:ilvl="0" w:tplc="1550E7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9CD6CE">
      <w:start w:val="1"/>
      <w:numFmt w:val="lowerLetter"/>
      <w:lvlText w:val="%2."/>
      <w:lvlJc w:val="left"/>
      <w:pPr>
        <w:ind w:left="1440" w:hanging="360"/>
      </w:pPr>
    </w:lvl>
    <w:lvl w:ilvl="2" w:tplc="3B7425F6">
      <w:start w:val="1"/>
      <w:numFmt w:val="lowerRoman"/>
      <w:lvlText w:val="%3."/>
      <w:lvlJc w:val="right"/>
      <w:pPr>
        <w:ind w:left="2160" w:hanging="180"/>
      </w:pPr>
    </w:lvl>
    <w:lvl w:ilvl="3" w:tplc="CBEC9740">
      <w:start w:val="1"/>
      <w:numFmt w:val="decimal"/>
      <w:lvlText w:val="%4."/>
      <w:lvlJc w:val="left"/>
      <w:pPr>
        <w:ind w:left="2880" w:hanging="360"/>
      </w:pPr>
    </w:lvl>
    <w:lvl w:ilvl="4" w:tplc="07EADF4E">
      <w:start w:val="1"/>
      <w:numFmt w:val="lowerLetter"/>
      <w:lvlText w:val="%5."/>
      <w:lvlJc w:val="left"/>
      <w:pPr>
        <w:ind w:left="3600" w:hanging="360"/>
      </w:pPr>
    </w:lvl>
    <w:lvl w:ilvl="5" w:tplc="74C41AEC">
      <w:start w:val="1"/>
      <w:numFmt w:val="lowerRoman"/>
      <w:lvlText w:val="%6."/>
      <w:lvlJc w:val="right"/>
      <w:pPr>
        <w:ind w:left="4320" w:hanging="180"/>
      </w:pPr>
    </w:lvl>
    <w:lvl w:ilvl="6" w:tplc="3716B24A">
      <w:start w:val="1"/>
      <w:numFmt w:val="decimal"/>
      <w:lvlText w:val="%7."/>
      <w:lvlJc w:val="left"/>
      <w:pPr>
        <w:ind w:left="5040" w:hanging="360"/>
      </w:pPr>
    </w:lvl>
    <w:lvl w:ilvl="7" w:tplc="39783868">
      <w:start w:val="1"/>
      <w:numFmt w:val="lowerLetter"/>
      <w:lvlText w:val="%8."/>
      <w:lvlJc w:val="left"/>
      <w:pPr>
        <w:ind w:left="5760" w:hanging="360"/>
      </w:pPr>
    </w:lvl>
    <w:lvl w:ilvl="8" w:tplc="44D63082">
      <w:start w:val="1"/>
      <w:numFmt w:val="lowerRoman"/>
      <w:lvlText w:val="%9."/>
      <w:lvlJc w:val="right"/>
      <w:pPr>
        <w:ind w:left="6480" w:hanging="180"/>
      </w:pPr>
    </w:lvl>
  </w:abstractNum>
  <w:num w:numId="1" w16cid:durableId="7966029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469840">
    <w:abstractNumId w:val="6"/>
  </w:num>
  <w:num w:numId="3" w16cid:durableId="800923621">
    <w:abstractNumId w:val="31"/>
  </w:num>
  <w:num w:numId="4" w16cid:durableId="326442449">
    <w:abstractNumId w:val="21"/>
  </w:num>
  <w:num w:numId="5" w16cid:durableId="1327825375">
    <w:abstractNumId w:val="18"/>
  </w:num>
  <w:num w:numId="6" w16cid:durableId="1953126431">
    <w:abstractNumId w:val="8"/>
  </w:num>
  <w:num w:numId="7" w16cid:durableId="298845994">
    <w:abstractNumId w:val="1"/>
  </w:num>
  <w:num w:numId="8" w16cid:durableId="123551315">
    <w:abstractNumId w:val="0"/>
  </w:num>
  <w:num w:numId="9" w16cid:durableId="1132480260">
    <w:abstractNumId w:val="11"/>
  </w:num>
  <w:num w:numId="10" w16cid:durableId="615214421">
    <w:abstractNumId w:val="40"/>
  </w:num>
  <w:num w:numId="11" w16cid:durableId="1386445931">
    <w:abstractNumId w:val="9"/>
  </w:num>
  <w:num w:numId="12" w16cid:durableId="971449062">
    <w:abstractNumId w:val="38"/>
  </w:num>
  <w:num w:numId="13" w16cid:durableId="1714576013">
    <w:abstractNumId w:val="25"/>
  </w:num>
  <w:num w:numId="14" w16cid:durableId="2004697331">
    <w:abstractNumId w:val="10"/>
  </w:num>
  <w:num w:numId="15" w16cid:durableId="1825465502">
    <w:abstractNumId w:val="26"/>
  </w:num>
  <w:num w:numId="16" w16cid:durableId="674772883">
    <w:abstractNumId w:val="24"/>
  </w:num>
  <w:num w:numId="17" w16cid:durableId="680012977">
    <w:abstractNumId w:val="39"/>
  </w:num>
  <w:num w:numId="18" w16cid:durableId="1461608084">
    <w:abstractNumId w:val="3"/>
  </w:num>
  <w:num w:numId="19" w16cid:durableId="923958956">
    <w:abstractNumId w:val="19"/>
  </w:num>
  <w:num w:numId="20" w16cid:durableId="616061184">
    <w:abstractNumId w:val="36"/>
  </w:num>
  <w:num w:numId="21" w16cid:durableId="341274722">
    <w:abstractNumId w:val="35"/>
  </w:num>
  <w:num w:numId="22" w16cid:durableId="2063286615">
    <w:abstractNumId w:val="27"/>
  </w:num>
  <w:num w:numId="23" w16cid:durableId="1144347462">
    <w:abstractNumId w:val="32"/>
  </w:num>
  <w:num w:numId="24" w16cid:durableId="1134254407">
    <w:abstractNumId w:val="23"/>
  </w:num>
  <w:num w:numId="25" w16cid:durableId="1791507087">
    <w:abstractNumId w:val="16"/>
  </w:num>
  <w:num w:numId="26" w16cid:durableId="2093311847">
    <w:abstractNumId w:val="2"/>
  </w:num>
  <w:num w:numId="27" w16cid:durableId="1226454081">
    <w:abstractNumId w:val="34"/>
  </w:num>
  <w:num w:numId="28" w16cid:durableId="14402228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7829547">
    <w:abstractNumId w:val="17"/>
  </w:num>
  <w:num w:numId="30" w16cid:durableId="1190874186">
    <w:abstractNumId w:val="30"/>
  </w:num>
  <w:num w:numId="31" w16cid:durableId="1782846282">
    <w:abstractNumId w:val="7"/>
  </w:num>
  <w:num w:numId="32" w16cid:durableId="2048482106">
    <w:abstractNumId w:val="4"/>
  </w:num>
  <w:num w:numId="33" w16cid:durableId="2021350130">
    <w:abstractNumId w:val="5"/>
  </w:num>
  <w:num w:numId="34" w16cid:durableId="791947552">
    <w:abstractNumId w:val="28"/>
  </w:num>
  <w:num w:numId="35" w16cid:durableId="665402003">
    <w:abstractNumId w:val="13"/>
  </w:num>
  <w:num w:numId="36" w16cid:durableId="947738988">
    <w:abstractNumId w:val="29"/>
  </w:num>
  <w:num w:numId="37" w16cid:durableId="55201893">
    <w:abstractNumId w:val="12"/>
  </w:num>
  <w:num w:numId="38" w16cid:durableId="1316568745">
    <w:abstractNumId w:val="20"/>
  </w:num>
  <w:num w:numId="39" w16cid:durableId="1260677027">
    <w:abstractNumId w:val="14"/>
  </w:num>
  <w:num w:numId="40" w16cid:durableId="271859659">
    <w:abstractNumId w:val="37"/>
  </w:num>
  <w:num w:numId="41" w16cid:durableId="1011178987">
    <w:abstractNumId w:val="22"/>
  </w:num>
  <w:num w:numId="42" w16cid:durableId="101961979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EE"/>
    <w:rsid w:val="000C4FD8"/>
    <w:rsid w:val="001553A7"/>
    <w:rsid w:val="001847E6"/>
    <w:rsid w:val="00221013"/>
    <w:rsid w:val="00264B05"/>
    <w:rsid w:val="002C33E2"/>
    <w:rsid w:val="00371BB1"/>
    <w:rsid w:val="00514629"/>
    <w:rsid w:val="00591933"/>
    <w:rsid w:val="006124EE"/>
    <w:rsid w:val="006B7AF4"/>
    <w:rsid w:val="007E7659"/>
    <w:rsid w:val="00B31465"/>
    <w:rsid w:val="00CD1B3F"/>
    <w:rsid w:val="00E62524"/>
    <w:rsid w:val="00E95F13"/>
    <w:rsid w:val="00F3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625C"/>
  <w15:docId w15:val="{80EEB72F-9F74-4AC5-B259-2419D52C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link w:val="a6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character" w:customStyle="1" w:styleId="16">
    <w:name w:val="Основной текст (16)"/>
    <w:rPr>
      <w:rFonts w:ascii="Times New Roman" w:hAnsi="Times New Roman" w:cs="Times New Roman" w:hint="default"/>
      <w:spacing w:val="0"/>
      <w:sz w:val="19"/>
      <w:u w:val="single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rFonts w:ascii="Calibri" w:eastAsia="Times New Roman" w:hAnsi="Calibri" w:cs="Times New Roman"/>
      <w:b/>
      <w:bCs/>
      <w:sz w:val="20"/>
      <w:szCs w:val="20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rPr>
      <w:rFonts w:ascii="Segoe UI" w:eastAsia="Times New Roman" w:hAnsi="Segoe UI" w:cs="Segoe UI"/>
      <w:sz w:val="18"/>
      <w:szCs w:val="18"/>
    </w:r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Calibri" w:eastAsia="Times New Roman" w:hAnsi="Calibri" w:cs="Times New Roma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d">
    <w:name w:val="Основной текст_"/>
    <w:link w:val="33"/>
    <w:rPr>
      <w:sz w:val="23"/>
      <w:shd w:val="clear" w:color="auto" w:fill="FFFFFF"/>
    </w:rPr>
  </w:style>
  <w:style w:type="paragraph" w:customStyle="1" w:styleId="33">
    <w:name w:val="Основной текст3"/>
    <w:basedOn w:val="a"/>
    <w:link w:val="afd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e">
    <w:name w:val="Основной текст + Курсив"/>
    <w:rPr>
      <w:rFonts w:ascii="Times New Roman" w:hAnsi="Times New Roman"/>
      <w:i/>
      <w:spacing w:val="0"/>
      <w:sz w:val="23"/>
      <w:u w:val="none"/>
    </w:rPr>
  </w:style>
  <w:style w:type="character" w:customStyle="1" w:styleId="110">
    <w:name w:val="Основной текст (11) + Не курсив"/>
    <w:rPr>
      <w:rFonts w:ascii="Times New Roman" w:hAnsi="Times New Roman"/>
      <w:i/>
      <w:spacing w:val="0"/>
      <w:sz w:val="23"/>
      <w:u w:val="none"/>
    </w:rPr>
  </w:style>
  <w:style w:type="character" w:customStyle="1" w:styleId="111">
    <w:name w:val="Основной текст (11)"/>
    <w:rPr>
      <w:rFonts w:ascii="Times New Roman" w:hAnsi="Times New Roman"/>
      <w:spacing w:val="0"/>
      <w:sz w:val="23"/>
      <w:u w:val="none"/>
    </w:rPr>
  </w:style>
  <w:style w:type="character" w:customStyle="1" w:styleId="25">
    <w:name w:val="Заголовок №2"/>
    <w:rPr>
      <w:rFonts w:ascii="Times New Roman" w:hAnsi="Times New Roman"/>
      <w:spacing w:val="0"/>
      <w:sz w:val="27"/>
      <w:u w:val="none"/>
    </w:rPr>
  </w:style>
  <w:style w:type="character" w:customStyle="1" w:styleId="15">
    <w:name w:val="Основной текст (15)"/>
    <w:rPr>
      <w:rFonts w:ascii="Times New Roman" w:hAnsi="Times New Roman"/>
      <w:spacing w:val="0"/>
      <w:sz w:val="19"/>
      <w:u w:val="none"/>
    </w:rPr>
  </w:style>
  <w:style w:type="character" w:customStyle="1" w:styleId="320">
    <w:name w:val="Заголовок №3 (2)"/>
    <w:rPr>
      <w:rFonts w:ascii="Times New Roman" w:hAnsi="Times New Roman"/>
      <w:spacing w:val="0"/>
      <w:sz w:val="23"/>
      <w:u w:val="none"/>
    </w:rPr>
  </w:style>
  <w:style w:type="character" w:customStyle="1" w:styleId="26">
    <w:name w:val="Основной текст (2)"/>
    <w:rPr>
      <w:rFonts w:ascii="Times New Roman" w:hAnsi="Times New Roman"/>
      <w:spacing w:val="0"/>
      <w:sz w:val="19"/>
      <w:u w:val="none"/>
    </w:rPr>
  </w:style>
  <w:style w:type="paragraph" w:styleId="27">
    <w:name w:val="Body Text 2"/>
    <w:basedOn w:val="a"/>
    <w:link w:val="28"/>
    <w:uiPriority w:val="99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28">
    <w:name w:val="Основной текст 2 Знак"/>
    <w:basedOn w:val="a0"/>
    <w:link w:val="27"/>
    <w:uiPriority w:val="99"/>
    <w:rPr>
      <w:rFonts w:ascii="Times New Roman" w:eastAsia="Times New Roman" w:hAnsi="Times New Roman" w:cs="Times New Roman"/>
      <w:szCs w:val="20"/>
    </w:rPr>
  </w:style>
  <w:style w:type="paragraph" w:customStyle="1" w:styleId="aff">
    <w:name w:val="Заголовок приложения"/>
    <w:basedOn w:val="a"/>
    <w:next w:val="a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1">
    <w:name w:val="Body Text"/>
    <w:basedOn w:val="a"/>
    <w:link w:val="aff2"/>
    <w:unhideWhenUsed/>
    <w:pPr>
      <w:spacing w:after="120"/>
    </w:pPr>
    <w:rPr>
      <w:rFonts w:eastAsia="Calibri"/>
    </w:rPr>
  </w:style>
  <w:style w:type="character" w:customStyle="1" w:styleId="aff2">
    <w:name w:val="Основной текст Знак"/>
    <w:basedOn w:val="a0"/>
    <w:link w:val="aff1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Hyperlink"/>
    <w:unhideWhenUsed/>
    <w:rPr>
      <w:color w:val="0000FF"/>
      <w:u w:val="single"/>
    </w:rPr>
  </w:style>
  <w:style w:type="paragraph" w:customStyle="1" w:styleId="aff4">
    <w:name w:val="Îñíîâí"/>
    <w:basedOn w:val="a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</w:style>
  <w:style w:type="paragraph" w:styleId="29">
    <w:name w:val="Body Text Indent 2"/>
    <w:basedOn w:val="a"/>
    <w:link w:val="2a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</w:rPr>
  </w:style>
  <w:style w:type="character" w:customStyle="1" w:styleId="2a">
    <w:name w:val="Основной текст с отступом 2 Знак"/>
    <w:basedOn w:val="a0"/>
    <w:link w:val="29"/>
    <w:rPr>
      <w:rFonts w:ascii="Times New Roman" w:eastAsia="Times New Roman" w:hAnsi="Times New Roman" w:cs="Times New Roman"/>
      <w:sz w:val="24"/>
      <w:szCs w:val="20"/>
    </w:rPr>
  </w:style>
  <w:style w:type="character" w:customStyle="1" w:styleId="aff5">
    <w:name w:val="Название Знак"/>
    <w:rPr>
      <w:rFonts w:ascii="Arial" w:hAnsi="Arial"/>
      <w:sz w:val="28"/>
    </w:rPr>
  </w:style>
  <w:style w:type="paragraph" w:customStyle="1" w:styleId="210">
    <w:name w:val="Основной текст 21"/>
    <w:basedOn w:val="a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f6">
    <w:name w:val="Стиль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</w:style>
  <w:style w:type="paragraph" w:customStyle="1" w:styleId="aff7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Times New Roman"/>
      <w:sz w:val="20"/>
      <w:szCs w:val="20"/>
    </w:rPr>
  </w:style>
  <w:style w:type="paragraph" w:customStyle="1" w:styleId="18">
    <w:name w:val="Знак1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f8">
    <w:name w:val="Emphasis"/>
    <w:qFormat/>
    <w:rPr>
      <w:i/>
      <w:iCs/>
    </w:rPr>
  </w:style>
  <w:style w:type="character" w:styleId="aff9">
    <w:name w:val="Strong"/>
    <w:uiPriority w:val="22"/>
    <w:qFormat/>
    <w:rPr>
      <w:b/>
      <w:bCs/>
    </w:rPr>
  </w:style>
  <w:style w:type="character" w:customStyle="1" w:styleId="34">
    <w:name w:val="Основной шрифт абзаца3"/>
    <w:rPr>
      <w:sz w:val="24"/>
    </w:rPr>
  </w:style>
  <w:style w:type="table" w:customStyle="1" w:styleId="19">
    <w:name w:val="Сетка таблицы1"/>
    <w:basedOn w:val="a1"/>
    <w:next w:val="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Название1"/>
    <w:basedOn w:val="a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pPr>
      <w:widowControl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5">
    <w:name w:val="Обычный3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a">
    <w:name w:val="Обычный.Нормальный абзац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 w:cs="Tahoma"/>
      <w:lang w:eastAsia="ar-SA"/>
    </w:rPr>
  </w:style>
  <w:style w:type="table" w:customStyle="1" w:styleId="2b">
    <w:name w:val="Сетка таблицы2"/>
    <w:basedOn w:val="a1"/>
    <w:next w:val="af8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</w:style>
  <w:style w:type="character" w:customStyle="1" w:styleId="apple-converted-space">
    <w:name w:val="apple-converted-space"/>
  </w:style>
  <w:style w:type="paragraph" w:customStyle="1" w:styleId="1b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6">
    <w:name w:val="Сетка таблицы3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Абзац списка Знак"/>
    <w:link w:val="af4"/>
    <w:uiPriority w:val="34"/>
    <w:qFormat/>
    <w:rPr>
      <w:rFonts w:ascii="Calibri" w:eastAsia="Times New Roman" w:hAnsi="Calibri" w:cs="Times New Roman"/>
    </w:rPr>
  </w:style>
  <w:style w:type="numbering" w:customStyle="1" w:styleId="2c">
    <w:name w:val="Нет списка2"/>
    <w:next w:val="a2"/>
    <w:uiPriority w:val="99"/>
    <w:semiHidden/>
    <w:unhideWhenUsed/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43">
    <w:name w:val="Сетка таблицы4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affc">
    <w:name w:val="FollowedHyperlink"/>
    <w:uiPriority w:val="99"/>
    <w:semiHidden/>
    <w:unhideWhenUsed/>
    <w:rPr>
      <w:color w:val="954F72"/>
      <w:u w:val="single"/>
    </w:rPr>
  </w:style>
  <w:style w:type="character" w:customStyle="1" w:styleId="copytarget">
    <w:name w:val="copy_target"/>
  </w:style>
  <w:style w:type="paragraph" w:customStyle="1" w:styleId="affd">
    <w:name w:val="Содержимое таблицы"/>
    <w:basedOn w:val="a"/>
    <w:pPr>
      <w:widowControl w:val="0"/>
      <w:suppressLineNumbers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qFormat/>
    <w:pPr>
      <w:widowControl w:val="0"/>
      <w:numPr>
        <w:ilvl w:val="4"/>
        <w:numId w:val="34"/>
      </w:numPr>
      <w:tabs>
        <w:tab w:val="left" w:pos="426"/>
      </w:tabs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2220">
    <w:name w:val="222 Знак"/>
    <w:link w:val="222"/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f6"/>
    <w:next w:val="aff6"/>
    <w:pPr>
      <w:keepNext/>
      <w:jc w:val="center"/>
    </w:pPr>
    <w:rPr>
      <w:b/>
      <w:bCs/>
      <w:sz w:val="32"/>
      <w:szCs w:val="32"/>
    </w:rPr>
  </w:style>
  <w:style w:type="paragraph" w:styleId="affe">
    <w:name w:val="Subtitle"/>
    <w:basedOn w:val="a"/>
    <w:link w:val="afff"/>
    <w:qFormat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f">
    <w:name w:val="Подзаголовок Знак"/>
    <w:basedOn w:val="a0"/>
    <w:link w:val="affe"/>
    <w:rPr>
      <w:rFonts w:ascii="Times New Roman" w:eastAsia="Times New Roman" w:hAnsi="Times New Roman" w:cs="Times New Roman"/>
      <w:sz w:val="28"/>
      <w:szCs w:val="20"/>
    </w:rPr>
  </w:style>
  <w:style w:type="table" w:customStyle="1" w:styleId="62">
    <w:name w:val="Сетка таблицы6"/>
    <w:basedOn w:val="a1"/>
    <w:next w:val="a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0">
    <w:name w:val="Title"/>
    <w:basedOn w:val="a"/>
    <w:next w:val="a"/>
    <w:link w:val="afff1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f1">
    <w:name w:val="Заголовок Знак"/>
    <w:basedOn w:val="a0"/>
    <w:link w:val="afff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2">
    <w:name w:val="Normal (Web)"/>
    <w:basedOn w:val="a"/>
    <w:uiPriority w:val="99"/>
    <w:semiHidden/>
    <w:unhideWhenUsed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c">
    <w:name w:val="Основной шрифт абзаца1"/>
  </w:style>
  <w:style w:type="paragraph" w:customStyle="1" w:styleId="TableParagraph">
    <w:name w:val="Table Paragraph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2d">
    <w:name w:val="Основной шрифт абзаца2"/>
    <w:rsid w:val="00B31465"/>
  </w:style>
  <w:style w:type="paragraph" w:customStyle="1" w:styleId="2e">
    <w:name w:val="Обычный2"/>
    <w:rsid w:val="00B31465"/>
    <w:pPr>
      <w:widowControl w:val="0"/>
      <w:suppressAutoHyphens/>
      <w:spacing w:after="200" w:line="276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1990</Words>
  <Characters>11345</Characters>
  <Application>Microsoft Office Word</Application>
  <DocSecurity>0</DocSecurity>
  <Lines>94</Lines>
  <Paragraphs>26</Paragraphs>
  <ScaleCrop>false</ScaleCrop>
  <Company/>
  <LinksUpToDate>false</LinksUpToDate>
  <CharactersWithSpaces>13309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o187@bk.ru</cp:lastModifiedBy>
  <cp:revision>6</cp:revision>
  <dcterms:created xsi:type="dcterms:W3CDTF">2025-09-19T06:07:00Z</dcterms:created>
  <dcterms:modified xsi:type="dcterms:W3CDTF">2026-10-15T03:43:00Z</dcterms:modified>
</cp:coreProperties>
</file>