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0"/>
        <w:tblW w:w="9468" w:type="dxa"/>
        <w:tblLayout w:type="fixed"/>
        <w:tblLook w:val="01E0" w:firstRow="1" w:lastRow="1" w:firstColumn="1" w:lastColumn="1" w:noHBand="0" w:noVBand="0"/>
      </w:tblPr>
      <w:tblGrid>
        <w:gridCol w:w="9468"/>
      </w:tblGrid>
      <w:tr w:rsidR="008C6E49" w:rsidRPr="00BC62C5" w14:paraId="5D9CAC36" w14:textId="77777777" w:rsidTr="00280A3E">
        <w:tc>
          <w:tcPr>
            <w:tcW w:w="9468" w:type="dxa"/>
          </w:tcPr>
          <w:p w14:paraId="7B13FA30" w14:textId="77777777" w:rsidR="0053281B" w:rsidRPr="00020495" w:rsidRDefault="00B55D5F" w:rsidP="0053281B">
            <w:pPr>
              <w:jc w:val="center"/>
              <w:rPr>
                <w:color w:val="000000" w:themeColor="text1"/>
                <w:sz w:val="28"/>
                <w:szCs w:val="28"/>
              </w:rPr>
            </w:pPr>
            <w:r w:rsidRPr="00B55D5F">
              <w:rPr>
                <w:color w:val="000000" w:themeColor="text1"/>
                <w:sz w:val="28"/>
                <w:szCs w:val="28"/>
              </w:rPr>
              <w:t>Муниципальное автономное общеобразовательное учреждение «Ивановская средняя общеобразовательная школа» Уватского муниципального района (МАОУ «Ивановская СОШ» Уватского муниципального района)</w:t>
            </w:r>
          </w:p>
          <w:p w14:paraId="4871F794" w14:textId="151255A6" w:rsidR="0053281B" w:rsidRPr="00020495" w:rsidRDefault="00B55D5F" w:rsidP="00020495">
            <w:pPr>
              <w:jc w:val="center"/>
              <w:rPr>
                <w:color w:val="000000" w:themeColor="text1"/>
                <w:sz w:val="28"/>
                <w:szCs w:val="28"/>
              </w:rPr>
            </w:pPr>
            <w:r w:rsidRPr="00B55D5F">
              <w:rPr>
                <w:color w:val="000000" w:themeColor="text1"/>
                <w:sz w:val="28"/>
                <w:szCs w:val="28"/>
                <w:shd w:val="clear" w:color="auto" w:fill="FFFFFF"/>
              </w:rPr>
              <w:t xml:space="preserve">626195, </w:t>
            </w:r>
            <w:r w:rsidR="009F0089">
              <w:rPr>
                <w:color w:val="000000" w:themeColor="text1"/>
                <w:sz w:val="28"/>
                <w:szCs w:val="28"/>
                <w:shd w:val="clear" w:color="auto" w:fill="FFFFFF"/>
              </w:rPr>
              <w:t>Тюменская область</w:t>
            </w:r>
            <w:r w:rsidRPr="00B55D5F">
              <w:rPr>
                <w:color w:val="000000" w:themeColor="text1"/>
                <w:sz w:val="28"/>
                <w:szCs w:val="28"/>
                <w:shd w:val="clear" w:color="auto" w:fill="FFFFFF"/>
              </w:rPr>
              <w:t>,</w:t>
            </w:r>
            <w:r w:rsidR="009F0089">
              <w:rPr>
                <w:color w:val="000000" w:themeColor="text1"/>
                <w:sz w:val="28"/>
                <w:szCs w:val="28"/>
                <w:shd w:val="clear" w:color="auto" w:fill="FFFFFF"/>
              </w:rPr>
              <w:t xml:space="preserve"> </w:t>
            </w:r>
            <w:r w:rsidR="004517E4">
              <w:rPr>
                <w:color w:val="000000" w:themeColor="text1"/>
                <w:sz w:val="28"/>
                <w:szCs w:val="28"/>
                <w:shd w:val="clear" w:color="auto" w:fill="FFFFFF"/>
              </w:rPr>
              <w:t>Уватский район</w:t>
            </w:r>
            <w:r w:rsidRPr="00B55D5F">
              <w:rPr>
                <w:color w:val="000000" w:themeColor="text1"/>
                <w:sz w:val="28"/>
                <w:szCs w:val="28"/>
                <w:shd w:val="clear" w:color="auto" w:fill="FFFFFF"/>
              </w:rPr>
              <w:t>,</w:t>
            </w:r>
            <w:r w:rsidR="004517E4">
              <w:rPr>
                <w:color w:val="000000" w:themeColor="text1"/>
                <w:sz w:val="28"/>
                <w:szCs w:val="28"/>
                <w:shd w:val="clear" w:color="auto" w:fill="FFFFFF"/>
              </w:rPr>
              <w:t xml:space="preserve"> село Ивановка</w:t>
            </w:r>
            <w:r w:rsidRPr="00B55D5F">
              <w:rPr>
                <w:color w:val="000000" w:themeColor="text1"/>
                <w:sz w:val="28"/>
                <w:szCs w:val="28"/>
                <w:shd w:val="clear" w:color="auto" w:fill="FFFFFF"/>
              </w:rPr>
              <w:t>,</w:t>
            </w:r>
            <w:r w:rsidR="004517E4">
              <w:rPr>
                <w:color w:val="000000" w:themeColor="text1"/>
                <w:sz w:val="28"/>
                <w:szCs w:val="28"/>
                <w:shd w:val="clear" w:color="auto" w:fill="FFFFFF"/>
              </w:rPr>
              <w:t xml:space="preserve"> улица Орджоникидзе</w:t>
            </w:r>
            <w:r w:rsidRPr="00B55D5F">
              <w:rPr>
                <w:color w:val="000000" w:themeColor="text1"/>
                <w:sz w:val="28"/>
                <w:szCs w:val="28"/>
                <w:shd w:val="clear" w:color="auto" w:fill="FFFFFF"/>
              </w:rPr>
              <w:t>, дом 1</w:t>
            </w:r>
          </w:p>
          <w:p w14:paraId="5733B138" w14:textId="77777777" w:rsidR="00B55D5F" w:rsidRPr="00B55D5F" w:rsidRDefault="00B55D5F" w:rsidP="00B55D5F">
            <w:pPr>
              <w:jc w:val="center"/>
              <w:rPr>
                <w:color w:val="000000" w:themeColor="text1"/>
                <w:sz w:val="28"/>
                <w:szCs w:val="28"/>
              </w:rPr>
            </w:pPr>
            <w:r w:rsidRPr="00B55D5F">
              <w:rPr>
                <w:color w:val="000000" w:themeColor="text1"/>
                <w:sz w:val="28"/>
                <w:szCs w:val="28"/>
              </w:rPr>
              <w:t>ИНН 7225003412КПП 720601001ОГРН 1027201300686</w:t>
            </w:r>
          </w:p>
          <w:p w14:paraId="7522A3FB" w14:textId="77777777" w:rsidR="0053281B" w:rsidRPr="00020495" w:rsidRDefault="0053281B" w:rsidP="0053281B">
            <w:pPr>
              <w:jc w:val="center"/>
              <w:rPr>
                <w:b/>
                <w:color w:val="000000" w:themeColor="text1"/>
                <w:sz w:val="28"/>
                <w:szCs w:val="28"/>
              </w:rPr>
            </w:pPr>
          </w:p>
          <w:p w14:paraId="4CF9D0F0" w14:textId="77777777" w:rsidR="00D37A53" w:rsidRDefault="00EF3964" w:rsidP="00EF3964">
            <w:pPr>
              <w:ind w:firstLine="709"/>
              <w:jc w:val="center"/>
              <w:rPr>
                <w:b/>
                <w:sz w:val="28"/>
                <w:szCs w:val="28"/>
              </w:rPr>
            </w:pPr>
            <w:r w:rsidRPr="00BC62C5">
              <w:rPr>
                <w:b/>
              </w:rPr>
              <w:t xml:space="preserve">Извещение о проведение </w:t>
            </w:r>
            <w:r w:rsidRPr="00280A3E">
              <w:rPr>
                <w:b/>
              </w:rPr>
              <w:t xml:space="preserve">запроса </w:t>
            </w:r>
            <w:r w:rsidR="00B72067">
              <w:rPr>
                <w:b/>
              </w:rPr>
              <w:t>котировок</w:t>
            </w:r>
            <w:r w:rsidRPr="00280A3E">
              <w:rPr>
                <w:b/>
              </w:rPr>
              <w:t xml:space="preserve"> в электронной форме</w:t>
            </w:r>
          </w:p>
          <w:p w14:paraId="26D171AA" w14:textId="5FADB1E4" w:rsidR="00EF3964" w:rsidRPr="00020495" w:rsidRDefault="00020495" w:rsidP="00EF3964">
            <w:pPr>
              <w:ind w:firstLine="709"/>
              <w:jc w:val="center"/>
              <w:rPr>
                <w:b/>
              </w:rPr>
            </w:pPr>
            <w:r w:rsidRPr="00020495">
              <w:rPr>
                <w:b/>
              </w:rPr>
              <w:t xml:space="preserve">Поставка </w:t>
            </w:r>
            <w:r w:rsidR="003A5E1E">
              <w:rPr>
                <w:b/>
              </w:rPr>
              <w:t>продуктов питания (</w:t>
            </w:r>
            <w:r w:rsidR="007A0814">
              <w:rPr>
                <w:b/>
              </w:rPr>
              <w:t>молочная продукция</w:t>
            </w:r>
            <w:r w:rsidR="003A5E1E">
              <w:rPr>
                <w:b/>
              </w:rPr>
              <w:t>) для нужд МАОУ «Ивановская СОШ» Уватского муниципального района</w:t>
            </w:r>
          </w:p>
          <w:p w14:paraId="4C023E81" w14:textId="77777777" w:rsidR="008C6E49" w:rsidRPr="00BC62C5" w:rsidRDefault="008C6E49" w:rsidP="00BC62C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592"/>
              <w:gridCol w:w="25"/>
              <w:gridCol w:w="5098"/>
            </w:tblGrid>
            <w:tr w:rsidR="00EF3964" w:rsidRPr="00552127" w14:paraId="12E3F1B8" w14:textId="77777777" w:rsidTr="00EF3964">
              <w:tc>
                <w:tcPr>
                  <w:tcW w:w="636" w:type="dxa"/>
                  <w:tcBorders>
                    <w:top w:val="single" w:sz="4" w:space="0" w:color="auto"/>
                    <w:left w:val="single" w:sz="4" w:space="0" w:color="auto"/>
                    <w:bottom w:val="single" w:sz="4" w:space="0" w:color="auto"/>
                    <w:right w:val="single" w:sz="4" w:space="0" w:color="auto"/>
                  </w:tcBorders>
                  <w:hideMark/>
                </w:tcPr>
                <w:p w14:paraId="0D24BA1A" w14:textId="77777777" w:rsidR="00EF3964" w:rsidRPr="00552127" w:rsidRDefault="00EF3964" w:rsidP="00574869">
                  <w:pPr>
                    <w:framePr w:hSpace="180" w:wrap="around" w:vAnchor="page" w:hAnchor="margin" w:y="540"/>
                    <w:jc w:val="center"/>
                    <w:rPr>
                      <w:rFonts w:eastAsia="Calibri"/>
                      <w:b/>
                    </w:rPr>
                  </w:pPr>
                  <w:r w:rsidRPr="00552127">
                    <w:rPr>
                      <w:rFonts w:eastAsia="Calibri"/>
                      <w:b/>
                    </w:rPr>
                    <w:t>№ п/п</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550425C0" w14:textId="77777777" w:rsidR="00EF3964" w:rsidRPr="00552127" w:rsidRDefault="00EF3964" w:rsidP="00574869">
                  <w:pPr>
                    <w:framePr w:hSpace="180" w:wrap="around" w:vAnchor="page" w:hAnchor="margin" w:y="540"/>
                    <w:jc w:val="center"/>
                    <w:rPr>
                      <w:rFonts w:eastAsia="Calibri"/>
                      <w:b/>
                    </w:rPr>
                  </w:pPr>
                  <w:r w:rsidRPr="00552127">
                    <w:rPr>
                      <w:rFonts w:eastAsia="Calibri"/>
                      <w:b/>
                    </w:rPr>
                    <w:t>Наименование пункта</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B291A55" w14:textId="77777777" w:rsidR="00EF3964" w:rsidRPr="00552127" w:rsidRDefault="00EF3964" w:rsidP="00574869">
                  <w:pPr>
                    <w:framePr w:hSpace="180" w:wrap="around" w:vAnchor="page" w:hAnchor="margin" w:y="540"/>
                    <w:jc w:val="center"/>
                    <w:rPr>
                      <w:rFonts w:eastAsia="Calibri"/>
                      <w:b/>
                    </w:rPr>
                  </w:pPr>
                  <w:r w:rsidRPr="00552127">
                    <w:rPr>
                      <w:rFonts w:eastAsia="Calibri"/>
                      <w:b/>
                    </w:rPr>
                    <w:t>Текст пояснений</w:t>
                  </w:r>
                </w:p>
              </w:tc>
            </w:tr>
            <w:tr w:rsidR="00EF3964" w:rsidRPr="00552127" w14:paraId="0C1F2EA3" w14:textId="77777777" w:rsidTr="00BC05D2">
              <w:trPr>
                <w:trHeight w:val="310"/>
              </w:trPr>
              <w:tc>
                <w:tcPr>
                  <w:tcW w:w="636" w:type="dxa"/>
                  <w:tcBorders>
                    <w:top w:val="single" w:sz="4" w:space="0" w:color="auto"/>
                    <w:left w:val="single" w:sz="4" w:space="0" w:color="auto"/>
                    <w:bottom w:val="single" w:sz="4" w:space="0" w:color="auto"/>
                    <w:right w:val="single" w:sz="4" w:space="0" w:color="auto"/>
                  </w:tcBorders>
                  <w:vAlign w:val="center"/>
                  <w:hideMark/>
                </w:tcPr>
                <w:p w14:paraId="4DBCD438" w14:textId="77777777" w:rsidR="00EF3964" w:rsidRPr="00552127" w:rsidRDefault="00EF3964" w:rsidP="00574869">
                  <w:pPr>
                    <w:framePr w:hSpace="180" w:wrap="around" w:vAnchor="page" w:hAnchor="margin" w:y="540"/>
                    <w:jc w:val="center"/>
                    <w:rPr>
                      <w:rFonts w:eastAsia="Calibri"/>
                    </w:rPr>
                  </w:pPr>
                  <w:r w:rsidRPr="00552127">
                    <w:rPr>
                      <w:rFonts w:eastAsia="Calibri"/>
                    </w:rPr>
                    <w:t>1.</w:t>
                  </w:r>
                </w:p>
              </w:tc>
              <w:tc>
                <w:tcPr>
                  <w:tcW w:w="3617" w:type="dxa"/>
                  <w:gridSpan w:val="2"/>
                  <w:tcBorders>
                    <w:top w:val="single" w:sz="4" w:space="0" w:color="auto"/>
                    <w:left w:val="single" w:sz="4" w:space="0" w:color="auto"/>
                    <w:bottom w:val="single" w:sz="4" w:space="0" w:color="auto"/>
                    <w:right w:val="single" w:sz="4" w:space="0" w:color="auto"/>
                  </w:tcBorders>
                  <w:hideMark/>
                </w:tcPr>
                <w:p w14:paraId="602640E8" w14:textId="77777777" w:rsidR="00EF3964" w:rsidRPr="00552127" w:rsidRDefault="00BC05D2" w:rsidP="00574869">
                  <w:pPr>
                    <w:framePr w:hSpace="180" w:wrap="around" w:vAnchor="page" w:hAnchor="margin" w:y="540"/>
                    <w:rPr>
                      <w:rFonts w:eastAsia="Calibri"/>
                    </w:rPr>
                  </w:pPr>
                  <w:r>
                    <w:rPr>
                      <w:rFonts w:eastAsia="Calibri"/>
                    </w:rPr>
                    <w:t>Способ закупки</w:t>
                  </w:r>
                </w:p>
              </w:tc>
              <w:tc>
                <w:tcPr>
                  <w:tcW w:w="5098" w:type="dxa"/>
                  <w:tcBorders>
                    <w:top w:val="single" w:sz="4" w:space="0" w:color="auto"/>
                    <w:left w:val="single" w:sz="4" w:space="0" w:color="auto"/>
                    <w:bottom w:val="single" w:sz="4" w:space="0" w:color="auto"/>
                    <w:right w:val="single" w:sz="4" w:space="0" w:color="auto"/>
                  </w:tcBorders>
                </w:tcPr>
                <w:p w14:paraId="3694F8F2" w14:textId="77777777" w:rsidR="00EF3964" w:rsidRPr="00552127" w:rsidRDefault="00EF3964" w:rsidP="00574869">
                  <w:pPr>
                    <w:framePr w:hSpace="180" w:wrap="around" w:vAnchor="page" w:hAnchor="margin" w:y="540"/>
                    <w:jc w:val="both"/>
                    <w:rPr>
                      <w:rFonts w:eastAsia="Calibri"/>
                    </w:rPr>
                  </w:pPr>
                  <w:r w:rsidRPr="00060BA5">
                    <w:rPr>
                      <w:rFonts w:eastAsia="Calibri"/>
                    </w:rPr>
                    <w:t xml:space="preserve">Запрос </w:t>
                  </w:r>
                  <w:r w:rsidR="00B72067">
                    <w:rPr>
                      <w:rFonts w:eastAsia="Calibri"/>
                    </w:rPr>
                    <w:t>котировок</w:t>
                  </w:r>
                  <w:r w:rsidR="00E100BC">
                    <w:rPr>
                      <w:rFonts w:eastAsia="Calibri"/>
                    </w:rPr>
                    <w:t xml:space="preserve"> </w:t>
                  </w:r>
                  <w:r w:rsidRPr="00060BA5">
                    <w:t>в электронной форме</w:t>
                  </w:r>
                </w:p>
              </w:tc>
            </w:tr>
            <w:tr w:rsidR="00BC05D2" w:rsidRPr="00552127" w14:paraId="67A62402" w14:textId="77777777" w:rsidTr="00EF3964">
              <w:trPr>
                <w:trHeight w:val="1074"/>
              </w:trPr>
              <w:tc>
                <w:tcPr>
                  <w:tcW w:w="636" w:type="dxa"/>
                  <w:tcBorders>
                    <w:top w:val="single" w:sz="4" w:space="0" w:color="auto"/>
                    <w:left w:val="single" w:sz="4" w:space="0" w:color="auto"/>
                    <w:bottom w:val="single" w:sz="4" w:space="0" w:color="auto"/>
                    <w:right w:val="single" w:sz="4" w:space="0" w:color="auto"/>
                  </w:tcBorders>
                  <w:vAlign w:val="center"/>
                  <w:hideMark/>
                </w:tcPr>
                <w:p w14:paraId="234CEB13" w14:textId="77777777" w:rsidR="00BC05D2" w:rsidRPr="00552127" w:rsidRDefault="00BC05D2" w:rsidP="00574869">
                  <w:pPr>
                    <w:framePr w:hSpace="180" w:wrap="around" w:vAnchor="page" w:hAnchor="margin" w:y="540"/>
                    <w:jc w:val="center"/>
                    <w:rPr>
                      <w:rFonts w:eastAsia="Calibri"/>
                    </w:rPr>
                  </w:pPr>
                  <w:r>
                    <w:rPr>
                      <w:rFonts w:eastAsia="Calibri"/>
                    </w:rPr>
                    <w:t>2.</w:t>
                  </w:r>
                </w:p>
              </w:tc>
              <w:tc>
                <w:tcPr>
                  <w:tcW w:w="3617" w:type="dxa"/>
                  <w:gridSpan w:val="2"/>
                  <w:tcBorders>
                    <w:top w:val="single" w:sz="4" w:space="0" w:color="auto"/>
                    <w:left w:val="single" w:sz="4" w:space="0" w:color="auto"/>
                    <w:bottom w:val="single" w:sz="4" w:space="0" w:color="auto"/>
                    <w:right w:val="single" w:sz="4" w:space="0" w:color="auto"/>
                  </w:tcBorders>
                  <w:hideMark/>
                </w:tcPr>
                <w:p w14:paraId="58E2F2CB" w14:textId="77777777" w:rsidR="00BC05D2" w:rsidRPr="00552127" w:rsidRDefault="00BC05D2" w:rsidP="00574869">
                  <w:pPr>
                    <w:framePr w:hSpace="180" w:wrap="around" w:vAnchor="page" w:hAnchor="margin" w:y="540"/>
                    <w:rPr>
                      <w:rFonts w:eastAsia="Calibri"/>
                    </w:rPr>
                  </w:pPr>
                  <w:r>
                    <w:rPr>
                      <w:rFonts w:eastAsia="Calibri"/>
                    </w:rPr>
                    <w:t>Н</w:t>
                  </w:r>
                  <w:r w:rsidRPr="00552127">
                    <w:rPr>
                      <w:rFonts w:eastAsia="Calibri"/>
                    </w:rPr>
                    <w:t>аименование, место нахождения, почтовый адрес, адрес электронной почты, номер контактного телефона заказчика</w:t>
                  </w:r>
                </w:p>
              </w:tc>
              <w:tc>
                <w:tcPr>
                  <w:tcW w:w="5098" w:type="dxa"/>
                  <w:tcBorders>
                    <w:top w:val="single" w:sz="4" w:space="0" w:color="auto"/>
                    <w:left w:val="single" w:sz="4" w:space="0" w:color="auto"/>
                    <w:bottom w:val="single" w:sz="4" w:space="0" w:color="auto"/>
                    <w:right w:val="single" w:sz="4" w:space="0" w:color="auto"/>
                  </w:tcBorders>
                </w:tcPr>
                <w:p w14:paraId="15894D1C" w14:textId="77777777" w:rsidR="0053281B" w:rsidRPr="0053281B" w:rsidRDefault="004517E4" w:rsidP="00574869">
                  <w:pPr>
                    <w:framePr w:hSpace="180" w:wrap="around" w:vAnchor="page" w:hAnchor="margin" w:y="540"/>
                    <w:jc w:val="both"/>
                    <w:rPr>
                      <w:rFonts w:eastAsia="Calibri"/>
                    </w:rPr>
                  </w:pPr>
                  <w:r w:rsidRPr="004517E4">
                    <w:rPr>
                      <w:rFonts w:eastAsia="Calibri"/>
                    </w:rPr>
                    <w:t>Муниципальное автономное общеобразовательное учреждение «Ивановская средняя общеобразовательная школа» Уватского муниципального района (МАОУ «Ивановская СОШ» Уватского муниципального района)</w:t>
                  </w:r>
                </w:p>
                <w:p w14:paraId="4F5FEC36" w14:textId="7E2CDD02" w:rsidR="0053281B" w:rsidRDefault="0053281B" w:rsidP="00574869">
                  <w:pPr>
                    <w:framePr w:hSpace="180" w:wrap="around" w:vAnchor="page" w:hAnchor="margin" w:y="540"/>
                    <w:jc w:val="both"/>
                    <w:rPr>
                      <w:rFonts w:eastAsia="Calibri"/>
                    </w:rPr>
                  </w:pPr>
                  <w:r w:rsidRPr="0053281B">
                    <w:rPr>
                      <w:rFonts w:eastAsia="Calibri"/>
                    </w:rPr>
                    <w:t xml:space="preserve">Место нахождения: </w:t>
                  </w:r>
                  <w:r w:rsidR="00A352BF">
                    <w:rPr>
                      <w:rFonts w:eastAsia="Calibri"/>
                    </w:rPr>
                    <w:t>626195, Т</w:t>
                  </w:r>
                  <w:r w:rsidR="004517E4" w:rsidRPr="004517E4">
                    <w:rPr>
                      <w:rFonts w:eastAsia="Calibri"/>
                    </w:rPr>
                    <w:t>юменская область,</w:t>
                  </w:r>
                  <w:r w:rsidR="00350281">
                    <w:rPr>
                      <w:rFonts w:eastAsia="Calibri"/>
                    </w:rPr>
                    <w:t xml:space="preserve"> </w:t>
                  </w:r>
                  <w:r w:rsidR="004517E4" w:rsidRPr="004517E4">
                    <w:rPr>
                      <w:rFonts w:eastAsia="Calibri"/>
                    </w:rPr>
                    <w:t>Уватский район, село Ивановка, улица Орджоникидзе, дом 1</w:t>
                  </w:r>
                </w:p>
                <w:p w14:paraId="2DF5A092" w14:textId="77777777" w:rsidR="00BC05D2" w:rsidRPr="00A954B3" w:rsidRDefault="00BC05D2" w:rsidP="00574869">
                  <w:pPr>
                    <w:framePr w:hSpace="180" w:wrap="around" w:vAnchor="page" w:hAnchor="margin" w:y="540"/>
                    <w:jc w:val="both"/>
                    <w:rPr>
                      <w:rFonts w:eastAsia="Calibri"/>
                    </w:rPr>
                  </w:pPr>
                  <w:r w:rsidRPr="00552127">
                    <w:rPr>
                      <w:rFonts w:eastAsia="Calibri"/>
                      <w:lang w:val="en-US"/>
                    </w:rPr>
                    <w:t>E</w:t>
                  </w:r>
                  <w:r w:rsidRPr="00A954B3">
                    <w:rPr>
                      <w:rFonts w:eastAsia="Calibri"/>
                    </w:rPr>
                    <w:t>-</w:t>
                  </w:r>
                  <w:r w:rsidRPr="00552127">
                    <w:rPr>
                      <w:rFonts w:eastAsia="Calibri"/>
                      <w:lang w:val="en-US"/>
                    </w:rPr>
                    <w:t>mail</w:t>
                  </w:r>
                  <w:r w:rsidR="00A26FFC" w:rsidRPr="00A954B3">
                    <w:rPr>
                      <w:rFonts w:eastAsia="Calibri"/>
                    </w:rPr>
                    <w:t xml:space="preserve">: </w:t>
                  </w:r>
                  <w:r w:rsidR="004517E4">
                    <w:rPr>
                      <w:rFonts w:eastAsia="Calibri"/>
                      <w:u w:val="single"/>
                      <w:lang w:val="en-US"/>
                    </w:rPr>
                    <w:t>ivanovskayabuh</w:t>
                  </w:r>
                  <w:r w:rsidR="004517E4" w:rsidRPr="00A954B3">
                    <w:rPr>
                      <w:rFonts w:eastAsia="Calibri"/>
                      <w:u w:val="single"/>
                    </w:rPr>
                    <w:t>@</w:t>
                  </w:r>
                  <w:r w:rsidR="004517E4">
                    <w:rPr>
                      <w:rFonts w:eastAsia="Calibri"/>
                      <w:u w:val="single"/>
                      <w:lang w:val="en-US"/>
                    </w:rPr>
                    <w:t>yandex</w:t>
                  </w:r>
                  <w:r w:rsidR="004517E4" w:rsidRPr="00A954B3">
                    <w:rPr>
                      <w:rFonts w:eastAsia="Calibri"/>
                      <w:u w:val="single"/>
                    </w:rPr>
                    <w:t>.</w:t>
                  </w:r>
                  <w:r w:rsidR="004517E4">
                    <w:rPr>
                      <w:rFonts w:eastAsia="Calibri"/>
                      <w:u w:val="single"/>
                      <w:lang w:val="en-US"/>
                    </w:rPr>
                    <w:t>ru</w:t>
                  </w:r>
                </w:p>
                <w:p w14:paraId="431DC96C" w14:textId="25C4A51A" w:rsidR="00A26FFC" w:rsidRPr="00A954B3" w:rsidRDefault="00BC05D2" w:rsidP="00574869">
                  <w:pPr>
                    <w:framePr w:hSpace="180" w:wrap="around" w:vAnchor="page" w:hAnchor="margin" w:y="540"/>
                    <w:jc w:val="both"/>
                    <w:rPr>
                      <w:rFonts w:eastAsia="Calibri"/>
                    </w:rPr>
                  </w:pPr>
                  <w:r w:rsidRPr="00552127">
                    <w:rPr>
                      <w:rFonts w:eastAsia="Calibri"/>
                    </w:rPr>
                    <w:t>Контактное</w:t>
                  </w:r>
                  <w:r w:rsidR="00350281">
                    <w:rPr>
                      <w:rFonts w:eastAsia="Calibri"/>
                    </w:rPr>
                    <w:t xml:space="preserve"> </w:t>
                  </w:r>
                  <w:r w:rsidRPr="00552127">
                    <w:rPr>
                      <w:rFonts w:eastAsia="Calibri"/>
                    </w:rPr>
                    <w:t>лицо</w:t>
                  </w:r>
                  <w:r w:rsidR="00350281">
                    <w:rPr>
                      <w:rFonts w:eastAsia="Calibri"/>
                    </w:rPr>
                    <w:t>: Кошкарова Ольга Николаевна</w:t>
                  </w:r>
                  <w:r w:rsidRPr="00A954B3">
                    <w:rPr>
                      <w:rFonts w:eastAsia="Calibri"/>
                    </w:rPr>
                    <w:t xml:space="preserve">, </w:t>
                  </w:r>
                </w:p>
                <w:p w14:paraId="68C4F98A" w14:textId="4193D149" w:rsidR="00BC05D2" w:rsidRPr="00060BA5" w:rsidRDefault="00BC05D2" w:rsidP="00574869">
                  <w:pPr>
                    <w:framePr w:hSpace="180" w:wrap="around" w:vAnchor="page" w:hAnchor="margin" w:y="540"/>
                    <w:jc w:val="both"/>
                    <w:rPr>
                      <w:rFonts w:eastAsia="Calibri"/>
                    </w:rPr>
                  </w:pPr>
                  <w:r w:rsidRPr="00552127">
                    <w:rPr>
                      <w:rFonts w:eastAsia="Calibri"/>
                    </w:rPr>
                    <w:t xml:space="preserve">т.: </w:t>
                  </w:r>
                  <w:r w:rsidR="00350281" w:rsidRPr="00350281">
                    <w:rPr>
                      <w:rFonts w:eastAsia="Calibri"/>
                    </w:rPr>
                    <w:t>8 (345) 612-29-04</w:t>
                  </w:r>
                  <w:r w:rsidR="00350281">
                    <w:rPr>
                      <w:rFonts w:eastAsia="Calibri"/>
                    </w:rPr>
                    <w:t>, доб. 3</w:t>
                  </w:r>
                </w:p>
              </w:tc>
            </w:tr>
            <w:tr w:rsidR="00EF3964" w:rsidRPr="00552127" w14:paraId="05C97D43" w14:textId="77777777" w:rsidTr="00A26FFC">
              <w:trPr>
                <w:trHeight w:val="1193"/>
              </w:trPr>
              <w:tc>
                <w:tcPr>
                  <w:tcW w:w="636" w:type="dxa"/>
                  <w:tcBorders>
                    <w:top w:val="single" w:sz="4" w:space="0" w:color="auto"/>
                    <w:left w:val="single" w:sz="4" w:space="0" w:color="auto"/>
                    <w:bottom w:val="single" w:sz="4" w:space="0" w:color="auto"/>
                    <w:right w:val="single" w:sz="4" w:space="0" w:color="auto"/>
                  </w:tcBorders>
                  <w:vAlign w:val="center"/>
                  <w:hideMark/>
                </w:tcPr>
                <w:p w14:paraId="6BC04ABF" w14:textId="77777777" w:rsidR="00EF3964" w:rsidRPr="00552127" w:rsidRDefault="00BC05D2" w:rsidP="00574869">
                  <w:pPr>
                    <w:framePr w:hSpace="180" w:wrap="around" w:vAnchor="page" w:hAnchor="margin" w:y="540"/>
                    <w:jc w:val="center"/>
                    <w:rPr>
                      <w:rFonts w:eastAsia="Calibri"/>
                    </w:rPr>
                  </w:pPr>
                  <w:r>
                    <w:rPr>
                      <w:rFonts w:eastAsia="Calibri"/>
                    </w:rPr>
                    <w:t>3</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hideMark/>
                </w:tcPr>
                <w:p w14:paraId="4B00826A" w14:textId="77777777" w:rsidR="00EF3964" w:rsidRPr="00552127" w:rsidRDefault="00EF3964" w:rsidP="00574869">
                  <w:pPr>
                    <w:framePr w:hSpace="180" w:wrap="around" w:vAnchor="page" w:hAnchor="margin" w:y="540"/>
                    <w:rPr>
                      <w:rFonts w:eastAsia="Calibri"/>
                    </w:rPr>
                  </w:pPr>
                  <w:r w:rsidRPr="00081298">
                    <w:rPr>
                      <w:rFonts w:eastAsia="Calibri"/>
                    </w:rPr>
                    <w:t xml:space="preserve">Предмет договора с указанием количества </w:t>
                  </w:r>
                  <w:r w:rsidRPr="00552127">
                    <w:rPr>
                      <w:rFonts w:eastAsia="Calibri"/>
                    </w:rPr>
                    <w:t>поставляемого товара, объема выполняемых работ, оказываемых услуг;</w:t>
                  </w:r>
                </w:p>
              </w:tc>
              <w:tc>
                <w:tcPr>
                  <w:tcW w:w="5098" w:type="dxa"/>
                  <w:tcBorders>
                    <w:top w:val="single" w:sz="4" w:space="0" w:color="auto"/>
                    <w:left w:val="single" w:sz="4" w:space="0" w:color="auto"/>
                    <w:bottom w:val="single" w:sz="4" w:space="0" w:color="auto"/>
                    <w:right w:val="single" w:sz="4" w:space="0" w:color="auto"/>
                  </w:tcBorders>
                  <w:hideMark/>
                </w:tcPr>
                <w:p w14:paraId="6D97EE41" w14:textId="6162E472" w:rsidR="00A26FFC" w:rsidRPr="00A26FFC" w:rsidRDefault="00A26FFC" w:rsidP="00574869">
                  <w:pPr>
                    <w:keepNext/>
                    <w:keepLines/>
                    <w:framePr w:hSpace="180" w:wrap="around" w:vAnchor="page" w:hAnchor="margin" w:y="540"/>
                    <w:tabs>
                      <w:tab w:val="left" w:pos="426"/>
                    </w:tabs>
                    <w:suppressAutoHyphens/>
                    <w:jc w:val="both"/>
                    <w:rPr>
                      <w:b/>
                      <w:bCs/>
                    </w:rPr>
                  </w:pPr>
                  <w:r w:rsidRPr="00A26FFC">
                    <w:rPr>
                      <w:b/>
                      <w:bCs/>
                    </w:rPr>
                    <w:t xml:space="preserve">Поставка </w:t>
                  </w:r>
                  <w:bookmarkStart w:id="0" w:name="_Hlk137135260"/>
                  <w:r w:rsidR="003A5E1E">
                    <w:rPr>
                      <w:b/>
                      <w:bCs/>
                    </w:rPr>
                    <w:t>продуктов питания (</w:t>
                  </w:r>
                  <w:r w:rsidR="007A0814">
                    <w:rPr>
                      <w:b/>
                      <w:bCs/>
                    </w:rPr>
                    <w:t>молочная продукция</w:t>
                  </w:r>
                  <w:r w:rsidR="003A5E1E">
                    <w:rPr>
                      <w:b/>
                      <w:bCs/>
                    </w:rPr>
                    <w:t xml:space="preserve">) </w:t>
                  </w:r>
                  <w:bookmarkEnd w:id="0"/>
                  <w:r w:rsidR="003A5E1E">
                    <w:rPr>
                      <w:b/>
                      <w:bCs/>
                    </w:rPr>
                    <w:t>для нужд МАОУ «Ивановская СОШ» Уватского муниципального района</w:t>
                  </w:r>
                </w:p>
                <w:p w14:paraId="789C13F8" w14:textId="77777777" w:rsidR="008E58CE" w:rsidRPr="008E58CE" w:rsidRDefault="008E58CE" w:rsidP="00574869">
                  <w:pPr>
                    <w:keepNext/>
                    <w:keepLines/>
                    <w:framePr w:hSpace="180" w:wrap="around" w:vAnchor="page" w:hAnchor="margin" w:y="540"/>
                    <w:tabs>
                      <w:tab w:val="left" w:pos="426"/>
                    </w:tabs>
                    <w:suppressAutoHyphens/>
                    <w:jc w:val="both"/>
                  </w:pPr>
                </w:p>
                <w:p w14:paraId="16B701B7" w14:textId="77777777" w:rsidR="00EF3964" w:rsidRPr="00552127" w:rsidRDefault="00A41B2C" w:rsidP="00574869">
                  <w:pPr>
                    <w:framePr w:hSpace="180" w:wrap="around" w:vAnchor="page" w:hAnchor="margin" w:y="540"/>
                    <w:jc w:val="both"/>
                  </w:pPr>
                  <w:r>
                    <w:t xml:space="preserve">В соответствии с </w:t>
                  </w:r>
                  <w:r w:rsidR="0064659B" w:rsidRPr="0064659B">
                    <w:t>Приложени</w:t>
                  </w:r>
                  <w:r>
                    <w:t>ем</w:t>
                  </w:r>
                  <w:r w:rsidR="0064659B" w:rsidRPr="0064659B">
                    <w:t xml:space="preserve"> №1 к </w:t>
                  </w:r>
                  <w:r w:rsidR="00D11E6C">
                    <w:t>Извещению</w:t>
                  </w:r>
                  <w:r w:rsidR="0064659B" w:rsidRPr="0064659B">
                    <w:t xml:space="preserve"> (</w:t>
                  </w:r>
                  <w:r w:rsidR="00DE29F7">
                    <w:t>Техническое задание</w:t>
                  </w:r>
                  <w:r w:rsidR="0064659B" w:rsidRPr="0064659B">
                    <w:t>).</w:t>
                  </w:r>
                </w:p>
              </w:tc>
            </w:tr>
            <w:tr w:rsidR="00BC05D2" w:rsidRPr="00552127" w14:paraId="16BD4332" w14:textId="77777777" w:rsidTr="0053281B">
              <w:trPr>
                <w:trHeight w:val="789"/>
              </w:trPr>
              <w:tc>
                <w:tcPr>
                  <w:tcW w:w="636" w:type="dxa"/>
                  <w:tcBorders>
                    <w:top w:val="single" w:sz="4" w:space="0" w:color="auto"/>
                    <w:left w:val="single" w:sz="4" w:space="0" w:color="auto"/>
                    <w:bottom w:val="single" w:sz="4" w:space="0" w:color="auto"/>
                    <w:right w:val="single" w:sz="4" w:space="0" w:color="auto"/>
                  </w:tcBorders>
                  <w:vAlign w:val="center"/>
                  <w:hideMark/>
                </w:tcPr>
                <w:p w14:paraId="1DD71429" w14:textId="77777777" w:rsidR="00BC05D2" w:rsidRDefault="00BC05D2" w:rsidP="00574869">
                  <w:pPr>
                    <w:framePr w:hSpace="180" w:wrap="around" w:vAnchor="page" w:hAnchor="margin" w:y="540"/>
                    <w:jc w:val="center"/>
                    <w:rPr>
                      <w:rFonts w:eastAsia="Calibri"/>
                    </w:rPr>
                  </w:pPr>
                  <w:r>
                    <w:rPr>
                      <w:rFonts w:eastAsia="Calibri"/>
                    </w:rPr>
                    <w:t>4.</w:t>
                  </w:r>
                </w:p>
              </w:tc>
              <w:tc>
                <w:tcPr>
                  <w:tcW w:w="3617" w:type="dxa"/>
                  <w:gridSpan w:val="2"/>
                  <w:tcBorders>
                    <w:top w:val="single" w:sz="4" w:space="0" w:color="auto"/>
                    <w:left w:val="single" w:sz="4" w:space="0" w:color="auto"/>
                    <w:bottom w:val="single" w:sz="4" w:space="0" w:color="auto"/>
                    <w:right w:val="single" w:sz="4" w:space="0" w:color="auto"/>
                  </w:tcBorders>
                  <w:hideMark/>
                </w:tcPr>
                <w:p w14:paraId="5F2D31CC" w14:textId="77777777" w:rsidR="00BC05D2" w:rsidRPr="00081298" w:rsidRDefault="00BC05D2" w:rsidP="00574869">
                  <w:pPr>
                    <w:framePr w:hSpace="180" w:wrap="around" w:vAnchor="page" w:hAnchor="margin" w:y="540"/>
                    <w:rPr>
                      <w:rFonts w:eastAsia="Calibri"/>
                    </w:rPr>
                  </w:pPr>
                  <w:r>
                    <w:rPr>
                      <w:rFonts w:eastAsia="Calibri"/>
                    </w:rPr>
                    <w:t>Место поставки товара, выполнения работы, оказания услуги</w:t>
                  </w:r>
                </w:p>
              </w:tc>
              <w:tc>
                <w:tcPr>
                  <w:tcW w:w="5098" w:type="dxa"/>
                  <w:tcBorders>
                    <w:top w:val="single" w:sz="4" w:space="0" w:color="auto"/>
                    <w:left w:val="single" w:sz="4" w:space="0" w:color="auto"/>
                    <w:bottom w:val="single" w:sz="4" w:space="0" w:color="auto"/>
                    <w:right w:val="single" w:sz="4" w:space="0" w:color="auto"/>
                  </w:tcBorders>
                </w:tcPr>
                <w:p w14:paraId="63DC5532" w14:textId="7DA6A6A6" w:rsidR="00BC05D2" w:rsidRPr="0061740D" w:rsidRDefault="00A41B2C" w:rsidP="00574869">
                  <w:pPr>
                    <w:framePr w:hSpace="180" w:wrap="around" w:vAnchor="page" w:hAnchor="margin" w:y="540"/>
                    <w:jc w:val="both"/>
                  </w:pPr>
                  <w:r w:rsidRPr="00A41B2C">
                    <w:t xml:space="preserve">В соответствии </w:t>
                  </w:r>
                  <w:r w:rsidR="00350281" w:rsidRPr="00A41B2C">
                    <w:t>с Приложением</w:t>
                  </w:r>
                  <w:r w:rsidRPr="00A41B2C">
                    <w:t xml:space="preserve"> к Извещению (Техническое задание)</w:t>
                  </w:r>
                  <w:r w:rsidR="00216009" w:rsidRPr="00216009">
                    <w:t xml:space="preserve"> на основании заявки Заказчика.</w:t>
                  </w:r>
                </w:p>
              </w:tc>
            </w:tr>
            <w:tr w:rsidR="00EF3964" w:rsidRPr="00552127" w14:paraId="44AE6C19" w14:textId="77777777" w:rsidTr="00EF3964">
              <w:trPr>
                <w:trHeight w:val="1019"/>
              </w:trPr>
              <w:tc>
                <w:tcPr>
                  <w:tcW w:w="636" w:type="dxa"/>
                  <w:tcBorders>
                    <w:top w:val="single" w:sz="4" w:space="0" w:color="auto"/>
                    <w:left w:val="single" w:sz="4" w:space="0" w:color="auto"/>
                    <w:bottom w:val="single" w:sz="4" w:space="0" w:color="auto"/>
                    <w:right w:val="single" w:sz="4" w:space="0" w:color="auto"/>
                  </w:tcBorders>
                  <w:vAlign w:val="center"/>
                  <w:hideMark/>
                </w:tcPr>
                <w:p w14:paraId="75C79B72" w14:textId="77777777" w:rsidR="00EF3964" w:rsidRPr="00552127" w:rsidRDefault="00BC05D2" w:rsidP="00574869">
                  <w:pPr>
                    <w:framePr w:hSpace="180" w:wrap="around" w:vAnchor="page" w:hAnchor="margin" w:y="540"/>
                    <w:jc w:val="center"/>
                    <w:rPr>
                      <w:rFonts w:eastAsia="Calibri"/>
                    </w:rPr>
                  </w:pPr>
                  <w:r>
                    <w:rPr>
                      <w:rFonts w:eastAsia="Calibri"/>
                    </w:rPr>
                    <w:t>5</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hideMark/>
                </w:tcPr>
                <w:p w14:paraId="05A34CCB" w14:textId="77777777" w:rsidR="00EF3964" w:rsidRPr="00552127" w:rsidRDefault="00EF3964" w:rsidP="00574869">
                  <w:pPr>
                    <w:framePr w:hSpace="180" w:wrap="around" w:vAnchor="page" w:hAnchor="margin" w:y="540"/>
                    <w:rPr>
                      <w:rFonts w:eastAsia="Calibri"/>
                    </w:rPr>
                  </w:pPr>
                  <w:r w:rsidRPr="00552127">
                    <w:rPr>
                      <w:rFonts w:eastAsia="Calibri"/>
                    </w:rPr>
                    <w:t>Сведения о начальной (максимальной) цене договора (цене лота);</w:t>
                  </w:r>
                </w:p>
              </w:tc>
              <w:tc>
                <w:tcPr>
                  <w:tcW w:w="5098" w:type="dxa"/>
                  <w:tcBorders>
                    <w:top w:val="single" w:sz="4" w:space="0" w:color="auto"/>
                    <w:left w:val="single" w:sz="4" w:space="0" w:color="auto"/>
                    <w:bottom w:val="single" w:sz="4" w:space="0" w:color="auto"/>
                    <w:right w:val="single" w:sz="4" w:space="0" w:color="auto"/>
                  </w:tcBorders>
                </w:tcPr>
                <w:p w14:paraId="64C5BC45" w14:textId="77777777" w:rsidR="007429FA" w:rsidRDefault="00EF3964" w:rsidP="00574869">
                  <w:pPr>
                    <w:framePr w:hSpace="180" w:wrap="around" w:vAnchor="page" w:hAnchor="margin" w:y="540"/>
                    <w:jc w:val="both"/>
                    <w:rPr>
                      <w:rFonts w:eastAsia="Calibri"/>
                    </w:rPr>
                  </w:pPr>
                  <w:r w:rsidRPr="002479B3">
                    <w:rPr>
                      <w:rFonts w:eastAsia="Calibri"/>
                    </w:rPr>
                    <w:t>Начальная (</w:t>
                  </w:r>
                  <w:r>
                    <w:rPr>
                      <w:rFonts w:eastAsia="Calibri"/>
                    </w:rPr>
                    <w:t>максимальная</w:t>
                  </w:r>
                  <w:r w:rsidRPr="002479B3">
                    <w:rPr>
                      <w:rFonts w:eastAsia="Calibri"/>
                    </w:rPr>
                    <w:t xml:space="preserve">) цена договора составляет: </w:t>
                  </w:r>
                </w:p>
                <w:p w14:paraId="10D48992" w14:textId="07B4CF0D" w:rsidR="00661982" w:rsidRPr="007A0814" w:rsidRDefault="007A0814" w:rsidP="00574869">
                  <w:pPr>
                    <w:framePr w:hSpace="180" w:wrap="around" w:vAnchor="page" w:hAnchor="margin" w:y="540"/>
                    <w:rPr>
                      <w:b/>
                      <w:bCs/>
                      <w:color w:val="000000"/>
                      <w:sz w:val="22"/>
                      <w:szCs w:val="22"/>
                    </w:rPr>
                  </w:pPr>
                  <w:r>
                    <w:rPr>
                      <w:b/>
                      <w:bCs/>
                      <w:color w:val="000000"/>
                      <w:sz w:val="22"/>
                      <w:szCs w:val="22"/>
                    </w:rPr>
                    <w:t xml:space="preserve">1 413 822 </w:t>
                  </w:r>
                  <w:r w:rsidRPr="007A0814">
                    <w:rPr>
                      <w:b/>
                      <w:bCs/>
                      <w:sz w:val="22"/>
                      <w:szCs w:val="22"/>
                    </w:rPr>
                    <w:t>(</w:t>
                  </w:r>
                  <w:r w:rsidRPr="007A0814">
                    <w:rPr>
                      <w:b/>
                      <w:bCs/>
                    </w:rPr>
                    <w:t xml:space="preserve">один миллион четыреста тринадцать тысяч восемьсот двадцать два) рубля 83 копейки </w:t>
                  </w:r>
                  <w:r w:rsidR="00525D48" w:rsidRPr="007A0814">
                    <w:rPr>
                      <w:b/>
                      <w:bCs/>
                    </w:rPr>
                    <w:t>(</w:t>
                  </w:r>
                  <w:r w:rsidR="00661982" w:rsidRPr="007A0814">
                    <w:rPr>
                      <w:bCs/>
                    </w:rPr>
                    <w:t>Приложение №4</w:t>
                  </w:r>
                  <w:r w:rsidR="00525D48" w:rsidRPr="007A0814">
                    <w:rPr>
                      <w:bCs/>
                    </w:rPr>
                    <w:t>)</w:t>
                  </w:r>
                </w:p>
              </w:tc>
            </w:tr>
            <w:tr w:rsidR="00EF3964" w:rsidRPr="00552127" w14:paraId="170302D9" w14:textId="77777777" w:rsidTr="00EF3964">
              <w:trPr>
                <w:trHeight w:val="552"/>
              </w:trPr>
              <w:tc>
                <w:tcPr>
                  <w:tcW w:w="636" w:type="dxa"/>
                  <w:tcBorders>
                    <w:top w:val="single" w:sz="4" w:space="0" w:color="auto"/>
                    <w:left w:val="single" w:sz="4" w:space="0" w:color="auto"/>
                    <w:bottom w:val="single" w:sz="4" w:space="0" w:color="auto"/>
                    <w:right w:val="single" w:sz="4" w:space="0" w:color="auto"/>
                  </w:tcBorders>
                  <w:vAlign w:val="center"/>
                  <w:hideMark/>
                </w:tcPr>
                <w:p w14:paraId="7275CE8D" w14:textId="77777777" w:rsidR="00EF3964" w:rsidRPr="00552127" w:rsidRDefault="00BC05D2" w:rsidP="00574869">
                  <w:pPr>
                    <w:framePr w:hSpace="180" w:wrap="around" w:vAnchor="page" w:hAnchor="margin" w:y="540"/>
                    <w:jc w:val="center"/>
                    <w:rPr>
                      <w:rFonts w:eastAsia="Calibri"/>
                    </w:rPr>
                  </w:pPr>
                  <w:r>
                    <w:rPr>
                      <w:rFonts w:eastAsia="Calibri"/>
                    </w:rPr>
                    <w:t>6</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hideMark/>
                </w:tcPr>
                <w:p w14:paraId="2C81DE67" w14:textId="77777777" w:rsidR="00EF3964" w:rsidRPr="00552127" w:rsidRDefault="00EF3964" w:rsidP="00574869">
                  <w:pPr>
                    <w:framePr w:hSpace="180" w:wrap="around" w:vAnchor="page" w:hAnchor="margin" w:y="540"/>
                    <w:rPr>
                      <w:rFonts w:eastAsia="Calibri"/>
                    </w:rPr>
                  </w:pPr>
                  <w:r w:rsidRPr="00552127">
                    <w:rPr>
                      <w:rFonts w:eastAsia="Calibri"/>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098" w:type="dxa"/>
                  <w:tcBorders>
                    <w:top w:val="single" w:sz="4" w:space="0" w:color="auto"/>
                    <w:left w:val="single" w:sz="4" w:space="0" w:color="auto"/>
                    <w:bottom w:val="single" w:sz="4" w:space="0" w:color="auto"/>
                    <w:right w:val="single" w:sz="4" w:space="0" w:color="auto"/>
                  </w:tcBorders>
                  <w:hideMark/>
                </w:tcPr>
                <w:p w14:paraId="0D3DCD8B" w14:textId="77777777" w:rsidR="00EF3964" w:rsidRPr="00DE29F7" w:rsidRDefault="00EF3964" w:rsidP="00574869">
                  <w:pPr>
                    <w:framePr w:hSpace="180" w:wrap="around" w:vAnchor="page" w:hAnchor="margin" w:y="540"/>
                    <w:ind w:firstLine="426"/>
                    <w:jc w:val="both"/>
                    <w:rPr>
                      <w:bCs/>
                    </w:rPr>
                  </w:pPr>
                  <w:r w:rsidRPr="00552127">
                    <w:rPr>
                      <w:rFonts w:eastAsia="Calibri"/>
                      <w:color w:val="000000"/>
                    </w:rPr>
                    <w:t>Извещение подлеж</w:t>
                  </w:r>
                  <w:r w:rsidR="00DE29F7">
                    <w:rPr>
                      <w:rFonts w:eastAsia="Calibri"/>
                      <w:color w:val="000000"/>
                    </w:rPr>
                    <w:t>и</w:t>
                  </w:r>
                  <w:r w:rsidRPr="00552127">
                    <w:rPr>
                      <w:rFonts w:eastAsia="Calibri"/>
                      <w:color w:val="000000"/>
                    </w:rPr>
                    <w:t xml:space="preserve">т размещению </w:t>
                  </w:r>
                  <w:r w:rsidRPr="00552127">
                    <w:rPr>
                      <w:color w:val="000000"/>
                    </w:rPr>
                    <w:t>в единой информационной системе на</w:t>
                  </w:r>
                  <w:r w:rsidRPr="00552127">
                    <w:rPr>
                      <w:rFonts w:eastAsia="Calibri"/>
                      <w:color w:val="000000"/>
                    </w:rPr>
                    <w:t xml:space="preserve"> сайте </w:t>
                  </w:r>
                  <w:hyperlink r:id="rId8" w:history="1">
                    <w:r w:rsidRPr="00552127">
                      <w:rPr>
                        <w:rStyle w:val="a5"/>
                        <w:rFonts w:eastAsia="Calibri"/>
                        <w:lang w:val="en-US"/>
                      </w:rPr>
                      <w:t>www</w:t>
                    </w:r>
                    <w:r w:rsidRPr="00552127">
                      <w:rPr>
                        <w:rStyle w:val="a5"/>
                        <w:rFonts w:eastAsia="Calibri"/>
                      </w:rPr>
                      <w:t>.</w:t>
                    </w:r>
                    <w:r w:rsidRPr="00552127">
                      <w:rPr>
                        <w:rStyle w:val="a5"/>
                        <w:rFonts w:eastAsia="Calibri"/>
                        <w:lang w:val="en-US"/>
                      </w:rPr>
                      <w:t>zakupki</w:t>
                    </w:r>
                    <w:r w:rsidRPr="00552127">
                      <w:rPr>
                        <w:rStyle w:val="a5"/>
                        <w:rFonts w:eastAsia="Calibri"/>
                      </w:rPr>
                      <w:t>.</w:t>
                    </w:r>
                    <w:r w:rsidRPr="00552127">
                      <w:rPr>
                        <w:rStyle w:val="a5"/>
                        <w:rFonts w:eastAsia="Calibri"/>
                        <w:lang w:val="en-US"/>
                      </w:rPr>
                      <w:t>gov</w:t>
                    </w:r>
                    <w:r w:rsidRPr="00552127">
                      <w:rPr>
                        <w:rStyle w:val="a5"/>
                        <w:rFonts w:eastAsia="Calibri"/>
                      </w:rPr>
                      <w:t>.</w:t>
                    </w:r>
                    <w:r w:rsidRPr="00552127">
                      <w:rPr>
                        <w:rStyle w:val="a5"/>
                        <w:rFonts w:eastAsia="Calibri"/>
                        <w:lang w:val="en-US"/>
                      </w:rPr>
                      <w:t>ru</w:t>
                    </w:r>
                  </w:hyperlink>
                  <w:r w:rsidRPr="00552127">
                    <w:rPr>
                      <w:rFonts w:eastAsia="Calibri"/>
                      <w:color w:val="000000"/>
                    </w:rPr>
                    <w:t>, на сайте</w:t>
                  </w:r>
                  <w:r w:rsidR="007A51A9">
                    <w:rPr>
                      <w:rFonts w:eastAsia="Calibri"/>
                      <w:color w:val="000000"/>
                    </w:rPr>
                    <w:t xml:space="preserve"> электронной торговой площадки </w:t>
                  </w:r>
                  <w:r w:rsidR="00B26334" w:rsidRPr="00B26334">
                    <w:t>https://etp-mir.ru</w:t>
                  </w:r>
                </w:p>
              </w:tc>
            </w:tr>
            <w:tr w:rsidR="00EF3964" w:rsidRPr="00552127" w14:paraId="4E16B601" w14:textId="77777777" w:rsidTr="00EF3964">
              <w:tc>
                <w:tcPr>
                  <w:tcW w:w="636" w:type="dxa"/>
                  <w:tcBorders>
                    <w:top w:val="single" w:sz="4" w:space="0" w:color="auto"/>
                    <w:left w:val="single" w:sz="4" w:space="0" w:color="auto"/>
                    <w:bottom w:val="single" w:sz="4" w:space="0" w:color="auto"/>
                    <w:right w:val="single" w:sz="4" w:space="0" w:color="auto"/>
                  </w:tcBorders>
                  <w:vAlign w:val="center"/>
                  <w:hideMark/>
                </w:tcPr>
                <w:p w14:paraId="6990FEE5" w14:textId="77777777" w:rsidR="00EF3964" w:rsidRPr="00552127" w:rsidRDefault="00BC05D2" w:rsidP="00574869">
                  <w:pPr>
                    <w:framePr w:hSpace="180" w:wrap="around" w:vAnchor="page" w:hAnchor="margin" w:y="540"/>
                    <w:jc w:val="center"/>
                    <w:rPr>
                      <w:rFonts w:eastAsia="Calibri"/>
                    </w:rPr>
                  </w:pPr>
                  <w:r>
                    <w:rPr>
                      <w:rFonts w:eastAsia="Calibri"/>
                    </w:rPr>
                    <w:lastRenderedPageBreak/>
                    <w:t>7</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7A8F7CA4" w14:textId="77777777" w:rsidR="00EF3964" w:rsidRPr="00552127" w:rsidRDefault="00EF3964" w:rsidP="00574869">
                  <w:pPr>
                    <w:framePr w:hSpace="180" w:wrap="around" w:vAnchor="page" w:hAnchor="margin" w:y="540"/>
                    <w:rPr>
                      <w:rFonts w:eastAsia="Calibri"/>
                      <w:bCs/>
                    </w:rPr>
                  </w:pPr>
                  <w:r w:rsidRPr="00552127">
                    <w:rPr>
                      <w:rFonts w:eastAsia="Calibri"/>
                    </w:rPr>
                    <w:t>Порядок, место, дата начала и дата окончания срока под</w:t>
                  </w:r>
                  <w:r>
                    <w:rPr>
                      <w:rFonts w:eastAsia="Calibri"/>
                    </w:rPr>
                    <w:t>ачи заявок на участие в закупке.</w:t>
                  </w:r>
                </w:p>
              </w:tc>
              <w:tc>
                <w:tcPr>
                  <w:tcW w:w="5098" w:type="dxa"/>
                  <w:tcBorders>
                    <w:top w:val="single" w:sz="4" w:space="0" w:color="auto"/>
                    <w:left w:val="single" w:sz="4" w:space="0" w:color="auto"/>
                    <w:bottom w:val="single" w:sz="4" w:space="0" w:color="auto"/>
                    <w:right w:val="single" w:sz="4" w:space="0" w:color="auto"/>
                  </w:tcBorders>
                  <w:hideMark/>
                </w:tcPr>
                <w:p w14:paraId="6DAD9D88" w14:textId="77777777" w:rsidR="00EF3964" w:rsidRPr="00B26334" w:rsidRDefault="00EF3964" w:rsidP="00574869">
                  <w:pPr>
                    <w:framePr w:hSpace="180" w:wrap="around" w:vAnchor="page" w:hAnchor="margin" w:y="540"/>
                    <w:ind w:firstLine="426"/>
                    <w:jc w:val="both"/>
                    <w:rPr>
                      <w:rFonts w:eastAsia="Calibri"/>
                    </w:rPr>
                  </w:pPr>
                  <w:r w:rsidRPr="00552127">
                    <w:rPr>
                      <w:bCs/>
                    </w:rPr>
                    <w:t>Заявки в электронной форме подаются в порядке, указанном в документации</w:t>
                  </w:r>
                  <w:r w:rsidR="00BE0E10">
                    <w:rPr>
                      <w:bCs/>
                    </w:rPr>
                    <w:t xml:space="preserve"> запроса </w:t>
                  </w:r>
                  <w:r w:rsidR="00B72067">
                    <w:rPr>
                      <w:bCs/>
                    </w:rPr>
                    <w:t>котировок</w:t>
                  </w:r>
                  <w:r w:rsidR="00BE0E10">
                    <w:rPr>
                      <w:bCs/>
                    </w:rPr>
                    <w:t xml:space="preserve">, на сайте </w:t>
                  </w:r>
                  <w:r w:rsidRPr="00552127">
                    <w:rPr>
                      <w:bCs/>
                    </w:rPr>
                    <w:t>ЭТП</w:t>
                  </w:r>
                  <w:r w:rsidR="00B26334">
                    <w:rPr>
                      <w:bCs/>
                    </w:rPr>
                    <w:t xml:space="preserve"> </w:t>
                  </w:r>
                  <w:hyperlink r:id="rId9" w:history="1">
                    <w:r w:rsidR="00B26334" w:rsidRPr="001439E6">
                      <w:rPr>
                        <w:rStyle w:val="a5"/>
                        <w:bCs/>
                      </w:rPr>
                      <w:t>https://etp-mir.ru</w:t>
                    </w:r>
                  </w:hyperlink>
                  <w:r w:rsidR="00B26334">
                    <w:rPr>
                      <w:bCs/>
                    </w:rPr>
                    <w:t xml:space="preserve"> </w:t>
                  </w:r>
                  <w:r w:rsidRPr="00552127">
                    <w:rPr>
                      <w:bCs/>
                    </w:rPr>
                    <w:t>в</w:t>
                  </w:r>
                  <w:r w:rsidRPr="00552127">
                    <w:rPr>
                      <w:rFonts w:eastAsia="Calibri"/>
                    </w:rPr>
                    <w:t xml:space="preserve"> соответствие с Регламентом работы </w:t>
                  </w:r>
                  <w:hyperlink r:id="rId10" w:history="1">
                    <w:r w:rsidR="00B26334" w:rsidRPr="001439E6">
                      <w:rPr>
                        <w:rStyle w:val="a5"/>
                        <w:rFonts w:eastAsia="Calibri"/>
                      </w:rPr>
                      <w:t>https://etp-mir.r</w:t>
                    </w:r>
                    <w:r w:rsidR="00B26334" w:rsidRPr="001439E6">
                      <w:rPr>
                        <w:rStyle w:val="a5"/>
                        <w:rFonts w:eastAsia="Calibri"/>
                        <w:lang w:val="en-US"/>
                      </w:rPr>
                      <w:t>u</w:t>
                    </w:r>
                  </w:hyperlink>
                </w:p>
                <w:p w14:paraId="38815149" w14:textId="77777777" w:rsidR="00A776BA" w:rsidRPr="00B26334" w:rsidRDefault="00EF3964" w:rsidP="00574869">
                  <w:pPr>
                    <w:framePr w:hSpace="180" w:wrap="around" w:vAnchor="page" w:hAnchor="margin" w:y="540"/>
                    <w:ind w:firstLine="426"/>
                    <w:jc w:val="both"/>
                  </w:pPr>
                  <w:r w:rsidRPr="00552127">
                    <w:rPr>
                      <w:bCs/>
                    </w:rPr>
                    <w:t xml:space="preserve">Дата начала подачи заявок </w:t>
                  </w:r>
                  <w:r>
                    <w:rPr>
                      <w:bCs/>
                    </w:rPr>
                    <w:t xml:space="preserve">на участие в закупке </w:t>
                  </w:r>
                  <w:r w:rsidRPr="00552127">
                    <w:rPr>
                      <w:bCs/>
                    </w:rPr>
                    <w:t xml:space="preserve">с момента опубликования извещения и </w:t>
                  </w:r>
                  <w:r w:rsidR="00EC51ED">
                    <w:rPr>
                      <w:bCs/>
                    </w:rPr>
                    <w:t>документации запроса котировок</w:t>
                  </w:r>
                  <w:r w:rsidRPr="00552127">
                    <w:rPr>
                      <w:bCs/>
                    </w:rPr>
                    <w:t xml:space="preserve"> в единой информационной системе </w:t>
                  </w:r>
                  <w:r w:rsidRPr="00552127">
                    <w:t xml:space="preserve">в сфере закупок на сайте </w:t>
                  </w:r>
                  <w:hyperlink r:id="rId11" w:history="1">
                    <w:r w:rsidR="00B26334" w:rsidRPr="001439E6">
                      <w:rPr>
                        <w:rStyle w:val="a5"/>
                        <w:rFonts w:eastAsia="Calibri"/>
                      </w:rPr>
                      <w:t>www.zakupki.gov.ru</w:t>
                    </w:r>
                  </w:hyperlink>
                  <w:r w:rsidRPr="00552127">
                    <w:rPr>
                      <w:rFonts w:eastAsia="Calibri"/>
                    </w:rPr>
                    <w:t xml:space="preserve"> (далее – ЕИС)</w:t>
                  </w:r>
                  <w:r w:rsidRPr="00552127">
                    <w:rPr>
                      <w:rFonts w:eastAsia="Calibri"/>
                      <w:i/>
                    </w:rPr>
                    <w:t xml:space="preserve">, </w:t>
                  </w:r>
                  <w:r w:rsidRPr="00552127">
                    <w:t xml:space="preserve">на сайте </w:t>
                  </w:r>
                  <w:hyperlink r:id="rId12" w:history="1">
                    <w:r w:rsidR="00B26334" w:rsidRPr="001439E6">
                      <w:rPr>
                        <w:rStyle w:val="a5"/>
                      </w:rPr>
                      <w:t>https://etp-mir.ru</w:t>
                    </w:r>
                  </w:hyperlink>
                </w:p>
                <w:p w14:paraId="54182021" w14:textId="4626BED1" w:rsidR="00EF3964" w:rsidRPr="00CD4A33" w:rsidRDefault="00EF3964" w:rsidP="00574869">
                  <w:pPr>
                    <w:framePr w:hSpace="180" w:wrap="around" w:vAnchor="page" w:hAnchor="margin" w:y="540"/>
                    <w:ind w:firstLine="426"/>
                    <w:jc w:val="both"/>
                    <w:rPr>
                      <w:bCs/>
                    </w:rPr>
                  </w:pPr>
                  <w:r w:rsidRPr="00552127">
                    <w:rPr>
                      <w:bCs/>
                    </w:rPr>
                    <w:t>Дата окончания срока подачи заявок</w:t>
                  </w:r>
                  <w:r>
                    <w:rPr>
                      <w:bCs/>
                    </w:rPr>
                    <w:t xml:space="preserve"> на участие в закупке</w:t>
                  </w:r>
                  <w:r w:rsidR="009C50FF">
                    <w:rPr>
                      <w:bCs/>
                    </w:rPr>
                    <w:t xml:space="preserve"> </w:t>
                  </w:r>
                  <w:r w:rsidR="00127829">
                    <w:rPr>
                      <w:b/>
                      <w:bCs/>
                    </w:rPr>
                    <w:t>16</w:t>
                  </w:r>
                  <w:r w:rsidRPr="00A135B1">
                    <w:rPr>
                      <w:b/>
                      <w:bCs/>
                    </w:rPr>
                    <w:t>:00</w:t>
                  </w:r>
                  <w:r w:rsidRPr="00CD4A33">
                    <w:rPr>
                      <w:b/>
                      <w:bCs/>
                    </w:rPr>
                    <w:t xml:space="preserve"> (</w:t>
                  </w:r>
                  <w:r w:rsidRPr="00CD4A33">
                    <w:rPr>
                      <w:bCs/>
                    </w:rPr>
                    <w:t>по м</w:t>
                  </w:r>
                  <w:r w:rsidR="00BE0E10">
                    <w:rPr>
                      <w:bCs/>
                    </w:rPr>
                    <w:t>естному времени</w:t>
                  </w:r>
                  <w:r w:rsidRPr="00CD4A33">
                    <w:rPr>
                      <w:bCs/>
                    </w:rPr>
                    <w:t xml:space="preserve">) </w:t>
                  </w:r>
                  <w:r w:rsidRPr="0077257A">
                    <w:rPr>
                      <w:b/>
                      <w:bCs/>
                    </w:rPr>
                    <w:t>«</w:t>
                  </w:r>
                  <w:r w:rsidR="00350281">
                    <w:rPr>
                      <w:b/>
                      <w:bCs/>
                    </w:rPr>
                    <w:t>20</w:t>
                  </w:r>
                  <w:r w:rsidRPr="0077257A">
                    <w:rPr>
                      <w:b/>
                      <w:bCs/>
                    </w:rPr>
                    <w:t>»</w:t>
                  </w:r>
                  <w:r w:rsidR="003A5E1E">
                    <w:rPr>
                      <w:b/>
                      <w:bCs/>
                    </w:rPr>
                    <w:t xml:space="preserve"> </w:t>
                  </w:r>
                  <w:r w:rsidR="00350281">
                    <w:rPr>
                      <w:b/>
                      <w:bCs/>
                    </w:rPr>
                    <w:t>июня</w:t>
                  </w:r>
                  <w:r w:rsidRPr="0077257A">
                    <w:rPr>
                      <w:b/>
                      <w:bCs/>
                    </w:rPr>
                    <w:t> </w:t>
                  </w:r>
                  <w:r w:rsidR="003A5E1E">
                    <w:rPr>
                      <w:b/>
                      <w:bCs/>
                    </w:rPr>
                    <w:t>2023</w:t>
                  </w:r>
                  <w:r w:rsidRPr="0077257A">
                    <w:rPr>
                      <w:b/>
                      <w:bCs/>
                    </w:rPr>
                    <w:t xml:space="preserve"> года</w:t>
                  </w:r>
                  <w:r w:rsidRPr="00CD4A33">
                    <w:rPr>
                      <w:bCs/>
                    </w:rPr>
                    <w:t>.</w:t>
                  </w:r>
                </w:p>
                <w:p w14:paraId="3C957E2F" w14:textId="77777777" w:rsidR="00EF3964" w:rsidRPr="00552127" w:rsidRDefault="00EF3964" w:rsidP="00574869">
                  <w:pPr>
                    <w:framePr w:hSpace="180" w:wrap="around" w:vAnchor="page" w:hAnchor="margin" w:y="540"/>
                    <w:ind w:firstLine="425"/>
                    <w:jc w:val="both"/>
                    <w:rPr>
                      <w:rFonts w:eastAsia="Calibri"/>
                    </w:rPr>
                  </w:pPr>
                  <w:r w:rsidRPr="00552127">
                    <w:t xml:space="preserve">Продление срока представления заявок на участие в закупке может быть осуществлено по усмотрению Заказчика закупки. Срок окончания подачи заявок может быть продлен в соответствии с техническим Регламентом электронной торговой площадки       </w:t>
                  </w:r>
                </w:p>
              </w:tc>
            </w:tr>
            <w:tr w:rsidR="00DA0FA1" w:rsidRPr="00552127" w14:paraId="736443FE" w14:textId="77777777" w:rsidTr="00EF3964">
              <w:tc>
                <w:tcPr>
                  <w:tcW w:w="636" w:type="dxa"/>
                  <w:tcBorders>
                    <w:top w:val="single" w:sz="4" w:space="0" w:color="auto"/>
                    <w:left w:val="single" w:sz="4" w:space="0" w:color="auto"/>
                    <w:bottom w:val="single" w:sz="4" w:space="0" w:color="auto"/>
                    <w:right w:val="single" w:sz="4" w:space="0" w:color="auto"/>
                  </w:tcBorders>
                  <w:vAlign w:val="center"/>
                </w:tcPr>
                <w:p w14:paraId="5851118A" w14:textId="77777777" w:rsidR="00DA0FA1" w:rsidRDefault="00194EE5" w:rsidP="00574869">
                  <w:pPr>
                    <w:framePr w:hSpace="180" w:wrap="around" w:vAnchor="page" w:hAnchor="margin" w:y="540"/>
                    <w:jc w:val="center"/>
                    <w:rPr>
                      <w:rFonts w:eastAsia="Calibri"/>
                    </w:rPr>
                  </w:pPr>
                  <w:r>
                    <w:rPr>
                      <w:rFonts w:eastAsia="Calibri"/>
                    </w:rPr>
                    <w:t>8</w:t>
                  </w:r>
                  <w:r w:rsidR="003325D8">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tcPr>
                <w:p w14:paraId="391AB86B" w14:textId="77777777" w:rsidR="00DA0FA1" w:rsidRPr="00552127" w:rsidRDefault="00DA0FA1" w:rsidP="00574869">
                  <w:pPr>
                    <w:framePr w:hSpace="180" w:wrap="around" w:vAnchor="page" w:hAnchor="margin" w:y="540"/>
                    <w:rPr>
                      <w:rFonts w:eastAsia="Calibri"/>
                    </w:rPr>
                  </w:pPr>
                  <w:r w:rsidRPr="00DA0FA1">
                    <w:rPr>
                      <w:rFonts w:eastAsia="Calibri"/>
                    </w:rPr>
                    <w:t>Требования к Участнику процедуры закупки</w:t>
                  </w:r>
                </w:p>
              </w:tc>
              <w:tc>
                <w:tcPr>
                  <w:tcW w:w="5098" w:type="dxa"/>
                  <w:tcBorders>
                    <w:top w:val="single" w:sz="4" w:space="0" w:color="auto"/>
                    <w:left w:val="single" w:sz="4" w:space="0" w:color="auto"/>
                    <w:bottom w:val="single" w:sz="4" w:space="0" w:color="auto"/>
                    <w:right w:val="single" w:sz="4" w:space="0" w:color="auto"/>
                  </w:tcBorders>
                </w:tcPr>
                <w:p w14:paraId="5121C02E" w14:textId="77777777" w:rsidR="0011589A" w:rsidRPr="0011589A" w:rsidRDefault="0011589A" w:rsidP="00574869">
                  <w:pPr>
                    <w:framePr w:hSpace="180" w:wrap="around" w:vAnchor="page" w:hAnchor="margin" w:y="540"/>
                    <w:ind w:firstLine="426"/>
                    <w:jc w:val="both"/>
                    <w:rPr>
                      <w:bCs/>
                    </w:rPr>
                  </w:pPr>
                  <w:r w:rsidRPr="0011589A">
                    <w:rPr>
                      <w:bC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6D6805A" w14:textId="77777777" w:rsidR="0011589A" w:rsidRPr="0011589A" w:rsidRDefault="0011589A" w:rsidP="00574869">
                  <w:pPr>
                    <w:framePr w:hSpace="180" w:wrap="around" w:vAnchor="page" w:hAnchor="margin" w:y="540"/>
                    <w:ind w:firstLine="426"/>
                    <w:jc w:val="both"/>
                    <w:rPr>
                      <w:bCs/>
                    </w:rPr>
                  </w:pPr>
                  <w:r w:rsidRPr="0011589A">
                    <w:rPr>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06B5CB" w14:textId="77777777" w:rsidR="0011589A" w:rsidRPr="0011589A" w:rsidRDefault="0011589A" w:rsidP="00574869">
                  <w:pPr>
                    <w:framePr w:hSpace="180" w:wrap="around" w:vAnchor="page" w:hAnchor="margin" w:y="540"/>
                    <w:ind w:firstLine="426"/>
                    <w:jc w:val="both"/>
                    <w:rPr>
                      <w:bCs/>
                    </w:rPr>
                  </w:pPr>
                  <w:r w:rsidRPr="0011589A">
                    <w:rPr>
                      <w:bC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78EFF5" w14:textId="77777777" w:rsidR="0011589A" w:rsidRPr="0011589A" w:rsidRDefault="0011589A" w:rsidP="00574869">
                  <w:pPr>
                    <w:framePr w:hSpace="180" w:wrap="around" w:vAnchor="page" w:hAnchor="margin" w:y="540"/>
                    <w:ind w:firstLine="426"/>
                    <w:jc w:val="both"/>
                    <w:rPr>
                      <w:bCs/>
                    </w:rPr>
                  </w:pPr>
                  <w:r w:rsidRPr="0011589A">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11589A">
                    <w:rPr>
                      <w:bCs/>
                    </w:rPr>
                    <w:lastRenderedPageBreak/>
                    <w:t>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49A6139" w14:textId="77777777" w:rsidR="0011589A" w:rsidRPr="0011589A" w:rsidRDefault="0011589A" w:rsidP="00574869">
                  <w:pPr>
                    <w:framePr w:hSpace="180" w:wrap="around" w:vAnchor="page" w:hAnchor="margin" w:y="540"/>
                    <w:ind w:firstLine="426"/>
                    <w:jc w:val="both"/>
                    <w:rPr>
                      <w:bCs/>
                    </w:rPr>
                  </w:pPr>
                  <w:r w:rsidRPr="0011589A">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908BAC" w14:textId="77777777" w:rsidR="0011589A" w:rsidRPr="0011589A" w:rsidRDefault="0011589A" w:rsidP="00574869">
                  <w:pPr>
                    <w:framePr w:hSpace="180" w:wrap="around" w:vAnchor="page" w:hAnchor="margin" w:y="540"/>
                    <w:ind w:firstLine="426"/>
                    <w:jc w:val="both"/>
                    <w:rPr>
                      <w:bCs/>
                    </w:rPr>
                  </w:pPr>
                  <w:r w:rsidRPr="0011589A">
                    <w:rPr>
                      <w:bC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4AEF4C" w14:textId="77777777" w:rsidR="0011589A" w:rsidRPr="0011589A" w:rsidRDefault="0011589A" w:rsidP="00574869">
                  <w:pPr>
                    <w:framePr w:hSpace="180" w:wrap="around" w:vAnchor="page" w:hAnchor="margin" w:y="540"/>
                    <w:ind w:firstLine="426"/>
                    <w:jc w:val="both"/>
                    <w:rPr>
                      <w:bCs/>
                    </w:rPr>
                  </w:pPr>
                  <w:r w:rsidRPr="0011589A">
                    <w:rPr>
                      <w:bCs/>
                    </w:rPr>
                    <w:t>7) участник закупки не является офшорной компанией;</w:t>
                  </w:r>
                </w:p>
                <w:p w14:paraId="52CAF7B9" w14:textId="77777777" w:rsidR="0011589A" w:rsidRPr="0011589A" w:rsidRDefault="0011589A" w:rsidP="00574869">
                  <w:pPr>
                    <w:framePr w:hSpace="180" w:wrap="around" w:vAnchor="page" w:hAnchor="margin" w:y="540"/>
                    <w:ind w:firstLine="426"/>
                    <w:jc w:val="both"/>
                    <w:rPr>
                      <w:bCs/>
                    </w:rPr>
                  </w:pPr>
                  <w:r w:rsidRPr="0011589A">
                    <w:rPr>
                      <w:bCs/>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F8E53A1" w14:textId="77777777" w:rsidR="0011589A" w:rsidRPr="0011589A" w:rsidRDefault="0011589A" w:rsidP="00574869">
                  <w:pPr>
                    <w:framePr w:hSpace="180" w:wrap="around" w:vAnchor="page" w:hAnchor="margin" w:y="540"/>
                    <w:ind w:firstLine="426"/>
                    <w:jc w:val="both"/>
                    <w:rPr>
                      <w:bCs/>
                    </w:rPr>
                  </w:pPr>
                  <w:r w:rsidRPr="0011589A">
                    <w:rPr>
                      <w:bCs/>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11589A">
                    <w:rPr>
                      <w:bCs/>
                    </w:rPr>
                    <w:lastRenderedPageBreak/>
                    <w:t>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2B1A5C" w14:textId="77777777" w:rsidR="00DC7FAD" w:rsidRPr="00DC7FAD" w:rsidRDefault="00DC7FAD" w:rsidP="00574869">
                  <w:pPr>
                    <w:framePr w:hSpace="180" w:wrap="around" w:vAnchor="page" w:hAnchor="margin" w:y="540"/>
                    <w:ind w:firstLine="426"/>
                    <w:jc w:val="both"/>
                    <w:rPr>
                      <w:bCs/>
                    </w:rPr>
                  </w:pPr>
                  <w:r>
                    <w:rPr>
                      <w:bCs/>
                    </w:rPr>
                    <w:t>10</w:t>
                  </w:r>
                  <w:r w:rsidRPr="00DC7FAD">
                    <w:rPr>
                      <w:bCs/>
                    </w:rPr>
                    <w:t xml:space="preserve">. </w:t>
                  </w:r>
                  <w:r>
                    <w:rPr>
                      <w:bCs/>
                    </w:rPr>
                    <w:t>О</w:t>
                  </w:r>
                  <w:r w:rsidRPr="00DC7FAD">
                    <w:rPr>
                      <w:bCs/>
                    </w:rPr>
                    <w:t>тсутстви</w:t>
                  </w:r>
                  <w:r>
                    <w:rPr>
                      <w:bCs/>
                    </w:rPr>
                    <w:t>е</w:t>
                  </w:r>
                  <w:r w:rsidRPr="00DC7FAD">
                    <w:rPr>
                      <w:bCs/>
                    </w:rPr>
                    <w:t xml:space="preserve">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A9F1136" w14:textId="77777777" w:rsidR="00DA0FA1" w:rsidRPr="00552127" w:rsidRDefault="00DC7FAD" w:rsidP="00574869">
                  <w:pPr>
                    <w:framePr w:hSpace="180" w:wrap="around" w:vAnchor="page" w:hAnchor="margin" w:y="540"/>
                    <w:ind w:firstLine="426"/>
                    <w:jc w:val="both"/>
                    <w:rPr>
                      <w:bCs/>
                    </w:rPr>
                  </w:pPr>
                  <w:r>
                    <w:rPr>
                      <w:bCs/>
                    </w:rPr>
                    <w:t>11.О</w:t>
                  </w:r>
                  <w:r w:rsidRPr="00DC7FAD">
                    <w:rPr>
                      <w:bCs/>
                    </w:rPr>
                    <w:t>тсутстви</w:t>
                  </w:r>
                  <w:r>
                    <w:rPr>
                      <w:bCs/>
                    </w:rPr>
                    <w:t>е</w:t>
                  </w:r>
                  <w:r w:rsidRPr="00DC7FAD">
                    <w:rPr>
                      <w:bCs/>
                    </w:rPr>
                    <w:t xml:space="preserve"> аффилированности между участником закупки и Заказчиком.</w:t>
                  </w:r>
                </w:p>
              </w:tc>
            </w:tr>
            <w:tr w:rsidR="00DA0FA1" w:rsidRPr="00552127" w14:paraId="1471317B" w14:textId="77777777" w:rsidTr="00EF3964">
              <w:tc>
                <w:tcPr>
                  <w:tcW w:w="636" w:type="dxa"/>
                  <w:tcBorders>
                    <w:top w:val="single" w:sz="4" w:space="0" w:color="auto"/>
                    <w:left w:val="single" w:sz="4" w:space="0" w:color="auto"/>
                    <w:bottom w:val="single" w:sz="4" w:space="0" w:color="auto"/>
                    <w:right w:val="single" w:sz="4" w:space="0" w:color="auto"/>
                  </w:tcBorders>
                  <w:vAlign w:val="center"/>
                </w:tcPr>
                <w:p w14:paraId="68915F62" w14:textId="77777777" w:rsidR="00DA0FA1" w:rsidRDefault="00194EE5" w:rsidP="00574869">
                  <w:pPr>
                    <w:framePr w:hSpace="180" w:wrap="around" w:vAnchor="page" w:hAnchor="margin" w:y="540"/>
                    <w:jc w:val="center"/>
                    <w:rPr>
                      <w:rFonts w:eastAsia="Calibri"/>
                    </w:rPr>
                  </w:pPr>
                  <w:r>
                    <w:rPr>
                      <w:rFonts w:eastAsia="Calibri"/>
                    </w:rPr>
                    <w:lastRenderedPageBreak/>
                    <w:t>9</w:t>
                  </w:r>
                  <w:r w:rsidR="003325D8">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tcPr>
                <w:p w14:paraId="2C051309" w14:textId="77777777" w:rsidR="00DA0FA1" w:rsidRPr="00DA0FA1" w:rsidRDefault="00DA0FA1" w:rsidP="00574869">
                  <w:pPr>
                    <w:framePr w:hSpace="180" w:wrap="around" w:vAnchor="page" w:hAnchor="margin" w:y="540"/>
                    <w:rPr>
                      <w:rFonts w:eastAsia="Calibri"/>
                    </w:rPr>
                  </w:pPr>
                  <w:r w:rsidRPr="00DA0FA1">
                    <w:rPr>
                      <w:rFonts w:eastAsia="Calibri"/>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5098" w:type="dxa"/>
                  <w:tcBorders>
                    <w:top w:val="single" w:sz="4" w:space="0" w:color="auto"/>
                    <w:left w:val="single" w:sz="4" w:space="0" w:color="auto"/>
                    <w:bottom w:val="single" w:sz="4" w:space="0" w:color="auto"/>
                    <w:right w:val="single" w:sz="4" w:space="0" w:color="auto"/>
                  </w:tcBorders>
                </w:tcPr>
                <w:p w14:paraId="59B81157" w14:textId="77777777" w:rsidR="00A64219" w:rsidRPr="00A64219" w:rsidRDefault="00A64219" w:rsidP="00574869">
                  <w:pPr>
                    <w:framePr w:hSpace="180" w:wrap="around" w:vAnchor="page" w:hAnchor="margin" w:y="540"/>
                    <w:ind w:firstLine="426"/>
                    <w:jc w:val="both"/>
                    <w:rPr>
                      <w:bCs/>
                    </w:rPr>
                  </w:pPr>
                  <w:r w:rsidRPr="00A64219">
                    <w:rPr>
                      <w:bCs/>
                    </w:rPr>
                    <w:t>Котировочная заявка должна содержать следующие документы и информацию:</w:t>
                  </w:r>
                </w:p>
                <w:p w14:paraId="057E24FB" w14:textId="77777777" w:rsidR="00A64219" w:rsidRPr="00A64219" w:rsidRDefault="00A64219" w:rsidP="00574869">
                  <w:pPr>
                    <w:framePr w:hSpace="180" w:wrap="around" w:vAnchor="page" w:hAnchor="margin" w:y="540"/>
                    <w:ind w:firstLine="426"/>
                    <w:jc w:val="both"/>
                    <w:rPr>
                      <w:bCs/>
                      <w:iCs/>
                    </w:rPr>
                  </w:pPr>
                  <w:r w:rsidRPr="00A64219">
                    <w:rPr>
                      <w:bCs/>
                      <w:iCs/>
                    </w:rPr>
                    <w:t>1) сведения и документы об участнике процедуры закупки, подавшем такую заявку:</w:t>
                  </w:r>
                </w:p>
                <w:p w14:paraId="535D53A6" w14:textId="77777777" w:rsidR="00A64219" w:rsidRPr="00A64219" w:rsidRDefault="00A64219" w:rsidP="00574869">
                  <w:pPr>
                    <w:framePr w:hSpace="180" w:wrap="around" w:vAnchor="page" w:hAnchor="margin" w:y="540"/>
                    <w:ind w:firstLine="426"/>
                    <w:jc w:val="both"/>
                    <w:rPr>
                      <w:bCs/>
                    </w:rPr>
                  </w:pPr>
                  <w:r w:rsidRPr="00A64219">
                    <w:rPr>
                      <w:bCs/>
                      <w:iCs/>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A64219">
                    <w:rPr>
                      <w:bCs/>
                    </w:rPr>
                    <w:t xml:space="preserve">идентификационный номер налогоплательщика (при наличии) учредителей, членов коллегиального исполнительного органа, лица, исполняющего </w:t>
                  </w:r>
                  <w:r w:rsidRPr="00A64219">
                    <w:rPr>
                      <w:bCs/>
                    </w:rPr>
                    <w:lastRenderedPageBreak/>
                    <w:t xml:space="preserve">функции единоличного исполнительного органа участника закупки, </w:t>
                  </w:r>
                  <w:r w:rsidRPr="00A64219">
                    <w:rPr>
                      <w:bCs/>
                      <w:iCs/>
                    </w:rPr>
                    <w:t>фамилию, имя, отчество, паспортные данные, сведения о месте жительства (для физического лица), номер контактного телефона;</w:t>
                  </w:r>
                </w:p>
                <w:p w14:paraId="3E5EF66C" w14:textId="77777777" w:rsidR="00A64219" w:rsidRPr="00A64219" w:rsidRDefault="00A64219" w:rsidP="00574869">
                  <w:pPr>
                    <w:framePr w:hSpace="180" w:wrap="around" w:vAnchor="page" w:hAnchor="margin" w:y="540"/>
                    <w:ind w:firstLine="426"/>
                    <w:jc w:val="both"/>
                    <w:rPr>
                      <w:bCs/>
                    </w:rPr>
                  </w:pPr>
                  <w:r w:rsidRPr="00A64219">
                    <w:rPr>
                      <w:bCs/>
                      <w:iCs/>
                    </w:rPr>
                    <w:t xml:space="preserve">-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A64219">
                    <w:rPr>
                      <w:bCs/>
                      <w:iCs/>
                      <w:lang w:val="en-US"/>
                    </w:rPr>
                    <w:t>PDF</w:t>
                  </w:r>
                  <w:r w:rsidRPr="00A64219">
                    <w:rPr>
                      <w:bCs/>
                      <w:iCs/>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14:paraId="5C207562" w14:textId="77777777" w:rsidR="00A64219" w:rsidRPr="00A64219" w:rsidRDefault="00A64219" w:rsidP="00574869">
                  <w:pPr>
                    <w:framePr w:hSpace="180" w:wrap="around" w:vAnchor="page" w:hAnchor="margin" w:y="540"/>
                    <w:ind w:firstLine="426"/>
                    <w:jc w:val="both"/>
                    <w:rPr>
                      <w:bCs/>
                      <w:iCs/>
                    </w:rPr>
                  </w:pPr>
                  <w:r w:rsidRPr="00A64219">
                    <w:rPr>
                      <w:bCs/>
                      <w:iCs/>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14:paraId="64441CDF" w14:textId="77777777" w:rsidR="00A64219" w:rsidRPr="00A64219" w:rsidRDefault="00A64219" w:rsidP="00574869">
                  <w:pPr>
                    <w:framePr w:hSpace="180" w:wrap="around" w:vAnchor="page" w:hAnchor="margin" w:y="540"/>
                    <w:ind w:firstLine="426"/>
                    <w:jc w:val="both"/>
                    <w:rPr>
                      <w:bCs/>
                      <w:iCs/>
                    </w:rPr>
                  </w:pPr>
                  <w:r w:rsidRPr="00A64219">
                    <w:rPr>
                      <w:bCs/>
                      <w:iCs/>
                    </w:rPr>
                    <w:lastRenderedPageBreak/>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14:paraId="241482E9" w14:textId="77777777" w:rsidR="00A64219" w:rsidRPr="00A64219" w:rsidRDefault="00A64219" w:rsidP="00574869">
                  <w:pPr>
                    <w:framePr w:hSpace="180" w:wrap="around" w:vAnchor="page" w:hAnchor="margin" w:y="540"/>
                    <w:ind w:firstLine="426"/>
                    <w:jc w:val="both"/>
                    <w:rPr>
                      <w:bCs/>
                    </w:rPr>
                  </w:pPr>
                  <w:r w:rsidRPr="00A64219">
                    <w:rPr>
                      <w:bCs/>
                      <w:iCs/>
                    </w:rPr>
                    <w:t>- декларация участника запроса котировок:</w:t>
                  </w:r>
                </w:p>
                <w:p w14:paraId="41EEEDB3" w14:textId="77777777" w:rsidR="00A64219" w:rsidRPr="00A64219" w:rsidRDefault="00A64219" w:rsidP="00574869">
                  <w:pPr>
                    <w:framePr w:hSpace="180" w:wrap="around" w:vAnchor="page" w:hAnchor="margin" w:y="540"/>
                    <w:ind w:firstLine="426"/>
                    <w:jc w:val="both"/>
                    <w:rPr>
                      <w:bCs/>
                    </w:rPr>
                  </w:pPr>
                  <w:r w:rsidRPr="00A64219">
                    <w:rPr>
                      <w:bCs/>
                      <w:iCs/>
                    </w:rPr>
                    <w:t>о соответствии участника закупки единым требованиям, уста</w:t>
                  </w:r>
                  <w:r>
                    <w:rPr>
                      <w:bCs/>
                      <w:iCs/>
                    </w:rPr>
                    <w:t>новленным в извещении о закупке в п.8</w:t>
                  </w:r>
                  <w:r w:rsidRPr="00A64219">
                    <w:rPr>
                      <w:bCs/>
                      <w:iCs/>
                    </w:rPr>
                    <w:t>;</w:t>
                  </w:r>
                </w:p>
                <w:p w14:paraId="0621C9B1" w14:textId="77777777" w:rsidR="00A64219" w:rsidRPr="00A64219" w:rsidRDefault="00A64219" w:rsidP="00574869">
                  <w:pPr>
                    <w:framePr w:hSpace="180" w:wrap="around" w:vAnchor="page" w:hAnchor="margin" w:y="540"/>
                    <w:ind w:firstLine="426"/>
                    <w:jc w:val="both"/>
                    <w:rPr>
                      <w:bCs/>
                      <w:iCs/>
                    </w:rPr>
                  </w:pPr>
                  <w:r w:rsidRPr="00A64219">
                    <w:rPr>
                      <w:bCs/>
                      <w:iCs/>
                    </w:rPr>
                    <w:t>- копии учредительных документов участника закупки (для юридических лиц), копии документов, удостоверяющих личность (для физических лиц);</w:t>
                  </w:r>
                </w:p>
                <w:p w14:paraId="594340B9" w14:textId="77777777" w:rsidR="00A64219" w:rsidRPr="00A64219" w:rsidRDefault="00A64219" w:rsidP="00574869">
                  <w:pPr>
                    <w:framePr w:hSpace="180" w:wrap="around" w:vAnchor="page" w:hAnchor="margin" w:y="540"/>
                    <w:ind w:firstLine="426"/>
                    <w:jc w:val="both"/>
                    <w:rPr>
                      <w:bCs/>
                    </w:rPr>
                  </w:pPr>
                  <w:r w:rsidRPr="00A64219">
                    <w:rPr>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416E69B" w14:textId="77777777" w:rsidR="00A64219" w:rsidRPr="00A64219" w:rsidRDefault="00A64219" w:rsidP="00574869">
                  <w:pPr>
                    <w:framePr w:hSpace="180" w:wrap="around" w:vAnchor="page" w:hAnchor="margin" w:y="540"/>
                    <w:ind w:firstLine="426"/>
                    <w:jc w:val="both"/>
                    <w:rPr>
                      <w:bCs/>
                    </w:rPr>
                  </w:pPr>
                  <w:r w:rsidRPr="00A64219">
                    <w:rPr>
                      <w:bCs/>
                      <w:iCs/>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7D998346" w14:textId="77777777" w:rsidR="00A64219" w:rsidRPr="00A64219" w:rsidRDefault="00D61746" w:rsidP="00574869">
                  <w:pPr>
                    <w:framePr w:hSpace="180" w:wrap="around" w:vAnchor="page" w:hAnchor="margin" w:y="540"/>
                    <w:ind w:firstLine="426"/>
                    <w:jc w:val="both"/>
                    <w:rPr>
                      <w:bCs/>
                    </w:rPr>
                  </w:pPr>
                  <w:r>
                    <w:rPr>
                      <w:bCs/>
                    </w:rPr>
                    <w:t>2</w:t>
                  </w:r>
                  <w:r w:rsidR="00A64219" w:rsidRPr="00A64219">
                    <w:rPr>
                      <w:bCs/>
                    </w:rPr>
                    <w:t>)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14:paraId="054E12C3" w14:textId="77777777" w:rsidR="00A64219" w:rsidRPr="00A64219" w:rsidRDefault="00D61746" w:rsidP="00574869">
                  <w:pPr>
                    <w:framePr w:hSpace="180" w:wrap="around" w:vAnchor="page" w:hAnchor="margin" w:y="540"/>
                    <w:ind w:firstLine="426"/>
                    <w:jc w:val="both"/>
                    <w:rPr>
                      <w:bCs/>
                    </w:rPr>
                  </w:pPr>
                  <w:r>
                    <w:rPr>
                      <w:bCs/>
                    </w:rPr>
                    <w:t>3</w:t>
                  </w:r>
                  <w:r w:rsidR="00A64219" w:rsidRPr="00A64219">
                    <w:rPr>
                      <w:bCs/>
                    </w:rPr>
                    <w:t xml:space="preserve">)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w:t>
                  </w:r>
                  <w:r w:rsidR="00A64219" w:rsidRPr="00A64219">
                    <w:rPr>
                      <w:bCs/>
                    </w:rPr>
                    <w:lastRenderedPageBreak/>
                    <w:t>извещением о проведении запроса котировок, поставляемый товар должен быть новым товаром;</w:t>
                  </w:r>
                </w:p>
                <w:p w14:paraId="1F327FE9" w14:textId="77777777" w:rsidR="00A64219" w:rsidRDefault="00D61746" w:rsidP="00574869">
                  <w:pPr>
                    <w:framePr w:hSpace="180" w:wrap="around" w:vAnchor="page" w:hAnchor="margin" w:y="540"/>
                    <w:ind w:firstLine="426"/>
                    <w:jc w:val="both"/>
                    <w:rPr>
                      <w:bCs/>
                    </w:rPr>
                  </w:pPr>
                  <w:r>
                    <w:rPr>
                      <w:bCs/>
                    </w:rPr>
                    <w:t>4</w:t>
                  </w:r>
                  <w:r w:rsidR="00A64219" w:rsidRPr="00A64219">
                    <w:rPr>
                      <w:bCs/>
                    </w:rPr>
                    <w:t>) предложение о цене договора</w:t>
                  </w:r>
                  <w:r w:rsidR="00A64219" w:rsidRPr="00A64219">
                    <w:rPr>
                      <w:bCs/>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00A64219" w:rsidRPr="00A64219">
                    <w:rPr>
                      <w:bCs/>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Pr>
                      <w:bCs/>
                    </w:rPr>
                    <w:t>.</w:t>
                  </w:r>
                </w:p>
                <w:p w14:paraId="6F61C28B" w14:textId="77777777" w:rsidR="00DA0FA1" w:rsidRPr="00DA0FA1" w:rsidRDefault="00DA0FA1" w:rsidP="00574869">
                  <w:pPr>
                    <w:framePr w:hSpace="180" w:wrap="around" w:vAnchor="page" w:hAnchor="margin" w:y="540"/>
                    <w:ind w:firstLine="426"/>
                    <w:jc w:val="both"/>
                    <w:rPr>
                      <w:bCs/>
                    </w:rPr>
                  </w:pPr>
                  <w:r w:rsidRPr="00DA0FA1">
                    <w:rPr>
                      <w:bCs/>
                    </w:rPr>
                    <w:t>Заявка на участие в запросе котировок должна включать опись входящих в ее состав документов.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подлинными и достоверными.</w:t>
                  </w:r>
                </w:p>
              </w:tc>
            </w:tr>
            <w:tr w:rsidR="00EF3964" w:rsidRPr="00552127" w14:paraId="49A3CA21" w14:textId="77777777" w:rsidTr="00EF3964">
              <w:tc>
                <w:tcPr>
                  <w:tcW w:w="636" w:type="dxa"/>
                  <w:tcBorders>
                    <w:top w:val="single" w:sz="4" w:space="0" w:color="auto"/>
                    <w:left w:val="single" w:sz="4" w:space="0" w:color="auto"/>
                    <w:bottom w:val="single" w:sz="4" w:space="0" w:color="auto"/>
                    <w:right w:val="single" w:sz="4" w:space="0" w:color="auto"/>
                  </w:tcBorders>
                  <w:vAlign w:val="center"/>
                  <w:hideMark/>
                </w:tcPr>
                <w:p w14:paraId="5583ED36" w14:textId="77777777" w:rsidR="00EF3964" w:rsidRPr="00552127" w:rsidRDefault="00194EE5" w:rsidP="00574869">
                  <w:pPr>
                    <w:framePr w:hSpace="180" w:wrap="around" w:vAnchor="page" w:hAnchor="margin" w:y="540"/>
                    <w:jc w:val="center"/>
                    <w:rPr>
                      <w:rFonts w:eastAsia="Calibri"/>
                    </w:rPr>
                  </w:pPr>
                  <w:r>
                    <w:rPr>
                      <w:rFonts w:eastAsia="Calibri"/>
                    </w:rPr>
                    <w:lastRenderedPageBreak/>
                    <w:t>10</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41300CEE" w14:textId="77777777" w:rsidR="00EF3964" w:rsidRPr="00552127" w:rsidRDefault="00EF3964" w:rsidP="00574869">
                  <w:pPr>
                    <w:framePr w:hSpace="180" w:wrap="around" w:vAnchor="page" w:hAnchor="margin" w:y="540"/>
                    <w:rPr>
                      <w:rFonts w:eastAsia="Calibri"/>
                      <w:bCs/>
                    </w:rPr>
                  </w:pPr>
                  <w:r w:rsidRPr="00552127">
                    <w:rPr>
                      <w:rFonts w:eastAsia="Calibri"/>
                    </w:rPr>
                    <w:t>Дата и время</w:t>
                  </w:r>
                  <w:r>
                    <w:rPr>
                      <w:rFonts w:eastAsia="Calibri"/>
                    </w:rPr>
                    <w:t xml:space="preserve"> рассмотрения заявок участников, срок подачи и рассмотрения окончательных предложений участников, </w:t>
                  </w:r>
                  <w:r w:rsidRPr="00552127">
                    <w:rPr>
                      <w:rFonts w:eastAsia="Calibri"/>
                    </w:rPr>
                    <w:t>подведения итогов закупки.</w:t>
                  </w:r>
                </w:p>
              </w:tc>
              <w:tc>
                <w:tcPr>
                  <w:tcW w:w="5098" w:type="dxa"/>
                  <w:tcBorders>
                    <w:top w:val="single" w:sz="4" w:space="0" w:color="auto"/>
                    <w:left w:val="single" w:sz="4" w:space="0" w:color="auto"/>
                    <w:bottom w:val="single" w:sz="4" w:space="0" w:color="auto"/>
                    <w:right w:val="single" w:sz="4" w:space="0" w:color="auto"/>
                  </w:tcBorders>
                  <w:hideMark/>
                </w:tcPr>
                <w:p w14:paraId="6B6CD7E8" w14:textId="37644882" w:rsidR="00EF3964" w:rsidRPr="00020D6F" w:rsidRDefault="00EF3964" w:rsidP="00574869">
                  <w:pPr>
                    <w:framePr w:hSpace="180" w:wrap="around" w:vAnchor="page" w:hAnchor="margin" w:y="540"/>
                    <w:jc w:val="both"/>
                  </w:pPr>
                  <w:r w:rsidRPr="00CD4A33">
                    <w:rPr>
                      <w:bCs/>
                    </w:rPr>
                    <w:t xml:space="preserve">Рассмотрение заявок на участие в закупке осуществляется </w:t>
                  </w:r>
                  <w:r w:rsidR="004E5A36">
                    <w:rPr>
                      <w:bCs/>
                    </w:rPr>
                    <w:t xml:space="preserve">   </w:t>
                  </w:r>
                  <w:r w:rsidR="00B23493">
                    <w:rPr>
                      <w:bCs/>
                    </w:rPr>
                    <w:t>20</w:t>
                  </w:r>
                  <w:r w:rsidR="004E5A36">
                    <w:rPr>
                      <w:bCs/>
                    </w:rPr>
                    <w:t>.0</w:t>
                  </w:r>
                  <w:r w:rsidR="00350281">
                    <w:rPr>
                      <w:bCs/>
                    </w:rPr>
                    <w:t>6</w:t>
                  </w:r>
                  <w:r w:rsidR="004E5A36">
                    <w:rPr>
                      <w:bCs/>
                    </w:rPr>
                    <w:t xml:space="preserve">.2023 </w:t>
                  </w:r>
                  <w:r w:rsidR="00127829">
                    <w:rPr>
                      <w:bCs/>
                    </w:rPr>
                    <w:t xml:space="preserve">в 16:30, </w:t>
                  </w:r>
                  <w:r w:rsidRPr="00CD4A33">
                    <w:t>по адресу</w:t>
                  </w:r>
                  <w:r>
                    <w:t>:</w:t>
                  </w:r>
                  <w:r w:rsidR="00E100BC">
                    <w:t xml:space="preserve"> </w:t>
                  </w:r>
                  <w:r w:rsidR="00AB0E5E" w:rsidRPr="00AB0E5E">
                    <w:t>626195, Тюменская область, Уватский район, с. Ивановка, ул. Орджоникидзе, 1</w:t>
                  </w:r>
                  <w:r w:rsidR="00020D6F" w:rsidRPr="00020D6F">
                    <w:t>.</w:t>
                  </w:r>
                </w:p>
              </w:tc>
            </w:tr>
            <w:tr w:rsidR="00EF3964" w:rsidRPr="00552127" w14:paraId="37E21D35" w14:textId="77777777" w:rsidTr="00EF3964">
              <w:tc>
                <w:tcPr>
                  <w:tcW w:w="636" w:type="dxa"/>
                  <w:tcBorders>
                    <w:top w:val="single" w:sz="4" w:space="0" w:color="auto"/>
                    <w:left w:val="single" w:sz="4" w:space="0" w:color="auto"/>
                    <w:bottom w:val="single" w:sz="4" w:space="0" w:color="auto"/>
                    <w:right w:val="single" w:sz="4" w:space="0" w:color="auto"/>
                  </w:tcBorders>
                  <w:vAlign w:val="center"/>
                  <w:hideMark/>
                </w:tcPr>
                <w:p w14:paraId="2B8E2EBA" w14:textId="77777777" w:rsidR="00EF3964" w:rsidRPr="00552127" w:rsidRDefault="00194EE5" w:rsidP="00574869">
                  <w:pPr>
                    <w:framePr w:hSpace="180" w:wrap="around" w:vAnchor="page" w:hAnchor="margin" w:y="540"/>
                    <w:jc w:val="center"/>
                    <w:rPr>
                      <w:rFonts w:eastAsia="Calibri"/>
                    </w:rPr>
                  </w:pPr>
                  <w:r>
                    <w:rPr>
                      <w:rFonts w:eastAsia="Calibri"/>
                    </w:rPr>
                    <w:t>11</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08A36E24" w14:textId="77777777" w:rsidR="00EF3964" w:rsidRPr="00552127" w:rsidRDefault="00EF3964" w:rsidP="00574869">
                  <w:pPr>
                    <w:framePr w:hSpace="180" w:wrap="around" w:vAnchor="page" w:hAnchor="margin" w:y="540"/>
                    <w:rPr>
                      <w:rFonts w:eastAsia="Calibri"/>
                      <w:bCs/>
                    </w:rPr>
                  </w:pPr>
                  <w:r w:rsidRPr="00552127">
                    <w:rPr>
                      <w:rFonts w:eastAsia="Calibri"/>
                    </w:rPr>
                    <w:t>Формы, порядок, дата начала и дата окончания срока предоставления участникам закупки разъяснений положений документации о закупке.</w:t>
                  </w:r>
                </w:p>
              </w:tc>
              <w:tc>
                <w:tcPr>
                  <w:tcW w:w="5098" w:type="dxa"/>
                  <w:tcBorders>
                    <w:top w:val="single" w:sz="4" w:space="0" w:color="auto"/>
                    <w:left w:val="single" w:sz="4" w:space="0" w:color="auto"/>
                    <w:bottom w:val="single" w:sz="4" w:space="0" w:color="auto"/>
                    <w:right w:val="single" w:sz="4" w:space="0" w:color="auto"/>
                  </w:tcBorders>
                  <w:hideMark/>
                </w:tcPr>
                <w:p w14:paraId="00C50305" w14:textId="1B4A5F5E" w:rsidR="00EF3964" w:rsidRDefault="00695BD6" w:rsidP="00574869">
                  <w:pPr>
                    <w:framePr w:hSpace="180" w:wrap="around" w:vAnchor="page" w:hAnchor="margin" w:y="540"/>
                    <w:jc w:val="both"/>
                    <w:rPr>
                      <w:bCs/>
                    </w:rPr>
                  </w:pPr>
                  <w:r w:rsidRPr="00695BD6">
                    <w:rPr>
                      <w:bCs/>
                    </w:rPr>
                    <w:t xml:space="preserve">Любой участник закупки вправе направить запрос о разъяснении положений документации о закупке в письменной форме, в том числе в виде электронного документа. </w:t>
                  </w:r>
                  <w:r w:rsidR="00350281" w:rsidRPr="00543A32">
                    <w:rPr>
                      <w:bCs/>
                    </w:rPr>
                    <w:t>В течение 3 (трех) рабочих дней с даты поступления запроса</w:t>
                  </w:r>
                  <w:r w:rsidR="00543A32" w:rsidRPr="00543A32">
                    <w:rPr>
                      <w:bCs/>
                    </w:rPr>
                    <w:t xml:space="preserve">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6F6FFF22" w14:textId="77777777" w:rsidR="00543A32" w:rsidRDefault="00543A32" w:rsidP="00574869">
                  <w:pPr>
                    <w:framePr w:hSpace="180" w:wrap="around" w:vAnchor="page" w:hAnchor="margin" w:y="540"/>
                    <w:jc w:val="both"/>
                    <w:rPr>
                      <w:bCs/>
                    </w:rPr>
                  </w:pPr>
                  <w:r w:rsidRPr="00543A32">
                    <w:rPr>
                      <w:bCs/>
                    </w:rPr>
                    <w:t>Разъяснения положений документации о конкурентной закупке не должны изменять предмет закупки и существенные условия проекта договора.</w:t>
                  </w:r>
                </w:p>
                <w:p w14:paraId="3045790D" w14:textId="77777777" w:rsidR="0075440E" w:rsidRPr="0075440E" w:rsidRDefault="0075440E" w:rsidP="00574869">
                  <w:pPr>
                    <w:framePr w:hSpace="180" w:wrap="around" w:vAnchor="page" w:hAnchor="margin" w:y="540"/>
                    <w:jc w:val="both"/>
                    <w:rPr>
                      <w:rFonts w:eastAsia="Calibri"/>
                    </w:rPr>
                  </w:pPr>
                  <w:r w:rsidRPr="0075440E">
                    <w:rPr>
                      <w:rFonts w:eastAsia="Calibri"/>
                    </w:rPr>
                    <w:t>Участник закупки вправе направить не более трех запросов по одной закупке, независимо от формы и способа проведения закупки.</w:t>
                  </w:r>
                </w:p>
                <w:p w14:paraId="2111832D" w14:textId="7441B8CB" w:rsidR="0075440E" w:rsidRPr="00CD4A33" w:rsidRDefault="0075440E" w:rsidP="00574869">
                  <w:pPr>
                    <w:framePr w:hSpace="180" w:wrap="around" w:vAnchor="page" w:hAnchor="margin" w:y="540"/>
                    <w:jc w:val="both"/>
                    <w:rPr>
                      <w:rFonts w:eastAsia="Calibri"/>
                    </w:rPr>
                  </w:pPr>
                  <w:r w:rsidRPr="0075440E">
                    <w:rPr>
                      <w:rFonts w:eastAsia="Calibri"/>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EF3964" w:rsidRPr="00552127" w14:paraId="0B4E1E96" w14:textId="77777777" w:rsidTr="00EF3964">
              <w:tc>
                <w:tcPr>
                  <w:tcW w:w="636" w:type="dxa"/>
                  <w:tcBorders>
                    <w:top w:val="single" w:sz="4" w:space="0" w:color="auto"/>
                    <w:left w:val="single" w:sz="4" w:space="0" w:color="auto"/>
                    <w:bottom w:val="single" w:sz="4" w:space="0" w:color="auto"/>
                    <w:right w:val="single" w:sz="4" w:space="0" w:color="auto"/>
                  </w:tcBorders>
                  <w:vAlign w:val="center"/>
                  <w:hideMark/>
                </w:tcPr>
                <w:p w14:paraId="788740A5" w14:textId="77777777" w:rsidR="00EF3964" w:rsidRPr="00552127" w:rsidRDefault="00BC05D2" w:rsidP="00574869">
                  <w:pPr>
                    <w:framePr w:hSpace="180" w:wrap="around" w:vAnchor="page" w:hAnchor="margin" w:y="540"/>
                    <w:jc w:val="center"/>
                    <w:rPr>
                      <w:rFonts w:eastAsia="Calibri"/>
                    </w:rPr>
                  </w:pPr>
                  <w:r>
                    <w:rPr>
                      <w:rFonts w:eastAsia="Calibri"/>
                    </w:rPr>
                    <w:t>1</w:t>
                  </w:r>
                  <w:r w:rsidR="00194EE5">
                    <w:rPr>
                      <w:rFonts w:eastAsia="Calibri"/>
                    </w:rPr>
                    <w:t>2</w:t>
                  </w:r>
                  <w:r w:rsidR="00EF3964" w:rsidRPr="00552127">
                    <w:rPr>
                      <w:rFonts w:eastAsia="Calibri"/>
                    </w:rPr>
                    <w:t>.</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77C7FFE9" w14:textId="77777777" w:rsidR="00EF3964" w:rsidRPr="00552127" w:rsidRDefault="00EF3964" w:rsidP="00574869">
                  <w:pPr>
                    <w:framePr w:hSpace="180" w:wrap="around" w:vAnchor="page" w:hAnchor="margin" w:y="540"/>
                    <w:rPr>
                      <w:rFonts w:eastAsia="Calibri"/>
                    </w:rPr>
                  </w:pPr>
                  <w:r w:rsidRPr="00552127">
                    <w:rPr>
                      <w:rFonts w:eastAsia="Calibri"/>
                    </w:rPr>
                    <w:t>Порядок изменения и отзыва участником заявки</w:t>
                  </w:r>
                </w:p>
              </w:tc>
              <w:tc>
                <w:tcPr>
                  <w:tcW w:w="5098" w:type="dxa"/>
                  <w:tcBorders>
                    <w:top w:val="single" w:sz="4" w:space="0" w:color="auto"/>
                    <w:left w:val="single" w:sz="4" w:space="0" w:color="auto"/>
                    <w:bottom w:val="single" w:sz="4" w:space="0" w:color="auto"/>
                    <w:right w:val="single" w:sz="4" w:space="0" w:color="auto"/>
                  </w:tcBorders>
                  <w:hideMark/>
                </w:tcPr>
                <w:p w14:paraId="4EB18528" w14:textId="77777777" w:rsidR="00EF3964" w:rsidRPr="00B26334" w:rsidRDefault="00EF3964" w:rsidP="00574869">
                  <w:pPr>
                    <w:framePr w:hSpace="180" w:wrap="around" w:vAnchor="page" w:hAnchor="margin" w:y="540"/>
                    <w:jc w:val="both"/>
                  </w:pPr>
                  <w:r w:rsidRPr="00552127">
                    <w:rPr>
                      <w:rFonts w:eastAsia="Calibri"/>
                    </w:rPr>
                    <w:t xml:space="preserve">      П</w:t>
                  </w:r>
                  <w:r>
                    <w:rPr>
                      <w:rFonts w:eastAsia="Calibri"/>
                    </w:rPr>
                    <w:t>орядок изменения и отзыва заявок</w:t>
                  </w:r>
                  <w:r w:rsidRPr="00552127">
                    <w:rPr>
                      <w:rFonts w:eastAsia="Calibri"/>
                    </w:rPr>
                    <w:t xml:space="preserve"> на участие </w:t>
                  </w:r>
                  <w:r>
                    <w:rPr>
                      <w:rFonts w:eastAsia="Calibri"/>
                    </w:rPr>
                    <w:t xml:space="preserve">в закупке </w:t>
                  </w:r>
                  <w:r w:rsidRPr="00552127">
                    <w:rPr>
                      <w:rFonts w:eastAsia="Calibri"/>
                    </w:rPr>
                    <w:t xml:space="preserve">осуществляется в порядке, предусмотренном Регламентом </w:t>
                  </w:r>
                  <w:r w:rsidR="00B26334" w:rsidRPr="00B26334">
                    <w:t>htt</w:t>
                  </w:r>
                  <w:r w:rsidR="00B26334">
                    <w:t>ps://etp-mir.ru</w:t>
                  </w:r>
                  <w:r w:rsidRPr="00552127">
                    <w:rPr>
                      <w:rFonts w:eastAsia="Calibri"/>
                    </w:rPr>
                    <w:t xml:space="preserve">, до истечения срока подачи заявок на </w:t>
                  </w:r>
                  <w:r w:rsidRPr="00552127">
                    <w:rPr>
                      <w:rFonts w:eastAsia="Calibri"/>
                    </w:rPr>
                    <w:lastRenderedPageBreak/>
                    <w:t xml:space="preserve">участие в запросе </w:t>
                  </w:r>
                  <w:r w:rsidR="00A62DE5">
                    <w:rPr>
                      <w:rFonts w:eastAsia="Calibri"/>
                    </w:rPr>
                    <w:t>котировок</w:t>
                  </w:r>
                  <w:r w:rsidRPr="00552127">
                    <w:rPr>
                      <w:rFonts w:eastAsia="Calibri"/>
                    </w:rPr>
                    <w:t xml:space="preserve"> в электронной форме.  </w:t>
                  </w:r>
                </w:p>
              </w:tc>
            </w:tr>
            <w:tr w:rsidR="00BC05D2" w:rsidRPr="00552127" w14:paraId="56B0291F" w14:textId="77777777" w:rsidTr="00A62DE5">
              <w:tc>
                <w:tcPr>
                  <w:tcW w:w="636" w:type="dxa"/>
                  <w:tcBorders>
                    <w:top w:val="single" w:sz="4" w:space="0" w:color="auto"/>
                    <w:left w:val="single" w:sz="4" w:space="0" w:color="auto"/>
                    <w:bottom w:val="single" w:sz="4" w:space="0" w:color="auto"/>
                    <w:right w:val="single" w:sz="4" w:space="0" w:color="auto"/>
                  </w:tcBorders>
                  <w:vAlign w:val="center"/>
                  <w:hideMark/>
                </w:tcPr>
                <w:p w14:paraId="4EF805CE" w14:textId="77777777" w:rsidR="00BC05D2" w:rsidRPr="00552127" w:rsidRDefault="00A62DE5" w:rsidP="00574869">
                  <w:pPr>
                    <w:framePr w:hSpace="180" w:wrap="around" w:vAnchor="page" w:hAnchor="margin" w:y="540"/>
                    <w:jc w:val="center"/>
                    <w:rPr>
                      <w:rFonts w:eastAsia="Calibri"/>
                    </w:rPr>
                  </w:pPr>
                  <w:r>
                    <w:rPr>
                      <w:rFonts w:eastAsia="Calibri"/>
                    </w:rPr>
                    <w:lastRenderedPageBreak/>
                    <w:t>1</w:t>
                  </w:r>
                  <w:r w:rsidR="00194EE5">
                    <w:rPr>
                      <w:rFonts w:eastAsia="Calibri"/>
                    </w:rPr>
                    <w:t>3</w:t>
                  </w:r>
                  <w:r w:rsidR="00BC05D2">
                    <w:rPr>
                      <w:rFonts w:eastAsia="Calibri"/>
                    </w:rPr>
                    <w:t>.</w:t>
                  </w:r>
                </w:p>
              </w:tc>
              <w:tc>
                <w:tcPr>
                  <w:tcW w:w="3592" w:type="dxa"/>
                  <w:tcBorders>
                    <w:top w:val="single" w:sz="4" w:space="0" w:color="auto"/>
                    <w:left w:val="single" w:sz="4" w:space="0" w:color="auto"/>
                    <w:bottom w:val="single" w:sz="4" w:space="0" w:color="auto"/>
                    <w:right w:val="single" w:sz="4" w:space="0" w:color="auto"/>
                  </w:tcBorders>
                  <w:vAlign w:val="center"/>
                  <w:hideMark/>
                </w:tcPr>
                <w:p w14:paraId="1C039B36" w14:textId="77777777" w:rsidR="00BC05D2" w:rsidRPr="0077257A" w:rsidRDefault="00BC05D2" w:rsidP="00574869">
                  <w:pPr>
                    <w:framePr w:hSpace="180" w:wrap="around" w:vAnchor="page" w:hAnchor="margin" w:y="540"/>
                    <w:jc w:val="both"/>
                  </w:pPr>
                  <w:r>
                    <w:rPr>
                      <w:color w:val="000000"/>
                    </w:rPr>
                    <w:t>Р</w:t>
                  </w:r>
                  <w:r w:rsidRPr="00BF592A">
                    <w:rPr>
                      <w:color w:val="000000"/>
                    </w:rPr>
                    <w:t>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tc>
              <w:tc>
                <w:tcPr>
                  <w:tcW w:w="5123" w:type="dxa"/>
                  <w:gridSpan w:val="2"/>
                  <w:tcBorders>
                    <w:top w:val="single" w:sz="4" w:space="0" w:color="auto"/>
                    <w:left w:val="single" w:sz="4" w:space="0" w:color="auto"/>
                    <w:bottom w:val="single" w:sz="4" w:space="0" w:color="auto"/>
                    <w:right w:val="single" w:sz="4" w:space="0" w:color="auto"/>
                  </w:tcBorders>
                  <w:vAlign w:val="center"/>
                </w:tcPr>
                <w:p w14:paraId="51662542" w14:textId="77777777" w:rsidR="00BC05D2" w:rsidRPr="00F90BB4" w:rsidRDefault="000A6073" w:rsidP="00574869">
                  <w:pPr>
                    <w:framePr w:hSpace="180" w:wrap="around" w:vAnchor="page" w:hAnchor="margin" w:y="540"/>
                    <w:widowControl w:val="0"/>
                    <w:spacing w:line="274" w:lineRule="exact"/>
                    <w:ind w:left="20" w:right="240"/>
                    <w:jc w:val="both"/>
                  </w:pPr>
                  <w:r>
                    <w:rPr>
                      <w:color w:val="000000"/>
                      <w:sz w:val="22"/>
                      <w:szCs w:val="22"/>
                    </w:rPr>
                    <w:t>Не установлено</w:t>
                  </w:r>
                </w:p>
              </w:tc>
            </w:tr>
            <w:tr w:rsidR="00D42D65" w:rsidRPr="00552127" w14:paraId="2BE0AE49" w14:textId="77777777" w:rsidTr="00A62DE5">
              <w:tc>
                <w:tcPr>
                  <w:tcW w:w="636" w:type="dxa"/>
                  <w:tcBorders>
                    <w:top w:val="single" w:sz="4" w:space="0" w:color="auto"/>
                    <w:left w:val="single" w:sz="4" w:space="0" w:color="auto"/>
                    <w:bottom w:val="single" w:sz="4" w:space="0" w:color="auto"/>
                    <w:right w:val="single" w:sz="4" w:space="0" w:color="auto"/>
                  </w:tcBorders>
                  <w:vAlign w:val="center"/>
                </w:tcPr>
                <w:p w14:paraId="3F26636D" w14:textId="77777777" w:rsidR="00D42D65" w:rsidRDefault="00D42D65" w:rsidP="00574869">
                  <w:pPr>
                    <w:framePr w:hSpace="180" w:wrap="around" w:vAnchor="page" w:hAnchor="margin" w:y="540"/>
                    <w:jc w:val="center"/>
                    <w:rPr>
                      <w:rFonts w:eastAsia="Calibri"/>
                    </w:rPr>
                  </w:pPr>
                  <w:r>
                    <w:rPr>
                      <w:rFonts w:eastAsia="Calibri"/>
                    </w:rPr>
                    <w:t>14.</w:t>
                  </w:r>
                </w:p>
              </w:tc>
              <w:tc>
                <w:tcPr>
                  <w:tcW w:w="3592" w:type="dxa"/>
                  <w:tcBorders>
                    <w:top w:val="single" w:sz="4" w:space="0" w:color="auto"/>
                    <w:left w:val="single" w:sz="4" w:space="0" w:color="auto"/>
                    <w:bottom w:val="single" w:sz="4" w:space="0" w:color="auto"/>
                    <w:right w:val="single" w:sz="4" w:space="0" w:color="auto"/>
                  </w:tcBorders>
                  <w:vAlign w:val="center"/>
                </w:tcPr>
                <w:p w14:paraId="3EC12C48" w14:textId="77777777" w:rsidR="00D42D65" w:rsidRDefault="00D42D65" w:rsidP="00574869">
                  <w:pPr>
                    <w:framePr w:hSpace="180" w:wrap="around" w:vAnchor="page" w:hAnchor="margin" w:y="540"/>
                    <w:jc w:val="both"/>
                    <w:rPr>
                      <w:color w:val="000000"/>
                    </w:rPr>
                  </w:pPr>
                  <w:r>
                    <w:rPr>
                      <w:color w:val="000000"/>
                    </w:rPr>
                    <w:t>Антидемпинговые меры</w:t>
                  </w:r>
                </w:p>
              </w:tc>
              <w:tc>
                <w:tcPr>
                  <w:tcW w:w="5123" w:type="dxa"/>
                  <w:gridSpan w:val="2"/>
                  <w:tcBorders>
                    <w:top w:val="single" w:sz="4" w:space="0" w:color="auto"/>
                    <w:left w:val="single" w:sz="4" w:space="0" w:color="auto"/>
                    <w:bottom w:val="single" w:sz="4" w:space="0" w:color="auto"/>
                    <w:right w:val="single" w:sz="4" w:space="0" w:color="auto"/>
                  </w:tcBorders>
                  <w:vAlign w:val="center"/>
                </w:tcPr>
                <w:p w14:paraId="13CC9E46" w14:textId="77777777" w:rsidR="00D42D65" w:rsidRDefault="00D42D65" w:rsidP="00574869">
                  <w:pPr>
                    <w:framePr w:hSpace="180" w:wrap="around" w:vAnchor="page" w:hAnchor="margin" w:y="540"/>
                    <w:widowControl w:val="0"/>
                    <w:spacing w:line="274" w:lineRule="exact"/>
                    <w:ind w:left="20" w:right="240"/>
                    <w:jc w:val="both"/>
                    <w:rPr>
                      <w:color w:val="000000"/>
                    </w:rPr>
                  </w:pPr>
                  <w:r>
                    <w:rPr>
                      <w:color w:val="000000"/>
                    </w:rPr>
                    <w:t>Не установлены.</w:t>
                  </w:r>
                </w:p>
              </w:tc>
            </w:tr>
            <w:tr w:rsidR="00D42D65" w:rsidRPr="00552127" w14:paraId="3733550A" w14:textId="77777777" w:rsidTr="00A62DE5">
              <w:tc>
                <w:tcPr>
                  <w:tcW w:w="636" w:type="dxa"/>
                  <w:tcBorders>
                    <w:top w:val="single" w:sz="4" w:space="0" w:color="auto"/>
                    <w:left w:val="single" w:sz="4" w:space="0" w:color="auto"/>
                    <w:bottom w:val="single" w:sz="4" w:space="0" w:color="auto"/>
                    <w:right w:val="single" w:sz="4" w:space="0" w:color="auto"/>
                  </w:tcBorders>
                  <w:vAlign w:val="center"/>
                </w:tcPr>
                <w:p w14:paraId="658AEB9A" w14:textId="77777777" w:rsidR="00D42D65" w:rsidRDefault="00D42D65" w:rsidP="00574869">
                  <w:pPr>
                    <w:framePr w:hSpace="180" w:wrap="around" w:vAnchor="page" w:hAnchor="margin" w:y="540"/>
                    <w:jc w:val="center"/>
                    <w:rPr>
                      <w:rFonts w:eastAsia="Calibri"/>
                    </w:rPr>
                  </w:pPr>
                  <w:r>
                    <w:rPr>
                      <w:rFonts w:eastAsia="Calibri"/>
                    </w:rPr>
                    <w:t>15.</w:t>
                  </w:r>
                </w:p>
              </w:tc>
              <w:tc>
                <w:tcPr>
                  <w:tcW w:w="3592" w:type="dxa"/>
                  <w:tcBorders>
                    <w:top w:val="single" w:sz="4" w:space="0" w:color="auto"/>
                    <w:left w:val="single" w:sz="4" w:space="0" w:color="auto"/>
                    <w:bottom w:val="single" w:sz="4" w:space="0" w:color="auto"/>
                    <w:right w:val="single" w:sz="4" w:space="0" w:color="auto"/>
                  </w:tcBorders>
                  <w:vAlign w:val="center"/>
                </w:tcPr>
                <w:p w14:paraId="1D7D5EEB" w14:textId="77777777" w:rsidR="00D42D65" w:rsidRDefault="00D42D65" w:rsidP="00574869">
                  <w:pPr>
                    <w:framePr w:hSpace="180" w:wrap="around" w:vAnchor="page" w:hAnchor="margin" w:y="540"/>
                    <w:jc w:val="both"/>
                    <w:rPr>
                      <w:color w:val="000000"/>
                    </w:rPr>
                  </w:pPr>
                  <w:r w:rsidRPr="00D42D65">
                    <w:rPr>
                      <w:color w:val="000000"/>
                    </w:rPr>
                    <w:t>Установление приоритета товаров, работ, услуг российского происхождения.</w:t>
                  </w:r>
                </w:p>
              </w:tc>
              <w:tc>
                <w:tcPr>
                  <w:tcW w:w="5123" w:type="dxa"/>
                  <w:gridSpan w:val="2"/>
                  <w:tcBorders>
                    <w:top w:val="single" w:sz="4" w:space="0" w:color="auto"/>
                    <w:left w:val="single" w:sz="4" w:space="0" w:color="auto"/>
                    <w:bottom w:val="single" w:sz="4" w:space="0" w:color="auto"/>
                    <w:right w:val="single" w:sz="4" w:space="0" w:color="auto"/>
                  </w:tcBorders>
                  <w:vAlign w:val="center"/>
                </w:tcPr>
                <w:p w14:paraId="3032B0A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23B0AC9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BD9411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2.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A215D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2D2C01A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3. 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C48B19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BD10D9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4. В заявке на участие в закупке (в соответствующей части заявки на участие в закупке, содержащей предложение о поставке товара) участник закупки указывает (декларирует)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1516C6">
                    <w:rPr>
                      <w:color w:val="000000"/>
                    </w:rPr>
                    <w:lastRenderedPageBreak/>
                    <w:t>участие в закупке, и такая заявка рассматривается как содержащая предложение о поставке иностранных товаров.</w:t>
                  </w:r>
                </w:p>
                <w:p w14:paraId="7E028A9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28B4939"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5.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7484FA7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2C8A144E"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6. Условием предоставления приоритета является указание в заявке на участие в закупке сведений о начальной (максимальной) цене единицы каждого товара, являющихся предметом закупки.</w:t>
                  </w:r>
                </w:p>
                <w:p w14:paraId="4839C316"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6AFDF928" w14:textId="4064516D"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12 настоящего раздела документации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6 настоящего раздела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C4C6F6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0B5A0C8C"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8.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8A019B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1069C67"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9.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5AAF3F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0A5ED8D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10. В случае если участник закупки, признанный победителем закупки, уклонился от заключения договора, заказчик заключает договор с участником закупки, который </w:t>
                  </w:r>
                  <w:r w:rsidRPr="001516C6">
                    <w:rPr>
                      <w:color w:val="000000"/>
                    </w:rPr>
                    <w:lastRenderedPageBreak/>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73B1CF8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0774427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11. При исполнении договора, заключенного с участником закупки, которому предоставлен приоритет в соответствии с настоящим разделом документации о закупке,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25CA6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ED1E99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12. Приоритет не предоставляется в случаях, если:</w:t>
                  </w:r>
                </w:p>
                <w:p w14:paraId="65FA42F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CE77E5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 закупка признана несостоявшейся и договор заключается с единственным участником закупки;</w:t>
                  </w:r>
                </w:p>
                <w:p w14:paraId="67E647BC"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85AF4B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46B5FF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64D126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5) в заявке на участие в закупке, представленной участником аукциона или </w:t>
                  </w:r>
                  <w:r w:rsidRPr="001516C6">
                    <w:rPr>
                      <w:color w:val="000000"/>
                    </w:rPr>
                    <w:lastRenderedPageBreak/>
                    <w:t>иного способа закупки, при котором определение победителя проводится путем снижения начальной (максимальной) цены договора, указанной в документации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C8799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6EDBD8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13. Приоритет применяется в равной степени к:</w:t>
                  </w:r>
                </w:p>
                <w:p w14:paraId="298D6AF8"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314D6E08"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 товарам российского происхождения;</w:t>
                  </w:r>
                </w:p>
                <w:p w14:paraId="0282FCC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2) работам/услугам, выполняемым/оказываемым российскими лицами, и работам/услугам, выполняемым/оказываемым иностранными лицами государства - члена Евразийского экономического союза.</w:t>
                  </w:r>
                </w:p>
                <w:p w14:paraId="76273567"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938A096"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14. Товаром российского происхождения признается товар, включенный:</w:t>
                  </w:r>
                </w:p>
                <w:p w14:paraId="6C75881C"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3F39068"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в реестр промышленной продукции, произведенной на территории Российской Федерации, предусмотренный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61F7D7E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C225E9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r w:rsidRPr="001516C6">
                    <w:rPr>
                      <w:color w:val="000000"/>
                    </w:rPr>
                    <w:lastRenderedPageBreak/>
                    <w:t>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4D944829"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CA11D7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5BF35C0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216B94AC" w14:textId="221D780B" w:rsidR="00D42D65" w:rsidRPr="009907F9"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15. Настоящий раздел применяется в зависимости от предмета закупки (товары, работы, услуги) и способа закупки.</w:t>
                  </w:r>
                </w:p>
              </w:tc>
            </w:tr>
            <w:tr w:rsidR="00A82C31" w:rsidRPr="00552127" w14:paraId="28EE43F5" w14:textId="77777777" w:rsidTr="00A62DE5">
              <w:tc>
                <w:tcPr>
                  <w:tcW w:w="636" w:type="dxa"/>
                  <w:tcBorders>
                    <w:top w:val="single" w:sz="4" w:space="0" w:color="auto"/>
                    <w:left w:val="single" w:sz="4" w:space="0" w:color="auto"/>
                    <w:bottom w:val="single" w:sz="4" w:space="0" w:color="auto"/>
                    <w:right w:val="single" w:sz="4" w:space="0" w:color="auto"/>
                  </w:tcBorders>
                  <w:vAlign w:val="center"/>
                </w:tcPr>
                <w:p w14:paraId="47523035" w14:textId="77777777" w:rsidR="00A82C31" w:rsidRDefault="00A82C31" w:rsidP="00574869">
                  <w:pPr>
                    <w:framePr w:hSpace="180" w:wrap="around" w:vAnchor="page" w:hAnchor="margin" w:y="540"/>
                    <w:jc w:val="center"/>
                    <w:rPr>
                      <w:rFonts w:eastAsia="Calibri"/>
                    </w:rPr>
                  </w:pPr>
                  <w:r>
                    <w:rPr>
                      <w:rFonts w:eastAsia="Calibri"/>
                    </w:rPr>
                    <w:lastRenderedPageBreak/>
                    <w:t>16.</w:t>
                  </w:r>
                </w:p>
              </w:tc>
              <w:tc>
                <w:tcPr>
                  <w:tcW w:w="3592" w:type="dxa"/>
                  <w:tcBorders>
                    <w:top w:val="single" w:sz="4" w:space="0" w:color="auto"/>
                    <w:left w:val="single" w:sz="4" w:space="0" w:color="auto"/>
                    <w:bottom w:val="single" w:sz="4" w:space="0" w:color="auto"/>
                    <w:right w:val="single" w:sz="4" w:space="0" w:color="auto"/>
                  </w:tcBorders>
                  <w:vAlign w:val="center"/>
                </w:tcPr>
                <w:p w14:paraId="37103759" w14:textId="698BB8C3" w:rsidR="00A82C31" w:rsidRPr="00D42D65" w:rsidRDefault="001516C6" w:rsidP="00574869">
                  <w:pPr>
                    <w:framePr w:hSpace="180" w:wrap="around" w:vAnchor="page" w:hAnchor="margin" w:y="540"/>
                    <w:jc w:val="both"/>
                    <w:rPr>
                      <w:color w:val="000000"/>
                    </w:rPr>
                  </w:pPr>
                  <w:r w:rsidRPr="001516C6">
                    <w:rPr>
                      <w:color w:val="000000"/>
                    </w:rPr>
                    <w:t>Место, дата и время рассмотрения заявок участников закупки и подведения итогов закупки:</w:t>
                  </w:r>
                </w:p>
              </w:tc>
              <w:tc>
                <w:tcPr>
                  <w:tcW w:w="5123" w:type="dxa"/>
                  <w:gridSpan w:val="2"/>
                  <w:tcBorders>
                    <w:top w:val="single" w:sz="4" w:space="0" w:color="auto"/>
                    <w:left w:val="single" w:sz="4" w:space="0" w:color="auto"/>
                    <w:bottom w:val="single" w:sz="4" w:space="0" w:color="auto"/>
                    <w:right w:val="single" w:sz="4" w:space="0" w:color="auto"/>
                  </w:tcBorders>
                  <w:vAlign w:val="center"/>
                </w:tcPr>
                <w:p w14:paraId="4DEF7976"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71386C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1. Закупочная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w:t>
                  </w:r>
                </w:p>
                <w:p w14:paraId="43262AC7"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2A43EDD5" w14:textId="552947E4"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2. Начало заседания комиссии по рассмотрению заявок участников закупки: 20.06.2023 1</w:t>
                  </w:r>
                  <w:r w:rsidR="009057CC">
                    <w:rPr>
                      <w:color w:val="000000"/>
                    </w:rPr>
                    <w:t>6</w:t>
                  </w:r>
                  <w:r w:rsidRPr="001516C6">
                    <w:rPr>
                      <w:color w:val="000000"/>
                    </w:rPr>
                    <w:t>:30 часов (время местное), 626195 Тюменская область, Уватский район, с. Ивановка, ул. Орджоникидзе д.1</w:t>
                  </w:r>
                </w:p>
                <w:p w14:paraId="0B07E08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83DF80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3. При наличии оснований, установленных Положением о закупке, извещением о закупке, комиссия по закупкам обязана при рассмотрении заявок на участие в закупке отклонить заявку участника закупки. </w:t>
                  </w:r>
                </w:p>
                <w:p w14:paraId="0C60317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615608F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4. Заявка участника запроса котировок в электронной форме отклоняется комиссией в случае:</w:t>
                  </w:r>
                </w:p>
                <w:p w14:paraId="3CA356D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6147E8F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1) непредоставления документов, сведений и (или) информации требование о наличии которых установлено извещение о проведении запроса котировок;</w:t>
                  </w:r>
                </w:p>
                <w:p w14:paraId="1EC0808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A0EA09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2) предоставления недостоверной информации, сведений и документов;</w:t>
                  </w:r>
                </w:p>
                <w:p w14:paraId="7E34995F"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2ECD8C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3) несоответствия информации, требованиям извещения о проведении такого запроса.</w:t>
                  </w:r>
                </w:p>
                <w:p w14:paraId="13445F1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41001227"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4) несоответствия заявки участника требованиям, установленным извещением о проведении запроса котировок.</w:t>
                  </w:r>
                </w:p>
                <w:p w14:paraId="3AC52920"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38C78AF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lastRenderedPageBreak/>
                    <w:t>5)несоответствия предложения участника закупки требованиям, установленным извещением о проведении запроса котировок.</w:t>
                  </w:r>
                </w:p>
                <w:p w14:paraId="5A2BE7FF"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6170048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6) в случаях, если запрос котировок проводится на поставку товара (в том числе товаров, поставляемых при выполнении закупаемых работ, оказании закупаемых услуг), включенного (-ых) в перечень товаров, в отношении которых установлена минимальная доля закупок товаров российского происхождения в соответствии с Постановлением Правительства РФ от 03.12.2020 № 2013 «О минимальной доле закупок товаров российского происхождения» (далее-Постановление Правительства РФ от 03.12.2020 № 2013), и участник закупки не предоставил реестровый номер товара, включенный в один из следующих реестров (в случае, если такое требование было установлено Заказчиком в извещении о закупке):</w:t>
                  </w:r>
                </w:p>
                <w:p w14:paraId="216B1959"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24B81E6F"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46745D8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9347EF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 в единый реестр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w:t>
                  </w:r>
                  <w:r w:rsidRPr="001516C6">
                    <w:rPr>
                      <w:color w:val="000000"/>
                    </w:rPr>
                    <w:lastRenderedPageBreak/>
                    <w:t>признании утратившими силу некоторых актов Правительства Российской Федерации";</w:t>
                  </w:r>
                </w:p>
                <w:p w14:paraId="6DF6FCA0"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374689E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7) несоответствия заявки участника требованиям, установленным извещением о проведении запроса котировок.</w:t>
                  </w:r>
                </w:p>
                <w:p w14:paraId="2826100E"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742C373"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5. 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 принимать участие в этой же закупке самостоятельно. В случае невыполнения данного требования все заявки с участием таких лиц отклоняются без рассмотрения по существу. Заявка, которую подает коллективный участник, может быть отклонена, если в процессе закупки до подведения итогов закупки выяснится, что из состава коллективного участника вышел один или несколько его членов.</w:t>
                  </w:r>
                </w:p>
                <w:p w14:paraId="3750EED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36E87731"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6.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14:paraId="0F3163A7"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4C8B0C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7. Результаты рассмотрения котировочных заявок оформляются протоколом рассмотрения котировочных заявок, в котором содержатся сведения:</w:t>
                  </w:r>
                </w:p>
                <w:p w14:paraId="52324AC2"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дата подписания протокола;</w:t>
                  </w:r>
                </w:p>
                <w:p w14:paraId="6E6AE28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общие сведения о закупке (наименование предмета закупки);</w:t>
                  </w:r>
                </w:p>
                <w:p w14:paraId="1581E82F"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сведения о членах комиссии по закупкам с указанием решения каждого члена комиссии;</w:t>
                  </w:r>
                </w:p>
                <w:p w14:paraId="33B505F4"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количество поданных на участие в закупке (этапе закупки) заявок, а также дата и время регистрации каждой такой заявки;</w:t>
                  </w:r>
                </w:p>
                <w:p w14:paraId="42B221EE"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результаты рассмотрения заявок на участие в закупке с указанием в том числе:</w:t>
                  </w:r>
                </w:p>
                <w:p w14:paraId="46CC7B7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а) количества заявок на участие в закупке, которые отклонены;</w:t>
                  </w:r>
                </w:p>
                <w:p w14:paraId="2DA902BC"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б) оснований отклонения каждой заявки на участие в закупке с указанием положений извещения о проведении запроса котировок в </w:t>
                  </w:r>
                  <w:r w:rsidRPr="001516C6">
                    <w:rPr>
                      <w:color w:val="000000"/>
                    </w:rPr>
                    <w:lastRenderedPageBreak/>
                    <w:t>электронной форме, которым не соответствует такая заявка;</w:t>
                  </w:r>
                </w:p>
                <w:p w14:paraId="47DAA7DC"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предложение о наиболее низкой цене договора;</w:t>
                  </w:r>
                </w:p>
                <w:p w14:paraId="2A667A4A"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информация о победителе запроса котировок;</w:t>
                  </w:r>
                </w:p>
                <w:p w14:paraId="386E3AC8"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14:paraId="77D1D296"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4788ACB8"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причины, по которым конкурентная закупка признана несостоявшейся, в случае ее признания таковой.</w:t>
                  </w:r>
                </w:p>
                <w:p w14:paraId="6156DBCB"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5C3AE97D"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 xml:space="preserve">8. 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 Каждой заявке на участие в запросе котировок в электронной форме, которая не была отклонена заказчиком, присваивается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w:t>
                  </w:r>
                  <w:r w:rsidRPr="001516C6">
                    <w:rPr>
                      <w:color w:val="000000"/>
                    </w:rPr>
                    <w:lastRenderedPageBreak/>
                    <w:t>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14:paraId="5B1C4C15" w14:textId="77777777" w:rsidR="001516C6" w:rsidRPr="001516C6" w:rsidRDefault="001516C6" w:rsidP="00574869">
                  <w:pPr>
                    <w:framePr w:hSpace="180" w:wrap="around" w:vAnchor="page" w:hAnchor="margin" w:y="540"/>
                    <w:autoSpaceDE w:val="0"/>
                    <w:autoSpaceDN w:val="0"/>
                    <w:adjustRightInd w:val="0"/>
                    <w:ind w:firstLine="344"/>
                    <w:jc w:val="both"/>
                    <w:rPr>
                      <w:color w:val="000000"/>
                    </w:rPr>
                  </w:pPr>
                </w:p>
                <w:p w14:paraId="709BED5F" w14:textId="7135FB19" w:rsidR="00930793" w:rsidRPr="00D42D65" w:rsidRDefault="001516C6" w:rsidP="00574869">
                  <w:pPr>
                    <w:framePr w:hSpace="180" w:wrap="around" w:vAnchor="page" w:hAnchor="margin" w:y="540"/>
                    <w:autoSpaceDE w:val="0"/>
                    <w:autoSpaceDN w:val="0"/>
                    <w:adjustRightInd w:val="0"/>
                    <w:ind w:firstLine="344"/>
                    <w:jc w:val="both"/>
                    <w:rPr>
                      <w:color w:val="000000"/>
                    </w:rPr>
                  </w:pPr>
                  <w:r w:rsidRPr="001516C6">
                    <w:rPr>
                      <w:color w:val="000000"/>
                    </w:rPr>
                    <w:t>9. При размещении итогового протокола в ЕИС, иных источниках, обеспечивающих доступ к информации неограниченного круга лиц, допускается не указывать состав комиссии по закупкам, принимавшей соответствующие решения и данные о персональном голосовании членов комиссии по закупкам.</w:t>
                  </w:r>
                </w:p>
              </w:tc>
            </w:tr>
            <w:tr w:rsidR="00205117" w:rsidRPr="00552127" w14:paraId="016E60EB" w14:textId="77777777" w:rsidTr="00A62DE5">
              <w:tc>
                <w:tcPr>
                  <w:tcW w:w="636" w:type="dxa"/>
                  <w:tcBorders>
                    <w:top w:val="single" w:sz="4" w:space="0" w:color="auto"/>
                    <w:left w:val="single" w:sz="4" w:space="0" w:color="auto"/>
                    <w:bottom w:val="single" w:sz="4" w:space="0" w:color="auto"/>
                    <w:right w:val="single" w:sz="4" w:space="0" w:color="auto"/>
                  </w:tcBorders>
                  <w:vAlign w:val="center"/>
                </w:tcPr>
                <w:p w14:paraId="022143AD" w14:textId="52065918" w:rsidR="00205117" w:rsidRDefault="00205117" w:rsidP="00574869">
                  <w:pPr>
                    <w:framePr w:hSpace="180" w:wrap="around" w:vAnchor="page" w:hAnchor="margin" w:y="540"/>
                    <w:jc w:val="center"/>
                    <w:rPr>
                      <w:rFonts w:eastAsia="Calibri"/>
                    </w:rPr>
                  </w:pPr>
                  <w:r>
                    <w:rPr>
                      <w:rFonts w:eastAsia="Calibri"/>
                    </w:rPr>
                    <w:lastRenderedPageBreak/>
                    <w:t>17</w:t>
                  </w:r>
                </w:p>
              </w:tc>
              <w:tc>
                <w:tcPr>
                  <w:tcW w:w="3592" w:type="dxa"/>
                  <w:tcBorders>
                    <w:top w:val="single" w:sz="4" w:space="0" w:color="auto"/>
                    <w:left w:val="single" w:sz="4" w:space="0" w:color="auto"/>
                    <w:bottom w:val="single" w:sz="4" w:space="0" w:color="auto"/>
                    <w:right w:val="single" w:sz="4" w:space="0" w:color="auto"/>
                  </w:tcBorders>
                  <w:vAlign w:val="center"/>
                </w:tcPr>
                <w:p w14:paraId="512DE856" w14:textId="1933C77B" w:rsidR="00205117" w:rsidRPr="001516C6" w:rsidRDefault="00205117" w:rsidP="00574869">
                  <w:pPr>
                    <w:framePr w:hSpace="180" w:wrap="around" w:vAnchor="page" w:hAnchor="margin" w:y="540"/>
                    <w:jc w:val="both"/>
                    <w:rPr>
                      <w:color w:val="000000"/>
                    </w:rPr>
                  </w:pPr>
                  <w:r w:rsidRPr="00205117">
                    <w:rPr>
                      <w:color w:val="000000"/>
                    </w:rPr>
                    <w:t>Порядок заключения договора</w:t>
                  </w:r>
                </w:p>
              </w:tc>
              <w:tc>
                <w:tcPr>
                  <w:tcW w:w="5123" w:type="dxa"/>
                  <w:gridSpan w:val="2"/>
                  <w:tcBorders>
                    <w:top w:val="single" w:sz="4" w:space="0" w:color="auto"/>
                    <w:left w:val="single" w:sz="4" w:space="0" w:color="auto"/>
                    <w:bottom w:val="single" w:sz="4" w:space="0" w:color="auto"/>
                    <w:right w:val="single" w:sz="4" w:space="0" w:color="auto"/>
                  </w:tcBorders>
                  <w:vAlign w:val="center"/>
                </w:tcPr>
                <w:p w14:paraId="0FE8FFF2"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1. По результатам закупки договор заключается с победителем закупки (единственным участником закупки, заявка которого признана соответствующей) на условиях, которые предусмотрены проектом договора, извещением о закупке и заявкой участника такой закупки, с которым заключается договор,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474206" w14:textId="7723EB26"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2. 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договора.6. Заказчик в течении 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w:t>
                  </w:r>
                  <w:r>
                    <w:rPr>
                      <w:color w:val="000000"/>
                    </w:rPr>
                    <w:t xml:space="preserve"> </w:t>
                  </w:r>
                  <w:r>
                    <w:t xml:space="preserve"> </w:t>
                  </w:r>
                  <w:r w:rsidRPr="00205117">
                    <w:rPr>
                      <w:color w:val="000000"/>
                    </w:rPr>
                    <w:t xml:space="preserve">участником закупки, информации о товаре </w:t>
                  </w:r>
                  <w:r w:rsidRPr="00205117">
                    <w:rPr>
                      <w:color w:val="000000"/>
                    </w:rPr>
                    <w:lastRenderedPageBreak/>
                    <w:t>(товарном знаке и (или) конкретных показателях товара), страны происхождения товара, предложение участника об условиях исполнения договора.</w:t>
                  </w:r>
                </w:p>
                <w:p w14:paraId="01BC93A9"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3. 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3A7965B4"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 xml:space="preserve">4. 1) Заказчик в течении пяти дней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w:t>
                  </w:r>
                </w:p>
                <w:p w14:paraId="5E3F83C8"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2) В течение десяти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1A0221FB" w14:textId="77777777" w:rsid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3) Заказчик в течении пяти дней со дня получения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С этого момента договор считается заключенным.</w:t>
                  </w:r>
                </w:p>
                <w:p w14:paraId="6BB50BBF"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 xml:space="preserve">4) В течение трех рабочих дней с даты подписания договора заказчик обязан </w:t>
                  </w:r>
                  <w:r w:rsidRPr="00205117">
                    <w:rPr>
                      <w:color w:val="000000"/>
                    </w:rPr>
                    <w:lastRenderedPageBreak/>
                    <w:t>разместить в единой информационной системе договор, подписанный лицом, имеющим право действовать от имени заказчика.</w:t>
                  </w:r>
                </w:p>
                <w:p w14:paraId="1B909FA4"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5)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порядке и размере, указанном в документации.</w:t>
                  </w:r>
                </w:p>
                <w:p w14:paraId="164916CB"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p>
                <w:p w14:paraId="0CFC36C7"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6) В течение 3 (трех) рабочих дней со дня заключения договора заказчик вносит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информацию и документы, установленные названным Постановлением Правительства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в порядке, установленном названным Постановлением Правительства Российской Федерации.</w:t>
                  </w:r>
                </w:p>
                <w:p w14:paraId="42CE1947"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5.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454F898F" w14:textId="5E8C7588"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6.  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 В случае отмены, изменения или исполнения таких судебных актов, актов антимонопольного</w:t>
                  </w:r>
                  <w:r>
                    <w:rPr>
                      <w:color w:val="000000"/>
                    </w:rPr>
                    <w:t xml:space="preserve"> </w:t>
                  </w:r>
                  <w:r>
                    <w:t>органа</w:t>
                  </w:r>
                  <w:r w:rsidRPr="00205117">
                    <w:rPr>
                      <w:color w:val="000000"/>
                    </w:rPr>
                    <w:t xml:space="preserve"> либо прекращения действия таких обстоятельств соответствующая сторона </w:t>
                  </w:r>
                  <w:r w:rsidRPr="00205117">
                    <w:rPr>
                      <w:color w:val="000000"/>
                    </w:rPr>
                    <w:lastRenderedPageBreak/>
                    <w:t>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w:t>
                  </w:r>
                </w:p>
                <w:p w14:paraId="175CFEDB"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7.  Заказчик по соглашению с участником закупки при заключении и исполнении договора вправе изменить:</w:t>
                  </w:r>
                </w:p>
                <w:p w14:paraId="65A9CB1B"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1) предусмотренный договором объем закупаемой продукции, оказываемых услуг, выполняемых работ;</w:t>
                  </w:r>
                </w:p>
                <w:p w14:paraId="3DE1C9D0"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2) сроки исполнения обязательств по договору;</w:t>
                  </w:r>
                </w:p>
                <w:p w14:paraId="1A0805D5"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3) цену договора.</w:t>
                  </w:r>
                </w:p>
                <w:p w14:paraId="40D48AFB" w14:textId="77777777" w:rsidR="00205117" w:rsidRPr="00205117"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93716B1" w14:textId="34E4876A" w:rsidR="00205117" w:rsidRPr="001516C6" w:rsidRDefault="00205117" w:rsidP="00574869">
                  <w:pPr>
                    <w:framePr w:hSpace="180" w:wrap="around" w:vAnchor="page" w:hAnchor="margin" w:y="540"/>
                    <w:autoSpaceDE w:val="0"/>
                    <w:autoSpaceDN w:val="0"/>
                    <w:adjustRightInd w:val="0"/>
                    <w:ind w:firstLine="344"/>
                    <w:jc w:val="both"/>
                    <w:rPr>
                      <w:color w:val="000000"/>
                    </w:rPr>
                  </w:pPr>
                  <w:r w:rsidRPr="00205117">
                    <w:rPr>
                      <w:color w:val="000000"/>
                    </w:rPr>
                    <w:t>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 при условии, если это было предусмотрено договором.</w:t>
                  </w:r>
                </w:p>
              </w:tc>
            </w:tr>
          </w:tbl>
          <w:p w14:paraId="57B1DDF4" w14:textId="77777777" w:rsidR="008C6E49" w:rsidRPr="00BC62C5" w:rsidRDefault="008C6E49" w:rsidP="00BC62C5">
            <w:pPr>
              <w:jc w:val="both"/>
              <w:rPr>
                <w:b/>
                <w:sz w:val="28"/>
                <w:szCs w:val="28"/>
              </w:rPr>
            </w:pPr>
          </w:p>
        </w:tc>
      </w:tr>
      <w:tr w:rsidR="00D42D65" w:rsidRPr="00BC62C5" w14:paraId="0D76280F" w14:textId="77777777" w:rsidTr="00280A3E">
        <w:tc>
          <w:tcPr>
            <w:tcW w:w="9468" w:type="dxa"/>
          </w:tcPr>
          <w:p w14:paraId="5E8773E6" w14:textId="77777777" w:rsidR="00D42D65" w:rsidRPr="00B55D5F" w:rsidRDefault="00D42D65" w:rsidP="0053281B">
            <w:pPr>
              <w:jc w:val="center"/>
              <w:rPr>
                <w:color w:val="000000" w:themeColor="text1"/>
                <w:sz w:val="28"/>
                <w:szCs w:val="28"/>
              </w:rPr>
            </w:pPr>
          </w:p>
        </w:tc>
      </w:tr>
    </w:tbl>
    <w:p w14:paraId="08EB7156" w14:textId="77777777" w:rsidR="00D5445B" w:rsidRPr="001F1F78" w:rsidRDefault="00D5445B" w:rsidP="00D5445B">
      <w:pPr>
        <w:ind w:firstLine="709"/>
        <w:jc w:val="both"/>
        <w:rPr>
          <w:sz w:val="21"/>
          <w:szCs w:val="21"/>
        </w:rPr>
      </w:pPr>
      <w:r w:rsidRPr="001F1F78">
        <w:rPr>
          <w:sz w:val="21"/>
          <w:szCs w:val="21"/>
        </w:rPr>
        <w:t>Приложения к извещению и документации о проведении запроса котировок</w:t>
      </w:r>
      <w:r w:rsidRPr="001F1F78">
        <w:rPr>
          <w:bCs/>
          <w:sz w:val="21"/>
          <w:szCs w:val="21"/>
        </w:rPr>
        <w:t xml:space="preserve"> в электронной форме</w:t>
      </w:r>
      <w:r w:rsidRPr="001F1F78">
        <w:rPr>
          <w:sz w:val="21"/>
          <w:szCs w:val="21"/>
        </w:rPr>
        <w:t>:</w:t>
      </w:r>
    </w:p>
    <w:p w14:paraId="4B67B853" w14:textId="77777777" w:rsidR="00D5445B" w:rsidRPr="001F1F78" w:rsidRDefault="00D5445B" w:rsidP="00D5445B">
      <w:pPr>
        <w:ind w:firstLine="709"/>
        <w:jc w:val="both"/>
        <w:rPr>
          <w:sz w:val="21"/>
          <w:szCs w:val="21"/>
        </w:rPr>
      </w:pPr>
      <w:r w:rsidRPr="001F1F78">
        <w:rPr>
          <w:sz w:val="21"/>
          <w:szCs w:val="21"/>
        </w:rPr>
        <w:t>-Приложение №1 - Техническое задание;</w:t>
      </w:r>
    </w:p>
    <w:p w14:paraId="651717F3" w14:textId="77777777" w:rsidR="00D5445B" w:rsidRPr="001F1F78" w:rsidRDefault="00D5445B" w:rsidP="00D5445B">
      <w:pPr>
        <w:ind w:firstLine="709"/>
        <w:jc w:val="both"/>
        <w:rPr>
          <w:sz w:val="21"/>
          <w:szCs w:val="21"/>
        </w:rPr>
      </w:pPr>
      <w:r>
        <w:rPr>
          <w:sz w:val="21"/>
          <w:szCs w:val="21"/>
        </w:rPr>
        <w:t>-</w:t>
      </w:r>
      <w:r w:rsidRPr="001F1F78">
        <w:rPr>
          <w:sz w:val="21"/>
          <w:szCs w:val="21"/>
        </w:rPr>
        <w:t>Приложение № 2 - форма котировочной заявки;</w:t>
      </w:r>
    </w:p>
    <w:p w14:paraId="41FEB046" w14:textId="77777777" w:rsidR="00D5445B" w:rsidRDefault="00D5445B" w:rsidP="00D5445B">
      <w:pPr>
        <w:ind w:firstLine="708"/>
        <w:rPr>
          <w:sz w:val="21"/>
          <w:szCs w:val="21"/>
        </w:rPr>
      </w:pPr>
      <w:r>
        <w:rPr>
          <w:sz w:val="21"/>
          <w:szCs w:val="21"/>
        </w:rPr>
        <w:t>-</w:t>
      </w:r>
      <w:r w:rsidRPr="001F1F78">
        <w:rPr>
          <w:sz w:val="21"/>
          <w:szCs w:val="21"/>
        </w:rPr>
        <w:t xml:space="preserve">Приложение № 3 - проект </w:t>
      </w:r>
      <w:r>
        <w:rPr>
          <w:sz w:val="21"/>
          <w:szCs w:val="21"/>
        </w:rPr>
        <w:t>договора</w:t>
      </w:r>
      <w:r w:rsidRPr="001F1F78">
        <w:rPr>
          <w:sz w:val="21"/>
          <w:szCs w:val="21"/>
        </w:rPr>
        <w:t>.</w:t>
      </w:r>
    </w:p>
    <w:p w14:paraId="62BD55F4" w14:textId="77777777" w:rsidR="00661982" w:rsidRPr="001F1F78" w:rsidRDefault="00661982" w:rsidP="00D5445B">
      <w:pPr>
        <w:ind w:firstLine="708"/>
        <w:rPr>
          <w:sz w:val="21"/>
          <w:szCs w:val="21"/>
        </w:rPr>
      </w:pPr>
      <w:r>
        <w:rPr>
          <w:sz w:val="21"/>
          <w:szCs w:val="21"/>
        </w:rPr>
        <w:t>-Приложение № 4 - о</w:t>
      </w:r>
      <w:r w:rsidRPr="00661982">
        <w:rPr>
          <w:sz w:val="21"/>
          <w:szCs w:val="21"/>
        </w:rPr>
        <w:t>боснование начальной (максимальной) цены</w:t>
      </w:r>
      <w:r>
        <w:rPr>
          <w:sz w:val="21"/>
          <w:szCs w:val="21"/>
        </w:rPr>
        <w:t>.</w:t>
      </w:r>
    </w:p>
    <w:p w14:paraId="14975A65" w14:textId="77777777" w:rsidR="00612F4B" w:rsidRDefault="00612F4B" w:rsidP="00BC62C5">
      <w:pPr>
        <w:jc w:val="both"/>
        <w:rPr>
          <w:rStyle w:val="FontStyle22"/>
        </w:rPr>
      </w:pPr>
    </w:p>
    <w:p w14:paraId="0D73859F" w14:textId="77777777" w:rsidR="00661982" w:rsidRDefault="00661982" w:rsidP="00BC62C5">
      <w:pPr>
        <w:jc w:val="both"/>
        <w:rPr>
          <w:rStyle w:val="FontStyle22"/>
        </w:rPr>
        <w:sectPr w:rsidR="00661982" w:rsidSect="00BC62C5">
          <w:pgSz w:w="11906" w:h="16838"/>
          <w:pgMar w:top="709" w:right="566" w:bottom="709" w:left="1701" w:header="708" w:footer="708" w:gutter="0"/>
          <w:cols w:space="708"/>
          <w:docGrid w:linePitch="360"/>
        </w:sectPr>
      </w:pPr>
    </w:p>
    <w:p w14:paraId="23D9EFB1" w14:textId="77777777" w:rsidR="00612F4B" w:rsidRPr="00612F4B" w:rsidRDefault="00612F4B" w:rsidP="00612F4B">
      <w:pPr>
        <w:autoSpaceDE w:val="0"/>
        <w:autoSpaceDN w:val="0"/>
        <w:adjustRightInd w:val="0"/>
        <w:ind w:firstLine="709"/>
        <w:jc w:val="right"/>
        <w:rPr>
          <w:sz w:val="21"/>
          <w:szCs w:val="21"/>
        </w:rPr>
      </w:pPr>
      <w:r w:rsidRPr="00612F4B">
        <w:rPr>
          <w:sz w:val="21"/>
          <w:szCs w:val="21"/>
        </w:rPr>
        <w:lastRenderedPageBreak/>
        <w:t>Приложение № 1</w:t>
      </w:r>
    </w:p>
    <w:p w14:paraId="2B1ED58C" w14:textId="1F49D194" w:rsidR="00612F4B" w:rsidRPr="00612F4B" w:rsidRDefault="00127829" w:rsidP="00127829">
      <w:pPr>
        <w:tabs>
          <w:tab w:val="num" w:pos="0"/>
        </w:tabs>
        <w:jc w:val="right"/>
        <w:rPr>
          <w:b/>
          <w:sz w:val="21"/>
          <w:szCs w:val="21"/>
        </w:rPr>
      </w:pPr>
      <w:r>
        <w:rPr>
          <w:sz w:val="21"/>
          <w:szCs w:val="21"/>
        </w:rPr>
        <w:t>Техническое задание</w:t>
      </w:r>
    </w:p>
    <w:p w14:paraId="58F32C68" w14:textId="77777777" w:rsidR="003A5E1E" w:rsidRPr="003A5E1E" w:rsidRDefault="003A5E1E" w:rsidP="003A5E1E">
      <w:pPr>
        <w:widowControl w:val="0"/>
        <w:contextualSpacing/>
        <w:jc w:val="center"/>
        <w:outlineLvl w:val="0"/>
        <w:rPr>
          <w:b/>
          <w:sz w:val="22"/>
          <w:szCs w:val="22"/>
        </w:rPr>
      </w:pPr>
      <w:r w:rsidRPr="003A5E1E">
        <w:rPr>
          <w:b/>
          <w:sz w:val="22"/>
          <w:szCs w:val="22"/>
        </w:rPr>
        <w:t>Техническое задание</w:t>
      </w:r>
    </w:p>
    <w:p w14:paraId="03FB75BD" w14:textId="1BB174D4" w:rsidR="003A5E1E" w:rsidRPr="003A5E1E" w:rsidRDefault="003A5E1E" w:rsidP="003A5E1E">
      <w:pPr>
        <w:widowControl w:val="0"/>
        <w:contextualSpacing/>
        <w:jc w:val="center"/>
        <w:outlineLvl w:val="0"/>
        <w:rPr>
          <w:b/>
          <w:bCs/>
          <w:sz w:val="22"/>
          <w:szCs w:val="22"/>
        </w:rPr>
      </w:pPr>
      <w:r w:rsidRPr="003A5E1E">
        <w:rPr>
          <w:b/>
          <w:bCs/>
          <w:sz w:val="22"/>
          <w:szCs w:val="22"/>
        </w:rPr>
        <w:t>на поставку продуктов питания (</w:t>
      </w:r>
      <w:r w:rsidR="00127829">
        <w:rPr>
          <w:b/>
          <w:bCs/>
          <w:sz w:val="22"/>
          <w:szCs w:val="22"/>
        </w:rPr>
        <w:t>молочная продукция</w:t>
      </w:r>
      <w:r w:rsidRPr="003A5E1E">
        <w:rPr>
          <w:b/>
          <w:bCs/>
          <w:sz w:val="22"/>
          <w:szCs w:val="22"/>
        </w:rPr>
        <w:t>) для нужд МАОУ «Ивановская СОШ» Уватского муниципального района</w:t>
      </w:r>
    </w:p>
    <w:p w14:paraId="60E092F9" w14:textId="77777777" w:rsidR="003A5E1E" w:rsidRPr="003A5E1E" w:rsidRDefault="003A5E1E" w:rsidP="003A5E1E">
      <w:pPr>
        <w:widowControl w:val="0"/>
        <w:contextualSpacing/>
        <w:jc w:val="center"/>
        <w:outlineLvl w:val="0"/>
        <w:rPr>
          <w:b/>
          <w:bCs/>
          <w:sz w:val="22"/>
          <w:szCs w:val="22"/>
        </w:rPr>
      </w:pPr>
    </w:p>
    <w:p w14:paraId="08129AF7" w14:textId="0371CE88" w:rsidR="00350281" w:rsidRDefault="003A5E1E" w:rsidP="00127829">
      <w:pPr>
        <w:widowControl w:val="0"/>
        <w:jc w:val="both"/>
        <w:outlineLvl w:val="0"/>
        <w:rPr>
          <w:b/>
          <w:bCs/>
          <w:sz w:val="22"/>
          <w:szCs w:val="22"/>
        </w:rPr>
      </w:pPr>
      <w:r w:rsidRPr="003A5E1E">
        <w:rPr>
          <w:b/>
          <w:bCs/>
          <w:sz w:val="22"/>
          <w:szCs w:val="22"/>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af2"/>
        <w:tblW w:w="9390" w:type="dxa"/>
        <w:tblLayout w:type="fixed"/>
        <w:tblLook w:val="04A0" w:firstRow="1" w:lastRow="0" w:firstColumn="1" w:lastColumn="0" w:noHBand="0" w:noVBand="1"/>
      </w:tblPr>
      <w:tblGrid>
        <w:gridCol w:w="643"/>
        <w:gridCol w:w="1011"/>
        <w:gridCol w:w="5711"/>
        <w:gridCol w:w="991"/>
        <w:gridCol w:w="1034"/>
      </w:tblGrid>
      <w:tr w:rsidR="00127829" w:rsidRPr="00127829" w14:paraId="782AB7D3" w14:textId="77777777" w:rsidTr="00127829">
        <w:trPr>
          <w:trHeight w:val="302"/>
        </w:trPr>
        <w:tc>
          <w:tcPr>
            <w:tcW w:w="642" w:type="dxa"/>
            <w:hideMark/>
          </w:tcPr>
          <w:p w14:paraId="01CE65BD" w14:textId="77777777" w:rsidR="00127829" w:rsidRPr="00127829" w:rsidRDefault="00127829" w:rsidP="00127829">
            <w:pPr>
              <w:spacing w:after="200"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w:t>
            </w:r>
          </w:p>
        </w:tc>
        <w:tc>
          <w:tcPr>
            <w:tcW w:w="1012" w:type="dxa"/>
            <w:hideMark/>
          </w:tcPr>
          <w:p w14:paraId="6621C6CB" w14:textId="77777777" w:rsidR="00127829" w:rsidRPr="00127829" w:rsidRDefault="00127829" w:rsidP="00127829">
            <w:pPr>
              <w:spacing w:after="200"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Наименование</w:t>
            </w:r>
          </w:p>
        </w:tc>
        <w:tc>
          <w:tcPr>
            <w:tcW w:w="5716" w:type="dxa"/>
            <w:hideMark/>
          </w:tcPr>
          <w:p w14:paraId="38D4505C" w14:textId="77777777" w:rsidR="00127829" w:rsidRPr="00127829" w:rsidRDefault="00127829" w:rsidP="00127829">
            <w:pPr>
              <w:spacing w:after="200" w:line="276" w:lineRule="auto"/>
              <w:jc w:val="center"/>
              <w:rPr>
                <w:rFonts w:ascii="Calibri" w:eastAsia="Calibri" w:hAnsi="Calibri"/>
                <w:bCs/>
                <w:sz w:val="16"/>
                <w:szCs w:val="16"/>
                <w:lang w:eastAsia="en-US"/>
              </w:rPr>
            </w:pPr>
            <w:r w:rsidRPr="00127829">
              <w:rPr>
                <w:rFonts w:ascii="Calibri" w:eastAsia="Calibri" w:hAnsi="Calibri"/>
                <w:bCs/>
                <w:sz w:val="16"/>
                <w:szCs w:val="16"/>
                <w:lang w:eastAsia="en-US"/>
              </w:rPr>
              <w:t>Качественные характеристики и требования, страна происхождения товара</w:t>
            </w:r>
          </w:p>
        </w:tc>
        <w:tc>
          <w:tcPr>
            <w:tcW w:w="992" w:type="dxa"/>
            <w:hideMark/>
          </w:tcPr>
          <w:p w14:paraId="441BB882" w14:textId="77777777" w:rsidR="00127829" w:rsidRPr="00127829" w:rsidRDefault="00127829" w:rsidP="00127829">
            <w:pPr>
              <w:spacing w:after="200" w:line="276" w:lineRule="auto"/>
              <w:jc w:val="center"/>
              <w:rPr>
                <w:rFonts w:ascii="Calibri" w:eastAsia="Calibri" w:hAnsi="Calibri"/>
                <w:bCs/>
                <w:sz w:val="16"/>
                <w:szCs w:val="16"/>
                <w:lang w:eastAsia="en-US"/>
              </w:rPr>
            </w:pPr>
            <w:r w:rsidRPr="00127829">
              <w:rPr>
                <w:rFonts w:ascii="Calibri" w:eastAsia="Calibri" w:hAnsi="Calibri"/>
                <w:bCs/>
                <w:sz w:val="16"/>
                <w:szCs w:val="16"/>
                <w:lang w:eastAsia="en-US"/>
              </w:rPr>
              <w:t>Ед. изм.</w:t>
            </w:r>
          </w:p>
        </w:tc>
        <w:tc>
          <w:tcPr>
            <w:tcW w:w="1035" w:type="dxa"/>
            <w:hideMark/>
          </w:tcPr>
          <w:p w14:paraId="768219F5" w14:textId="77777777" w:rsidR="00127829" w:rsidRPr="00127829" w:rsidRDefault="00127829" w:rsidP="00127829">
            <w:pPr>
              <w:spacing w:after="200"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Кол-во</w:t>
            </w:r>
          </w:p>
        </w:tc>
      </w:tr>
      <w:tr w:rsidR="00127829" w:rsidRPr="00127829" w14:paraId="2A3DDB8A" w14:textId="77777777" w:rsidTr="00127829">
        <w:trPr>
          <w:trHeight w:val="302"/>
        </w:trPr>
        <w:tc>
          <w:tcPr>
            <w:tcW w:w="642" w:type="dxa"/>
            <w:hideMark/>
          </w:tcPr>
          <w:p w14:paraId="19DB022E" w14:textId="77777777" w:rsidR="00127829" w:rsidRPr="00127829" w:rsidRDefault="00127829" w:rsidP="00127829">
            <w:pPr>
              <w:spacing w:after="200"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1</w:t>
            </w:r>
          </w:p>
        </w:tc>
        <w:tc>
          <w:tcPr>
            <w:tcW w:w="1012" w:type="dxa"/>
            <w:hideMark/>
          </w:tcPr>
          <w:p w14:paraId="01EF612D" w14:textId="77777777" w:rsidR="00127829" w:rsidRPr="00127829" w:rsidRDefault="00127829" w:rsidP="00127829">
            <w:pPr>
              <w:spacing w:after="200"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Молоко</w:t>
            </w:r>
          </w:p>
        </w:tc>
        <w:tc>
          <w:tcPr>
            <w:tcW w:w="5716" w:type="dxa"/>
            <w:hideMark/>
          </w:tcPr>
          <w:p w14:paraId="576FB33E"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требованиям ГОСТ 31450-2013 «Молоко питьевое. Технические условия»</w:t>
            </w:r>
          </w:p>
          <w:p w14:paraId="733C3EB2"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жира, %: не менее 2,5</w:t>
            </w:r>
          </w:p>
          <w:p w14:paraId="693E1617"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Плотность, кг/м3: не менее 1028,0</w:t>
            </w:r>
          </w:p>
          <w:p w14:paraId="0DE2720F"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белка, %: не менее 3,0</w:t>
            </w:r>
          </w:p>
          <w:p w14:paraId="433E6D09"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Кислотность, °Т: не более 21</w:t>
            </w:r>
          </w:p>
          <w:p w14:paraId="4CE9C5F7"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Термическая обработка: пастеризованная</w:t>
            </w:r>
          </w:p>
          <w:p w14:paraId="3F5C6A73"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Внешний вид: непрозрачная жидкость. </w:t>
            </w:r>
          </w:p>
          <w:p w14:paraId="576C8FD3"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Консистенция: жидкая, однородная нетягучья, слегка вязкая. Без хлопьев белка и сбившихся комочков жира.</w:t>
            </w:r>
          </w:p>
          <w:p w14:paraId="7AD66784"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Вкус и запах: характерные для молока без посторонних привкусов и запахов. с легким привкусом кипячения, допускается сладковатый привкус. </w:t>
            </w:r>
          </w:p>
          <w:p w14:paraId="0E4E394E"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69F90CAC"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Продукты не должны содержать генно-инженерно-модифицированные организмы (ГМО).</w:t>
            </w:r>
          </w:p>
          <w:p w14:paraId="12680A30"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Тара и материалы, используемые для упаковывания, должны соответствовать требованиям законодательных, нормативных документов, устанавливающих возможность их применения для упаковки молочных продуктов. </w:t>
            </w:r>
          </w:p>
          <w:p w14:paraId="3C5B95E6"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Упаковка - индивидуальная потребительская упаковка из полимерных или комбинированных материалов.</w:t>
            </w:r>
          </w:p>
          <w:p w14:paraId="209276D1" w14:textId="77777777" w:rsidR="00127829" w:rsidRPr="00127829" w:rsidRDefault="00127829" w:rsidP="00127829">
            <w:pPr>
              <w:jc w:val="both"/>
              <w:rPr>
                <w:rFonts w:ascii="Calibri" w:eastAsia="Calibri" w:hAnsi="Calibri"/>
                <w:bCs/>
                <w:sz w:val="16"/>
                <w:szCs w:val="16"/>
                <w:lang w:eastAsia="en-US"/>
              </w:rPr>
            </w:pPr>
            <w:r w:rsidRPr="00127829">
              <w:rPr>
                <w:rFonts w:ascii="Calibri" w:eastAsia="Calibri" w:hAnsi="Calibri"/>
                <w:bCs/>
                <w:sz w:val="16"/>
                <w:szCs w:val="16"/>
                <w:lang w:eastAsia="en-US"/>
              </w:rPr>
              <w:t>Объем одной упакованной единицы: не менее 0,90 л и не более 1,0 л.</w:t>
            </w:r>
          </w:p>
        </w:tc>
        <w:tc>
          <w:tcPr>
            <w:tcW w:w="992" w:type="dxa"/>
            <w:hideMark/>
          </w:tcPr>
          <w:p w14:paraId="2DE4F6BC" w14:textId="77777777" w:rsidR="00127829" w:rsidRPr="00127829" w:rsidRDefault="00127829" w:rsidP="00127829">
            <w:pPr>
              <w:spacing w:after="200"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л</w:t>
            </w:r>
          </w:p>
        </w:tc>
        <w:tc>
          <w:tcPr>
            <w:tcW w:w="1035" w:type="dxa"/>
            <w:hideMark/>
          </w:tcPr>
          <w:p w14:paraId="43DA56B9" w14:textId="77777777" w:rsidR="00127829" w:rsidRPr="00127829" w:rsidRDefault="00127829" w:rsidP="00127829">
            <w:pPr>
              <w:spacing w:after="200"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7350</w:t>
            </w:r>
          </w:p>
        </w:tc>
      </w:tr>
      <w:tr w:rsidR="00127829" w:rsidRPr="00127829" w14:paraId="3CDA9F08" w14:textId="77777777" w:rsidTr="00127829">
        <w:trPr>
          <w:trHeight w:val="20"/>
        </w:trPr>
        <w:tc>
          <w:tcPr>
            <w:tcW w:w="642" w:type="dxa"/>
            <w:hideMark/>
          </w:tcPr>
          <w:p w14:paraId="221BF8EE"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2</w:t>
            </w:r>
          </w:p>
        </w:tc>
        <w:tc>
          <w:tcPr>
            <w:tcW w:w="1012" w:type="dxa"/>
            <w:hideMark/>
          </w:tcPr>
          <w:p w14:paraId="262973FE"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Сметана</w:t>
            </w:r>
          </w:p>
        </w:tc>
        <w:tc>
          <w:tcPr>
            <w:tcW w:w="5716" w:type="dxa"/>
            <w:hideMark/>
          </w:tcPr>
          <w:p w14:paraId="1F538D39"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 xml:space="preserve">Соответствует требованиям ГОСТ 31452-2012 «Сметана. Технические условия» </w:t>
            </w:r>
          </w:p>
          <w:p w14:paraId="635D9527"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Массовая доля жира: не менее 15% и не более 17 %</w:t>
            </w:r>
          </w:p>
          <w:p w14:paraId="182FE405"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Массовая доля белка, %: не менее 2,6</w:t>
            </w:r>
          </w:p>
          <w:p w14:paraId="004B480C"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Кислотность, °Т: от 65 до 100 включ.</w:t>
            </w:r>
          </w:p>
          <w:p w14:paraId="6317989F"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Фосфатаза или пероксидаза: не допускается</w:t>
            </w:r>
          </w:p>
          <w:p w14:paraId="1B4708AC"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 xml:space="preserve">Внешний вид и консистенция: однородная густая масса с глянцевой поверхностью. </w:t>
            </w:r>
          </w:p>
          <w:p w14:paraId="0F24687B"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 xml:space="preserve">Вкус и запах: чистые, кисломолочные, без посторонних привкусов и запахов. </w:t>
            </w:r>
          </w:p>
          <w:p w14:paraId="02C900CB"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 xml:space="preserve">Цвет: белый с кремовым оттенком, равномерный по всей массе. </w:t>
            </w:r>
          </w:p>
          <w:p w14:paraId="74301182"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Предоставление сертификата соответствия на продукцию и ветеринарное свидетельство обязательно</w:t>
            </w:r>
          </w:p>
          <w:p w14:paraId="731C970C"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Продукты не должны содержать генно-инженерно-модифицированные организмы (ГМО).</w:t>
            </w:r>
          </w:p>
          <w:p w14:paraId="2ADB8AA4" w14:textId="77777777" w:rsidR="00127829" w:rsidRPr="00127829" w:rsidRDefault="00127829" w:rsidP="00127829">
            <w:pPr>
              <w:spacing w:line="276" w:lineRule="auto"/>
              <w:jc w:val="both"/>
              <w:rPr>
                <w:rFonts w:ascii="Calibri" w:eastAsia="Calibri" w:hAnsi="Calibri"/>
                <w:sz w:val="18"/>
                <w:szCs w:val="18"/>
                <w:lang w:eastAsia="ar-SA"/>
              </w:rPr>
            </w:pPr>
            <w:r w:rsidRPr="00127829">
              <w:rPr>
                <w:rFonts w:ascii="Calibri" w:eastAsia="Calibri" w:hAnsi="Calibri"/>
                <w:sz w:val="18"/>
                <w:szCs w:val="18"/>
                <w:lang w:eastAsia="ar-SA"/>
              </w:rPr>
              <w:t xml:space="preserve">Упаковка, фасовка: индивидуальная потребительская упаковка из полимерных или комбинированных материалов </w:t>
            </w:r>
          </w:p>
          <w:p w14:paraId="436282FB"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sz w:val="18"/>
                <w:szCs w:val="18"/>
                <w:lang w:eastAsia="ar-SA"/>
              </w:rPr>
              <w:t>Масса одной упакованной единицы: не более 0,35 кг</w:t>
            </w:r>
          </w:p>
        </w:tc>
        <w:tc>
          <w:tcPr>
            <w:tcW w:w="992" w:type="dxa"/>
            <w:hideMark/>
          </w:tcPr>
          <w:p w14:paraId="3547A303"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кг</w:t>
            </w:r>
          </w:p>
        </w:tc>
        <w:tc>
          <w:tcPr>
            <w:tcW w:w="1035" w:type="dxa"/>
            <w:hideMark/>
          </w:tcPr>
          <w:p w14:paraId="18457D0A"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522</w:t>
            </w:r>
          </w:p>
        </w:tc>
      </w:tr>
      <w:tr w:rsidR="00127829" w:rsidRPr="00127829" w14:paraId="52BC19B3" w14:textId="77777777" w:rsidTr="00127829">
        <w:trPr>
          <w:trHeight w:val="302"/>
        </w:trPr>
        <w:tc>
          <w:tcPr>
            <w:tcW w:w="642" w:type="dxa"/>
            <w:hideMark/>
          </w:tcPr>
          <w:p w14:paraId="2A13CACD"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3</w:t>
            </w:r>
          </w:p>
        </w:tc>
        <w:tc>
          <w:tcPr>
            <w:tcW w:w="1012" w:type="dxa"/>
            <w:hideMark/>
          </w:tcPr>
          <w:p w14:paraId="5457EC98"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Творог</w:t>
            </w:r>
          </w:p>
        </w:tc>
        <w:tc>
          <w:tcPr>
            <w:tcW w:w="5716" w:type="dxa"/>
            <w:hideMark/>
          </w:tcPr>
          <w:p w14:paraId="4C1C600E"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требованиям ГОСТ 31453-2013 «Творог. Технические условия»</w:t>
            </w:r>
          </w:p>
          <w:p w14:paraId="779DD4F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жира: не менее 5%</w:t>
            </w:r>
          </w:p>
          <w:p w14:paraId="7CFF3C46"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белка, %: не менее 16,0</w:t>
            </w:r>
          </w:p>
          <w:p w14:paraId="66B84D1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влаги, %: не более 75,0</w:t>
            </w:r>
          </w:p>
          <w:p w14:paraId="4771D7A6"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Кислотность, °Т: не более 230</w:t>
            </w:r>
          </w:p>
          <w:p w14:paraId="756ADDE8"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Творог из цельного молока или из нормализованного молока. </w:t>
            </w:r>
          </w:p>
          <w:p w14:paraId="1FD00EFC"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Консистенция и внешний вид: мягкая, мажущаяся или рассыпчатая с наличием или без ощутимых частиц молочного белка. </w:t>
            </w:r>
          </w:p>
          <w:p w14:paraId="0BDB9D36"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Вкус и запах: чистые, кисломолочные, без посторонних привкусов и запахов. </w:t>
            </w:r>
          </w:p>
          <w:p w14:paraId="032AD4EC"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Цвет: равномерный по всей массе белый или белый с кремовым оттенком. </w:t>
            </w:r>
          </w:p>
          <w:p w14:paraId="1D370CF8"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63F9588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lastRenderedPageBreak/>
              <w:t>Продукты не должны содержать генно-инженерно-модифицированные организмы (ГМО).</w:t>
            </w:r>
          </w:p>
          <w:p w14:paraId="6FC5A94D"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Упаковка, фасовка: индивидуальная потребительская упаковка из полимерных или комбинированных материалов или иной вид упаковки, предназначенный для данного вида продукции. </w:t>
            </w:r>
          </w:p>
          <w:p w14:paraId="0CFCD7A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Масса одной упакованной единицы: не более 0,25 кг </w:t>
            </w:r>
          </w:p>
        </w:tc>
        <w:tc>
          <w:tcPr>
            <w:tcW w:w="992" w:type="dxa"/>
            <w:hideMark/>
          </w:tcPr>
          <w:p w14:paraId="5AE9CBB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lastRenderedPageBreak/>
              <w:t>кг</w:t>
            </w:r>
          </w:p>
        </w:tc>
        <w:tc>
          <w:tcPr>
            <w:tcW w:w="1035" w:type="dxa"/>
            <w:hideMark/>
          </w:tcPr>
          <w:p w14:paraId="56388E68"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330</w:t>
            </w:r>
          </w:p>
        </w:tc>
      </w:tr>
      <w:tr w:rsidR="00127829" w:rsidRPr="00127829" w14:paraId="5649FCAA" w14:textId="77777777" w:rsidTr="00127829">
        <w:trPr>
          <w:trHeight w:val="302"/>
        </w:trPr>
        <w:tc>
          <w:tcPr>
            <w:tcW w:w="642" w:type="dxa"/>
            <w:hideMark/>
          </w:tcPr>
          <w:p w14:paraId="1532D3C7"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4</w:t>
            </w:r>
          </w:p>
        </w:tc>
        <w:tc>
          <w:tcPr>
            <w:tcW w:w="1012" w:type="dxa"/>
            <w:hideMark/>
          </w:tcPr>
          <w:p w14:paraId="59F33469"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Масло сливочное</w:t>
            </w:r>
          </w:p>
        </w:tc>
        <w:tc>
          <w:tcPr>
            <w:tcW w:w="5716" w:type="dxa"/>
            <w:hideMark/>
          </w:tcPr>
          <w:p w14:paraId="622E860C"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требованиям ГОСТ 32261-2013 «Масло сливочное. Технические условия»</w:t>
            </w:r>
          </w:p>
          <w:p w14:paraId="2DD95566"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жира: не менее 72,5%</w:t>
            </w:r>
          </w:p>
          <w:p w14:paraId="05ADF82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 влаги: не более 25,0 %</w:t>
            </w:r>
          </w:p>
          <w:p w14:paraId="7E14EE2A"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хлористого натрия (поваренной соли): не более 1,0</w:t>
            </w:r>
          </w:p>
          <w:p w14:paraId="0401BBD8"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Вкус и запах: выраженные сливочный и привкус пастеризации, без посторонних привкусов и запахов.</w:t>
            </w:r>
          </w:p>
          <w:p w14:paraId="5190073D"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Консистенция и внешний вид: плотная, пластичная, однородная. Поверхность на срезе блестящая, сухая на вид. Встречается слабо-блестящая поверхность с наличием мелких капелек влаги.</w:t>
            </w:r>
          </w:p>
          <w:p w14:paraId="1D728ABA"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Цвет: светло-желтый, однородный по всей массе.</w:t>
            </w:r>
          </w:p>
          <w:p w14:paraId="4E40B3B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Жировая фаза масла содержит: молочный жир коровьего молока.</w:t>
            </w:r>
          </w:p>
          <w:p w14:paraId="233AA15C"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1B4D1D4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Продукты не должны содержать генно-инженерно-модифицированные организмы (ГМО).</w:t>
            </w:r>
          </w:p>
          <w:p w14:paraId="7868812E"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Упаковка: кашированная упаковочная фольга (брикеты) или иной вид упаковки предназначенная и соответствующая стандартам для данной продукции.</w:t>
            </w:r>
          </w:p>
          <w:p w14:paraId="5C30CCDA"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Объем одной упакованной единицы: не менее 180 грамм.</w:t>
            </w:r>
          </w:p>
        </w:tc>
        <w:tc>
          <w:tcPr>
            <w:tcW w:w="992" w:type="dxa"/>
            <w:hideMark/>
          </w:tcPr>
          <w:p w14:paraId="572FACDF"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кг</w:t>
            </w:r>
          </w:p>
        </w:tc>
        <w:tc>
          <w:tcPr>
            <w:tcW w:w="1035" w:type="dxa"/>
            <w:hideMark/>
          </w:tcPr>
          <w:p w14:paraId="5B07D382"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540</w:t>
            </w:r>
          </w:p>
        </w:tc>
      </w:tr>
      <w:tr w:rsidR="00127829" w:rsidRPr="00127829" w14:paraId="69508E9E" w14:textId="77777777" w:rsidTr="00127829">
        <w:trPr>
          <w:trHeight w:val="302"/>
        </w:trPr>
        <w:tc>
          <w:tcPr>
            <w:tcW w:w="642" w:type="dxa"/>
            <w:hideMark/>
          </w:tcPr>
          <w:p w14:paraId="6F6EE8CF"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5</w:t>
            </w:r>
          </w:p>
        </w:tc>
        <w:tc>
          <w:tcPr>
            <w:tcW w:w="1012" w:type="dxa"/>
            <w:hideMark/>
          </w:tcPr>
          <w:p w14:paraId="0CE6525A"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Йогурт</w:t>
            </w:r>
          </w:p>
        </w:tc>
        <w:tc>
          <w:tcPr>
            <w:tcW w:w="5716" w:type="dxa"/>
            <w:hideMark/>
          </w:tcPr>
          <w:p w14:paraId="7AF1F1A0"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требованиям «ГОСТ 31981-2013 Йогурты. Общие технические условия»</w:t>
            </w:r>
          </w:p>
          <w:p w14:paraId="2ECF8A6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жира: не менее 2,5%</w:t>
            </w:r>
          </w:p>
          <w:p w14:paraId="6AFD4DE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белка: не менее 2,8%</w:t>
            </w:r>
          </w:p>
          <w:p w14:paraId="12A1C759"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Кислотность, °Т: от 75 до 140 включ</w:t>
            </w:r>
          </w:p>
          <w:p w14:paraId="636958B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кремообразная. Допускается наличие включений нерастворимых частиц, характерных для внесенных компонентов.</w:t>
            </w:r>
          </w:p>
          <w:p w14:paraId="5B7CD425"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Вкус и запах: Чистые,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14:paraId="5EE378B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Цвет: Молочно-белый или обусловленный цветом внесенных компонентов, однородный или с вкраплениями нерастворимых частиц.</w:t>
            </w:r>
          </w:p>
          <w:p w14:paraId="579AE630"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6C7D93E1"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Продукты не должны содержать генно-инженерно-модифицированные организмы (ГМО).</w:t>
            </w:r>
          </w:p>
          <w:p w14:paraId="289F13C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Упаковка - индивидуальная потребительская упаковка из полимерных или комбинированных материалов.</w:t>
            </w:r>
          </w:p>
          <w:p w14:paraId="79C688A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Объем упаковки: не менее 0,4 и не более 0,6 л</w:t>
            </w:r>
          </w:p>
        </w:tc>
        <w:tc>
          <w:tcPr>
            <w:tcW w:w="992" w:type="dxa"/>
            <w:hideMark/>
          </w:tcPr>
          <w:p w14:paraId="5074E321"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кг</w:t>
            </w:r>
          </w:p>
        </w:tc>
        <w:tc>
          <w:tcPr>
            <w:tcW w:w="1035" w:type="dxa"/>
            <w:hideMark/>
          </w:tcPr>
          <w:p w14:paraId="2F3A4407"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600</w:t>
            </w:r>
          </w:p>
        </w:tc>
      </w:tr>
      <w:tr w:rsidR="00127829" w:rsidRPr="00127829" w14:paraId="58928EC1" w14:textId="77777777" w:rsidTr="00127829">
        <w:trPr>
          <w:trHeight w:val="302"/>
        </w:trPr>
        <w:tc>
          <w:tcPr>
            <w:tcW w:w="642" w:type="dxa"/>
            <w:hideMark/>
          </w:tcPr>
          <w:p w14:paraId="527C2794"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6</w:t>
            </w:r>
          </w:p>
        </w:tc>
        <w:tc>
          <w:tcPr>
            <w:tcW w:w="1012" w:type="dxa"/>
            <w:hideMark/>
          </w:tcPr>
          <w:p w14:paraId="00072CFD"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Снежок</w:t>
            </w:r>
          </w:p>
        </w:tc>
        <w:tc>
          <w:tcPr>
            <w:tcW w:w="5716" w:type="dxa"/>
            <w:hideMark/>
          </w:tcPr>
          <w:p w14:paraId="2E559FAE"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 ГОСТ или ТУ производителя (изготовителя)</w:t>
            </w:r>
          </w:p>
          <w:p w14:paraId="25DBB1C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Фасовка: не более 0,5 кг. </w:t>
            </w:r>
          </w:p>
          <w:p w14:paraId="783FDF0E"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Жирность: не менее 2,5 %.</w:t>
            </w:r>
          </w:p>
          <w:p w14:paraId="455D0C0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Вкус должен быть чистым кисломолочным, слегка острым или вкус и запах должны быть, обусловленными добавленными компонентами.</w:t>
            </w:r>
          </w:p>
          <w:p w14:paraId="1DA350C5"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 xml:space="preserve">Цвет продукта должен быть молочно-белым, равномерным или обусловленным добавленными компонентами. </w:t>
            </w:r>
          </w:p>
          <w:p w14:paraId="1D5E627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48F370D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Продукты не должны содержать генно-инженерно-модифицированные организмы (ГМО).</w:t>
            </w:r>
          </w:p>
          <w:p w14:paraId="3E3C3E7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Упаковка - индивидуальная потребительская упаковка из полимерных или комбинированных материалов.</w:t>
            </w:r>
          </w:p>
          <w:p w14:paraId="2834758E"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Объем упаковки: не менее 0,4 и не более 0,6 л</w:t>
            </w:r>
          </w:p>
        </w:tc>
        <w:tc>
          <w:tcPr>
            <w:tcW w:w="992" w:type="dxa"/>
            <w:hideMark/>
          </w:tcPr>
          <w:p w14:paraId="7F8E8FC4"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кг</w:t>
            </w:r>
          </w:p>
        </w:tc>
        <w:tc>
          <w:tcPr>
            <w:tcW w:w="1035" w:type="dxa"/>
            <w:hideMark/>
          </w:tcPr>
          <w:p w14:paraId="1B2E4179"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600</w:t>
            </w:r>
          </w:p>
        </w:tc>
      </w:tr>
      <w:tr w:rsidR="00127829" w:rsidRPr="00127829" w14:paraId="177FA603" w14:textId="77777777" w:rsidTr="00127829">
        <w:trPr>
          <w:trHeight w:val="302"/>
        </w:trPr>
        <w:tc>
          <w:tcPr>
            <w:tcW w:w="642" w:type="dxa"/>
            <w:hideMark/>
          </w:tcPr>
          <w:p w14:paraId="097B6D1D" w14:textId="77777777" w:rsidR="00127829" w:rsidRPr="00127829" w:rsidRDefault="00127829" w:rsidP="00127829">
            <w:pPr>
              <w:spacing w:line="276" w:lineRule="auto"/>
              <w:jc w:val="center"/>
              <w:rPr>
                <w:rFonts w:ascii="Calibri" w:eastAsia="Calibri" w:hAnsi="Calibri"/>
                <w:sz w:val="18"/>
                <w:szCs w:val="18"/>
                <w:lang w:eastAsia="en-US"/>
              </w:rPr>
            </w:pPr>
            <w:r w:rsidRPr="00127829">
              <w:rPr>
                <w:rFonts w:ascii="Calibri" w:eastAsia="Calibri" w:hAnsi="Calibri"/>
                <w:sz w:val="18"/>
                <w:szCs w:val="18"/>
                <w:lang w:eastAsia="en-US"/>
              </w:rPr>
              <w:t>7</w:t>
            </w:r>
          </w:p>
        </w:tc>
        <w:tc>
          <w:tcPr>
            <w:tcW w:w="1012" w:type="dxa"/>
            <w:hideMark/>
          </w:tcPr>
          <w:p w14:paraId="5F15B3B2"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Сыр</w:t>
            </w:r>
          </w:p>
        </w:tc>
        <w:tc>
          <w:tcPr>
            <w:tcW w:w="5716" w:type="dxa"/>
            <w:hideMark/>
          </w:tcPr>
          <w:p w14:paraId="5E9B9C6A"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Соответствует требованиям настоящегоГОСТ 32260-2013 «Сыры полутвердые. Технические условия»</w:t>
            </w:r>
          </w:p>
          <w:p w14:paraId="12CC65CD"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lastRenderedPageBreak/>
              <w:t>Массовая доля жирности: 45,0 ± 1,6</w:t>
            </w:r>
          </w:p>
          <w:p w14:paraId="466A3467"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Массовая доля влаги, %: не более 44,0</w:t>
            </w:r>
          </w:p>
          <w:p w14:paraId="73691F78"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Наименование сыра: Голландский</w:t>
            </w:r>
          </w:p>
          <w:p w14:paraId="22E9267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Предоставление сертификата соответствия на продукцию и ветеринарное свидетельство обязательно</w:t>
            </w:r>
          </w:p>
          <w:p w14:paraId="6574B3F6"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Продукты не должны содержать генно-инженерно-модифицированные организмы (ГМО).</w:t>
            </w:r>
          </w:p>
          <w:p w14:paraId="4928C852"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t>Масса одной упакованной единицы: не менее 0,1 кг</w:t>
            </w:r>
          </w:p>
        </w:tc>
        <w:tc>
          <w:tcPr>
            <w:tcW w:w="992" w:type="dxa"/>
            <w:hideMark/>
          </w:tcPr>
          <w:p w14:paraId="3C99D778" w14:textId="77777777" w:rsidR="00127829" w:rsidRPr="00127829" w:rsidRDefault="00127829" w:rsidP="00127829">
            <w:pPr>
              <w:spacing w:line="276" w:lineRule="auto"/>
              <w:jc w:val="both"/>
              <w:rPr>
                <w:rFonts w:ascii="Calibri" w:eastAsia="Calibri" w:hAnsi="Calibri"/>
                <w:bCs/>
                <w:sz w:val="16"/>
                <w:szCs w:val="16"/>
                <w:lang w:eastAsia="en-US"/>
              </w:rPr>
            </w:pPr>
            <w:r w:rsidRPr="00127829">
              <w:rPr>
                <w:rFonts w:ascii="Calibri" w:eastAsia="Calibri" w:hAnsi="Calibri"/>
                <w:bCs/>
                <w:sz w:val="16"/>
                <w:szCs w:val="16"/>
                <w:lang w:eastAsia="en-US"/>
              </w:rPr>
              <w:lastRenderedPageBreak/>
              <w:t>кг</w:t>
            </w:r>
          </w:p>
        </w:tc>
        <w:tc>
          <w:tcPr>
            <w:tcW w:w="1035" w:type="dxa"/>
            <w:hideMark/>
          </w:tcPr>
          <w:p w14:paraId="74EBDCB9" w14:textId="77777777" w:rsidR="00127829" w:rsidRPr="00127829" w:rsidRDefault="00127829" w:rsidP="00127829">
            <w:pPr>
              <w:spacing w:line="276" w:lineRule="auto"/>
              <w:jc w:val="center"/>
              <w:rPr>
                <w:rFonts w:ascii="Calibri" w:eastAsia="Calibri" w:hAnsi="Calibri"/>
                <w:sz w:val="16"/>
                <w:szCs w:val="16"/>
                <w:lang w:eastAsia="en-US"/>
              </w:rPr>
            </w:pPr>
            <w:r w:rsidRPr="00127829">
              <w:rPr>
                <w:rFonts w:ascii="Calibri" w:eastAsia="Calibri" w:hAnsi="Calibri"/>
                <w:sz w:val="16"/>
                <w:szCs w:val="16"/>
                <w:lang w:eastAsia="en-US"/>
              </w:rPr>
              <w:t>200</w:t>
            </w:r>
          </w:p>
        </w:tc>
      </w:tr>
    </w:tbl>
    <w:p w14:paraId="6B2713F5" w14:textId="77777777" w:rsidR="00127829" w:rsidRPr="00127829" w:rsidRDefault="00127829" w:rsidP="00127829">
      <w:pPr>
        <w:widowControl w:val="0"/>
        <w:jc w:val="both"/>
        <w:outlineLvl w:val="0"/>
        <w:rPr>
          <w:b/>
          <w:bCs/>
          <w:sz w:val="22"/>
          <w:szCs w:val="22"/>
        </w:rPr>
      </w:pPr>
    </w:p>
    <w:p w14:paraId="641C7AC9" w14:textId="2DFAC2DE" w:rsidR="003A5E1E" w:rsidRPr="003A5E1E" w:rsidRDefault="003A5E1E" w:rsidP="003A5E1E">
      <w:pPr>
        <w:widowControl w:val="0"/>
        <w:jc w:val="both"/>
        <w:rPr>
          <w:rFonts w:eastAsia="Calibri"/>
          <w:sz w:val="22"/>
          <w:szCs w:val="22"/>
          <w:lang w:eastAsia="ar-SA"/>
        </w:rPr>
      </w:pPr>
      <w:r w:rsidRPr="003A5E1E">
        <w:rPr>
          <w:rFonts w:eastAsia="Calibri"/>
          <w:b/>
          <w:sz w:val="22"/>
          <w:szCs w:val="22"/>
          <w:lang w:eastAsia="ar-SA"/>
        </w:rPr>
        <w:t xml:space="preserve">2. Место поставки: </w:t>
      </w:r>
    </w:p>
    <w:p w14:paraId="339F6755" w14:textId="77777777" w:rsidR="003A5E1E" w:rsidRPr="003A5E1E" w:rsidRDefault="003A5E1E" w:rsidP="003A5E1E">
      <w:pPr>
        <w:widowControl w:val="0"/>
        <w:jc w:val="both"/>
        <w:rPr>
          <w:rFonts w:eastAsia="Calibri"/>
          <w:sz w:val="22"/>
          <w:szCs w:val="22"/>
          <w:lang w:eastAsia="en-US"/>
        </w:rPr>
      </w:pPr>
      <w:r w:rsidRPr="003A5E1E">
        <w:rPr>
          <w:rFonts w:eastAsia="Calibri"/>
          <w:sz w:val="22"/>
          <w:szCs w:val="22"/>
          <w:lang w:eastAsia="en-US"/>
        </w:rPr>
        <w:t>1. 626195, Тюменская область, Уватский район, с. Ивановка, ул. Орджоникидзе, д. 1,</w:t>
      </w:r>
    </w:p>
    <w:p w14:paraId="054BFA74" w14:textId="77777777" w:rsidR="003A5E1E" w:rsidRPr="003A5E1E" w:rsidRDefault="003A5E1E" w:rsidP="003A5E1E">
      <w:pPr>
        <w:widowControl w:val="0"/>
        <w:jc w:val="both"/>
        <w:rPr>
          <w:rFonts w:eastAsia="Calibri"/>
          <w:sz w:val="22"/>
          <w:szCs w:val="22"/>
          <w:lang w:eastAsia="en-US"/>
        </w:rPr>
      </w:pPr>
      <w:r w:rsidRPr="003A5E1E">
        <w:rPr>
          <w:rFonts w:eastAsia="Calibri"/>
          <w:sz w:val="22"/>
          <w:szCs w:val="22"/>
          <w:lang w:eastAsia="en-US"/>
        </w:rPr>
        <w:t>2. 626195, Тюменская область, Уватский район, с. Ивановка, ул. Садовая, д. 1,</w:t>
      </w:r>
    </w:p>
    <w:p w14:paraId="4ED3EE0F" w14:textId="77777777" w:rsidR="003A5E1E" w:rsidRPr="003A5E1E" w:rsidRDefault="003A5E1E" w:rsidP="003A5E1E">
      <w:pPr>
        <w:widowControl w:val="0"/>
        <w:jc w:val="both"/>
        <w:rPr>
          <w:rFonts w:eastAsia="Calibri"/>
          <w:sz w:val="22"/>
          <w:szCs w:val="22"/>
          <w:lang w:eastAsia="en-US"/>
        </w:rPr>
      </w:pPr>
      <w:r w:rsidRPr="003A5E1E">
        <w:rPr>
          <w:rFonts w:eastAsia="Calibri"/>
          <w:sz w:val="22"/>
          <w:szCs w:val="22"/>
          <w:lang w:eastAsia="en-US"/>
        </w:rPr>
        <w:t>3. 626170, Тюменская область, Уватский район, с. Уват, мкр. Центральный, д. 10/2,</w:t>
      </w:r>
    </w:p>
    <w:p w14:paraId="33609EF3" w14:textId="77777777" w:rsidR="003A5E1E" w:rsidRPr="003A5E1E" w:rsidRDefault="003A5E1E" w:rsidP="003A5E1E">
      <w:pPr>
        <w:widowControl w:val="0"/>
        <w:jc w:val="both"/>
        <w:rPr>
          <w:rFonts w:eastAsia="Calibri"/>
          <w:sz w:val="22"/>
          <w:szCs w:val="22"/>
          <w:lang w:eastAsia="en-US"/>
        </w:rPr>
      </w:pPr>
      <w:r w:rsidRPr="003A5E1E">
        <w:rPr>
          <w:rFonts w:eastAsia="Calibri"/>
          <w:sz w:val="22"/>
          <w:szCs w:val="22"/>
          <w:lang w:eastAsia="en-US"/>
        </w:rPr>
        <w:t>4. 626187, Тюменская область, Уватский район, п. Нагорный, ул. Школьная, д. 3.</w:t>
      </w:r>
    </w:p>
    <w:p w14:paraId="1CBEA087" w14:textId="77777777" w:rsidR="003A5E1E" w:rsidRPr="003A5E1E" w:rsidRDefault="003A5E1E" w:rsidP="003A5E1E">
      <w:pPr>
        <w:widowControl w:val="0"/>
        <w:jc w:val="both"/>
        <w:rPr>
          <w:rFonts w:eastAsia="Calibri"/>
          <w:sz w:val="22"/>
          <w:szCs w:val="22"/>
          <w:lang w:eastAsia="en-US"/>
        </w:rPr>
      </w:pPr>
      <w:r w:rsidRPr="003A5E1E">
        <w:rPr>
          <w:rFonts w:eastAsia="Calibri"/>
          <w:sz w:val="22"/>
          <w:szCs w:val="22"/>
          <w:lang w:eastAsia="en-US"/>
        </w:rPr>
        <w:t>5. 626170, Тюменская область, Уватский район, с. Уват, ул. Уватская, д. 1.</w:t>
      </w:r>
    </w:p>
    <w:p w14:paraId="5821231F"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Поставщик обязан выдать Заказчику на момент поставки товара:</w:t>
      </w:r>
    </w:p>
    <w:p w14:paraId="0A4D526D"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Декларацию о соответствии поставляемого товара;</w:t>
      </w:r>
    </w:p>
    <w:p w14:paraId="535FE43B"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xml:space="preserve">- </w:t>
      </w:r>
      <w:r w:rsidRPr="003A5E1E">
        <w:rPr>
          <w:rFonts w:eastAsia="Calibri"/>
          <w:sz w:val="22"/>
          <w:szCs w:val="22"/>
          <w:lang w:eastAsia="en-US"/>
        </w:rPr>
        <w:t>Сертификат добровольной сертификации (при его наличии);</w:t>
      </w:r>
    </w:p>
    <w:p w14:paraId="20C393F6"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Ветеринарное свидетельство формы № 2 и (или) ветеринарную справку формы № 4.</w:t>
      </w:r>
    </w:p>
    <w:p w14:paraId="0A1006C2" w14:textId="513FDC9B" w:rsidR="003A5E1E" w:rsidRPr="003A5E1E" w:rsidRDefault="003A5E1E" w:rsidP="003A5E1E">
      <w:pPr>
        <w:widowControl w:val="0"/>
        <w:jc w:val="both"/>
        <w:rPr>
          <w:rFonts w:eastAsia="Calibri"/>
          <w:sz w:val="22"/>
          <w:szCs w:val="22"/>
          <w:lang w:eastAsia="ar-SA"/>
        </w:rPr>
      </w:pPr>
      <w:r w:rsidRPr="003A5E1E">
        <w:rPr>
          <w:rFonts w:eastAsia="Calibri"/>
          <w:b/>
          <w:sz w:val="22"/>
          <w:szCs w:val="22"/>
          <w:lang w:eastAsia="ar-SA"/>
        </w:rPr>
        <w:t>3. Период поставки товара:</w:t>
      </w:r>
      <w:r w:rsidRPr="003A5E1E">
        <w:rPr>
          <w:rFonts w:eastAsia="Calibri"/>
          <w:sz w:val="22"/>
          <w:szCs w:val="22"/>
          <w:lang w:eastAsia="ar-SA"/>
        </w:rPr>
        <w:t xml:space="preserve"> с </w:t>
      </w:r>
      <w:r w:rsidR="00574869">
        <w:rPr>
          <w:rFonts w:eastAsia="Calibri"/>
          <w:sz w:val="22"/>
          <w:szCs w:val="22"/>
          <w:lang w:eastAsia="ar-SA"/>
        </w:rPr>
        <w:t>даты</w:t>
      </w:r>
      <w:r w:rsidRPr="003A5E1E">
        <w:rPr>
          <w:rFonts w:eastAsia="Calibri"/>
          <w:sz w:val="22"/>
          <w:szCs w:val="22"/>
          <w:lang w:eastAsia="ar-SA"/>
        </w:rPr>
        <w:t xml:space="preserve"> заключения договора </w:t>
      </w:r>
      <w:r w:rsidR="00350281" w:rsidRPr="004E5A36">
        <w:rPr>
          <w:rFonts w:eastAsia="Calibri"/>
          <w:sz w:val="22"/>
          <w:szCs w:val="22"/>
          <w:lang w:eastAsia="ar-SA"/>
        </w:rPr>
        <w:t>по 31</w:t>
      </w:r>
      <w:r w:rsidR="00350281">
        <w:rPr>
          <w:rFonts w:eastAsia="Calibri"/>
          <w:sz w:val="22"/>
          <w:szCs w:val="22"/>
          <w:lang w:eastAsia="ar-SA"/>
        </w:rPr>
        <w:t xml:space="preserve"> декабря</w:t>
      </w:r>
      <w:r w:rsidRPr="004E5A36">
        <w:rPr>
          <w:rFonts w:eastAsia="Calibri"/>
          <w:sz w:val="22"/>
          <w:szCs w:val="22"/>
          <w:lang w:eastAsia="ar-SA"/>
        </w:rPr>
        <w:t xml:space="preserve"> 2023 года.</w:t>
      </w:r>
    </w:p>
    <w:p w14:paraId="23DFF168" w14:textId="429E3F5B" w:rsidR="003A5E1E" w:rsidRPr="003A5E1E" w:rsidRDefault="003A5E1E" w:rsidP="003A5E1E">
      <w:pPr>
        <w:widowControl w:val="0"/>
        <w:tabs>
          <w:tab w:val="left" w:pos="0"/>
          <w:tab w:val="left" w:pos="720"/>
        </w:tabs>
        <w:jc w:val="both"/>
        <w:rPr>
          <w:rFonts w:eastAsia="Calibri"/>
          <w:sz w:val="22"/>
          <w:szCs w:val="22"/>
          <w:lang w:eastAsia="en-US"/>
        </w:rPr>
      </w:pPr>
      <w:r w:rsidRPr="003A5E1E">
        <w:rPr>
          <w:rFonts w:eastAsia="Calibri"/>
          <w:sz w:val="22"/>
          <w:szCs w:val="22"/>
          <w:lang w:eastAsia="en-US"/>
        </w:rPr>
        <w:t>Поставка товара осуществляется Поставщиком партиями на основании заявок</w:t>
      </w:r>
      <w:r w:rsidR="001A1663">
        <w:rPr>
          <w:rFonts w:eastAsia="Calibri"/>
          <w:sz w:val="22"/>
          <w:szCs w:val="22"/>
          <w:lang w:eastAsia="en-US"/>
        </w:rPr>
        <w:t xml:space="preserve"> (Приложение к договору №</w:t>
      </w:r>
      <w:r w:rsidR="00E91F5F">
        <w:rPr>
          <w:rFonts w:eastAsia="Calibri"/>
          <w:sz w:val="22"/>
          <w:szCs w:val="22"/>
          <w:lang w:eastAsia="en-US"/>
        </w:rPr>
        <w:t xml:space="preserve">2) </w:t>
      </w:r>
      <w:r w:rsidR="00E91F5F" w:rsidRPr="003A5E1E">
        <w:rPr>
          <w:rFonts w:eastAsia="Calibri"/>
          <w:sz w:val="22"/>
          <w:szCs w:val="22"/>
          <w:lang w:eastAsia="en-US"/>
        </w:rPr>
        <w:t>Заказчика</w:t>
      </w:r>
      <w:r w:rsidRPr="003A5E1E">
        <w:rPr>
          <w:rFonts w:eastAsia="Calibri"/>
          <w:sz w:val="22"/>
          <w:szCs w:val="22"/>
          <w:lang w:eastAsia="en-US"/>
        </w:rPr>
        <w:t>, которые определяют объемы поставок.</w:t>
      </w:r>
    </w:p>
    <w:p w14:paraId="613CEDB5" w14:textId="77777777" w:rsidR="003A5E1E" w:rsidRPr="003A5E1E" w:rsidRDefault="003A5E1E" w:rsidP="003A5E1E">
      <w:pPr>
        <w:widowControl w:val="0"/>
        <w:tabs>
          <w:tab w:val="left" w:pos="0"/>
          <w:tab w:val="left" w:pos="720"/>
        </w:tabs>
        <w:jc w:val="both"/>
        <w:rPr>
          <w:rFonts w:eastAsia="Calibri"/>
          <w:sz w:val="22"/>
          <w:szCs w:val="22"/>
          <w:lang w:eastAsia="en-US"/>
        </w:rPr>
      </w:pPr>
      <w:r w:rsidRPr="003A5E1E">
        <w:rPr>
          <w:rFonts w:eastAsia="Calibri"/>
          <w:sz w:val="22"/>
          <w:szCs w:val="22"/>
          <w:lang w:eastAsia="en-US"/>
        </w:rPr>
        <w:t>Отгрузка товара осуществляется силами и средствами Поставщика.</w:t>
      </w:r>
    </w:p>
    <w:p w14:paraId="79782B2B"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121CF87A" w14:textId="77777777" w:rsidR="003A5E1E" w:rsidRPr="003A5E1E" w:rsidRDefault="003A5E1E" w:rsidP="003A5E1E">
      <w:pPr>
        <w:widowControl w:val="0"/>
        <w:jc w:val="both"/>
        <w:rPr>
          <w:rFonts w:eastAsia="Calibri"/>
          <w:b/>
          <w:sz w:val="22"/>
          <w:szCs w:val="22"/>
          <w:lang w:eastAsia="ar-SA"/>
        </w:rPr>
      </w:pPr>
      <w:r w:rsidRPr="003A5E1E">
        <w:rPr>
          <w:rFonts w:eastAsia="Calibri"/>
          <w:b/>
          <w:sz w:val="22"/>
          <w:szCs w:val="22"/>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7C750A80"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xml:space="preserve">4.1. Качество и безопасность поставляемого товара должны соответствовать требованиям и нормам, установленным: </w:t>
      </w:r>
    </w:p>
    <w:p w14:paraId="3120DAD2"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Федеральным законом от 02.01.2000 № 29-ФЗ «О качестве и безопасности пищевых продуктов»;</w:t>
      </w:r>
    </w:p>
    <w:p w14:paraId="547769C1"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xml:space="preserve">- </w:t>
      </w:r>
      <w:r w:rsidRPr="003A5E1E">
        <w:rPr>
          <w:sz w:val="22"/>
          <w:szCs w:val="22"/>
        </w:rPr>
        <w:t>Федеральным закон от 30.03.1999 № 52-ФЗ «О санитарно-эпидемиологическом благополучии населения»;</w:t>
      </w:r>
    </w:p>
    <w:p w14:paraId="0420E530"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СанПиН 2.3.2.1324-03 «Гигиенические требования к срокам годности и условиям хранения пищевых продуктов»;</w:t>
      </w:r>
    </w:p>
    <w:p w14:paraId="7D050E44" w14:textId="77777777" w:rsidR="003A5E1E" w:rsidRPr="003A5E1E" w:rsidRDefault="003A5E1E" w:rsidP="003A5E1E">
      <w:pPr>
        <w:widowControl w:val="0"/>
        <w:jc w:val="both"/>
        <w:rPr>
          <w:sz w:val="22"/>
          <w:szCs w:val="22"/>
        </w:rPr>
      </w:pPr>
      <w:r w:rsidRPr="003A5E1E">
        <w:rPr>
          <w:rFonts w:eastAsia="Calibri"/>
          <w:sz w:val="22"/>
          <w:szCs w:val="22"/>
          <w:lang w:eastAsia="ar-SA"/>
        </w:rPr>
        <w:t xml:space="preserve">- </w:t>
      </w:r>
      <w:r w:rsidRPr="003A5E1E">
        <w:rPr>
          <w:sz w:val="22"/>
          <w:szCs w:val="22"/>
        </w:rPr>
        <w:t>СанПиН 2.3.2.1078-01 «Гигиенические требования к безопасности и пищевой ценности пищевых продуктов»;</w:t>
      </w:r>
    </w:p>
    <w:p w14:paraId="460150DF"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B8852C1"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ТР ТС 021/2011 «О безопасности пищевой продукции»;</w:t>
      </w:r>
    </w:p>
    <w:p w14:paraId="77DB847C"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ТР ТС 022/2011 «Пищевая продукция в части ее маркировки»;</w:t>
      </w:r>
    </w:p>
    <w:p w14:paraId="4D766E41" w14:textId="20CE90CB" w:rsidR="003A5E1E" w:rsidRDefault="003A5E1E" w:rsidP="003A5E1E">
      <w:pPr>
        <w:widowControl w:val="0"/>
        <w:jc w:val="both"/>
        <w:rPr>
          <w:rFonts w:eastAsia="Calibri"/>
          <w:sz w:val="22"/>
          <w:szCs w:val="22"/>
          <w:lang w:eastAsia="ar-SA"/>
        </w:rPr>
      </w:pPr>
      <w:r w:rsidRPr="003A5E1E">
        <w:rPr>
          <w:rFonts w:eastAsia="Calibri"/>
          <w:sz w:val="22"/>
          <w:szCs w:val="22"/>
          <w:lang w:eastAsia="ar-SA"/>
        </w:rPr>
        <w:t>- ТР ТС 005/2011 «О безопасности упаковки»;</w:t>
      </w:r>
    </w:p>
    <w:p w14:paraId="3E32F932" w14:textId="6845B609" w:rsidR="00F93733" w:rsidRPr="003A5E1E" w:rsidRDefault="0081389C" w:rsidP="003A5E1E">
      <w:pPr>
        <w:widowControl w:val="0"/>
        <w:jc w:val="both"/>
        <w:rPr>
          <w:rFonts w:eastAsia="Calibri"/>
          <w:sz w:val="22"/>
          <w:szCs w:val="22"/>
          <w:lang w:eastAsia="ar-SA"/>
        </w:rPr>
      </w:pPr>
      <w:r w:rsidRPr="0081389C">
        <w:rPr>
          <w:rFonts w:eastAsia="Calibri"/>
          <w:sz w:val="22"/>
          <w:szCs w:val="22"/>
          <w:lang w:eastAsia="ar-SA"/>
        </w:rPr>
        <w:t>- ТР ТС 033/2013 «О безопасности молока и молочной продукции»;</w:t>
      </w:r>
    </w:p>
    <w:p w14:paraId="53709C36"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2225B356" w14:textId="77777777" w:rsidR="003A5E1E" w:rsidRPr="003A5E1E" w:rsidRDefault="003A5E1E" w:rsidP="003A5E1E">
      <w:pPr>
        <w:widowControl w:val="0"/>
        <w:jc w:val="both"/>
        <w:rPr>
          <w:rFonts w:eastAsia="Calibri"/>
          <w:sz w:val="22"/>
          <w:szCs w:val="22"/>
          <w:lang w:eastAsia="ar-SA"/>
        </w:rPr>
      </w:pPr>
      <w:r w:rsidRPr="003A5E1E">
        <w:rPr>
          <w:rFonts w:eastAsia="Calibri"/>
          <w:sz w:val="22"/>
          <w:szCs w:val="22"/>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3A5E1E">
        <w:rPr>
          <w:sz w:val="22"/>
          <w:szCs w:val="22"/>
        </w:rPr>
        <w:t>Транспортная упаковка товара обеспечивает сохранность товара при транспортировке, хранении и погрузочно-разгрузочных работах.</w:t>
      </w:r>
    </w:p>
    <w:p w14:paraId="1B5DBD6A" w14:textId="77777777" w:rsidR="003A5E1E" w:rsidRPr="003A5E1E" w:rsidRDefault="003A5E1E" w:rsidP="003A5E1E">
      <w:pPr>
        <w:widowControl w:val="0"/>
        <w:tabs>
          <w:tab w:val="left" w:pos="142"/>
        </w:tabs>
        <w:jc w:val="both"/>
        <w:rPr>
          <w:rFonts w:eastAsia="Calibri"/>
          <w:sz w:val="22"/>
          <w:szCs w:val="22"/>
          <w:lang w:eastAsia="ar-SA"/>
        </w:rPr>
      </w:pPr>
      <w:r w:rsidRPr="003A5E1E">
        <w:rPr>
          <w:rFonts w:eastAsia="Calibri"/>
          <w:sz w:val="22"/>
          <w:szCs w:val="22"/>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763856CF" w14:textId="77777777" w:rsidR="003A5E1E" w:rsidRPr="003A5E1E" w:rsidRDefault="003A5E1E" w:rsidP="003A5E1E">
      <w:pPr>
        <w:widowControl w:val="0"/>
        <w:jc w:val="both"/>
        <w:rPr>
          <w:rFonts w:eastAsia="Calibri"/>
          <w:i/>
          <w:sz w:val="22"/>
          <w:szCs w:val="22"/>
          <w:lang w:eastAsia="ar-SA"/>
        </w:rPr>
      </w:pPr>
      <w:r w:rsidRPr="003A5E1E">
        <w:rPr>
          <w:rFonts w:eastAsia="Calibri"/>
          <w:sz w:val="22"/>
          <w:szCs w:val="22"/>
          <w:lang w:eastAsia="ar-SA"/>
        </w:rPr>
        <w:lastRenderedPageBreak/>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6A673217" w14:textId="77777777" w:rsidR="003A5E1E" w:rsidRPr="003A5E1E" w:rsidRDefault="003A5E1E" w:rsidP="003A5E1E">
      <w:pPr>
        <w:widowControl w:val="0"/>
        <w:tabs>
          <w:tab w:val="left" w:pos="-851"/>
        </w:tabs>
        <w:jc w:val="both"/>
        <w:rPr>
          <w:b/>
          <w:sz w:val="22"/>
          <w:szCs w:val="22"/>
          <w:lang w:eastAsia="ar-SA"/>
        </w:rPr>
      </w:pPr>
      <w:r w:rsidRPr="003A5E1E">
        <w:rPr>
          <w:b/>
          <w:sz w:val="22"/>
          <w:szCs w:val="22"/>
          <w:lang w:eastAsia="ar-SA"/>
        </w:rPr>
        <w:t>5. Требования к сроку и (или) объему предоставления гарантий качества товаров:</w:t>
      </w:r>
    </w:p>
    <w:p w14:paraId="13F995F8"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68FAF700"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5.2. Наличие недостатков и сроки их устранения фиксируются Сторонами в двухстороннем акте выявленных недостатков.</w:t>
      </w:r>
    </w:p>
    <w:p w14:paraId="7EE2A5C5"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5.3. Остаточный срок годности: не менее 90% от установленного производителем.</w:t>
      </w:r>
    </w:p>
    <w:p w14:paraId="57FE708C" w14:textId="77777777" w:rsidR="003A5E1E" w:rsidRPr="003A5E1E" w:rsidRDefault="003A5E1E" w:rsidP="003A5E1E">
      <w:pPr>
        <w:widowControl w:val="0"/>
        <w:tabs>
          <w:tab w:val="left" w:pos="-851"/>
        </w:tabs>
        <w:jc w:val="both"/>
        <w:rPr>
          <w:b/>
          <w:sz w:val="22"/>
          <w:szCs w:val="22"/>
          <w:lang w:eastAsia="ar-SA"/>
        </w:rPr>
      </w:pPr>
      <w:r w:rsidRPr="003A5E1E">
        <w:rPr>
          <w:b/>
          <w:sz w:val="22"/>
          <w:szCs w:val="22"/>
          <w:lang w:eastAsia="ar-SA"/>
        </w:rPr>
        <w:t>6. Требования к условиям поставки товара, отгрузке товара:</w:t>
      </w:r>
    </w:p>
    <w:p w14:paraId="57309FF9" w14:textId="4806A03B" w:rsidR="003A5E1E" w:rsidRPr="003A5E1E" w:rsidRDefault="003A5E1E" w:rsidP="003A5E1E">
      <w:pPr>
        <w:widowControl w:val="0"/>
        <w:tabs>
          <w:tab w:val="left" w:pos="-851"/>
        </w:tabs>
        <w:jc w:val="both"/>
        <w:rPr>
          <w:sz w:val="22"/>
          <w:szCs w:val="22"/>
          <w:lang w:eastAsia="ar-SA"/>
        </w:rPr>
      </w:pPr>
      <w:r w:rsidRPr="003A5E1E">
        <w:rPr>
          <w:sz w:val="22"/>
          <w:szCs w:val="22"/>
          <w:lang w:eastAsia="ar-SA"/>
        </w:rPr>
        <w:t>6.1. Поставка осуществляется по заявке</w:t>
      </w:r>
      <w:r w:rsidR="00E91F5F">
        <w:rPr>
          <w:sz w:val="22"/>
          <w:szCs w:val="22"/>
          <w:lang w:eastAsia="ar-SA"/>
        </w:rPr>
        <w:t xml:space="preserve"> (Приложение к договору №2)</w:t>
      </w:r>
      <w:r w:rsidRPr="003A5E1E">
        <w:rPr>
          <w:sz w:val="22"/>
          <w:szCs w:val="22"/>
          <w:lang w:eastAsia="ar-SA"/>
        </w:rPr>
        <w:t>,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7F75E99F"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6990749E"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65D6B4FA"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6.4. Товар должен сопровождаться следующими документами:</w:t>
      </w:r>
    </w:p>
    <w:p w14:paraId="78E9C404"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 товарная накладная (ТОРГ-12) или УПД (оригиналы);</w:t>
      </w:r>
    </w:p>
    <w:p w14:paraId="3B11CE8E"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 счет на оплату (оригиналы);</w:t>
      </w:r>
    </w:p>
    <w:p w14:paraId="352DF63A"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 счет-фактура или УПД (оригиналы);</w:t>
      </w:r>
    </w:p>
    <w:p w14:paraId="3F4BE457"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 копия сертификата соответствия или декларации соответствия.</w:t>
      </w:r>
    </w:p>
    <w:p w14:paraId="5D83AC34" w14:textId="77777777" w:rsidR="003A5E1E" w:rsidRPr="003A5E1E" w:rsidRDefault="003A5E1E" w:rsidP="003A5E1E">
      <w:pPr>
        <w:widowControl w:val="0"/>
        <w:tabs>
          <w:tab w:val="left" w:pos="-851"/>
        </w:tabs>
        <w:jc w:val="both"/>
        <w:rPr>
          <w:sz w:val="22"/>
          <w:szCs w:val="22"/>
          <w:lang w:eastAsia="ar-SA"/>
        </w:rPr>
      </w:pPr>
      <w:r w:rsidRPr="003A5E1E">
        <w:rPr>
          <w:sz w:val="22"/>
          <w:szCs w:val="22"/>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14:paraId="1F72357D" w14:textId="77777777" w:rsidR="00F53923" w:rsidRDefault="00F53923" w:rsidP="00F53923">
      <w:pPr>
        <w:suppressAutoHyphens/>
        <w:ind w:right="-4503"/>
        <w:jc w:val="both"/>
        <w:rPr>
          <w:b/>
          <w:lang w:eastAsia="ar-SA"/>
        </w:rPr>
      </w:pPr>
    </w:p>
    <w:p w14:paraId="7B7AB3C7" w14:textId="77777777" w:rsidR="00F53923" w:rsidRDefault="00F53923" w:rsidP="00F53923">
      <w:pPr>
        <w:spacing w:after="200" w:line="276" w:lineRule="auto"/>
        <w:jc w:val="right"/>
        <w:rPr>
          <w:sz w:val="21"/>
          <w:szCs w:val="21"/>
        </w:rPr>
      </w:pPr>
      <w:r>
        <w:rPr>
          <w:sz w:val="21"/>
          <w:szCs w:val="21"/>
        </w:rPr>
        <w:br w:type="page"/>
      </w:r>
      <w:r>
        <w:rPr>
          <w:sz w:val="21"/>
          <w:szCs w:val="21"/>
        </w:rPr>
        <w:lastRenderedPageBreak/>
        <w:t>Приложение № 2</w:t>
      </w:r>
    </w:p>
    <w:p w14:paraId="2F775C36" w14:textId="1B63B066" w:rsidR="0081389C" w:rsidRDefault="0081389C" w:rsidP="00F53923">
      <w:pPr>
        <w:spacing w:after="200" w:line="276" w:lineRule="auto"/>
        <w:jc w:val="right"/>
        <w:rPr>
          <w:sz w:val="21"/>
          <w:szCs w:val="21"/>
        </w:rPr>
      </w:pPr>
      <w:r>
        <w:rPr>
          <w:sz w:val="21"/>
          <w:szCs w:val="21"/>
        </w:rPr>
        <w:t>Форма котировочной заявки</w:t>
      </w:r>
    </w:p>
    <w:p w14:paraId="2D4FE26A" w14:textId="77777777" w:rsidR="00F53923" w:rsidRDefault="00F53923" w:rsidP="00F53923">
      <w:pPr>
        <w:pStyle w:val="21"/>
        <w:tabs>
          <w:tab w:val="num" w:pos="0"/>
        </w:tabs>
        <w:ind w:left="0"/>
        <w:jc w:val="center"/>
        <w:rPr>
          <w:b/>
          <w:sz w:val="21"/>
          <w:szCs w:val="21"/>
        </w:rPr>
      </w:pPr>
      <w:r>
        <w:rPr>
          <w:b/>
          <w:sz w:val="21"/>
          <w:szCs w:val="21"/>
        </w:rPr>
        <w:t>КОТИРОВОЧНАЯ ЗАЯВКА</w:t>
      </w:r>
    </w:p>
    <w:p w14:paraId="6CADBF91" w14:textId="03938997" w:rsidR="00F53923" w:rsidRDefault="00B148D0" w:rsidP="00F53923">
      <w:pPr>
        <w:ind w:right="-1"/>
        <w:rPr>
          <w:sz w:val="21"/>
          <w:szCs w:val="21"/>
        </w:rPr>
      </w:pPr>
      <w:r w:rsidRPr="00B148D0">
        <w:rPr>
          <w:sz w:val="21"/>
          <w:szCs w:val="21"/>
        </w:rPr>
        <w:t xml:space="preserve">с. </w:t>
      </w:r>
      <w:r w:rsidR="00916398" w:rsidRPr="00B148D0">
        <w:rPr>
          <w:sz w:val="21"/>
          <w:szCs w:val="21"/>
        </w:rPr>
        <w:t>Ивановка</w:t>
      </w:r>
      <w:r w:rsidR="00916398">
        <w:rPr>
          <w:sz w:val="21"/>
          <w:szCs w:val="21"/>
        </w:rPr>
        <w:t xml:space="preserve"> «</w:t>
      </w:r>
      <w:r w:rsidR="00F53923">
        <w:rPr>
          <w:sz w:val="21"/>
          <w:szCs w:val="21"/>
        </w:rPr>
        <w:t xml:space="preserve">____» _________ </w:t>
      </w:r>
      <w:r w:rsidR="003A5E1E">
        <w:rPr>
          <w:sz w:val="21"/>
          <w:szCs w:val="21"/>
        </w:rPr>
        <w:t>2023</w:t>
      </w:r>
      <w:r w:rsidR="00F53923">
        <w:rPr>
          <w:sz w:val="21"/>
          <w:szCs w:val="21"/>
        </w:rPr>
        <w:t xml:space="preserve"> года</w:t>
      </w:r>
    </w:p>
    <w:p w14:paraId="609B0D51" w14:textId="77777777" w:rsidR="00F53923" w:rsidRDefault="00F53923" w:rsidP="00F53923">
      <w:pPr>
        <w:ind w:right="-1"/>
        <w:rPr>
          <w:sz w:val="21"/>
          <w:szCs w:val="21"/>
        </w:rPr>
      </w:pPr>
    </w:p>
    <w:p w14:paraId="375ACF24" w14:textId="25D56A08" w:rsidR="00F53923" w:rsidRDefault="00F53923" w:rsidP="00F53923">
      <w:pPr>
        <w:ind w:right="-1" w:firstLine="708"/>
        <w:jc w:val="both"/>
        <w:rPr>
          <w:sz w:val="21"/>
          <w:szCs w:val="21"/>
        </w:rPr>
      </w:pPr>
      <w:r>
        <w:rPr>
          <w:sz w:val="21"/>
          <w:szCs w:val="21"/>
        </w:rPr>
        <w:t xml:space="preserve">На Ваш запрос котировок </w:t>
      </w:r>
      <w:r>
        <w:rPr>
          <w:bCs/>
          <w:sz w:val="21"/>
          <w:szCs w:val="21"/>
        </w:rPr>
        <w:t xml:space="preserve">в электронной форме </w:t>
      </w:r>
      <w:r>
        <w:rPr>
          <w:sz w:val="21"/>
          <w:szCs w:val="21"/>
        </w:rPr>
        <w:t xml:space="preserve">№ ______ на поставку </w:t>
      </w:r>
      <w:r w:rsidR="001F1097" w:rsidRPr="001F1097">
        <w:rPr>
          <w:sz w:val="21"/>
          <w:szCs w:val="21"/>
        </w:rPr>
        <w:t>продуктов питания (</w:t>
      </w:r>
      <w:r w:rsidR="004F380A">
        <w:rPr>
          <w:sz w:val="21"/>
          <w:szCs w:val="21"/>
        </w:rPr>
        <w:t>мололчная</w:t>
      </w:r>
      <w:r w:rsidR="001F1097" w:rsidRPr="001F1097">
        <w:rPr>
          <w:sz w:val="21"/>
          <w:szCs w:val="21"/>
        </w:rPr>
        <w:t xml:space="preserve"> продукция) </w:t>
      </w:r>
      <w:r>
        <w:rPr>
          <w:sz w:val="21"/>
          <w:szCs w:val="21"/>
        </w:rPr>
        <w:t xml:space="preserve">для нужд </w:t>
      </w:r>
      <w:r w:rsidR="00B148D0" w:rsidRPr="00B148D0">
        <w:rPr>
          <w:sz w:val="21"/>
          <w:szCs w:val="21"/>
        </w:rPr>
        <w:t>МАОУ «Ивановская СОШ»</w:t>
      </w:r>
      <w:r>
        <w:rPr>
          <w:sz w:val="21"/>
          <w:szCs w:val="21"/>
        </w:rPr>
        <w:t xml:space="preserve"> по заявкам Заказчика</w:t>
      </w:r>
    </w:p>
    <w:p w14:paraId="31C97571" w14:textId="77777777" w:rsidR="00F53923" w:rsidRDefault="00F53923" w:rsidP="00F53923">
      <w:pPr>
        <w:ind w:right="-1"/>
        <w:rPr>
          <w:sz w:val="21"/>
          <w:szCs w:val="21"/>
        </w:rPr>
      </w:pPr>
      <w:r>
        <w:rPr>
          <w:sz w:val="21"/>
          <w:szCs w:val="21"/>
        </w:rPr>
        <w:t>_________________________________________________________________________________________</w:t>
      </w:r>
    </w:p>
    <w:p w14:paraId="18AB2FF8" w14:textId="6E72FCB4" w:rsidR="00F53923" w:rsidRDefault="00F53923" w:rsidP="00F53923">
      <w:pPr>
        <w:autoSpaceDE w:val="0"/>
        <w:autoSpaceDN w:val="0"/>
        <w:adjustRightInd w:val="0"/>
        <w:ind w:right="-1"/>
        <w:jc w:val="both"/>
        <w:rPr>
          <w:bCs/>
          <w:i/>
          <w:color w:val="A6A6A6"/>
          <w:sz w:val="21"/>
          <w:szCs w:val="21"/>
        </w:rPr>
      </w:pPr>
      <w:r>
        <w:rPr>
          <w:bCs/>
          <w:i/>
          <w:color w:val="A6A6A6"/>
          <w:sz w:val="21"/>
          <w:szCs w:val="21"/>
        </w:rPr>
        <w:t xml:space="preserve"> (наименование, место нахождения (для юридического лица или каждого из нескольких юридических лиц, выступающих на стороне одного участника закупки), фамилия, имя, отчество, место жительства (для физического лица, в том числе</w:t>
      </w:r>
      <w:r w:rsidR="00916398">
        <w:rPr>
          <w:bCs/>
          <w:i/>
          <w:color w:val="A6A6A6"/>
          <w:sz w:val="21"/>
          <w:szCs w:val="21"/>
        </w:rPr>
        <w:t xml:space="preserve"> </w:t>
      </w:r>
      <w:r>
        <w:rPr>
          <w:bCs/>
          <w:i/>
          <w:color w:val="A6A6A6"/>
          <w:sz w:val="21"/>
          <w:szCs w:val="21"/>
        </w:rPr>
        <w:t xml:space="preserve">индивидуального </w:t>
      </w:r>
      <w:r w:rsidR="00916398">
        <w:rPr>
          <w:bCs/>
          <w:i/>
          <w:color w:val="A6A6A6"/>
          <w:sz w:val="21"/>
          <w:szCs w:val="21"/>
        </w:rPr>
        <w:t>предпринимателя или</w:t>
      </w:r>
      <w:r>
        <w:rPr>
          <w:bCs/>
          <w:i/>
          <w:color w:val="A6A6A6"/>
          <w:sz w:val="21"/>
          <w:szCs w:val="21"/>
        </w:rPr>
        <w:t xml:space="preserve"> каждого из нескольких физических лиц, в том числе индивидуальных </w:t>
      </w:r>
      <w:r w:rsidR="00916398">
        <w:rPr>
          <w:bCs/>
          <w:i/>
          <w:color w:val="A6A6A6"/>
          <w:sz w:val="21"/>
          <w:szCs w:val="21"/>
        </w:rPr>
        <w:t>предпринимателей, выступающих</w:t>
      </w:r>
      <w:r>
        <w:rPr>
          <w:bCs/>
          <w:i/>
          <w:color w:val="A6A6A6"/>
          <w:sz w:val="21"/>
          <w:szCs w:val="21"/>
        </w:rPr>
        <w:t xml:space="preserve"> на стороне одного участника закупки), адрес электронной почты, контактный телефон, банковские реквизиты участника </w:t>
      </w:r>
      <w:r>
        <w:rPr>
          <w:i/>
          <w:color w:val="A6A6A6"/>
          <w:sz w:val="21"/>
          <w:szCs w:val="21"/>
        </w:rPr>
        <w:t>закупки</w:t>
      </w:r>
      <w:r>
        <w:rPr>
          <w:bCs/>
          <w:i/>
          <w:color w:val="A6A6A6"/>
          <w:sz w:val="21"/>
          <w:szCs w:val="21"/>
        </w:rPr>
        <w:t>, КПП, ОГРН)</w:t>
      </w:r>
    </w:p>
    <w:p w14:paraId="7A5BEE3E" w14:textId="77777777" w:rsidR="00F53923" w:rsidRDefault="00F53923" w:rsidP="00F53923">
      <w:pPr>
        <w:ind w:right="-1" w:firstLine="709"/>
        <w:rPr>
          <w:b/>
          <w:sz w:val="21"/>
          <w:szCs w:val="21"/>
        </w:rPr>
      </w:pPr>
      <w:r>
        <w:rPr>
          <w:b/>
          <w:sz w:val="21"/>
          <w:szCs w:val="21"/>
        </w:rPr>
        <w:t>ИНН _____________________________________________</w:t>
      </w:r>
    </w:p>
    <w:p w14:paraId="33CFC6B9" w14:textId="77777777" w:rsidR="00F53923" w:rsidRDefault="00F53923" w:rsidP="00F53923">
      <w:pPr>
        <w:ind w:right="-1" w:firstLine="709"/>
        <w:jc w:val="both"/>
        <w:rPr>
          <w:i/>
          <w:color w:val="A6A6A6"/>
          <w:sz w:val="21"/>
          <w:szCs w:val="21"/>
        </w:rPr>
      </w:pPr>
      <w:r>
        <w:rPr>
          <w:i/>
          <w:color w:val="A6A6A6"/>
          <w:sz w:val="21"/>
          <w:szCs w:val="21"/>
        </w:rPr>
        <w:t>(указывается в отношении каждого из нескольких юридических лиц или нескольких физических лиц, в том числе в отношении каждого из нескольких индивидуальных предпринимателей, выступающих на стороне одного участника закупки)</w:t>
      </w:r>
    </w:p>
    <w:p w14:paraId="450766F9" w14:textId="4391640E" w:rsidR="00F53923" w:rsidRDefault="00F53923" w:rsidP="00F53923">
      <w:pPr>
        <w:pStyle w:val="3"/>
        <w:spacing w:before="0" w:beforeAutospacing="0" w:after="0" w:afterAutospacing="0"/>
        <w:ind w:firstLine="708"/>
        <w:jc w:val="both"/>
        <w:rPr>
          <w:b w:val="0"/>
          <w:sz w:val="21"/>
          <w:szCs w:val="21"/>
        </w:rPr>
      </w:pPr>
      <w:r>
        <w:rPr>
          <w:b w:val="0"/>
          <w:sz w:val="21"/>
          <w:szCs w:val="21"/>
        </w:rPr>
        <w:t xml:space="preserve">согласно осуществить поставку </w:t>
      </w:r>
      <w:r w:rsidR="00916398" w:rsidRPr="00916398">
        <w:rPr>
          <w:b w:val="0"/>
          <w:sz w:val="21"/>
          <w:szCs w:val="21"/>
        </w:rPr>
        <w:t>продуктов питания (</w:t>
      </w:r>
      <w:r w:rsidR="004F380A">
        <w:rPr>
          <w:b w:val="0"/>
          <w:sz w:val="21"/>
          <w:szCs w:val="21"/>
        </w:rPr>
        <w:t xml:space="preserve">молочная </w:t>
      </w:r>
      <w:r w:rsidR="00916398" w:rsidRPr="00916398">
        <w:rPr>
          <w:b w:val="0"/>
          <w:sz w:val="21"/>
          <w:szCs w:val="21"/>
        </w:rPr>
        <w:t xml:space="preserve">продукция) </w:t>
      </w:r>
      <w:r w:rsidR="00916398">
        <w:rPr>
          <w:b w:val="0"/>
          <w:sz w:val="21"/>
          <w:szCs w:val="21"/>
        </w:rPr>
        <w:t>для</w:t>
      </w:r>
      <w:r>
        <w:rPr>
          <w:b w:val="0"/>
          <w:sz w:val="21"/>
          <w:szCs w:val="21"/>
        </w:rPr>
        <w:t xml:space="preserve"> нужд </w:t>
      </w:r>
      <w:r w:rsidR="00B148D0" w:rsidRPr="00B148D0">
        <w:rPr>
          <w:b w:val="0"/>
          <w:sz w:val="21"/>
          <w:szCs w:val="21"/>
        </w:rPr>
        <w:t>МАОУ «Ивановская СОШ»</w:t>
      </w:r>
      <w:r>
        <w:rPr>
          <w:b w:val="0"/>
          <w:sz w:val="21"/>
          <w:szCs w:val="21"/>
        </w:rPr>
        <w:t xml:space="preserve"> по заявкам Заказчика, в соответствии с извещением и документацией о проведении запроса котировок в электронной форме №________,и</w:t>
      </w:r>
      <w:r w:rsidR="00916398">
        <w:rPr>
          <w:b w:val="0"/>
          <w:sz w:val="21"/>
          <w:szCs w:val="21"/>
        </w:rPr>
        <w:t xml:space="preserve"> </w:t>
      </w:r>
      <w:r>
        <w:rPr>
          <w:b w:val="0"/>
          <w:sz w:val="21"/>
          <w:szCs w:val="21"/>
        </w:rPr>
        <w:t>согласно следующим условиям:</w:t>
      </w:r>
    </w:p>
    <w:tbl>
      <w:tblPr>
        <w:tblW w:w="100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1"/>
        <w:gridCol w:w="1560"/>
        <w:gridCol w:w="1702"/>
        <w:gridCol w:w="1277"/>
        <w:gridCol w:w="1418"/>
        <w:gridCol w:w="993"/>
        <w:gridCol w:w="852"/>
      </w:tblGrid>
      <w:tr w:rsidR="00F53923" w14:paraId="54FC742D" w14:textId="77777777" w:rsidTr="00916398">
        <w:trPr>
          <w:trHeight w:val="302"/>
        </w:trPr>
        <w:tc>
          <w:tcPr>
            <w:tcW w:w="557" w:type="dxa"/>
            <w:tcBorders>
              <w:top w:val="single" w:sz="4" w:space="0" w:color="auto"/>
              <w:left w:val="single" w:sz="4" w:space="0" w:color="auto"/>
              <w:bottom w:val="single" w:sz="4" w:space="0" w:color="auto"/>
              <w:right w:val="single" w:sz="4" w:space="0" w:color="auto"/>
            </w:tcBorders>
            <w:hideMark/>
          </w:tcPr>
          <w:p w14:paraId="48062809" w14:textId="77777777" w:rsidR="00F53923" w:rsidRDefault="00F53923">
            <w:pPr>
              <w:jc w:val="center"/>
              <w:rPr>
                <w:b/>
                <w:sz w:val="21"/>
                <w:szCs w:val="21"/>
              </w:rPr>
            </w:pPr>
            <w:r>
              <w:rPr>
                <w:b/>
                <w:sz w:val="21"/>
                <w:szCs w:val="21"/>
              </w:rPr>
              <w:t>№ п/п</w:t>
            </w:r>
          </w:p>
        </w:tc>
        <w:tc>
          <w:tcPr>
            <w:tcW w:w="1691" w:type="dxa"/>
            <w:tcBorders>
              <w:top w:val="single" w:sz="4" w:space="0" w:color="auto"/>
              <w:left w:val="single" w:sz="4" w:space="0" w:color="auto"/>
              <w:bottom w:val="single" w:sz="4" w:space="0" w:color="auto"/>
              <w:right w:val="single" w:sz="4" w:space="0" w:color="auto"/>
            </w:tcBorders>
            <w:hideMark/>
          </w:tcPr>
          <w:p w14:paraId="2F3AC959" w14:textId="77777777" w:rsidR="00F53923" w:rsidRDefault="00F53923">
            <w:pPr>
              <w:jc w:val="center"/>
              <w:rPr>
                <w:b/>
                <w:sz w:val="21"/>
                <w:szCs w:val="21"/>
              </w:rPr>
            </w:pPr>
            <w:r>
              <w:rPr>
                <w:b/>
                <w:sz w:val="21"/>
                <w:szCs w:val="21"/>
              </w:rPr>
              <w:t xml:space="preserve">Наименование </w:t>
            </w:r>
          </w:p>
          <w:p w14:paraId="7D4B1A45" w14:textId="77777777" w:rsidR="00F53923" w:rsidRDefault="00F53923">
            <w:pPr>
              <w:jc w:val="center"/>
              <w:rPr>
                <w:b/>
                <w:sz w:val="21"/>
                <w:szCs w:val="21"/>
              </w:rPr>
            </w:pPr>
            <w:r>
              <w:rPr>
                <w:b/>
                <w:sz w:val="21"/>
                <w:szCs w:val="21"/>
              </w:rPr>
              <w:t>и характеристики</w:t>
            </w:r>
          </w:p>
          <w:p w14:paraId="453BB916" w14:textId="77777777" w:rsidR="00F53923" w:rsidRDefault="00F53923">
            <w:pPr>
              <w:jc w:val="center"/>
              <w:rPr>
                <w:b/>
                <w:bCs/>
                <w:sz w:val="21"/>
                <w:szCs w:val="21"/>
              </w:rPr>
            </w:pPr>
            <w:r>
              <w:rPr>
                <w:b/>
                <w:sz w:val="21"/>
                <w:szCs w:val="21"/>
              </w:rPr>
              <w:t>поставляемых товаров</w:t>
            </w:r>
          </w:p>
        </w:tc>
        <w:tc>
          <w:tcPr>
            <w:tcW w:w="1560" w:type="dxa"/>
            <w:tcBorders>
              <w:top w:val="single" w:sz="4" w:space="0" w:color="auto"/>
              <w:left w:val="single" w:sz="4" w:space="0" w:color="auto"/>
              <w:bottom w:val="single" w:sz="4" w:space="0" w:color="auto"/>
              <w:right w:val="single" w:sz="4" w:space="0" w:color="auto"/>
            </w:tcBorders>
          </w:tcPr>
          <w:p w14:paraId="1F3849C0" w14:textId="77777777" w:rsidR="00F53923" w:rsidRDefault="00F53923">
            <w:pPr>
              <w:jc w:val="center"/>
              <w:rPr>
                <w:b/>
                <w:bCs/>
                <w:sz w:val="21"/>
                <w:szCs w:val="21"/>
              </w:rPr>
            </w:pPr>
            <w:r>
              <w:rPr>
                <w:b/>
                <w:bCs/>
                <w:sz w:val="21"/>
                <w:szCs w:val="21"/>
              </w:rPr>
              <w:t>Наименование изготовителя</w:t>
            </w:r>
          </w:p>
          <w:p w14:paraId="4D720C89" w14:textId="77777777" w:rsidR="00F53923" w:rsidRDefault="00F53923">
            <w:pPr>
              <w:jc w:val="center"/>
              <w:rPr>
                <w:b/>
                <w:bCs/>
                <w:sz w:val="21"/>
                <w:szCs w:val="21"/>
              </w:rPr>
            </w:pPr>
            <w:r>
              <w:rPr>
                <w:b/>
                <w:sz w:val="21"/>
                <w:szCs w:val="21"/>
              </w:rPr>
              <w:t xml:space="preserve">поставляемых </w:t>
            </w:r>
            <w:r>
              <w:rPr>
                <w:b/>
                <w:bCs/>
                <w:sz w:val="21"/>
                <w:szCs w:val="21"/>
              </w:rPr>
              <w:t>товаров</w:t>
            </w:r>
          </w:p>
          <w:p w14:paraId="2B57D00B" w14:textId="77777777" w:rsidR="00F53923" w:rsidRDefault="00F53923">
            <w:pPr>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hideMark/>
          </w:tcPr>
          <w:p w14:paraId="62D4FB87" w14:textId="77777777" w:rsidR="00F53923" w:rsidRDefault="00F53923">
            <w:pPr>
              <w:jc w:val="center"/>
              <w:rPr>
                <w:b/>
                <w:bCs/>
                <w:sz w:val="21"/>
                <w:szCs w:val="21"/>
              </w:rPr>
            </w:pPr>
            <w:r>
              <w:rPr>
                <w:b/>
                <w:bCs/>
                <w:sz w:val="21"/>
                <w:szCs w:val="21"/>
              </w:rPr>
              <w:t>Наименование страны происхождения товаров</w:t>
            </w:r>
          </w:p>
        </w:tc>
        <w:tc>
          <w:tcPr>
            <w:tcW w:w="1277" w:type="dxa"/>
            <w:tcBorders>
              <w:top w:val="single" w:sz="4" w:space="0" w:color="auto"/>
              <w:left w:val="single" w:sz="4" w:space="0" w:color="auto"/>
              <w:bottom w:val="single" w:sz="4" w:space="0" w:color="auto"/>
              <w:right w:val="single" w:sz="4" w:space="0" w:color="auto"/>
            </w:tcBorders>
          </w:tcPr>
          <w:p w14:paraId="1FC25977" w14:textId="77777777" w:rsidR="00F53923" w:rsidRDefault="00F53923">
            <w:pPr>
              <w:jc w:val="center"/>
              <w:rPr>
                <w:b/>
                <w:sz w:val="21"/>
                <w:szCs w:val="21"/>
              </w:rPr>
            </w:pPr>
            <w:r>
              <w:rPr>
                <w:b/>
                <w:bCs/>
                <w:sz w:val="21"/>
                <w:szCs w:val="21"/>
              </w:rPr>
              <w:t>Количество</w:t>
            </w:r>
            <w:r>
              <w:rPr>
                <w:b/>
                <w:sz w:val="21"/>
                <w:szCs w:val="21"/>
              </w:rPr>
              <w:t xml:space="preserve"> поставляемых товаров</w:t>
            </w:r>
          </w:p>
          <w:p w14:paraId="7DEEE186" w14:textId="77777777" w:rsidR="00F53923" w:rsidRDefault="00F53923">
            <w:pPr>
              <w:jc w:val="center"/>
              <w:rPr>
                <w:b/>
                <w:bCs/>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14:paraId="504ED3D4" w14:textId="77777777" w:rsidR="00F53923" w:rsidRDefault="00F53923">
            <w:pPr>
              <w:jc w:val="center"/>
              <w:rPr>
                <w:bCs/>
                <w:sz w:val="21"/>
                <w:szCs w:val="21"/>
              </w:rPr>
            </w:pPr>
            <w:r>
              <w:rPr>
                <w:b/>
                <w:sz w:val="21"/>
                <w:szCs w:val="21"/>
              </w:rPr>
              <w:t>Единицы измерения поставляемых товаров</w:t>
            </w:r>
          </w:p>
        </w:tc>
        <w:tc>
          <w:tcPr>
            <w:tcW w:w="993" w:type="dxa"/>
            <w:tcBorders>
              <w:top w:val="single" w:sz="4" w:space="0" w:color="auto"/>
              <w:left w:val="single" w:sz="4" w:space="0" w:color="auto"/>
              <w:bottom w:val="single" w:sz="4" w:space="0" w:color="auto"/>
              <w:right w:val="single" w:sz="4" w:space="0" w:color="auto"/>
            </w:tcBorders>
            <w:hideMark/>
          </w:tcPr>
          <w:p w14:paraId="7B21597C" w14:textId="77777777" w:rsidR="00F53923" w:rsidRDefault="00F53923">
            <w:pPr>
              <w:jc w:val="center"/>
              <w:rPr>
                <w:b/>
                <w:sz w:val="21"/>
                <w:szCs w:val="21"/>
              </w:rPr>
            </w:pPr>
            <w:r>
              <w:rPr>
                <w:b/>
                <w:sz w:val="21"/>
                <w:szCs w:val="21"/>
              </w:rPr>
              <w:t>Цена за единицу, (руб.)</w:t>
            </w:r>
          </w:p>
        </w:tc>
        <w:tc>
          <w:tcPr>
            <w:tcW w:w="852" w:type="dxa"/>
            <w:tcBorders>
              <w:top w:val="single" w:sz="4" w:space="0" w:color="auto"/>
              <w:left w:val="single" w:sz="4" w:space="0" w:color="auto"/>
              <w:bottom w:val="single" w:sz="4" w:space="0" w:color="auto"/>
              <w:right w:val="single" w:sz="4" w:space="0" w:color="auto"/>
            </w:tcBorders>
            <w:hideMark/>
          </w:tcPr>
          <w:p w14:paraId="4972D259" w14:textId="77777777" w:rsidR="00F53923" w:rsidRDefault="00F53923">
            <w:pPr>
              <w:jc w:val="center"/>
              <w:rPr>
                <w:b/>
                <w:sz w:val="21"/>
                <w:szCs w:val="21"/>
              </w:rPr>
            </w:pPr>
            <w:r>
              <w:rPr>
                <w:b/>
                <w:sz w:val="21"/>
                <w:szCs w:val="21"/>
              </w:rPr>
              <w:t>Сумма, (руб.)</w:t>
            </w:r>
          </w:p>
        </w:tc>
      </w:tr>
      <w:tr w:rsidR="00F53923" w14:paraId="5917C718" w14:textId="77777777" w:rsidTr="00916398">
        <w:trPr>
          <w:trHeight w:val="223"/>
        </w:trPr>
        <w:tc>
          <w:tcPr>
            <w:tcW w:w="557" w:type="dxa"/>
            <w:tcBorders>
              <w:top w:val="single" w:sz="4" w:space="0" w:color="auto"/>
              <w:left w:val="single" w:sz="4" w:space="0" w:color="auto"/>
              <w:bottom w:val="single" w:sz="4" w:space="0" w:color="auto"/>
              <w:right w:val="single" w:sz="4" w:space="0" w:color="auto"/>
            </w:tcBorders>
            <w:hideMark/>
          </w:tcPr>
          <w:p w14:paraId="7401C600" w14:textId="77777777" w:rsidR="00F53923" w:rsidRDefault="00F53923">
            <w:pPr>
              <w:jc w:val="center"/>
              <w:rPr>
                <w:b/>
                <w:sz w:val="21"/>
                <w:szCs w:val="21"/>
              </w:rPr>
            </w:pPr>
            <w:r>
              <w:rPr>
                <w:b/>
                <w:sz w:val="21"/>
                <w:szCs w:val="21"/>
              </w:rPr>
              <w:t>1</w:t>
            </w:r>
          </w:p>
        </w:tc>
        <w:tc>
          <w:tcPr>
            <w:tcW w:w="1691" w:type="dxa"/>
            <w:tcBorders>
              <w:top w:val="single" w:sz="4" w:space="0" w:color="auto"/>
              <w:left w:val="single" w:sz="4" w:space="0" w:color="auto"/>
              <w:bottom w:val="single" w:sz="4" w:space="0" w:color="auto"/>
              <w:right w:val="single" w:sz="4" w:space="0" w:color="auto"/>
            </w:tcBorders>
            <w:vAlign w:val="bottom"/>
            <w:hideMark/>
          </w:tcPr>
          <w:p w14:paraId="0315DE2C" w14:textId="77777777" w:rsidR="00F53923" w:rsidRDefault="00F53923">
            <w:pPr>
              <w:jc w:val="center"/>
              <w:rPr>
                <w:b/>
                <w:bCs/>
                <w:sz w:val="21"/>
                <w:szCs w:val="21"/>
              </w:rPr>
            </w:pPr>
            <w:r>
              <w:rPr>
                <w:b/>
                <w:sz w:val="21"/>
                <w:szCs w:val="21"/>
              </w:rPr>
              <w:t>2</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8F8EE4F" w14:textId="77777777" w:rsidR="00F53923" w:rsidRDefault="00F53923">
            <w:pPr>
              <w:jc w:val="center"/>
              <w:rPr>
                <w:b/>
                <w:bCs/>
                <w:sz w:val="21"/>
                <w:szCs w:val="21"/>
              </w:rPr>
            </w:pPr>
            <w:r>
              <w:rPr>
                <w:b/>
                <w:bCs/>
                <w:sz w:val="21"/>
                <w:szCs w:val="21"/>
              </w:rPr>
              <w:t>3</w:t>
            </w:r>
          </w:p>
        </w:tc>
        <w:tc>
          <w:tcPr>
            <w:tcW w:w="1702" w:type="dxa"/>
            <w:tcBorders>
              <w:top w:val="single" w:sz="4" w:space="0" w:color="auto"/>
              <w:left w:val="single" w:sz="4" w:space="0" w:color="auto"/>
              <w:bottom w:val="single" w:sz="4" w:space="0" w:color="auto"/>
              <w:right w:val="single" w:sz="4" w:space="0" w:color="auto"/>
            </w:tcBorders>
            <w:hideMark/>
          </w:tcPr>
          <w:p w14:paraId="00DB52FA" w14:textId="77777777" w:rsidR="00F53923" w:rsidRDefault="00F53923">
            <w:pPr>
              <w:jc w:val="center"/>
              <w:rPr>
                <w:b/>
                <w:bCs/>
                <w:sz w:val="21"/>
                <w:szCs w:val="21"/>
              </w:rPr>
            </w:pPr>
            <w:r>
              <w:rPr>
                <w:b/>
                <w:bCs/>
                <w:sz w:val="21"/>
                <w:szCs w:val="21"/>
              </w:rPr>
              <w:t>4</w:t>
            </w:r>
          </w:p>
        </w:tc>
        <w:tc>
          <w:tcPr>
            <w:tcW w:w="1277" w:type="dxa"/>
            <w:tcBorders>
              <w:top w:val="single" w:sz="4" w:space="0" w:color="auto"/>
              <w:left w:val="single" w:sz="4" w:space="0" w:color="auto"/>
              <w:bottom w:val="single" w:sz="4" w:space="0" w:color="auto"/>
              <w:right w:val="single" w:sz="4" w:space="0" w:color="auto"/>
            </w:tcBorders>
            <w:hideMark/>
          </w:tcPr>
          <w:p w14:paraId="790AF830" w14:textId="77777777" w:rsidR="00F53923" w:rsidRDefault="00F53923">
            <w:pPr>
              <w:jc w:val="center"/>
              <w:rPr>
                <w:b/>
                <w:bCs/>
                <w:sz w:val="21"/>
                <w:szCs w:val="21"/>
              </w:rPr>
            </w:pPr>
            <w:r>
              <w:rPr>
                <w:b/>
                <w:bCs/>
                <w:sz w:val="21"/>
                <w:szCs w:val="21"/>
              </w:rPr>
              <w:t>5</w:t>
            </w:r>
          </w:p>
        </w:tc>
        <w:tc>
          <w:tcPr>
            <w:tcW w:w="1418" w:type="dxa"/>
            <w:tcBorders>
              <w:top w:val="single" w:sz="4" w:space="0" w:color="auto"/>
              <w:left w:val="single" w:sz="4" w:space="0" w:color="auto"/>
              <w:bottom w:val="single" w:sz="4" w:space="0" w:color="auto"/>
              <w:right w:val="single" w:sz="4" w:space="0" w:color="auto"/>
            </w:tcBorders>
            <w:hideMark/>
          </w:tcPr>
          <w:p w14:paraId="34E0528F" w14:textId="77777777" w:rsidR="00F53923" w:rsidRDefault="00F53923">
            <w:pPr>
              <w:jc w:val="center"/>
              <w:rPr>
                <w:b/>
                <w:bCs/>
                <w:sz w:val="21"/>
                <w:szCs w:val="21"/>
              </w:rPr>
            </w:pPr>
            <w:r>
              <w:rPr>
                <w:b/>
                <w:bCs/>
                <w:sz w:val="21"/>
                <w:szCs w:val="21"/>
              </w:rPr>
              <w:t>6</w:t>
            </w:r>
          </w:p>
        </w:tc>
        <w:tc>
          <w:tcPr>
            <w:tcW w:w="993" w:type="dxa"/>
            <w:tcBorders>
              <w:top w:val="single" w:sz="4" w:space="0" w:color="auto"/>
              <w:left w:val="single" w:sz="4" w:space="0" w:color="auto"/>
              <w:bottom w:val="single" w:sz="4" w:space="0" w:color="auto"/>
              <w:right w:val="single" w:sz="4" w:space="0" w:color="auto"/>
            </w:tcBorders>
            <w:hideMark/>
          </w:tcPr>
          <w:p w14:paraId="1CCC0667" w14:textId="77777777" w:rsidR="00F53923" w:rsidRDefault="00F53923">
            <w:pPr>
              <w:jc w:val="center"/>
              <w:rPr>
                <w:b/>
                <w:bCs/>
                <w:sz w:val="21"/>
                <w:szCs w:val="21"/>
              </w:rPr>
            </w:pPr>
            <w:r>
              <w:rPr>
                <w:b/>
                <w:bCs/>
                <w:sz w:val="21"/>
                <w:szCs w:val="21"/>
              </w:rPr>
              <w:t>7</w:t>
            </w:r>
          </w:p>
        </w:tc>
        <w:tc>
          <w:tcPr>
            <w:tcW w:w="852" w:type="dxa"/>
            <w:tcBorders>
              <w:top w:val="single" w:sz="4" w:space="0" w:color="auto"/>
              <w:left w:val="single" w:sz="4" w:space="0" w:color="auto"/>
              <w:bottom w:val="single" w:sz="4" w:space="0" w:color="auto"/>
              <w:right w:val="single" w:sz="4" w:space="0" w:color="auto"/>
            </w:tcBorders>
            <w:hideMark/>
          </w:tcPr>
          <w:p w14:paraId="5A1E57B6" w14:textId="77777777" w:rsidR="00F53923" w:rsidRDefault="00F53923">
            <w:pPr>
              <w:jc w:val="center"/>
              <w:rPr>
                <w:b/>
                <w:bCs/>
                <w:sz w:val="21"/>
                <w:szCs w:val="21"/>
              </w:rPr>
            </w:pPr>
            <w:r>
              <w:rPr>
                <w:b/>
                <w:bCs/>
                <w:sz w:val="21"/>
                <w:szCs w:val="21"/>
              </w:rPr>
              <w:t>8</w:t>
            </w:r>
          </w:p>
        </w:tc>
      </w:tr>
      <w:tr w:rsidR="00F53923" w14:paraId="10C6A95C" w14:textId="77777777" w:rsidTr="00916398">
        <w:trPr>
          <w:trHeight w:val="160"/>
        </w:trPr>
        <w:tc>
          <w:tcPr>
            <w:tcW w:w="557" w:type="dxa"/>
            <w:tcBorders>
              <w:top w:val="single" w:sz="4" w:space="0" w:color="auto"/>
              <w:left w:val="single" w:sz="4" w:space="0" w:color="auto"/>
              <w:bottom w:val="single" w:sz="4" w:space="0" w:color="auto"/>
              <w:right w:val="single" w:sz="4" w:space="0" w:color="auto"/>
            </w:tcBorders>
            <w:vAlign w:val="center"/>
          </w:tcPr>
          <w:p w14:paraId="003DC5BB" w14:textId="77777777" w:rsidR="00F53923" w:rsidRDefault="00F53923">
            <w:pPr>
              <w:rPr>
                <w:sz w:val="21"/>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CD73A86" w14:textId="77777777" w:rsidR="00F53923" w:rsidRDefault="00F53923">
            <w:pPr>
              <w:jc w:val="center"/>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7ED0B3C" w14:textId="77777777" w:rsidR="00F53923" w:rsidRDefault="00F53923">
            <w:pPr>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tcPr>
          <w:p w14:paraId="6BD4DBE1" w14:textId="77777777" w:rsidR="00F53923" w:rsidRDefault="00F53923">
            <w:pPr>
              <w:jc w:val="center"/>
              <w:rPr>
                <w:sz w:val="21"/>
                <w:szCs w:val="21"/>
              </w:rPr>
            </w:pPr>
          </w:p>
        </w:tc>
        <w:tc>
          <w:tcPr>
            <w:tcW w:w="1277" w:type="dxa"/>
            <w:tcBorders>
              <w:top w:val="single" w:sz="4" w:space="0" w:color="auto"/>
              <w:left w:val="single" w:sz="4" w:space="0" w:color="auto"/>
              <w:bottom w:val="single" w:sz="4" w:space="0" w:color="auto"/>
              <w:right w:val="single" w:sz="4" w:space="0" w:color="auto"/>
            </w:tcBorders>
            <w:vAlign w:val="center"/>
          </w:tcPr>
          <w:p w14:paraId="600433D5" w14:textId="77777777" w:rsidR="00F53923" w:rsidRDefault="00F53923">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C455E34" w14:textId="77777777" w:rsidR="00F53923" w:rsidRDefault="00F53923">
            <w:pPr>
              <w:jc w:val="center"/>
              <w:rPr>
                <w:bCs/>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C3BB2FB" w14:textId="77777777" w:rsidR="00F53923" w:rsidRDefault="00F53923">
            <w:pPr>
              <w:jc w:val="center"/>
              <w:rPr>
                <w:bCs/>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094E029B" w14:textId="77777777" w:rsidR="00F53923" w:rsidRDefault="00F53923">
            <w:pPr>
              <w:jc w:val="center"/>
              <w:rPr>
                <w:bCs/>
                <w:sz w:val="21"/>
                <w:szCs w:val="21"/>
              </w:rPr>
            </w:pPr>
          </w:p>
        </w:tc>
      </w:tr>
      <w:tr w:rsidR="00F53923" w14:paraId="536B5E65" w14:textId="77777777" w:rsidTr="00916398">
        <w:trPr>
          <w:trHeight w:val="153"/>
        </w:trPr>
        <w:tc>
          <w:tcPr>
            <w:tcW w:w="10050" w:type="dxa"/>
            <w:gridSpan w:val="8"/>
            <w:tcBorders>
              <w:top w:val="single" w:sz="4" w:space="0" w:color="auto"/>
              <w:left w:val="single" w:sz="4" w:space="0" w:color="auto"/>
              <w:bottom w:val="single" w:sz="4" w:space="0" w:color="auto"/>
              <w:right w:val="single" w:sz="4" w:space="0" w:color="auto"/>
            </w:tcBorders>
            <w:hideMark/>
          </w:tcPr>
          <w:p w14:paraId="305BF8FA" w14:textId="77777777" w:rsidR="00F53923" w:rsidRDefault="00F53923">
            <w:pPr>
              <w:rPr>
                <w:b/>
                <w:sz w:val="21"/>
                <w:szCs w:val="21"/>
              </w:rPr>
            </w:pPr>
            <w:r>
              <w:rPr>
                <w:b/>
                <w:sz w:val="21"/>
                <w:szCs w:val="21"/>
              </w:rPr>
              <w:t>ИТОГО:</w:t>
            </w:r>
          </w:p>
        </w:tc>
      </w:tr>
      <w:tr w:rsidR="00F53923" w14:paraId="00D6D38C" w14:textId="77777777" w:rsidTr="00916398">
        <w:trPr>
          <w:trHeight w:val="186"/>
        </w:trPr>
        <w:tc>
          <w:tcPr>
            <w:tcW w:w="10050" w:type="dxa"/>
            <w:gridSpan w:val="8"/>
            <w:tcBorders>
              <w:top w:val="single" w:sz="4" w:space="0" w:color="auto"/>
              <w:left w:val="single" w:sz="4" w:space="0" w:color="auto"/>
              <w:bottom w:val="single" w:sz="4" w:space="0" w:color="auto"/>
              <w:right w:val="single" w:sz="4" w:space="0" w:color="auto"/>
            </w:tcBorders>
            <w:hideMark/>
          </w:tcPr>
          <w:p w14:paraId="59111EC8" w14:textId="77777777" w:rsidR="00F53923" w:rsidRDefault="00F53923">
            <w:pPr>
              <w:rPr>
                <w:b/>
                <w:sz w:val="21"/>
                <w:szCs w:val="21"/>
              </w:rPr>
            </w:pPr>
            <w:r>
              <w:rPr>
                <w:b/>
                <w:sz w:val="21"/>
                <w:szCs w:val="21"/>
              </w:rPr>
              <w:t>В т.ч. НДС / НДС не облагается</w:t>
            </w:r>
          </w:p>
        </w:tc>
      </w:tr>
    </w:tbl>
    <w:p w14:paraId="4C7E631F" w14:textId="77777777" w:rsidR="00F53923" w:rsidRDefault="00F53923" w:rsidP="00F53923">
      <w:pPr>
        <w:ind w:firstLine="709"/>
        <w:jc w:val="both"/>
        <w:rPr>
          <w:sz w:val="21"/>
          <w:szCs w:val="21"/>
        </w:rPr>
      </w:pPr>
      <w:r>
        <w:rPr>
          <w:b/>
          <w:sz w:val="21"/>
          <w:szCs w:val="21"/>
        </w:rPr>
        <w:t>Цена товара</w:t>
      </w:r>
      <w:r>
        <w:rPr>
          <w:sz w:val="21"/>
          <w:szCs w:val="21"/>
        </w:rPr>
        <w:t xml:space="preserve"> – ___________________ (____________________________________) рублей, в том числе НДС _____(20%) рублей/НДС не облагается.</w:t>
      </w:r>
    </w:p>
    <w:p w14:paraId="27AD7E1F" w14:textId="77777777" w:rsidR="00F53923" w:rsidRDefault="00F53923" w:rsidP="00F53923">
      <w:pPr>
        <w:pStyle w:val="ConsPlusNormal"/>
        <w:ind w:firstLine="709"/>
        <w:jc w:val="both"/>
        <w:rPr>
          <w:rFonts w:ascii="Times New Roman" w:hAnsi="Times New Roman" w:cs="Times New Roman"/>
          <w:sz w:val="21"/>
          <w:szCs w:val="21"/>
        </w:rPr>
      </w:pPr>
      <w:r>
        <w:rPr>
          <w:rFonts w:ascii="Times New Roman" w:hAnsi="Times New Roman" w:cs="Times New Roman"/>
          <w:sz w:val="21"/>
          <w:szCs w:val="21"/>
        </w:rPr>
        <w:t xml:space="preserve">Цена </w:t>
      </w:r>
      <w:r w:rsidR="00535456">
        <w:rPr>
          <w:rFonts w:ascii="Times New Roman" w:hAnsi="Times New Roman" w:cs="Times New Roman"/>
          <w:sz w:val="21"/>
          <w:szCs w:val="21"/>
        </w:rPr>
        <w:t>Договор</w:t>
      </w:r>
      <w:r>
        <w:rPr>
          <w:rFonts w:ascii="Times New Roman" w:hAnsi="Times New Roman" w:cs="Times New Roman"/>
          <w:sz w:val="21"/>
          <w:szCs w:val="21"/>
        </w:rPr>
        <w:t>а указана с учетом стоимости товара, расходов на перевозку товара к месту поставки, расходов на разгрузку товара, расходов на перемещение товара до места хранения, указанного Заказчиком, расходов на страхование, на уплату налогов, таможенных пошлин, сборов и других обязательных платежей, иных необходимых (прочих) расходов.</w:t>
      </w:r>
    </w:p>
    <w:p w14:paraId="45CC32BE" w14:textId="75B7C37E" w:rsidR="00F53923" w:rsidRDefault="00916398" w:rsidP="00F53923">
      <w:pPr>
        <w:ind w:firstLine="709"/>
        <w:jc w:val="both"/>
        <w:rPr>
          <w:sz w:val="21"/>
          <w:szCs w:val="21"/>
        </w:rPr>
      </w:pPr>
      <w:r>
        <w:rPr>
          <w:sz w:val="21"/>
          <w:szCs w:val="21"/>
        </w:rPr>
        <w:t>В случае принятия нашей котировочной заявки</w:t>
      </w:r>
      <w:r w:rsidR="00F53923">
        <w:rPr>
          <w:sz w:val="21"/>
          <w:szCs w:val="21"/>
        </w:rPr>
        <w:t xml:space="preserve"> мы обязуемся поставить соответствующий товар на условиях </w:t>
      </w:r>
      <w:r w:rsidR="00535456">
        <w:rPr>
          <w:sz w:val="21"/>
          <w:szCs w:val="21"/>
        </w:rPr>
        <w:t>Договор</w:t>
      </w:r>
      <w:r w:rsidR="00F53923">
        <w:rPr>
          <w:sz w:val="21"/>
          <w:szCs w:val="21"/>
        </w:rPr>
        <w:t xml:space="preserve">а, указанных в извещении и документации о проведении запроса котировок в электронной форме, и подписать </w:t>
      </w:r>
      <w:r w:rsidR="00535456">
        <w:rPr>
          <w:sz w:val="21"/>
          <w:szCs w:val="21"/>
        </w:rPr>
        <w:t>Договор</w:t>
      </w:r>
      <w:r w:rsidR="00F53923">
        <w:rPr>
          <w:sz w:val="21"/>
          <w:szCs w:val="21"/>
        </w:rPr>
        <w:t xml:space="preserve"> в установленные Заказчиком сроки.</w:t>
      </w:r>
    </w:p>
    <w:p w14:paraId="45C387CD" w14:textId="77777777" w:rsidR="00F53923" w:rsidRDefault="00F53923" w:rsidP="00F53923">
      <w:pPr>
        <w:ind w:firstLine="709"/>
        <w:jc w:val="both"/>
        <w:rPr>
          <w:sz w:val="21"/>
          <w:szCs w:val="21"/>
        </w:rPr>
      </w:pPr>
      <w:r>
        <w:rPr>
          <w:sz w:val="21"/>
          <w:szCs w:val="21"/>
        </w:rPr>
        <w:t xml:space="preserve">Подача настоящей котировочной заявки означает, что участник закупки изучил извещение и документацию о проведении запроса котировок </w:t>
      </w:r>
      <w:r>
        <w:rPr>
          <w:bCs/>
          <w:sz w:val="21"/>
          <w:szCs w:val="21"/>
        </w:rPr>
        <w:t xml:space="preserve">в электронной форме </w:t>
      </w:r>
      <w:r>
        <w:rPr>
          <w:sz w:val="21"/>
          <w:szCs w:val="21"/>
        </w:rPr>
        <w:t xml:space="preserve">(включая все приложения к ним), регламент электронной площадки, а также Правила </w:t>
      </w:r>
      <w:r>
        <w:rPr>
          <w:bCs/>
          <w:sz w:val="21"/>
          <w:szCs w:val="21"/>
        </w:rPr>
        <w:t xml:space="preserve">закупки товаров, работ, услуг для нужд </w:t>
      </w:r>
      <w:r w:rsidR="00B148D0" w:rsidRPr="00B148D0">
        <w:rPr>
          <w:sz w:val="21"/>
          <w:szCs w:val="21"/>
        </w:rPr>
        <w:t>МАОУ «Ивановская СОШ»</w:t>
      </w:r>
      <w:r>
        <w:rPr>
          <w:sz w:val="21"/>
          <w:szCs w:val="21"/>
        </w:rPr>
        <w:t xml:space="preserve"> и безоговорочно согласен с условиями участия в запросе котировок</w:t>
      </w:r>
      <w:r>
        <w:rPr>
          <w:bCs/>
          <w:sz w:val="21"/>
          <w:szCs w:val="21"/>
        </w:rPr>
        <w:t xml:space="preserve"> в электронной форме</w:t>
      </w:r>
      <w:r>
        <w:rPr>
          <w:sz w:val="21"/>
          <w:szCs w:val="21"/>
        </w:rPr>
        <w:t xml:space="preserve">, содержащимися в извещении и документации о проведении запроса котировок </w:t>
      </w:r>
      <w:r>
        <w:rPr>
          <w:bCs/>
          <w:sz w:val="21"/>
          <w:szCs w:val="21"/>
        </w:rPr>
        <w:t xml:space="preserve">в электронной форме </w:t>
      </w:r>
      <w:r>
        <w:rPr>
          <w:sz w:val="21"/>
          <w:szCs w:val="21"/>
        </w:rPr>
        <w:t xml:space="preserve">(включая все приложения к ним) и Правилах </w:t>
      </w:r>
      <w:r>
        <w:rPr>
          <w:bCs/>
          <w:sz w:val="21"/>
          <w:szCs w:val="21"/>
        </w:rPr>
        <w:t xml:space="preserve">закупки товаров, работ, услуг для нужд </w:t>
      </w:r>
      <w:r w:rsidR="00B148D0" w:rsidRPr="00B148D0">
        <w:rPr>
          <w:sz w:val="21"/>
          <w:szCs w:val="21"/>
        </w:rPr>
        <w:t>МАОУ «Ивановская СОШ»</w:t>
      </w:r>
    </w:p>
    <w:p w14:paraId="793DA912" w14:textId="77777777" w:rsidR="00F53923" w:rsidRDefault="003A5E1E" w:rsidP="00F53923">
      <w:pPr>
        <w:ind w:firstLine="709"/>
        <w:jc w:val="both"/>
        <w:rPr>
          <w:sz w:val="21"/>
          <w:szCs w:val="21"/>
        </w:rPr>
      </w:pPr>
      <w:r>
        <w:rPr>
          <w:sz w:val="21"/>
          <w:szCs w:val="21"/>
        </w:rPr>
        <w:t>Настоящей заявкой декларируем следующее:</w:t>
      </w:r>
    </w:p>
    <w:p w14:paraId="4D8C236E" w14:textId="77777777" w:rsidR="003A5E1E" w:rsidRPr="003A5E1E" w:rsidRDefault="003A5E1E" w:rsidP="003A5E1E">
      <w:pPr>
        <w:ind w:firstLine="709"/>
        <w:jc w:val="both"/>
        <w:rPr>
          <w:sz w:val="21"/>
          <w:szCs w:val="21"/>
        </w:rPr>
      </w:pPr>
      <w:r w:rsidRPr="003A5E1E">
        <w:rPr>
          <w:sz w:val="21"/>
          <w:szCs w:val="21"/>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4381199" w14:textId="77777777" w:rsidR="003A5E1E" w:rsidRPr="003A5E1E" w:rsidRDefault="003A5E1E" w:rsidP="003A5E1E">
      <w:pPr>
        <w:ind w:firstLine="709"/>
        <w:jc w:val="both"/>
        <w:rPr>
          <w:sz w:val="21"/>
          <w:szCs w:val="21"/>
        </w:rPr>
      </w:pPr>
      <w:r w:rsidRPr="003A5E1E">
        <w:rPr>
          <w:sz w:val="21"/>
          <w:szCs w:val="21"/>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607DDDE" w14:textId="77777777" w:rsidR="003A5E1E" w:rsidRPr="003A5E1E" w:rsidRDefault="003A5E1E" w:rsidP="003A5E1E">
      <w:pPr>
        <w:ind w:firstLine="709"/>
        <w:jc w:val="both"/>
        <w:rPr>
          <w:sz w:val="21"/>
          <w:szCs w:val="21"/>
        </w:rPr>
      </w:pPr>
      <w:r w:rsidRPr="003A5E1E">
        <w:rPr>
          <w:sz w:val="21"/>
          <w:szCs w:val="21"/>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D76BD6" w14:textId="77777777" w:rsidR="003A5E1E" w:rsidRPr="003A5E1E" w:rsidRDefault="003A5E1E" w:rsidP="003A5E1E">
      <w:pPr>
        <w:ind w:firstLine="709"/>
        <w:jc w:val="both"/>
        <w:rPr>
          <w:sz w:val="21"/>
          <w:szCs w:val="21"/>
        </w:rPr>
      </w:pPr>
      <w:r w:rsidRPr="003A5E1E">
        <w:rPr>
          <w:sz w:val="21"/>
          <w:szCs w:val="21"/>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0150B096" w14:textId="77777777" w:rsidR="003A5E1E" w:rsidRPr="003A5E1E" w:rsidRDefault="003A5E1E" w:rsidP="003A5E1E">
      <w:pPr>
        <w:ind w:firstLine="709"/>
        <w:jc w:val="both"/>
        <w:rPr>
          <w:sz w:val="21"/>
          <w:szCs w:val="21"/>
        </w:rPr>
      </w:pPr>
      <w:r w:rsidRPr="003A5E1E">
        <w:rPr>
          <w:sz w:val="21"/>
          <w:szCs w:val="2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9314AE" w14:textId="77777777" w:rsidR="003A5E1E" w:rsidRPr="003A5E1E" w:rsidRDefault="003A5E1E" w:rsidP="003A5E1E">
      <w:pPr>
        <w:ind w:firstLine="709"/>
        <w:jc w:val="both"/>
        <w:rPr>
          <w:sz w:val="21"/>
          <w:szCs w:val="21"/>
        </w:rPr>
      </w:pPr>
      <w:r w:rsidRPr="003A5E1E">
        <w:rPr>
          <w:sz w:val="21"/>
          <w:szCs w:val="21"/>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8D14CE" w14:textId="77777777" w:rsidR="003A5E1E" w:rsidRPr="003A5E1E" w:rsidRDefault="003A5E1E" w:rsidP="003A5E1E">
      <w:pPr>
        <w:ind w:firstLine="709"/>
        <w:jc w:val="both"/>
        <w:rPr>
          <w:sz w:val="21"/>
          <w:szCs w:val="21"/>
        </w:rPr>
      </w:pPr>
      <w:r w:rsidRPr="003A5E1E">
        <w:rPr>
          <w:sz w:val="21"/>
          <w:szCs w:val="21"/>
        </w:rPr>
        <w:t>7) участник закупки не является офшорной компанией;</w:t>
      </w:r>
    </w:p>
    <w:p w14:paraId="7763EDA6" w14:textId="77777777" w:rsidR="003A5E1E" w:rsidRPr="003A5E1E" w:rsidRDefault="003A5E1E" w:rsidP="003A5E1E">
      <w:pPr>
        <w:ind w:firstLine="709"/>
        <w:jc w:val="both"/>
        <w:rPr>
          <w:sz w:val="21"/>
          <w:szCs w:val="21"/>
        </w:rPr>
      </w:pPr>
      <w:r w:rsidRPr="003A5E1E">
        <w:rPr>
          <w:sz w:val="21"/>
          <w:szCs w:val="21"/>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FA0F473" w14:textId="77777777" w:rsidR="003A5E1E" w:rsidRPr="003A5E1E" w:rsidRDefault="003A5E1E" w:rsidP="003A5E1E">
      <w:pPr>
        <w:ind w:firstLine="709"/>
        <w:jc w:val="both"/>
        <w:rPr>
          <w:sz w:val="21"/>
          <w:szCs w:val="21"/>
        </w:rPr>
      </w:pPr>
      <w:r w:rsidRPr="003A5E1E">
        <w:rPr>
          <w:sz w:val="21"/>
          <w:szCs w:val="21"/>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CEBAAA" w14:textId="2856F88F" w:rsidR="003A5E1E" w:rsidRPr="003A5E1E" w:rsidRDefault="003A5E1E" w:rsidP="003A5E1E">
      <w:pPr>
        <w:ind w:firstLine="709"/>
        <w:jc w:val="both"/>
        <w:rPr>
          <w:sz w:val="21"/>
          <w:szCs w:val="21"/>
        </w:rPr>
      </w:pPr>
      <w:r w:rsidRPr="003A5E1E">
        <w:rPr>
          <w:sz w:val="21"/>
          <w:szCs w:val="21"/>
        </w:rPr>
        <w:t xml:space="preserve">10.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00916398" w:rsidRPr="003A5E1E">
        <w:rPr>
          <w:sz w:val="21"/>
          <w:szCs w:val="21"/>
        </w:rPr>
        <w:t>законом №</w:t>
      </w:r>
      <w:r w:rsidRPr="003A5E1E">
        <w:rPr>
          <w:sz w:val="21"/>
          <w:szCs w:val="21"/>
        </w:rPr>
        <w:t xml:space="preserve">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1DBF242" w14:textId="77777777" w:rsidR="003A5E1E" w:rsidRDefault="003A5E1E" w:rsidP="003A5E1E">
      <w:pPr>
        <w:ind w:firstLine="709"/>
        <w:jc w:val="both"/>
        <w:rPr>
          <w:sz w:val="21"/>
          <w:szCs w:val="21"/>
        </w:rPr>
      </w:pPr>
      <w:r w:rsidRPr="003A5E1E">
        <w:rPr>
          <w:sz w:val="21"/>
          <w:szCs w:val="21"/>
        </w:rPr>
        <w:t>11.Отсутствие аффилированности между участником закупки и Заказчиком.</w:t>
      </w:r>
    </w:p>
    <w:p w14:paraId="7DE9BA65" w14:textId="77777777" w:rsidR="00F53923" w:rsidRDefault="00F53923" w:rsidP="00F53923">
      <w:pPr>
        <w:ind w:firstLine="709"/>
        <w:jc w:val="both"/>
        <w:rPr>
          <w:sz w:val="21"/>
          <w:szCs w:val="21"/>
        </w:rPr>
      </w:pPr>
    </w:p>
    <w:p w14:paraId="0AA0AE87" w14:textId="77777777" w:rsidR="00F53923" w:rsidRDefault="00F53923" w:rsidP="00F53923">
      <w:pPr>
        <w:ind w:firstLine="709"/>
        <w:jc w:val="both"/>
        <w:rPr>
          <w:sz w:val="21"/>
          <w:szCs w:val="21"/>
        </w:rPr>
      </w:pPr>
      <w:r>
        <w:rPr>
          <w:sz w:val="21"/>
          <w:szCs w:val="21"/>
        </w:rPr>
        <w:t>___________________             ___________________</w:t>
      </w:r>
      <w:r>
        <w:rPr>
          <w:sz w:val="21"/>
          <w:szCs w:val="21"/>
        </w:rPr>
        <w:tab/>
      </w:r>
      <w:r>
        <w:rPr>
          <w:sz w:val="21"/>
          <w:szCs w:val="21"/>
        </w:rPr>
        <w:tab/>
      </w:r>
      <w:r>
        <w:rPr>
          <w:sz w:val="21"/>
          <w:szCs w:val="21"/>
        </w:rPr>
        <w:tab/>
        <w:t>________________</w:t>
      </w:r>
    </w:p>
    <w:p w14:paraId="51543201" w14:textId="77777777" w:rsidR="00F53923" w:rsidRDefault="00F53923" w:rsidP="00F53923">
      <w:pPr>
        <w:jc w:val="both"/>
        <w:rPr>
          <w:sz w:val="21"/>
          <w:szCs w:val="21"/>
          <w:vertAlign w:val="superscript"/>
        </w:rPr>
      </w:pPr>
      <w:r>
        <w:rPr>
          <w:sz w:val="21"/>
          <w:szCs w:val="21"/>
          <w:vertAlign w:val="superscript"/>
        </w:rPr>
        <w:t xml:space="preserve">                                      (должность)</w:t>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t>(подпись)</w:t>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r>
      <w:r>
        <w:rPr>
          <w:sz w:val="21"/>
          <w:szCs w:val="21"/>
          <w:vertAlign w:val="superscript"/>
        </w:rPr>
        <w:tab/>
        <w:t>(ФИО)</w:t>
      </w:r>
      <w:r>
        <w:rPr>
          <w:sz w:val="21"/>
          <w:szCs w:val="21"/>
          <w:vertAlign w:val="superscript"/>
        </w:rPr>
        <w:tab/>
      </w:r>
    </w:p>
    <w:p w14:paraId="260F3CB6" w14:textId="77777777" w:rsidR="00F53923" w:rsidRDefault="00F53923" w:rsidP="00F53923">
      <w:pPr>
        <w:spacing w:after="200" w:line="276" w:lineRule="auto"/>
        <w:jc w:val="right"/>
        <w:rPr>
          <w:sz w:val="21"/>
          <w:szCs w:val="21"/>
        </w:rPr>
      </w:pPr>
      <w:r>
        <w:rPr>
          <w:sz w:val="21"/>
          <w:szCs w:val="21"/>
        </w:rPr>
        <w:br w:type="page"/>
      </w:r>
      <w:r>
        <w:rPr>
          <w:sz w:val="21"/>
          <w:szCs w:val="21"/>
        </w:rPr>
        <w:lastRenderedPageBreak/>
        <w:t>Приложение № 3</w:t>
      </w:r>
    </w:p>
    <w:p w14:paraId="3198DE9F" w14:textId="77777777" w:rsidR="00F53923" w:rsidRDefault="00F53923" w:rsidP="00F53923">
      <w:pPr>
        <w:jc w:val="right"/>
        <w:rPr>
          <w:sz w:val="21"/>
          <w:szCs w:val="21"/>
        </w:rPr>
      </w:pPr>
      <w:r>
        <w:rPr>
          <w:sz w:val="21"/>
          <w:szCs w:val="21"/>
        </w:rPr>
        <w:t xml:space="preserve">Проект договора </w:t>
      </w:r>
    </w:p>
    <w:p w14:paraId="50A13EB2" w14:textId="77777777" w:rsidR="00F53923" w:rsidRDefault="00535456" w:rsidP="00F53923">
      <w:pPr>
        <w:widowControl w:val="0"/>
        <w:autoSpaceDE w:val="0"/>
        <w:autoSpaceDN w:val="0"/>
        <w:adjustRightInd w:val="0"/>
        <w:jc w:val="center"/>
        <w:rPr>
          <w:b/>
        </w:rPr>
      </w:pPr>
      <w:r>
        <w:rPr>
          <w:b/>
        </w:rPr>
        <w:t>Договор</w:t>
      </w:r>
      <w:r w:rsidR="00F53923">
        <w:rPr>
          <w:b/>
        </w:rPr>
        <w:t xml:space="preserve"> №</w:t>
      </w:r>
    </w:p>
    <w:p w14:paraId="54EF10B3" w14:textId="1CA20948" w:rsidR="00F53923" w:rsidRDefault="00F53923" w:rsidP="003A5E1E">
      <w:pPr>
        <w:widowControl w:val="0"/>
        <w:autoSpaceDE w:val="0"/>
        <w:autoSpaceDN w:val="0"/>
        <w:adjustRightInd w:val="0"/>
        <w:jc w:val="center"/>
        <w:rPr>
          <w:b/>
        </w:rPr>
      </w:pPr>
      <w:r>
        <w:rPr>
          <w:b/>
        </w:rPr>
        <w:t xml:space="preserve">на поставку </w:t>
      </w:r>
      <w:r w:rsidR="003A5E1E">
        <w:rPr>
          <w:b/>
        </w:rPr>
        <w:t>продуктов питания (</w:t>
      </w:r>
      <w:r w:rsidR="004F380A">
        <w:rPr>
          <w:b/>
        </w:rPr>
        <w:t xml:space="preserve">молочная </w:t>
      </w:r>
      <w:r w:rsidR="00E100BC">
        <w:rPr>
          <w:b/>
        </w:rPr>
        <w:t>продукция</w:t>
      </w:r>
      <w:r w:rsidR="003A5E1E">
        <w:rPr>
          <w:b/>
        </w:rPr>
        <w:t>) для нужд МАОУ «Ивановская СОШ» Уватского муниципального района</w:t>
      </w:r>
    </w:p>
    <w:p w14:paraId="72607B4A" w14:textId="77777777" w:rsidR="00F53923" w:rsidRDefault="00F53923" w:rsidP="00F53923">
      <w:pPr>
        <w:autoSpaceDE w:val="0"/>
        <w:autoSpaceDN w:val="0"/>
        <w:adjustRightInd w:val="0"/>
      </w:pPr>
    </w:p>
    <w:p w14:paraId="7A66C508" w14:textId="77777777" w:rsidR="00F53923" w:rsidRDefault="00160DD7" w:rsidP="00F53923">
      <w:pPr>
        <w:autoSpaceDE w:val="0"/>
        <w:autoSpaceDN w:val="0"/>
        <w:adjustRightInd w:val="0"/>
      </w:pPr>
      <w:r w:rsidRPr="00160DD7">
        <w:t>с. Ивановка</w:t>
      </w:r>
      <w:r w:rsidR="00F53923">
        <w:t xml:space="preserve">   «    »____________  </w:t>
      </w:r>
      <w:r w:rsidR="003A5E1E">
        <w:t>2023</w:t>
      </w:r>
      <w:r w:rsidR="00F53923">
        <w:t>г.</w:t>
      </w:r>
    </w:p>
    <w:p w14:paraId="53A1CD8C" w14:textId="77777777" w:rsidR="00F53923" w:rsidRDefault="00F53923" w:rsidP="00F53923">
      <w:pPr>
        <w:autoSpaceDE w:val="0"/>
        <w:autoSpaceDN w:val="0"/>
        <w:adjustRightInd w:val="0"/>
        <w:jc w:val="center"/>
      </w:pPr>
    </w:p>
    <w:p w14:paraId="015767A1" w14:textId="77777777" w:rsidR="00F53923" w:rsidRDefault="00160DD7" w:rsidP="00F53923">
      <w:pPr>
        <w:widowControl w:val="0"/>
        <w:autoSpaceDE w:val="0"/>
        <w:autoSpaceDN w:val="0"/>
        <w:adjustRightInd w:val="0"/>
        <w:ind w:left="-540" w:firstLine="709"/>
        <w:jc w:val="both"/>
      </w:pPr>
      <w:r w:rsidRPr="00160DD7">
        <w:t>Муниципальное автономное общеобразовательное учреждение «Ивановская средняя общеобразовательная школа» Уватского муниципального района (МАОУ «Ивановская СОШ» Уватского муниципального района)</w:t>
      </w:r>
      <w:r w:rsidR="00F53923">
        <w:t xml:space="preserve">,  в лице директора </w:t>
      </w:r>
      <w:r>
        <w:t>__________________</w:t>
      </w:r>
      <w:r w:rsidR="00F53923">
        <w:t xml:space="preserve">, действующего на основании </w:t>
      </w:r>
      <w:r>
        <w:t>______________________________</w:t>
      </w:r>
      <w:r w:rsidR="00F53923">
        <w:t>,  именуемое в дальнейшем «Заказчик», заключил</w:t>
      </w:r>
      <w:r>
        <w:t>и</w:t>
      </w:r>
      <w:r w:rsidR="00F53923">
        <w:t xml:space="preserve"> с __________________________________________________________________________________________________________, в лице______________________________________ действующего на основании_____________________________________________, именуемый в дальнейшем «Поставщик», настоящий договор о нижеследующем:</w:t>
      </w:r>
    </w:p>
    <w:p w14:paraId="112F30F5" w14:textId="77777777" w:rsidR="00F53923" w:rsidRDefault="00F53923" w:rsidP="00F53923">
      <w:pPr>
        <w:widowControl w:val="0"/>
        <w:autoSpaceDE w:val="0"/>
        <w:autoSpaceDN w:val="0"/>
        <w:adjustRightInd w:val="0"/>
        <w:ind w:left="-540" w:firstLine="709"/>
        <w:jc w:val="center"/>
        <w:rPr>
          <w:b/>
        </w:rPr>
      </w:pPr>
    </w:p>
    <w:p w14:paraId="5A75D396" w14:textId="77777777" w:rsidR="00F53923" w:rsidRDefault="00F53923" w:rsidP="00F53923">
      <w:pPr>
        <w:widowControl w:val="0"/>
        <w:autoSpaceDE w:val="0"/>
        <w:autoSpaceDN w:val="0"/>
        <w:adjustRightInd w:val="0"/>
        <w:ind w:left="-540" w:firstLine="709"/>
        <w:jc w:val="center"/>
        <w:rPr>
          <w:b/>
        </w:rPr>
      </w:pPr>
      <w:r>
        <w:rPr>
          <w:b/>
        </w:rPr>
        <w:t>1. Предмет договора</w:t>
      </w:r>
    </w:p>
    <w:p w14:paraId="754309C1" w14:textId="77777777" w:rsidR="00F53923" w:rsidRDefault="00F53923" w:rsidP="00F53923">
      <w:pPr>
        <w:widowControl w:val="0"/>
        <w:autoSpaceDE w:val="0"/>
        <w:autoSpaceDN w:val="0"/>
        <w:adjustRightInd w:val="0"/>
        <w:ind w:left="-540" w:firstLine="709"/>
        <w:jc w:val="center"/>
        <w:rPr>
          <w:b/>
        </w:rPr>
      </w:pPr>
    </w:p>
    <w:p w14:paraId="27DA149F" w14:textId="702AD1F0" w:rsidR="00F53923" w:rsidRDefault="00F53923" w:rsidP="00F53923">
      <w:pPr>
        <w:autoSpaceDE w:val="0"/>
        <w:autoSpaceDN w:val="0"/>
        <w:adjustRightInd w:val="0"/>
        <w:ind w:left="-540" w:firstLine="709"/>
        <w:jc w:val="both"/>
      </w:pPr>
      <w:r>
        <w:t xml:space="preserve">1.1. Поставщик обязуется осуществить поставку </w:t>
      </w:r>
      <w:r w:rsidR="003A5E1E">
        <w:t>продуктов питания (</w:t>
      </w:r>
      <w:r w:rsidR="004F380A">
        <w:t xml:space="preserve">молочная </w:t>
      </w:r>
      <w:r w:rsidR="003A5E1E">
        <w:t>продукция) для нужд МАОУ «Ивановская СОШ» Уватского муниципального района</w:t>
      </w:r>
      <w:r>
        <w:t xml:space="preserve"> (далее товар), согласно Спецификации (приложение 1), являющейся неотъемлемой частью настоящего договора, с учетом возможных изменений объема поставки.</w:t>
      </w:r>
    </w:p>
    <w:p w14:paraId="7455D3A0" w14:textId="77777777" w:rsidR="00F53923" w:rsidRDefault="00F53923" w:rsidP="00F53923">
      <w:pPr>
        <w:keepNext/>
        <w:keepLines/>
        <w:widowControl w:val="0"/>
        <w:suppressLineNumbers/>
        <w:suppressAutoHyphens/>
        <w:ind w:left="-540" w:firstLine="709"/>
        <w:jc w:val="both"/>
      </w:pPr>
      <w:r>
        <w:t xml:space="preserve">1.2. Поставщик обязуется поставлять товар в соответствии с условиями настоящего договора, </w:t>
      </w:r>
      <w:r>
        <w:rPr>
          <w:color w:val="000000"/>
        </w:rPr>
        <w:t>гарантирует качественность и своевременность поставки товара.</w:t>
      </w:r>
    </w:p>
    <w:p w14:paraId="1BA4A65A" w14:textId="77777777" w:rsidR="00F53923" w:rsidRDefault="00F53923" w:rsidP="00F53923">
      <w:pPr>
        <w:keepNext/>
        <w:keepLines/>
        <w:widowControl w:val="0"/>
        <w:suppressLineNumbers/>
        <w:suppressAutoHyphens/>
        <w:ind w:left="-540" w:firstLine="709"/>
        <w:jc w:val="both"/>
        <w:rPr>
          <w:color w:val="000000"/>
        </w:rPr>
      </w:pPr>
      <w:r>
        <w:t>1.3. Заказчик обязуется обеспечить оплату поставленных товаров в соответствии с условиями настоящего договора.</w:t>
      </w:r>
    </w:p>
    <w:p w14:paraId="168E7CAD" w14:textId="77777777" w:rsidR="00F53923" w:rsidRDefault="00F53923" w:rsidP="00F53923">
      <w:pPr>
        <w:keepNext/>
        <w:keepLines/>
        <w:widowControl w:val="0"/>
        <w:suppressLineNumbers/>
        <w:suppressAutoHyphens/>
        <w:ind w:left="-540" w:firstLine="709"/>
        <w:jc w:val="both"/>
      </w:pPr>
    </w:p>
    <w:p w14:paraId="7351B23D" w14:textId="77777777" w:rsidR="00F53923" w:rsidRDefault="00F53923" w:rsidP="00F53923">
      <w:pPr>
        <w:ind w:firstLine="709"/>
        <w:jc w:val="center"/>
        <w:rPr>
          <w:b/>
          <w:snapToGrid w:val="0"/>
        </w:rPr>
      </w:pPr>
      <w:r>
        <w:rPr>
          <w:b/>
          <w:iCs/>
        </w:rPr>
        <w:t>2</w:t>
      </w:r>
      <w:r>
        <w:rPr>
          <w:b/>
          <w:snapToGrid w:val="0"/>
        </w:rPr>
        <w:t xml:space="preserve">.  Условия, место поставки, документация и порядок сдачи - приемки </w:t>
      </w:r>
    </w:p>
    <w:p w14:paraId="202FD39C" w14:textId="77777777" w:rsidR="00F53923" w:rsidRDefault="00F53923" w:rsidP="00F53923">
      <w:pPr>
        <w:ind w:firstLine="709"/>
        <w:jc w:val="center"/>
        <w:rPr>
          <w:b/>
          <w:snapToGrid w:val="0"/>
        </w:rPr>
      </w:pPr>
      <w:r>
        <w:rPr>
          <w:b/>
          <w:snapToGrid w:val="0"/>
        </w:rPr>
        <w:t>товара</w:t>
      </w:r>
    </w:p>
    <w:p w14:paraId="65D5CE7A" w14:textId="77777777" w:rsidR="00F35953" w:rsidRPr="00F35953" w:rsidRDefault="00F35953" w:rsidP="00F35953">
      <w:pPr>
        <w:widowControl w:val="0"/>
        <w:spacing w:before="6" w:after="6"/>
        <w:ind w:left="-539" w:right="289" w:firstLine="357"/>
        <w:jc w:val="both"/>
      </w:pPr>
      <w:r w:rsidRPr="00F35953">
        <w:t>2.1. Порядок поставки товара.</w:t>
      </w:r>
    </w:p>
    <w:p w14:paraId="565F111C" w14:textId="3D8A2950" w:rsidR="00F35953" w:rsidRPr="00F35953" w:rsidRDefault="00F35953" w:rsidP="00F35953">
      <w:pPr>
        <w:widowControl w:val="0"/>
        <w:spacing w:before="6" w:after="6"/>
        <w:ind w:left="-539" w:right="289" w:firstLine="357"/>
        <w:jc w:val="both"/>
      </w:pPr>
      <w:r w:rsidRPr="000F7325">
        <w:t xml:space="preserve">Поставка продуктов питания осуществляется силами и средствами Поставщика с </w:t>
      </w:r>
      <w:r w:rsidR="00160DD7" w:rsidRPr="000F7325">
        <w:t>даты подписания договора</w:t>
      </w:r>
      <w:r w:rsidRPr="000F7325">
        <w:t xml:space="preserve"> по </w:t>
      </w:r>
      <w:r w:rsidRPr="004E5A36">
        <w:t>3</w:t>
      </w:r>
      <w:r w:rsidR="001A1663">
        <w:t>1 декабря</w:t>
      </w:r>
      <w:r w:rsidR="004E5A36">
        <w:t xml:space="preserve"> </w:t>
      </w:r>
      <w:r w:rsidR="003A5E1E" w:rsidRPr="004E5A36">
        <w:t>2023</w:t>
      </w:r>
      <w:r w:rsidRPr="004E5A36">
        <w:t xml:space="preserve"> года</w:t>
      </w:r>
      <w:r w:rsidRPr="000F7325">
        <w:t xml:space="preserve"> согласно разнарядке и на основании фактической заявки Заказчика, в период </w:t>
      </w:r>
      <w:r w:rsidRPr="004F380A">
        <w:t xml:space="preserve">с 8ч.00 мин. до </w:t>
      </w:r>
      <w:r w:rsidR="000F7325" w:rsidRPr="004F380A">
        <w:t>14</w:t>
      </w:r>
      <w:r w:rsidRPr="004F380A">
        <w:t>ч. 00 мин</w:t>
      </w:r>
      <w:r w:rsidRPr="000F7325">
        <w:t>; Заказчик направляет Поставщику Заявку с использованием факсимильной связи, электронной почты, в иной форме за 24 часа до даты поставки.</w:t>
      </w:r>
      <w:r w:rsidR="001A1663">
        <w:t xml:space="preserve"> </w:t>
      </w:r>
      <w:r w:rsidRPr="000F7325">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18204381" w14:textId="4CEA5376" w:rsidR="00F35953" w:rsidRDefault="00F35953" w:rsidP="00F35953">
      <w:pPr>
        <w:widowControl w:val="0"/>
        <w:ind w:left="-540" w:right="288" w:firstLine="360"/>
        <w:jc w:val="both"/>
      </w:pPr>
      <w:r w:rsidRPr="00F35953">
        <w:t>2.1.</w:t>
      </w:r>
      <w:r w:rsidR="001A1663" w:rsidRPr="00F35953">
        <w:t>1. Место</w:t>
      </w:r>
      <w:r w:rsidRPr="00F35953">
        <w:t xml:space="preserve"> поставки товара: </w:t>
      </w:r>
    </w:p>
    <w:p w14:paraId="28CA67A8" w14:textId="77777777" w:rsidR="00160DD7" w:rsidRDefault="00160DD7" w:rsidP="00160DD7">
      <w:pPr>
        <w:widowControl w:val="0"/>
        <w:ind w:left="-540" w:right="288" w:firstLine="360"/>
        <w:jc w:val="both"/>
      </w:pPr>
      <w:r>
        <w:t>1. 626195, Тюменская область, Уватский район, с. Ивановка, ул. Орджоникидзе, д. 1,</w:t>
      </w:r>
    </w:p>
    <w:p w14:paraId="77F76FEB" w14:textId="77777777" w:rsidR="00160DD7" w:rsidRDefault="00160DD7" w:rsidP="00160DD7">
      <w:pPr>
        <w:widowControl w:val="0"/>
        <w:ind w:left="-540" w:right="288" w:firstLine="360"/>
        <w:jc w:val="both"/>
      </w:pPr>
      <w:r>
        <w:t>2. 626195, Тюменская область, Уватский район, с. Ивановка, ул. Садовая, д. 1,</w:t>
      </w:r>
    </w:p>
    <w:p w14:paraId="6A8D8D0B" w14:textId="77777777" w:rsidR="00160DD7" w:rsidRDefault="00160DD7" w:rsidP="00160DD7">
      <w:pPr>
        <w:widowControl w:val="0"/>
        <w:ind w:left="-540" w:right="288" w:firstLine="360"/>
        <w:jc w:val="both"/>
      </w:pPr>
      <w:r>
        <w:t>3. 626170, Тюменская область, Уватский район, с. Уват, мкр. Центральный, д. 10/2,</w:t>
      </w:r>
    </w:p>
    <w:p w14:paraId="5368D6CE" w14:textId="77777777" w:rsidR="00160DD7" w:rsidRDefault="00160DD7" w:rsidP="00160DD7">
      <w:pPr>
        <w:widowControl w:val="0"/>
        <w:ind w:left="-540" w:right="288" w:firstLine="360"/>
        <w:jc w:val="both"/>
      </w:pPr>
      <w:r>
        <w:t>4. 626187, Тюменская область, Уватский район, п. Нагорный, ул. Школьная, д. 3.</w:t>
      </w:r>
    </w:p>
    <w:p w14:paraId="780587AE" w14:textId="77777777" w:rsidR="00160DD7" w:rsidRPr="00F35953" w:rsidRDefault="00160DD7" w:rsidP="00160DD7">
      <w:pPr>
        <w:widowControl w:val="0"/>
        <w:ind w:left="-540" w:right="288" w:firstLine="360"/>
        <w:jc w:val="both"/>
      </w:pPr>
      <w:r>
        <w:t>5. 626170, Тюменская область, Уватский район, с. Уват, ул. Уватская, д. 1.</w:t>
      </w:r>
    </w:p>
    <w:p w14:paraId="07331F2B" w14:textId="77777777" w:rsidR="00F53923" w:rsidRDefault="00F53923" w:rsidP="00F53923">
      <w:pPr>
        <w:widowControl w:val="0"/>
        <w:autoSpaceDE w:val="0"/>
        <w:autoSpaceDN w:val="0"/>
        <w:adjustRightInd w:val="0"/>
        <w:ind w:left="-540"/>
        <w:jc w:val="both"/>
      </w:pPr>
      <w:r>
        <w:t xml:space="preserve">Доставка до учреждения осуществляется за счет средств Поставщика по разнарядке заказчика.                                            </w:t>
      </w:r>
    </w:p>
    <w:p w14:paraId="4F3F58F6" w14:textId="2D81879D" w:rsidR="00F53923" w:rsidRDefault="00F53923" w:rsidP="00F53923">
      <w:pPr>
        <w:widowControl w:val="0"/>
        <w:tabs>
          <w:tab w:val="left" w:pos="708"/>
          <w:tab w:val="num" w:pos="1307"/>
        </w:tabs>
        <w:adjustRightInd w:val="0"/>
        <w:ind w:left="-540" w:firstLine="709"/>
        <w:jc w:val="both"/>
      </w:pPr>
      <w:r>
        <w:t>2.1.</w:t>
      </w:r>
      <w:r w:rsidR="001A1663">
        <w:t>3.</w:t>
      </w:r>
      <w:r w:rsidR="001A1663">
        <w:rPr>
          <w:color w:val="000000"/>
        </w:rPr>
        <w:t xml:space="preserve"> Условия</w:t>
      </w:r>
      <w:r>
        <w:rPr>
          <w:color w:val="000000"/>
        </w:rPr>
        <w:t xml:space="preserve"> поставки товара: </w:t>
      </w:r>
    </w:p>
    <w:p w14:paraId="4C44B2E1" w14:textId="77777777" w:rsidR="00F53923" w:rsidRDefault="00F53923" w:rsidP="00F53923">
      <w:pPr>
        <w:widowControl w:val="0"/>
        <w:tabs>
          <w:tab w:val="left" w:pos="708"/>
          <w:tab w:val="num" w:pos="1307"/>
        </w:tabs>
        <w:adjustRightInd w:val="0"/>
        <w:ind w:left="-540" w:firstLine="567"/>
        <w:jc w:val="both"/>
        <w:rPr>
          <w:color w:val="000000"/>
        </w:rPr>
      </w:pPr>
      <w:r>
        <w:t>а) качество и безопасность поставляемой продукции должны соответствовать требованиям действующих правил, нормативов, ГОСТов.</w:t>
      </w:r>
    </w:p>
    <w:p w14:paraId="028F2F98" w14:textId="77777777" w:rsidR="00F53923" w:rsidRDefault="00F53923" w:rsidP="00F53923">
      <w:pPr>
        <w:ind w:left="-540" w:firstLine="540"/>
        <w:jc w:val="both"/>
      </w:pPr>
      <w:r>
        <w:lastRenderedPageBreak/>
        <w:t xml:space="preserve">б) с каждой партией товара Поставщик обязан представить Заказчику </w:t>
      </w:r>
      <w:r w:rsidR="00B35A26">
        <w:t xml:space="preserve">сертификат соответствия и </w:t>
      </w:r>
      <w:r>
        <w:t>документ, подтверждающий страну происхождения товара. Расходы на получение указанных документов и предоставление их Заказчику несет Поставщик.</w:t>
      </w:r>
    </w:p>
    <w:p w14:paraId="4A218321" w14:textId="77777777" w:rsidR="00F53923" w:rsidRDefault="00F53923" w:rsidP="00F53923">
      <w:pPr>
        <w:tabs>
          <w:tab w:val="left" w:pos="2127"/>
        </w:tabs>
        <w:ind w:left="-540" w:firstLine="540"/>
        <w:jc w:val="both"/>
      </w:pPr>
      <w:r>
        <w:rPr>
          <w:color w:val="000000"/>
        </w:rPr>
        <w:t xml:space="preserve">  в) товары должны перевозиться автотранспортом, имеющим </w:t>
      </w:r>
      <w:r>
        <w:t xml:space="preserve">действующий санитарный паспорт на автотранспорт, </w:t>
      </w:r>
    </w:p>
    <w:p w14:paraId="02B06994" w14:textId="77777777" w:rsidR="00F53923" w:rsidRDefault="00F53923" w:rsidP="00F53923">
      <w:pPr>
        <w:ind w:left="-540" w:firstLine="709"/>
        <w:jc w:val="both"/>
      </w:pPr>
      <w:r>
        <w:t>г) товар должен быть упакован в стандартную тару, тара и маркировка товара должна соответствовать ГОСТам Российской Федерации и обеспечивать возможность количественного учета поставленных товаров.</w:t>
      </w:r>
    </w:p>
    <w:p w14:paraId="44CEFC0D" w14:textId="77777777" w:rsidR="00F53923" w:rsidRDefault="00F53923" w:rsidP="00F53923">
      <w:pPr>
        <w:ind w:left="-540" w:firstLine="540"/>
        <w:jc w:val="both"/>
      </w:pPr>
      <w:r>
        <w:t xml:space="preserve">   д) поставка товара подтверждается Поставщиком путем представления Заказчику следующей документации: счета, счета-фактуры, накладной и акта сверки расчетов.</w:t>
      </w:r>
    </w:p>
    <w:p w14:paraId="53A85BC9" w14:textId="7CF08517" w:rsidR="00F53923" w:rsidRDefault="00F53923" w:rsidP="00F53923">
      <w:pPr>
        <w:widowControl w:val="0"/>
        <w:autoSpaceDE w:val="0"/>
        <w:autoSpaceDN w:val="0"/>
        <w:adjustRightInd w:val="0"/>
        <w:ind w:left="-540" w:firstLine="709"/>
        <w:jc w:val="both"/>
        <w:rPr>
          <w:snapToGrid w:val="0"/>
        </w:rPr>
      </w:pPr>
      <w:r>
        <w:rPr>
          <w:snapToGrid w:val="0"/>
        </w:rPr>
        <w:t>2.</w:t>
      </w:r>
      <w:r w:rsidR="001A1663">
        <w:rPr>
          <w:snapToGrid w:val="0"/>
        </w:rPr>
        <w:t>2. Порядок</w:t>
      </w:r>
      <w:r>
        <w:rPr>
          <w:snapToGrid w:val="0"/>
        </w:rPr>
        <w:t xml:space="preserve"> приемки товара.</w:t>
      </w:r>
    </w:p>
    <w:p w14:paraId="7CD60F6C" w14:textId="29ECF822" w:rsidR="00F53923" w:rsidRDefault="00F53923" w:rsidP="00F53923">
      <w:pPr>
        <w:widowControl w:val="0"/>
        <w:autoSpaceDE w:val="0"/>
        <w:autoSpaceDN w:val="0"/>
        <w:adjustRightInd w:val="0"/>
        <w:ind w:left="-540" w:firstLine="709"/>
        <w:jc w:val="both"/>
      </w:pPr>
      <w:r>
        <w:t>2.2.</w:t>
      </w:r>
      <w:r w:rsidR="001A1663">
        <w:t>1. Приемка</w:t>
      </w:r>
      <w:r>
        <w:t xml:space="preserve"> поставленного товара осуществляется в ходе передачи товара представителю Заказчика на месте доставки и включает в себя следующие этапы: </w:t>
      </w:r>
    </w:p>
    <w:p w14:paraId="3B1AA788" w14:textId="7E6FC534" w:rsidR="00F53923" w:rsidRDefault="001A1663" w:rsidP="00F53923">
      <w:pPr>
        <w:widowControl w:val="0"/>
        <w:numPr>
          <w:ilvl w:val="0"/>
          <w:numId w:val="2"/>
        </w:numPr>
        <w:autoSpaceDE w:val="0"/>
        <w:autoSpaceDN w:val="0"/>
        <w:adjustRightInd w:val="0"/>
        <w:spacing w:after="200" w:line="276" w:lineRule="auto"/>
        <w:ind w:left="-540" w:firstLine="709"/>
        <w:jc w:val="both"/>
      </w:pPr>
      <w:r>
        <w:t>проверка ассортимента</w:t>
      </w:r>
      <w:r w:rsidR="00F53923">
        <w:t xml:space="preserve"> поставленных товаров;</w:t>
      </w:r>
    </w:p>
    <w:p w14:paraId="0899EBA5"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 xml:space="preserve">проверка полноты и правильности оформления представленных товарно-транспортных документов; </w:t>
      </w:r>
    </w:p>
    <w:p w14:paraId="13F1C740"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проверка предоставления документов в соответствии с подпунктом б) пункта 2.1.3 раздела 2 настоящего договора;</w:t>
      </w:r>
    </w:p>
    <w:p w14:paraId="3D759F78" w14:textId="77777777" w:rsidR="00F53923" w:rsidRDefault="00F53923" w:rsidP="00F53923">
      <w:pPr>
        <w:widowControl w:val="0"/>
        <w:numPr>
          <w:ilvl w:val="0"/>
          <w:numId w:val="2"/>
        </w:numPr>
        <w:autoSpaceDE w:val="0"/>
        <w:autoSpaceDN w:val="0"/>
        <w:adjustRightInd w:val="0"/>
        <w:spacing w:after="200" w:line="276" w:lineRule="auto"/>
        <w:ind w:left="-540" w:firstLine="709"/>
        <w:jc w:val="both"/>
      </w:pPr>
      <w:r>
        <w:t>контроль наличия/отсутствия внешних повреждений.</w:t>
      </w:r>
    </w:p>
    <w:p w14:paraId="6473816E" w14:textId="77777777" w:rsidR="00F53923" w:rsidRDefault="00F53923" w:rsidP="00F53923">
      <w:pPr>
        <w:suppressAutoHyphens/>
        <w:ind w:left="-540" w:firstLine="720"/>
        <w:jc w:val="both"/>
        <w:rPr>
          <w:lang w:eastAsia="ar-SA"/>
        </w:rPr>
      </w:pPr>
      <w:r>
        <w:rPr>
          <w:lang w:eastAsia="ar-SA"/>
        </w:rPr>
        <w:t xml:space="preserve">2.2.2. Поставщик принимает претензии Заказчика по ассортименту, количеству и качеству продукции в соответствии с действующими нормативными документами. </w:t>
      </w:r>
    </w:p>
    <w:p w14:paraId="3E3933B3" w14:textId="77777777" w:rsidR="00F53923" w:rsidRDefault="00F53923" w:rsidP="00F53923">
      <w:pPr>
        <w:suppressAutoHyphens/>
        <w:ind w:left="-540" w:firstLine="720"/>
        <w:jc w:val="both"/>
        <w:rPr>
          <w:lang w:eastAsia="ar-SA"/>
        </w:rPr>
      </w:pPr>
      <w:r>
        <w:rPr>
          <w:lang w:eastAsia="ar-SA"/>
        </w:rPr>
        <w:t xml:space="preserve">2.2.3. В случае обнаружения несоответствия качества товаров, поставленных по настоящему договору, Заказчик не подписывает документы, подтверждающие приемку товаров (партии товаров). </w:t>
      </w:r>
    </w:p>
    <w:p w14:paraId="33813298" w14:textId="4F0C7549" w:rsidR="00F53923" w:rsidRDefault="00F53923" w:rsidP="00F53923">
      <w:pPr>
        <w:suppressAutoHyphens/>
        <w:ind w:left="-540" w:firstLine="720"/>
        <w:jc w:val="both"/>
        <w:rPr>
          <w:lang w:eastAsia="ar-SA"/>
        </w:rPr>
      </w:pPr>
      <w:r>
        <w:rPr>
          <w:lang w:eastAsia="ar-SA"/>
        </w:rPr>
        <w:t xml:space="preserve">Поставщик обязан устранить выявленные в ходе сдачи-приемки товаров недостатки </w:t>
      </w:r>
      <w:r w:rsidR="001A1663">
        <w:rPr>
          <w:lang w:eastAsia="ar-SA"/>
        </w:rPr>
        <w:t>за свой</w:t>
      </w:r>
      <w:r>
        <w:rPr>
          <w:lang w:eastAsia="ar-SA"/>
        </w:rPr>
        <w:t xml:space="preserve"> счет в сроки, установленные действующим законодательством.  </w:t>
      </w:r>
    </w:p>
    <w:p w14:paraId="7E7EBF84" w14:textId="77777777" w:rsidR="00F53923" w:rsidRDefault="00F53923" w:rsidP="00F53923">
      <w:pPr>
        <w:pStyle w:val="a9"/>
        <w:ind w:firstLine="709"/>
        <w:jc w:val="center"/>
        <w:rPr>
          <w:rFonts w:ascii="Times New Roman" w:hAnsi="Times New Roman" w:cs="Times New Roman"/>
          <w:b/>
          <w:sz w:val="24"/>
          <w:szCs w:val="24"/>
        </w:rPr>
      </w:pPr>
      <w:r>
        <w:rPr>
          <w:rFonts w:ascii="Times New Roman" w:hAnsi="Times New Roman" w:cs="Times New Roman"/>
          <w:b/>
          <w:sz w:val="24"/>
          <w:szCs w:val="24"/>
        </w:rPr>
        <w:t>3. Цена договора</w:t>
      </w:r>
    </w:p>
    <w:p w14:paraId="5F862409" w14:textId="2077F6C0" w:rsidR="00F53923" w:rsidRDefault="00F53923" w:rsidP="00F53923">
      <w:pPr>
        <w:ind w:left="-540" w:firstLine="540"/>
        <w:jc w:val="both"/>
      </w:pPr>
      <w:r>
        <w:t xml:space="preserve">  3.1. Цена договора составляет _______________</w:t>
      </w:r>
      <w:r w:rsidR="001A1663">
        <w:t>_ (</w:t>
      </w:r>
      <w:r>
        <w:t xml:space="preserve">сумма прописью) рублей </w:t>
      </w:r>
      <w:r w:rsidR="00FA4093">
        <w:t>___</w:t>
      </w:r>
      <w:r>
        <w:t xml:space="preserve"> копеек.</w:t>
      </w:r>
    </w:p>
    <w:p w14:paraId="38215B7D" w14:textId="77777777" w:rsidR="00F53923" w:rsidRDefault="00F53923" w:rsidP="00F53923">
      <w:pPr>
        <w:ind w:left="-540" w:firstLine="180"/>
        <w:jc w:val="both"/>
      </w:pPr>
      <w:r>
        <w:t xml:space="preserve">        3.2. В цену договора входят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 а также затрат на доставку товара до мест поставки.</w:t>
      </w:r>
    </w:p>
    <w:p w14:paraId="72BFABAA" w14:textId="1A3EA392" w:rsidR="00F53923" w:rsidRDefault="00F53923" w:rsidP="00F53923">
      <w:pPr>
        <w:widowControl w:val="0"/>
        <w:ind w:left="-540" w:firstLine="540"/>
        <w:jc w:val="both"/>
      </w:pPr>
      <w:r>
        <w:t>3.3. Единичные цены на поставляемый товар, указанные в Спецификации (приложение 1), являются фиксированными и не подлежат изменению в течение срока действия договора, за исключением изменений, вносимых в договор в соответствии с пунктом 5.</w:t>
      </w:r>
      <w:r w:rsidR="001A1663">
        <w:t>3. раздела</w:t>
      </w:r>
      <w:r>
        <w:t xml:space="preserve"> 5 настоящего договора.</w:t>
      </w:r>
    </w:p>
    <w:p w14:paraId="3E29901E" w14:textId="77777777" w:rsidR="00F53923" w:rsidRDefault="00F53923" w:rsidP="00F53923">
      <w:pPr>
        <w:pStyle w:val="a7"/>
        <w:spacing w:after="0"/>
        <w:ind w:left="-540" w:firstLine="540"/>
        <w:jc w:val="both"/>
      </w:pPr>
      <w:r>
        <w:t xml:space="preserve">3.4. Цена договора представляет собой твердую сумму, которая не подлежит каким-либо изменениям, за исключением изменений, вносимых в договор в соответствии с разделом 5 настоящего договора. </w:t>
      </w:r>
    </w:p>
    <w:p w14:paraId="5B8AB660" w14:textId="77777777" w:rsidR="00F53923" w:rsidRDefault="00F53923" w:rsidP="00F53923">
      <w:pPr>
        <w:widowControl w:val="0"/>
        <w:autoSpaceDE w:val="0"/>
        <w:autoSpaceDN w:val="0"/>
        <w:adjustRightInd w:val="0"/>
        <w:ind w:left="-540" w:firstLine="540"/>
        <w:jc w:val="both"/>
      </w:pPr>
      <w:r>
        <w:t>3.5. В случае отказа Поставщика поставлять товары по ценам, установленным настоящим разделом, Поставщик уплачивает Заказчику штраф в размере 15% от цены договора, а также возмещает Заказчику убытки, связанные с досрочным расторжением договора, в том числе включая понесенные Заказчиком затраты на проведение нового аукциона и увеличение цены вновь заключаемого договора.</w:t>
      </w:r>
    </w:p>
    <w:p w14:paraId="738354CB" w14:textId="77777777" w:rsidR="00F53923" w:rsidRDefault="00F53923" w:rsidP="00FA4093">
      <w:pPr>
        <w:widowControl w:val="0"/>
        <w:autoSpaceDE w:val="0"/>
        <w:autoSpaceDN w:val="0"/>
        <w:adjustRightInd w:val="0"/>
        <w:ind w:firstLine="709"/>
        <w:jc w:val="center"/>
        <w:rPr>
          <w:b/>
        </w:rPr>
      </w:pPr>
      <w:r>
        <w:rPr>
          <w:b/>
        </w:rPr>
        <w:t>4. Условия платежей</w:t>
      </w:r>
    </w:p>
    <w:p w14:paraId="1058DA5F" w14:textId="110D6308" w:rsidR="00F53923" w:rsidRDefault="00F53923" w:rsidP="00F53923">
      <w:pPr>
        <w:widowControl w:val="0"/>
        <w:autoSpaceDE w:val="0"/>
        <w:autoSpaceDN w:val="0"/>
        <w:adjustRightInd w:val="0"/>
        <w:ind w:left="-540" w:firstLine="709"/>
        <w:jc w:val="both"/>
      </w:pPr>
      <w:r>
        <w:t xml:space="preserve">4.1. Оплата товара производится Заказчиком по факту поставки, из </w:t>
      </w:r>
      <w:r w:rsidR="00F35953">
        <w:t xml:space="preserve">собственных </w:t>
      </w:r>
      <w:r>
        <w:t xml:space="preserve">средств по ценам, определенным Спецификацией, являющейся неотъемлемой частью настоящего договора, </w:t>
      </w:r>
      <w:r w:rsidR="001A1663">
        <w:t>в течение</w:t>
      </w:r>
      <w:r>
        <w:t xml:space="preserve"> </w:t>
      </w:r>
      <w:r w:rsidR="00F35953" w:rsidRPr="004E5A36">
        <w:t>7</w:t>
      </w:r>
      <w:r>
        <w:t xml:space="preserve"> рабочих </w:t>
      </w:r>
      <w:r w:rsidRPr="004E5A36">
        <w:t>дней</w:t>
      </w:r>
      <w:r w:rsidR="004E5A36">
        <w:t xml:space="preserve"> </w:t>
      </w:r>
      <w:r w:rsidR="003A5E1E" w:rsidRPr="004E5A36">
        <w:t xml:space="preserve">с момента подписания Заказчиком документов, подтверждающих </w:t>
      </w:r>
      <w:r w:rsidR="003A5E1E" w:rsidRPr="004E5A36">
        <w:lastRenderedPageBreak/>
        <w:t>приемку товара</w:t>
      </w:r>
      <w:r w:rsidRPr="004E5A36">
        <w:t>.</w:t>
      </w:r>
    </w:p>
    <w:p w14:paraId="3BBE3445" w14:textId="77777777" w:rsidR="00F53923" w:rsidRDefault="00F53923" w:rsidP="00F53923">
      <w:pPr>
        <w:widowControl w:val="0"/>
        <w:ind w:left="-540" w:firstLine="709"/>
        <w:jc w:val="both"/>
      </w:pPr>
      <w:r>
        <w:t>4.2. Платежи по данному договору осуществляются Заказчиком в рублях.</w:t>
      </w:r>
    </w:p>
    <w:p w14:paraId="0AE81908" w14:textId="77777777" w:rsidR="00F53923" w:rsidRDefault="00F53923" w:rsidP="00F53923">
      <w:pPr>
        <w:widowControl w:val="0"/>
        <w:ind w:left="-540" w:firstLine="709"/>
        <w:jc w:val="both"/>
      </w:pPr>
      <w:r>
        <w:t>4.3. Осуществление платежа Заказчиком не рассматривается как приемка Заказчиком товара или любой его части.</w:t>
      </w:r>
    </w:p>
    <w:p w14:paraId="0514F2D8" w14:textId="77777777" w:rsidR="00940DF7" w:rsidRDefault="00940DF7" w:rsidP="00F53923">
      <w:pPr>
        <w:widowControl w:val="0"/>
        <w:ind w:left="-540" w:firstLine="709"/>
        <w:jc w:val="both"/>
      </w:pPr>
      <w:r>
        <w:t xml:space="preserve">4.4. </w:t>
      </w:r>
      <w:r w:rsidRPr="006662B0">
        <w:rPr>
          <w:color w:val="2C2D2E"/>
          <w:shd w:val="clear" w:color="auto" w:fill="FFFFFF"/>
        </w:rPr>
        <w:t>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14:paraId="0FB4FF05" w14:textId="77777777" w:rsidR="00F53923" w:rsidRDefault="00F53923" w:rsidP="00F53923">
      <w:pPr>
        <w:widowControl w:val="0"/>
        <w:ind w:left="-540" w:firstLine="709"/>
        <w:jc w:val="center"/>
        <w:outlineLvl w:val="2"/>
        <w:rPr>
          <w:b/>
          <w:iCs/>
        </w:rPr>
      </w:pPr>
      <w:r>
        <w:rPr>
          <w:b/>
          <w:iCs/>
        </w:rPr>
        <w:t>5. Внесение изменений и дополнений в условия договора</w:t>
      </w:r>
    </w:p>
    <w:p w14:paraId="2DA81F49" w14:textId="77777777" w:rsidR="00F53923" w:rsidRDefault="00F53923" w:rsidP="00F53923">
      <w:pPr>
        <w:autoSpaceDE w:val="0"/>
        <w:autoSpaceDN w:val="0"/>
        <w:adjustRightInd w:val="0"/>
        <w:ind w:left="-540" w:firstLine="709"/>
        <w:jc w:val="both"/>
      </w:pPr>
      <w:r>
        <w:t xml:space="preserve">5.1. При изменении в ходе исполнения договора потребности в товарах, на поставку которых заключен договор, Заказчик по согласованию с поставщиком вправе изменить предусмотренный договором объем товаров не более чем на двадцать процентов. </w:t>
      </w:r>
    </w:p>
    <w:p w14:paraId="25C4FD67" w14:textId="499CDF54" w:rsidR="00F53923" w:rsidRDefault="00F53923" w:rsidP="00F53923">
      <w:pPr>
        <w:autoSpaceDE w:val="0"/>
        <w:autoSpaceDN w:val="0"/>
        <w:adjustRightInd w:val="0"/>
        <w:ind w:left="-540" w:firstLine="709"/>
        <w:jc w:val="both"/>
      </w:pPr>
      <w:r>
        <w:t>5.2. При этом, при поставке дополнительного количества товаров Заказчик по согласованию с поставщиком</w:t>
      </w:r>
      <w:r w:rsidR="001A1663">
        <w:t xml:space="preserve"> </w:t>
      </w:r>
      <w:r>
        <w:t>вправе изменить первоначальную цену договора пропорционально количеству таких товаров, но не более чем на двадцать процентов такой цены договора, а при внесении соответствующих изменений в договор, в связи с сокращением потребности в поставке товаров.</w:t>
      </w:r>
    </w:p>
    <w:p w14:paraId="113A0FA5" w14:textId="77777777" w:rsidR="00F53923" w:rsidRDefault="00F53923" w:rsidP="00F53923">
      <w:pPr>
        <w:autoSpaceDE w:val="0"/>
        <w:autoSpaceDN w:val="0"/>
        <w:adjustRightInd w:val="0"/>
        <w:ind w:left="-540" w:firstLine="709"/>
        <w:jc w:val="both"/>
      </w:pPr>
      <w:r>
        <w:t>5.3.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7B76DB65" w14:textId="77777777" w:rsidR="00F53923" w:rsidRDefault="00F53923" w:rsidP="00F53923">
      <w:pPr>
        <w:widowControl w:val="0"/>
        <w:ind w:left="-540" w:firstLine="709"/>
        <w:jc w:val="both"/>
      </w:pPr>
      <w:r>
        <w:t xml:space="preserve">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19CBA336" w14:textId="3AB479FA" w:rsidR="00F53923" w:rsidRDefault="00F53923" w:rsidP="00F53923">
      <w:pPr>
        <w:widowControl w:val="0"/>
        <w:ind w:left="-540" w:firstLine="709"/>
        <w:jc w:val="both"/>
        <w:rPr>
          <w:color w:val="000000"/>
        </w:rPr>
      </w:pPr>
      <w:r>
        <w:rPr>
          <w:color w:val="000000"/>
        </w:rPr>
        <w:t xml:space="preserve">5.4. При исполнении договора не допускается перемена </w:t>
      </w:r>
      <w:r>
        <w:t>поставщика</w:t>
      </w:r>
      <w:r>
        <w:rPr>
          <w:color w:val="000000"/>
        </w:rPr>
        <w:t xml:space="preserve">, за исключением случаев, если новый </w:t>
      </w:r>
      <w:r>
        <w:t>поставщик</w:t>
      </w:r>
      <w:r w:rsidR="001A1663">
        <w:t xml:space="preserve"> </w:t>
      </w:r>
      <w:r>
        <w:rPr>
          <w:color w:val="000000"/>
        </w:rPr>
        <w:t xml:space="preserve">является правопреемником </w:t>
      </w:r>
      <w:r>
        <w:t>поставщика</w:t>
      </w:r>
      <w:r w:rsidR="001A1663">
        <w:t xml:space="preserve"> </w:t>
      </w:r>
      <w:r>
        <w:rPr>
          <w:color w:val="000000"/>
        </w:rPr>
        <w:t xml:space="preserve">по такому   договору вследствие реорганизации юридического лица в форме преобразования, слияния или присоединения.  </w:t>
      </w:r>
    </w:p>
    <w:p w14:paraId="34410949" w14:textId="77777777" w:rsidR="00F53923" w:rsidRDefault="00F53923" w:rsidP="00F53923">
      <w:pPr>
        <w:widowControl w:val="0"/>
        <w:ind w:left="-540" w:firstLine="709"/>
        <w:jc w:val="both"/>
      </w:pPr>
      <w:r>
        <w:t xml:space="preserve">5.5.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14:paraId="3E0E17FA" w14:textId="6C09CAD4" w:rsidR="000F7325" w:rsidRPr="006662B0" w:rsidRDefault="000F7325" w:rsidP="000F7325">
      <w:pPr>
        <w:ind w:left="-567"/>
        <w:jc w:val="both"/>
      </w:pPr>
      <w:r>
        <w:t xml:space="preserve">            5.</w:t>
      </w:r>
      <w:r w:rsidR="001A1663">
        <w:t>6.</w:t>
      </w:r>
      <w:r w:rsidR="001A1663" w:rsidRPr="006662B0">
        <w:rPr>
          <w:color w:val="2C2D2E"/>
          <w:shd w:val="clear" w:color="auto" w:fill="FFFFFF"/>
        </w:rPr>
        <w:t xml:space="preserve"> Стороны</w:t>
      </w:r>
      <w:r w:rsidRPr="006662B0">
        <w:rPr>
          <w:color w:val="2C2D2E"/>
          <w:shd w:val="clear" w:color="auto" w:fill="FFFFFF"/>
        </w:rPr>
        <w:t xml:space="preserve">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14:paraId="3DBA9F39" w14:textId="77777777" w:rsidR="000F7325" w:rsidRDefault="000F7325" w:rsidP="00F53923">
      <w:pPr>
        <w:widowControl w:val="0"/>
        <w:ind w:left="-540" w:firstLine="709"/>
        <w:jc w:val="both"/>
      </w:pPr>
    </w:p>
    <w:p w14:paraId="3B7B1989" w14:textId="77777777" w:rsidR="00F53923" w:rsidRDefault="00F53923" w:rsidP="00F53923">
      <w:pPr>
        <w:widowControl w:val="0"/>
        <w:ind w:left="-540" w:firstLine="709"/>
        <w:jc w:val="center"/>
        <w:outlineLvl w:val="2"/>
        <w:rPr>
          <w:b/>
          <w:iCs/>
        </w:rPr>
      </w:pPr>
      <w:r>
        <w:rPr>
          <w:b/>
          <w:iCs/>
        </w:rPr>
        <w:t xml:space="preserve"> 6. Просрочка Сторонами обязательств по договору</w:t>
      </w:r>
    </w:p>
    <w:p w14:paraId="7C8F6FB6" w14:textId="77777777" w:rsidR="00F53923" w:rsidRDefault="00F53923" w:rsidP="00F53923">
      <w:pPr>
        <w:widowControl w:val="0"/>
        <w:ind w:left="-540" w:firstLine="709"/>
        <w:jc w:val="both"/>
      </w:pPr>
      <w:r>
        <w:t>6.1. </w:t>
      </w:r>
      <w:r>
        <w:rPr>
          <w:iCs/>
        </w:rPr>
        <w:t>Просрочка Поставщиком исполнения обязательств по договору</w:t>
      </w:r>
      <w:r>
        <w:t>.</w:t>
      </w:r>
    </w:p>
    <w:p w14:paraId="25BD9C3E" w14:textId="77777777" w:rsidR="00F53923" w:rsidRDefault="00F53923" w:rsidP="00F53923">
      <w:pPr>
        <w:widowControl w:val="0"/>
        <w:ind w:left="-540" w:firstLine="709"/>
        <w:jc w:val="both"/>
      </w:pPr>
      <w:r>
        <w:t>6.1.1. Поставка товара должна осуществляться Поставщиком в сроки, установленные разделом 2 настоящего договора.</w:t>
      </w:r>
    </w:p>
    <w:p w14:paraId="761FCB90" w14:textId="77777777" w:rsidR="00F53923" w:rsidRDefault="00F53923" w:rsidP="00F53923">
      <w:pPr>
        <w:widowControl w:val="0"/>
        <w:ind w:left="-540" w:firstLine="709"/>
        <w:jc w:val="both"/>
      </w:pPr>
      <w:r>
        <w:t>6.1.2. В случае просрочки исполнения Поставщиком обязательств, предусмотренных настоящим договором, Заказчик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w:t>
      </w:r>
    </w:p>
    <w:p w14:paraId="3CD159BC" w14:textId="77777777" w:rsidR="00F53923" w:rsidRDefault="00F53923" w:rsidP="00F53923">
      <w:pPr>
        <w:widowControl w:val="0"/>
        <w:ind w:left="-540" w:firstLine="709"/>
        <w:jc w:val="both"/>
      </w:pPr>
      <w:r>
        <w:t xml:space="preserve">6.1.3.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w:t>
      </w:r>
    </w:p>
    <w:p w14:paraId="466C560A" w14:textId="77777777" w:rsidR="00F53923" w:rsidRDefault="00F53923" w:rsidP="00F53923">
      <w:pPr>
        <w:widowControl w:val="0"/>
        <w:ind w:left="-540" w:firstLine="709"/>
        <w:jc w:val="both"/>
      </w:pPr>
      <w:r>
        <w:t xml:space="preserve">6.1.4. Поставщик освобождается от уплаты неустойки, если докажет, что просрочка исполнения указанных обязательств произошла вследствие непреодолимой силы или по вине Заказчика. </w:t>
      </w:r>
    </w:p>
    <w:p w14:paraId="452DA82E" w14:textId="77777777" w:rsidR="00F53923" w:rsidRDefault="00F53923" w:rsidP="00F53923">
      <w:pPr>
        <w:widowControl w:val="0"/>
        <w:ind w:left="-540" w:firstLine="709"/>
        <w:jc w:val="both"/>
      </w:pPr>
      <w:r>
        <w:t>6.2. </w:t>
      </w:r>
      <w:r>
        <w:rPr>
          <w:iCs/>
        </w:rPr>
        <w:t>Просрочка Заказчиком исполнения обязательств по договору</w:t>
      </w:r>
      <w:r>
        <w:t>.</w:t>
      </w:r>
    </w:p>
    <w:p w14:paraId="0399D1CB" w14:textId="77777777" w:rsidR="00F53923" w:rsidRDefault="00F53923" w:rsidP="00F53923">
      <w:pPr>
        <w:widowControl w:val="0"/>
        <w:ind w:left="-540" w:firstLine="709"/>
        <w:jc w:val="both"/>
      </w:pPr>
      <w:r>
        <w:lastRenderedPageBreak/>
        <w:t xml:space="preserve">6.2.1. В случае просрочки Заказчиком исполнения обязательств, предусмотренных настоящим договором,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w:t>
      </w:r>
    </w:p>
    <w:p w14:paraId="3F120D7F" w14:textId="77777777" w:rsidR="00F53923" w:rsidRDefault="00F53923" w:rsidP="00F53923">
      <w:pPr>
        <w:widowControl w:val="0"/>
        <w:ind w:left="-540" w:firstLine="709"/>
        <w:jc w:val="both"/>
      </w:pPr>
      <w:r>
        <w:t xml:space="preserve">6.2.2.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w:t>
      </w:r>
    </w:p>
    <w:p w14:paraId="329C962E" w14:textId="77777777" w:rsidR="00F53923" w:rsidRDefault="00F53923" w:rsidP="00F53923">
      <w:pPr>
        <w:widowControl w:val="0"/>
        <w:ind w:left="-540" w:firstLine="709"/>
        <w:jc w:val="both"/>
      </w:pPr>
      <w:r>
        <w:t>6.2.3. Заказчик освобождается от уплаты неустойки, если докажет, что просрочка исполнения указанных обязательств произошла вследствие непреодолимой силы или по вине Поставщика.</w:t>
      </w:r>
    </w:p>
    <w:p w14:paraId="3C3A42C5" w14:textId="77777777" w:rsidR="00F53923" w:rsidRDefault="00F53923" w:rsidP="00F53923">
      <w:pPr>
        <w:widowControl w:val="0"/>
        <w:ind w:left="-540" w:firstLine="709"/>
        <w:jc w:val="center"/>
        <w:outlineLvl w:val="2"/>
        <w:rPr>
          <w:b/>
          <w:iCs/>
        </w:rPr>
      </w:pPr>
      <w:r>
        <w:rPr>
          <w:b/>
        </w:rPr>
        <w:t xml:space="preserve">7. </w:t>
      </w:r>
      <w:r>
        <w:rPr>
          <w:b/>
          <w:iCs/>
        </w:rPr>
        <w:t>Непреодолимая сила</w:t>
      </w:r>
    </w:p>
    <w:p w14:paraId="2220542A" w14:textId="77777777" w:rsidR="00F53923" w:rsidRDefault="00F53923" w:rsidP="00F53923">
      <w:pPr>
        <w:widowControl w:val="0"/>
        <w:autoSpaceDE w:val="0"/>
        <w:autoSpaceDN w:val="0"/>
        <w:adjustRightInd w:val="0"/>
        <w:ind w:left="-540" w:firstLine="709"/>
        <w:jc w:val="both"/>
      </w:pPr>
      <w:r>
        <w:t>7.1. Ни одна из сторон не несет ответственности перед другой стороной за задержку, недопоставку или невыполнение обязательств по настоящему договору, 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4D498581" w14:textId="77777777" w:rsidR="00F53923" w:rsidRDefault="00F53923" w:rsidP="00F53923">
      <w:pPr>
        <w:widowControl w:val="0"/>
        <w:autoSpaceDE w:val="0"/>
        <w:autoSpaceDN w:val="0"/>
        <w:adjustRightInd w:val="0"/>
        <w:ind w:left="-540" w:firstLine="709"/>
        <w:jc w:val="both"/>
      </w:pPr>
      <w:r>
        <w:t>7.2. Надлежащим доказательством наличия указанных выше обстоятельств и их продолжительности будут служить документы, выданные соответствующим органом исполнительной власти в соответствии с его компетенцией.</w:t>
      </w:r>
    </w:p>
    <w:p w14:paraId="18939330" w14:textId="77777777" w:rsidR="00F53923" w:rsidRDefault="00F53923" w:rsidP="00F53923">
      <w:pPr>
        <w:widowControl w:val="0"/>
        <w:autoSpaceDE w:val="0"/>
        <w:autoSpaceDN w:val="0"/>
        <w:adjustRightInd w:val="0"/>
        <w:ind w:left="-540" w:firstLine="709"/>
        <w:jc w:val="both"/>
      </w:pPr>
      <w:r>
        <w:t>7.3.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 В этом случае сроки исполнения обязательств по договору могут быть продлены при необходимости на пе</w:t>
      </w:r>
      <w:r>
        <w:softHyphen/>
        <w:t>риод действия форс-мажорных обстоятельств.</w:t>
      </w:r>
    </w:p>
    <w:p w14:paraId="70824C6F" w14:textId="77777777" w:rsidR="00F53923" w:rsidRDefault="00F53923" w:rsidP="00F53923">
      <w:pPr>
        <w:widowControl w:val="0"/>
        <w:autoSpaceDE w:val="0"/>
        <w:autoSpaceDN w:val="0"/>
        <w:adjustRightInd w:val="0"/>
        <w:ind w:left="-540" w:firstLine="709"/>
        <w:jc w:val="both"/>
      </w:pPr>
      <w:r>
        <w:t>7.4. Если форс-мажорные обстоятельства действуют на протяжении 3 (трех) последовательных месяцев и не обнаруживается признаков их прекращения, настоящий договор может быть расторгнут Заказчиком или Поставщиком путем направления уведомления другой стороне.</w:t>
      </w:r>
    </w:p>
    <w:p w14:paraId="51BB40C6" w14:textId="77777777" w:rsidR="00F53923" w:rsidRDefault="00F53923" w:rsidP="00F53923">
      <w:pPr>
        <w:widowControl w:val="0"/>
        <w:autoSpaceDE w:val="0"/>
        <w:autoSpaceDN w:val="0"/>
        <w:adjustRightInd w:val="0"/>
        <w:ind w:left="-540" w:firstLine="709"/>
        <w:jc w:val="center"/>
        <w:rPr>
          <w:b/>
        </w:rPr>
      </w:pPr>
      <w:r>
        <w:rPr>
          <w:b/>
        </w:rPr>
        <w:t>8. Ответственность сторон</w:t>
      </w:r>
    </w:p>
    <w:p w14:paraId="78719B4C" w14:textId="77777777" w:rsidR="004F380A" w:rsidRDefault="004F380A" w:rsidP="004F380A">
      <w:pPr>
        <w:autoSpaceDE w:val="0"/>
        <w:autoSpaceDN w:val="0"/>
        <w:adjustRightInd w:val="0"/>
        <w:ind w:left="-540" w:firstLine="709"/>
        <w:jc w:val="both"/>
      </w:pPr>
      <w:r>
        <w:t>8.1. Стороны обеспечат полное по объему, правильное, по существу, и своевременное по срокам исполнения своих обязанностей по настоящему Договору.</w:t>
      </w:r>
    </w:p>
    <w:p w14:paraId="395FA52D" w14:textId="77777777" w:rsidR="004F380A" w:rsidRDefault="004F380A" w:rsidP="004F380A">
      <w:pPr>
        <w:autoSpaceDE w:val="0"/>
        <w:autoSpaceDN w:val="0"/>
        <w:adjustRightInd w:val="0"/>
        <w:ind w:left="-540" w:firstLine="709"/>
        <w:jc w:val="both"/>
      </w:pPr>
      <w:r>
        <w:t>8.2.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5507ED9" w14:textId="77777777" w:rsidR="004F380A" w:rsidRDefault="004F380A" w:rsidP="004F380A">
      <w:pPr>
        <w:autoSpaceDE w:val="0"/>
        <w:autoSpaceDN w:val="0"/>
        <w:adjustRightInd w:val="0"/>
        <w:ind w:left="-540" w:firstLine="709"/>
        <w:jc w:val="both"/>
      </w:pPr>
      <w:r>
        <w:t>8.3.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1C1F19F5" w14:textId="77777777" w:rsidR="004F380A" w:rsidRDefault="004F380A" w:rsidP="004F380A">
      <w:pPr>
        <w:autoSpaceDE w:val="0"/>
        <w:autoSpaceDN w:val="0"/>
        <w:adjustRightInd w:val="0"/>
        <w:ind w:left="-540" w:firstLine="709"/>
        <w:jc w:val="both"/>
      </w:pPr>
      <w: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0339EA6" w14:textId="77777777" w:rsidR="004F380A" w:rsidRDefault="004F380A" w:rsidP="004F380A">
      <w:pPr>
        <w:autoSpaceDE w:val="0"/>
        <w:autoSpaceDN w:val="0"/>
        <w:adjustRightInd w:val="0"/>
        <w:ind w:left="-540" w:firstLine="709"/>
        <w:jc w:val="both"/>
      </w:pPr>
      <w: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75A2D8F" w14:textId="77777777" w:rsidR="004F380A" w:rsidRDefault="004F380A" w:rsidP="004F380A">
      <w:pPr>
        <w:autoSpaceDE w:val="0"/>
        <w:autoSpaceDN w:val="0"/>
        <w:adjustRightInd w:val="0"/>
        <w:ind w:left="-540" w:firstLine="709"/>
        <w:jc w:val="both"/>
      </w:pPr>
      <w:r>
        <w:lastRenderedPageBreak/>
        <w:t>а) 1000 рублей, если цена договора не превышает 3 млн. рублей;</w:t>
      </w:r>
    </w:p>
    <w:p w14:paraId="2992861E" w14:textId="77777777" w:rsidR="004F380A" w:rsidRDefault="004F380A" w:rsidP="004F380A">
      <w:pPr>
        <w:autoSpaceDE w:val="0"/>
        <w:autoSpaceDN w:val="0"/>
        <w:adjustRightInd w:val="0"/>
        <w:ind w:left="-540" w:firstLine="709"/>
        <w:jc w:val="both"/>
      </w:pPr>
      <w:r>
        <w:t>б) 5000 рублей, если цена договора составляет свыше 3 млн. рублей до 50 млн. рублей (включительно);</w:t>
      </w:r>
    </w:p>
    <w:p w14:paraId="752FE517" w14:textId="77777777" w:rsidR="004F380A" w:rsidRDefault="004F380A" w:rsidP="004F380A">
      <w:pPr>
        <w:autoSpaceDE w:val="0"/>
        <w:autoSpaceDN w:val="0"/>
        <w:adjustRightInd w:val="0"/>
        <w:ind w:left="-540" w:firstLine="709"/>
        <w:jc w:val="both"/>
      </w:pPr>
      <w:r>
        <w:t>в) 10000 рублей, если цена договора превышает 50 млн. рублей.</w:t>
      </w:r>
    </w:p>
    <w:p w14:paraId="4974AC66" w14:textId="77777777" w:rsidR="004F380A" w:rsidRDefault="004F380A" w:rsidP="004F380A">
      <w:pPr>
        <w:autoSpaceDE w:val="0"/>
        <w:autoSpaceDN w:val="0"/>
        <w:adjustRightInd w:val="0"/>
        <w:ind w:left="-540" w:firstLine="709"/>
        <w:jc w:val="both"/>
      </w:pPr>
      <w:r>
        <w:t>8.5.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1C06A770" w14:textId="77777777" w:rsidR="004F380A" w:rsidRDefault="004F380A" w:rsidP="004F380A">
      <w:pPr>
        <w:autoSpaceDE w:val="0"/>
        <w:autoSpaceDN w:val="0"/>
        <w:adjustRightInd w:val="0"/>
        <w:ind w:left="-540" w:firstLine="709"/>
        <w:jc w:val="both"/>
      </w:pPr>
      <w:r>
        <w:t>8.6.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46523A1F" w14:textId="77777777" w:rsidR="004F380A" w:rsidRDefault="004F380A" w:rsidP="004F380A">
      <w:pPr>
        <w:autoSpaceDE w:val="0"/>
        <w:autoSpaceDN w:val="0"/>
        <w:adjustRightInd w:val="0"/>
        <w:ind w:left="-540" w:firstLine="709"/>
        <w:jc w:val="both"/>
      </w:pPr>
      <w: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14:paraId="5B8C8735" w14:textId="77777777" w:rsidR="004F380A" w:rsidRDefault="004F380A" w:rsidP="004F380A">
      <w:pPr>
        <w:autoSpaceDE w:val="0"/>
        <w:autoSpaceDN w:val="0"/>
        <w:adjustRightInd w:val="0"/>
        <w:ind w:left="-540" w:firstLine="709"/>
        <w:jc w:val="both"/>
      </w:pPr>
      <w:r>
        <w:t>8.7.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392BF530" w14:textId="77777777" w:rsidR="004F380A" w:rsidRDefault="004F380A" w:rsidP="004F380A">
      <w:pPr>
        <w:autoSpaceDE w:val="0"/>
        <w:autoSpaceDN w:val="0"/>
        <w:adjustRightInd w:val="0"/>
        <w:ind w:left="-540" w:firstLine="709"/>
        <w:jc w:val="both"/>
      </w:pPr>
      <w:r>
        <w:t>а) 50 000 рублей, если цена договора не превышает 1 млн.рублей;</w:t>
      </w:r>
    </w:p>
    <w:p w14:paraId="666A12B8" w14:textId="77777777" w:rsidR="004F380A" w:rsidRDefault="004F380A" w:rsidP="004F380A">
      <w:pPr>
        <w:autoSpaceDE w:val="0"/>
        <w:autoSpaceDN w:val="0"/>
        <w:adjustRightInd w:val="0"/>
        <w:ind w:left="-540" w:firstLine="709"/>
        <w:jc w:val="both"/>
      </w:pPr>
      <w:r>
        <w:t>б) 100 000 рублей, если цена договора составляет от 1 млн.рублей до 3 млн. рублей;</w:t>
      </w:r>
    </w:p>
    <w:p w14:paraId="0E5D0659" w14:textId="77777777" w:rsidR="004F380A" w:rsidRDefault="004F380A" w:rsidP="004F380A">
      <w:pPr>
        <w:autoSpaceDE w:val="0"/>
        <w:autoSpaceDN w:val="0"/>
        <w:adjustRightInd w:val="0"/>
        <w:ind w:left="-540" w:firstLine="709"/>
        <w:jc w:val="both"/>
      </w:pPr>
      <w:r>
        <w:t>в) 150 000 рублей, если цена договора составляет свыше 3 млн. рублей до 10 млн. рублей (включительно);</w:t>
      </w:r>
    </w:p>
    <w:p w14:paraId="21C92E38" w14:textId="77777777" w:rsidR="004F380A" w:rsidRDefault="004F380A" w:rsidP="004F380A">
      <w:pPr>
        <w:autoSpaceDE w:val="0"/>
        <w:autoSpaceDN w:val="0"/>
        <w:adjustRightInd w:val="0"/>
        <w:ind w:left="-540" w:firstLine="709"/>
        <w:jc w:val="both"/>
      </w:pPr>
      <w:r>
        <w:t>г) 200 000 рублей, если цена договора превышает 10 млн. рублей</w:t>
      </w:r>
    </w:p>
    <w:p w14:paraId="3DFEE26D" w14:textId="77777777" w:rsidR="004F380A" w:rsidRDefault="004F380A" w:rsidP="004F380A">
      <w:pPr>
        <w:autoSpaceDE w:val="0"/>
        <w:autoSpaceDN w:val="0"/>
        <w:adjustRightInd w:val="0"/>
        <w:ind w:left="-540" w:firstLine="709"/>
        <w:jc w:val="both"/>
      </w:pPr>
      <w:r>
        <w:t>8.8.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6413F65" w14:textId="77777777" w:rsidR="004F380A" w:rsidRDefault="004F380A" w:rsidP="004F380A">
      <w:pPr>
        <w:autoSpaceDE w:val="0"/>
        <w:autoSpaceDN w:val="0"/>
        <w:adjustRightInd w:val="0"/>
        <w:ind w:left="-540" w:firstLine="709"/>
        <w:jc w:val="both"/>
      </w:pPr>
      <w:r>
        <w:t>8.9.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029F0B0" w14:textId="77777777" w:rsidR="004F380A" w:rsidRDefault="004F380A" w:rsidP="004F380A">
      <w:pPr>
        <w:autoSpaceDE w:val="0"/>
        <w:autoSpaceDN w:val="0"/>
        <w:adjustRightInd w:val="0"/>
        <w:ind w:left="-540" w:firstLine="709"/>
        <w:jc w:val="both"/>
      </w:pPr>
      <w:r>
        <w:t>8.10.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4037877" w14:textId="77777777" w:rsidR="004F380A" w:rsidRDefault="004F380A" w:rsidP="004F380A">
      <w:pPr>
        <w:autoSpaceDE w:val="0"/>
        <w:autoSpaceDN w:val="0"/>
        <w:adjustRightInd w:val="0"/>
        <w:ind w:left="-540" w:firstLine="709"/>
        <w:jc w:val="both"/>
      </w:pPr>
      <w:r>
        <w:t>8.11.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596A10E4" w14:textId="34312F9E" w:rsidR="004F380A" w:rsidRDefault="004F380A" w:rsidP="004F380A">
      <w:pPr>
        <w:autoSpaceDE w:val="0"/>
        <w:autoSpaceDN w:val="0"/>
        <w:adjustRightInd w:val="0"/>
        <w:ind w:left="-540" w:firstLine="709"/>
        <w:jc w:val="both"/>
      </w:pPr>
      <w:r>
        <w:t>8.12. В случае перемены заказчика права и обязанности заказчика, предусмотренные договором, переходят к новому заказчику.</w:t>
      </w:r>
    </w:p>
    <w:p w14:paraId="3E542C3B" w14:textId="77777777" w:rsidR="004F380A" w:rsidRDefault="004F380A" w:rsidP="004F380A">
      <w:pPr>
        <w:autoSpaceDE w:val="0"/>
        <w:autoSpaceDN w:val="0"/>
        <w:adjustRightInd w:val="0"/>
        <w:ind w:left="-540" w:firstLine="709"/>
        <w:jc w:val="both"/>
      </w:pPr>
    </w:p>
    <w:p w14:paraId="74FE9875" w14:textId="35C4C944" w:rsidR="00F53923" w:rsidRDefault="00F53923" w:rsidP="00F53923">
      <w:pPr>
        <w:autoSpaceDE w:val="0"/>
        <w:autoSpaceDN w:val="0"/>
        <w:adjustRightInd w:val="0"/>
        <w:ind w:left="-540" w:firstLine="709"/>
        <w:jc w:val="center"/>
        <w:rPr>
          <w:b/>
        </w:rPr>
      </w:pPr>
      <w:r>
        <w:rPr>
          <w:b/>
        </w:rPr>
        <w:t>9</w:t>
      </w:r>
      <w:r>
        <w:t xml:space="preserve">. </w:t>
      </w:r>
      <w:r>
        <w:rPr>
          <w:b/>
        </w:rPr>
        <w:t>Прекращение договорных отношений</w:t>
      </w:r>
    </w:p>
    <w:p w14:paraId="662BBC35" w14:textId="77777777" w:rsidR="00F53923" w:rsidRDefault="00F53923" w:rsidP="00F53923">
      <w:pPr>
        <w:autoSpaceDE w:val="0"/>
        <w:autoSpaceDN w:val="0"/>
        <w:adjustRightInd w:val="0"/>
        <w:ind w:left="-540" w:firstLine="709"/>
        <w:jc w:val="both"/>
      </w:pPr>
      <w:r>
        <w:t>Расторжение договора может иметь место по согласованию сторон или решению суда по основаниям, предусмотренным действующим на территории Российской Федерации гражданским законодательством.</w:t>
      </w:r>
    </w:p>
    <w:p w14:paraId="36E03943" w14:textId="77777777" w:rsidR="00F53923" w:rsidRDefault="00FA4093" w:rsidP="00F53923">
      <w:pPr>
        <w:widowControl w:val="0"/>
        <w:autoSpaceDE w:val="0"/>
        <w:autoSpaceDN w:val="0"/>
        <w:adjustRightInd w:val="0"/>
        <w:ind w:left="-540" w:firstLine="709"/>
        <w:jc w:val="center"/>
        <w:rPr>
          <w:b/>
        </w:rPr>
      </w:pPr>
      <w:r>
        <w:rPr>
          <w:b/>
        </w:rPr>
        <w:t>10. Порядок разрешения споров</w:t>
      </w:r>
    </w:p>
    <w:p w14:paraId="53018A6B" w14:textId="77777777" w:rsidR="00F53923" w:rsidRDefault="00F53923" w:rsidP="00F53923">
      <w:pPr>
        <w:widowControl w:val="0"/>
        <w:autoSpaceDE w:val="0"/>
        <w:autoSpaceDN w:val="0"/>
        <w:adjustRightInd w:val="0"/>
        <w:ind w:left="-540" w:firstLine="709"/>
        <w:jc w:val="both"/>
        <w:rPr>
          <w:b/>
        </w:rPr>
      </w:pPr>
      <w:r>
        <w:t xml:space="preserve">10.1. Все споры и разногласия, возникающие между сторонами по настоящему договору </w:t>
      </w:r>
      <w:r>
        <w:lastRenderedPageBreak/>
        <w:t>или в связи с ним, разрешаются путем переговоров между сторонами.</w:t>
      </w:r>
    </w:p>
    <w:p w14:paraId="7D2804DB" w14:textId="77777777" w:rsidR="00F53923" w:rsidRDefault="00F53923" w:rsidP="00F53923">
      <w:pPr>
        <w:widowControl w:val="0"/>
        <w:autoSpaceDE w:val="0"/>
        <w:autoSpaceDN w:val="0"/>
        <w:adjustRightInd w:val="0"/>
        <w:ind w:left="-540" w:firstLine="709"/>
        <w:jc w:val="both"/>
      </w:pPr>
      <w:r>
        <w:t xml:space="preserve">10.2. В случае невозможности разрешения разногласий путем переговоров они подлежат рассмотрению в Арбитражном суде </w:t>
      </w:r>
      <w:r w:rsidR="00B35A26">
        <w:t>Тюменской</w:t>
      </w:r>
      <w:r>
        <w:t xml:space="preserve"> области в установленном законодательством порядке.</w:t>
      </w:r>
    </w:p>
    <w:p w14:paraId="034F4B89" w14:textId="6300E5BF" w:rsidR="00F53923" w:rsidRDefault="00F53923" w:rsidP="00F53923">
      <w:pPr>
        <w:widowControl w:val="0"/>
        <w:autoSpaceDE w:val="0"/>
        <w:autoSpaceDN w:val="0"/>
        <w:adjustRightInd w:val="0"/>
        <w:ind w:left="-540" w:firstLine="709"/>
        <w:jc w:val="center"/>
        <w:rPr>
          <w:b/>
          <w:iCs/>
        </w:rPr>
      </w:pPr>
      <w:r>
        <w:rPr>
          <w:b/>
          <w:iCs/>
        </w:rPr>
        <w:t xml:space="preserve">11. Вступление </w:t>
      </w:r>
      <w:r w:rsidR="001A1663">
        <w:rPr>
          <w:b/>
          <w:iCs/>
        </w:rPr>
        <w:t>договора в</w:t>
      </w:r>
      <w:r>
        <w:rPr>
          <w:b/>
          <w:iCs/>
        </w:rPr>
        <w:t xml:space="preserve"> силу</w:t>
      </w:r>
    </w:p>
    <w:p w14:paraId="1411718E" w14:textId="413DDF5C" w:rsidR="00F53923" w:rsidRDefault="00F53923" w:rsidP="00F53923">
      <w:pPr>
        <w:autoSpaceDE w:val="0"/>
        <w:autoSpaceDN w:val="0"/>
        <w:adjustRightInd w:val="0"/>
        <w:ind w:left="-540" w:firstLine="709"/>
        <w:jc w:val="both"/>
      </w:pPr>
      <w:r>
        <w:t>Настоящий договор вступает в силу с даты подписания и действует</w:t>
      </w:r>
      <w:r w:rsidR="00E91F5F">
        <w:t xml:space="preserve"> </w:t>
      </w:r>
      <w:r>
        <w:t xml:space="preserve">до </w:t>
      </w:r>
      <w:r w:rsidR="00940DF7">
        <w:t>3</w:t>
      </w:r>
      <w:r w:rsidR="001A1663">
        <w:t>1</w:t>
      </w:r>
      <w:r w:rsidR="00940DF7">
        <w:t>.</w:t>
      </w:r>
      <w:r w:rsidR="001A1663">
        <w:t>12</w:t>
      </w:r>
      <w:r>
        <w:t>.</w:t>
      </w:r>
      <w:r w:rsidR="003A5E1E">
        <w:t>2023</w:t>
      </w:r>
      <w:r>
        <w:t xml:space="preserve">г., а в части взаиморасчетов, до полного исполнения сторонами своих обязательств по договору. </w:t>
      </w:r>
    </w:p>
    <w:p w14:paraId="7C3E238F" w14:textId="77777777" w:rsidR="00F35953" w:rsidRPr="00F35953" w:rsidRDefault="00F35953" w:rsidP="00F35953">
      <w:pPr>
        <w:autoSpaceDE w:val="0"/>
        <w:autoSpaceDN w:val="0"/>
        <w:adjustRightInd w:val="0"/>
        <w:ind w:left="-540" w:right="288" w:firstLine="540"/>
        <w:jc w:val="center"/>
        <w:rPr>
          <w:b/>
        </w:rPr>
      </w:pPr>
      <w:r w:rsidRPr="00F35953">
        <w:rPr>
          <w:b/>
        </w:rPr>
        <w:t>12. Антикоррупционная оговорка</w:t>
      </w:r>
    </w:p>
    <w:p w14:paraId="76E72706" w14:textId="77777777" w:rsidR="00F35953" w:rsidRPr="00F35953" w:rsidRDefault="00F35953" w:rsidP="00F35953">
      <w:pPr>
        <w:autoSpaceDE w:val="0"/>
        <w:autoSpaceDN w:val="0"/>
        <w:adjustRightInd w:val="0"/>
        <w:ind w:left="-540" w:right="288" w:firstLine="540"/>
        <w:jc w:val="both"/>
        <w:rPr>
          <w:iCs/>
        </w:rPr>
      </w:pPr>
      <w:r w:rsidRPr="00F35953">
        <w:rPr>
          <w:iCs/>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D0F79C" w14:textId="77777777" w:rsidR="00F35953" w:rsidRPr="00F35953" w:rsidRDefault="00F35953" w:rsidP="00F35953">
      <w:pPr>
        <w:autoSpaceDE w:val="0"/>
        <w:autoSpaceDN w:val="0"/>
        <w:adjustRightInd w:val="0"/>
        <w:ind w:left="-540" w:right="288" w:firstLine="540"/>
        <w:jc w:val="both"/>
        <w:rPr>
          <w:iCs/>
        </w:rPr>
      </w:pPr>
      <w:r w:rsidRPr="00F35953">
        <w:rPr>
          <w:iCs/>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7B7DAD7" w14:textId="77777777" w:rsidR="00F35953" w:rsidRPr="00F35953" w:rsidRDefault="00F35953" w:rsidP="00F35953">
      <w:pPr>
        <w:autoSpaceDE w:val="0"/>
        <w:autoSpaceDN w:val="0"/>
        <w:adjustRightInd w:val="0"/>
        <w:ind w:left="-540" w:right="288" w:firstLine="540"/>
        <w:jc w:val="both"/>
        <w:rPr>
          <w:iCs/>
        </w:rPr>
      </w:pPr>
      <w:r w:rsidRPr="00F35953">
        <w:rPr>
          <w:i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353224E" w14:textId="77777777" w:rsidR="00F35953" w:rsidRPr="00F35953" w:rsidRDefault="00F35953" w:rsidP="00F35953">
      <w:pPr>
        <w:widowControl w:val="0"/>
        <w:autoSpaceDE w:val="0"/>
        <w:autoSpaceDN w:val="0"/>
        <w:adjustRightInd w:val="0"/>
        <w:ind w:right="288" w:firstLine="709"/>
        <w:jc w:val="center"/>
        <w:rPr>
          <w:b/>
        </w:rPr>
      </w:pPr>
      <w:r w:rsidRPr="00F35953">
        <w:rPr>
          <w:b/>
        </w:rPr>
        <w:t>13. Прочие условия</w:t>
      </w:r>
    </w:p>
    <w:p w14:paraId="2757C6A8" w14:textId="77777777" w:rsidR="00F35953" w:rsidRPr="00F35953" w:rsidRDefault="00F35953" w:rsidP="00F35953">
      <w:pPr>
        <w:widowControl w:val="0"/>
        <w:autoSpaceDE w:val="0"/>
        <w:autoSpaceDN w:val="0"/>
        <w:adjustRightInd w:val="0"/>
        <w:ind w:left="-540" w:right="288" w:firstLine="540"/>
        <w:jc w:val="both"/>
      </w:pPr>
      <w:r w:rsidRPr="00F35953">
        <w:t xml:space="preserve">13.1. По всем вопросам, не отраженным в условиях настоящего договора, стороны руководствуются законодательством Российской Федерации и </w:t>
      </w:r>
      <w:r w:rsidR="00B35A26">
        <w:t>Тюменск</w:t>
      </w:r>
      <w:r w:rsidRPr="00F35953">
        <w:t>ой области.</w:t>
      </w:r>
    </w:p>
    <w:p w14:paraId="6D6CD6F9" w14:textId="77777777" w:rsidR="00F35953" w:rsidRPr="00B35A26" w:rsidRDefault="00F35953" w:rsidP="00F35953">
      <w:pPr>
        <w:autoSpaceDE w:val="0"/>
        <w:autoSpaceDN w:val="0"/>
        <w:adjustRightInd w:val="0"/>
        <w:ind w:right="288"/>
        <w:rPr>
          <w:b/>
        </w:rPr>
      </w:pPr>
      <w:r w:rsidRPr="00F35953">
        <w:t>13.</w:t>
      </w:r>
      <w:r w:rsidR="00B35A26">
        <w:t>2</w:t>
      </w:r>
      <w:r w:rsidRPr="00F35953">
        <w:t xml:space="preserve">. Настоящий договор заключен в соответствии с </w:t>
      </w:r>
      <w:r w:rsidR="00B35A26" w:rsidRPr="00B35A26">
        <w:t xml:space="preserve">Федеральным законом от </w:t>
      </w:r>
      <w:r w:rsidRPr="00B35A26">
        <w:t>18.07.2011 № 223-ФЗ «О закупках товаров, работ, услуг отдельными видами юридических лиц».</w:t>
      </w:r>
    </w:p>
    <w:p w14:paraId="03800B4B" w14:textId="77777777" w:rsidR="00F35953" w:rsidRPr="00F35953" w:rsidRDefault="00F35953" w:rsidP="00F35953">
      <w:pPr>
        <w:autoSpaceDE w:val="0"/>
        <w:autoSpaceDN w:val="0"/>
        <w:adjustRightInd w:val="0"/>
        <w:ind w:right="288"/>
        <w:jc w:val="center"/>
        <w:rPr>
          <w:b/>
        </w:rPr>
      </w:pPr>
      <w:r w:rsidRPr="00F35953">
        <w:rPr>
          <w:b/>
        </w:rPr>
        <w:t>14. Почтовый и юридический адреса и платежные реквизиты сторон</w:t>
      </w:r>
    </w:p>
    <w:p w14:paraId="623DE109" w14:textId="77777777" w:rsidR="00F53923" w:rsidRDefault="00F53923" w:rsidP="00F53923">
      <w:pPr>
        <w:autoSpaceDE w:val="0"/>
        <w:autoSpaceDN w:val="0"/>
        <w:adjustRightInd w:val="0"/>
        <w:jc w:val="center"/>
        <w:rPr>
          <w:b/>
        </w:rPr>
      </w:pPr>
    </w:p>
    <w:p w14:paraId="7AEEF739" w14:textId="77777777" w:rsidR="00F53923" w:rsidRDefault="00F53923" w:rsidP="00F53923">
      <w:pPr>
        <w:autoSpaceDE w:val="0"/>
        <w:autoSpaceDN w:val="0"/>
        <w:adjustRightInd w:val="0"/>
        <w:jc w:val="center"/>
        <w:rPr>
          <w:b/>
        </w:rPr>
      </w:pPr>
    </w:p>
    <w:tbl>
      <w:tblPr>
        <w:tblW w:w="14940" w:type="dxa"/>
        <w:tblInd w:w="-79" w:type="dxa"/>
        <w:tblLayout w:type="fixed"/>
        <w:tblLook w:val="04A0" w:firstRow="1" w:lastRow="0" w:firstColumn="1" w:lastColumn="0" w:noHBand="0" w:noVBand="1"/>
      </w:tblPr>
      <w:tblGrid>
        <w:gridCol w:w="4864"/>
        <w:gridCol w:w="5038"/>
        <w:gridCol w:w="5038"/>
      </w:tblGrid>
      <w:tr w:rsidR="00185128" w14:paraId="552BF33D" w14:textId="77777777" w:rsidTr="00185128">
        <w:trPr>
          <w:trHeight w:val="497"/>
        </w:trPr>
        <w:tc>
          <w:tcPr>
            <w:tcW w:w="4864" w:type="dxa"/>
            <w:hideMark/>
          </w:tcPr>
          <w:p w14:paraId="3C8F478F" w14:textId="77777777" w:rsidR="00185128" w:rsidRDefault="00185128" w:rsidP="00185128">
            <w:pPr>
              <w:autoSpaceDE w:val="0"/>
              <w:autoSpaceDN w:val="0"/>
              <w:adjustRightInd w:val="0"/>
              <w:rPr>
                <w:b/>
              </w:rPr>
            </w:pPr>
            <w:r>
              <w:t>Заказчик</w:t>
            </w:r>
            <w:r w:rsidRPr="001916D5">
              <w:t>: __________________________</w:t>
            </w:r>
          </w:p>
        </w:tc>
        <w:tc>
          <w:tcPr>
            <w:tcW w:w="5038" w:type="dxa"/>
            <w:hideMark/>
          </w:tcPr>
          <w:p w14:paraId="5FB90A8B" w14:textId="77777777" w:rsidR="00185128" w:rsidRDefault="00185128" w:rsidP="00185128">
            <w:pPr>
              <w:autoSpaceDE w:val="0"/>
              <w:autoSpaceDN w:val="0"/>
              <w:adjustRightInd w:val="0"/>
            </w:pPr>
            <w:r>
              <w:t>Поставщик: ____________________________</w:t>
            </w:r>
          </w:p>
          <w:p w14:paraId="58D66F48" w14:textId="77777777" w:rsidR="00185128" w:rsidRDefault="00185128" w:rsidP="00185128">
            <w:pPr>
              <w:autoSpaceDE w:val="0"/>
              <w:autoSpaceDN w:val="0"/>
              <w:adjustRightInd w:val="0"/>
              <w:rPr>
                <w:b/>
              </w:rPr>
            </w:pPr>
            <w:r>
              <w:t xml:space="preserve">_______________________________________  </w:t>
            </w:r>
          </w:p>
        </w:tc>
        <w:tc>
          <w:tcPr>
            <w:tcW w:w="5038" w:type="dxa"/>
            <w:hideMark/>
          </w:tcPr>
          <w:p w14:paraId="3577EF81" w14:textId="77777777" w:rsidR="00185128" w:rsidRDefault="00185128" w:rsidP="00185128">
            <w:pPr>
              <w:autoSpaceDE w:val="0"/>
              <w:autoSpaceDN w:val="0"/>
              <w:adjustRightInd w:val="0"/>
              <w:rPr>
                <w:b/>
              </w:rPr>
            </w:pPr>
          </w:p>
        </w:tc>
      </w:tr>
    </w:tbl>
    <w:p w14:paraId="121F6107" w14:textId="77777777" w:rsidR="00917CBC" w:rsidRDefault="00917CBC">
      <w:r>
        <w:br w:type="page"/>
      </w:r>
    </w:p>
    <w:tbl>
      <w:tblPr>
        <w:tblW w:w="3519" w:type="dxa"/>
        <w:tblInd w:w="5661" w:type="dxa"/>
        <w:tblLayout w:type="fixed"/>
        <w:tblLook w:val="04A0" w:firstRow="1" w:lastRow="0" w:firstColumn="1" w:lastColumn="0" w:noHBand="0" w:noVBand="1"/>
      </w:tblPr>
      <w:tblGrid>
        <w:gridCol w:w="3519"/>
      </w:tblGrid>
      <w:tr w:rsidR="00F53923" w14:paraId="4F9947B4" w14:textId="77777777" w:rsidTr="001A1663">
        <w:trPr>
          <w:trHeight w:val="1395"/>
        </w:trPr>
        <w:tc>
          <w:tcPr>
            <w:tcW w:w="3519" w:type="dxa"/>
          </w:tcPr>
          <w:p w14:paraId="58D9F24E" w14:textId="77777777" w:rsidR="00F53923" w:rsidRDefault="00F53923">
            <w:pPr>
              <w:autoSpaceDE w:val="0"/>
              <w:autoSpaceDN w:val="0"/>
              <w:adjustRightInd w:val="0"/>
              <w:rPr>
                <w:b/>
              </w:rPr>
            </w:pPr>
            <w:r>
              <w:rPr>
                <w:rFonts w:ascii="Calibri" w:hAnsi="Calibri"/>
                <w:b/>
              </w:rPr>
              <w:lastRenderedPageBreak/>
              <w:br w:type="page"/>
            </w:r>
            <w:bookmarkStart w:id="1" w:name="_Hlk137134178"/>
            <w:r>
              <w:rPr>
                <w:b/>
              </w:rPr>
              <w:t>Приложение 1</w:t>
            </w:r>
          </w:p>
          <w:p w14:paraId="3C316CFB" w14:textId="77777777" w:rsidR="00F53923" w:rsidRDefault="00F53923">
            <w:pPr>
              <w:autoSpaceDE w:val="0"/>
              <w:autoSpaceDN w:val="0"/>
              <w:adjustRightInd w:val="0"/>
            </w:pPr>
            <w:r>
              <w:t xml:space="preserve">к </w:t>
            </w:r>
            <w:r w:rsidR="00535456">
              <w:t>Договор</w:t>
            </w:r>
            <w:r w:rsidR="00E100BC">
              <w:t xml:space="preserve">у </w:t>
            </w:r>
          </w:p>
          <w:p w14:paraId="4F2EC06F" w14:textId="77777777" w:rsidR="00F53923" w:rsidRDefault="00F53923">
            <w:pPr>
              <w:autoSpaceDE w:val="0"/>
              <w:autoSpaceDN w:val="0"/>
              <w:adjustRightInd w:val="0"/>
              <w:rPr>
                <w:rFonts w:ascii="Calibri" w:hAnsi="Calibri"/>
              </w:rPr>
            </w:pPr>
            <w:r>
              <w:t xml:space="preserve">№  </w:t>
            </w:r>
            <w:r w:rsidR="00E100BC">
              <w:t xml:space="preserve">    </w:t>
            </w:r>
            <w:r>
              <w:t xml:space="preserve">от______________ </w:t>
            </w:r>
            <w:r w:rsidR="003A5E1E">
              <w:t>2023</w:t>
            </w:r>
            <w:r>
              <w:t>г</w:t>
            </w:r>
            <w:bookmarkEnd w:id="1"/>
            <w:r>
              <w:t xml:space="preserve">.       </w:t>
            </w:r>
          </w:p>
        </w:tc>
      </w:tr>
    </w:tbl>
    <w:p w14:paraId="46609503" w14:textId="77777777" w:rsidR="00F53923" w:rsidRDefault="00F53923" w:rsidP="00F53923">
      <w:pPr>
        <w:autoSpaceDE w:val="0"/>
        <w:autoSpaceDN w:val="0"/>
        <w:adjustRightInd w:val="0"/>
        <w:ind w:hanging="7620"/>
        <w:rPr>
          <w:b/>
        </w:rPr>
      </w:pPr>
      <w:r>
        <w:rPr>
          <w:b/>
        </w:rPr>
        <w:t>С</w:t>
      </w:r>
      <w:r>
        <w:rPr>
          <w:b/>
          <w:caps/>
        </w:rPr>
        <w:t>пецификация</w:t>
      </w:r>
    </w:p>
    <w:p w14:paraId="02417F04" w14:textId="77777777" w:rsidR="00F53923" w:rsidRDefault="00F53923" w:rsidP="00F53923">
      <w:pPr>
        <w:autoSpaceDE w:val="0"/>
        <w:autoSpaceDN w:val="0"/>
        <w:adjustRightInd w:val="0"/>
        <w:ind w:left="2832" w:firstLine="708"/>
        <w:rPr>
          <w:b/>
        </w:rPr>
      </w:pPr>
      <w:r>
        <w:rPr>
          <w:b/>
        </w:rPr>
        <w:t>СПЕЦИФИКАЦИЯ</w:t>
      </w:r>
    </w:p>
    <w:p w14:paraId="6D4499CB" w14:textId="77777777" w:rsidR="001A1663" w:rsidRDefault="001A1663" w:rsidP="00F53923">
      <w:pPr>
        <w:autoSpaceDE w:val="0"/>
        <w:autoSpaceDN w:val="0"/>
        <w:adjustRightInd w:val="0"/>
        <w:ind w:left="2832" w:firstLine="708"/>
        <w:rPr>
          <w: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919"/>
        <w:gridCol w:w="1425"/>
        <w:gridCol w:w="1586"/>
        <w:gridCol w:w="1245"/>
        <w:gridCol w:w="1401"/>
      </w:tblGrid>
      <w:tr w:rsidR="00F53923" w14:paraId="1C12ECAE" w14:textId="77777777" w:rsidTr="00535456">
        <w:tc>
          <w:tcPr>
            <w:tcW w:w="528" w:type="dxa"/>
            <w:tcBorders>
              <w:top w:val="single" w:sz="4" w:space="0" w:color="auto"/>
              <w:left w:val="single" w:sz="4" w:space="0" w:color="auto"/>
              <w:bottom w:val="single" w:sz="4" w:space="0" w:color="auto"/>
              <w:right w:val="single" w:sz="4" w:space="0" w:color="auto"/>
            </w:tcBorders>
            <w:hideMark/>
          </w:tcPr>
          <w:p w14:paraId="25B277A6" w14:textId="77777777" w:rsidR="00F53923" w:rsidRDefault="00F53923">
            <w:pPr>
              <w:autoSpaceDE w:val="0"/>
              <w:autoSpaceDN w:val="0"/>
              <w:adjustRightInd w:val="0"/>
              <w:rPr>
                <w:b/>
              </w:rPr>
            </w:pPr>
            <w:r>
              <w:rPr>
                <w:b/>
              </w:rPr>
              <w:t>№</w:t>
            </w:r>
          </w:p>
        </w:tc>
        <w:tc>
          <w:tcPr>
            <w:tcW w:w="4122" w:type="dxa"/>
            <w:tcBorders>
              <w:top w:val="single" w:sz="4" w:space="0" w:color="auto"/>
              <w:left w:val="single" w:sz="4" w:space="0" w:color="auto"/>
              <w:bottom w:val="single" w:sz="4" w:space="0" w:color="auto"/>
              <w:right w:val="single" w:sz="4" w:space="0" w:color="auto"/>
            </w:tcBorders>
            <w:hideMark/>
          </w:tcPr>
          <w:p w14:paraId="4AA4E1D0" w14:textId="77777777" w:rsidR="00F53923" w:rsidRDefault="00F53923">
            <w:pPr>
              <w:autoSpaceDE w:val="0"/>
              <w:autoSpaceDN w:val="0"/>
              <w:adjustRightInd w:val="0"/>
              <w:rPr>
                <w:b/>
              </w:rPr>
            </w:pPr>
            <w:r>
              <w:rPr>
                <w:b/>
              </w:rPr>
              <w:t xml:space="preserve">                 Наименование</w:t>
            </w:r>
          </w:p>
        </w:tc>
        <w:tc>
          <w:tcPr>
            <w:tcW w:w="1430" w:type="dxa"/>
            <w:tcBorders>
              <w:top w:val="single" w:sz="4" w:space="0" w:color="auto"/>
              <w:left w:val="single" w:sz="4" w:space="0" w:color="auto"/>
              <w:bottom w:val="single" w:sz="4" w:space="0" w:color="auto"/>
              <w:right w:val="single" w:sz="4" w:space="0" w:color="auto"/>
            </w:tcBorders>
            <w:hideMark/>
          </w:tcPr>
          <w:p w14:paraId="3277D67C" w14:textId="77777777" w:rsidR="00F53923" w:rsidRDefault="00F53923">
            <w:pPr>
              <w:autoSpaceDE w:val="0"/>
              <w:autoSpaceDN w:val="0"/>
              <w:adjustRightInd w:val="0"/>
              <w:rPr>
                <w:b/>
              </w:rPr>
            </w:pPr>
            <w:r>
              <w:rPr>
                <w:b/>
              </w:rPr>
              <w:t>Единица измерения</w:t>
            </w:r>
          </w:p>
        </w:tc>
        <w:tc>
          <w:tcPr>
            <w:tcW w:w="1598" w:type="dxa"/>
            <w:tcBorders>
              <w:top w:val="single" w:sz="4" w:space="0" w:color="auto"/>
              <w:left w:val="single" w:sz="4" w:space="0" w:color="auto"/>
              <w:bottom w:val="single" w:sz="4" w:space="0" w:color="auto"/>
              <w:right w:val="single" w:sz="4" w:space="0" w:color="auto"/>
            </w:tcBorders>
            <w:hideMark/>
          </w:tcPr>
          <w:p w14:paraId="3A6C186E" w14:textId="77777777" w:rsidR="00F53923" w:rsidRDefault="00F53923">
            <w:pPr>
              <w:autoSpaceDE w:val="0"/>
              <w:autoSpaceDN w:val="0"/>
              <w:adjustRightInd w:val="0"/>
              <w:rPr>
                <w:b/>
              </w:rPr>
            </w:pPr>
            <w:r>
              <w:rPr>
                <w:b/>
              </w:rPr>
              <w:t>количество</w:t>
            </w:r>
          </w:p>
        </w:tc>
        <w:tc>
          <w:tcPr>
            <w:tcW w:w="1245" w:type="dxa"/>
            <w:tcBorders>
              <w:top w:val="single" w:sz="4" w:space="0" w:color="auto"/>
              <w:left w:val="single" w:sz="4" w:space="0" w:color="auto"/>
              <w:bottom w:val="single" w:sz="4" w:space="0" w:color="auto"/>
              <w:right w:val="single" w:sz="4" w:space="0" w:color="auto"/>
            </w:tcBorders>
            <w:hideMark/>
          </w:tcPr>
          <w:p w14:paraId="5FF21571" w14:textId="77777777" w:rsidR="00F53923" w:rsidRDefault="00F53923">
            <w:pPr>
              <w:autoSpaceDE w:val="0"/>
              <w:autoSpaceDN w:val="0"/>
              <w:adjustRightInd w:val="0"/>
              <w:rPr>
                <w:b/>
              </w:rPr>
            </w:pPr>
            <w:r>
              <w:rPr>
                <w:b/>
              </w:rPr>
              <w:t>Цена единицы, руб.</w:t>
            </w:r>
          </w:p>
        </w:tc>
        <w:tc>
          <w:tcPr>
            <w:tcW w:w="1401" w:type="dxa"/>
            <w:tcBorders>
              <w:top w:val="single" w:sz="4" w:space="0" w:color="auto"/>
              <w:left w:val="single" w:sz="4" w:space="0" w:color="auto"/>
              <w:bottom w:val="single" w:sz="4" w:space="0" w:color="auto"/>
              <w:right w:val="single" w:sz="4" w:space="0" w:color="auto"/>
            </w:tcBorders>
            <w:hideMark/>
          </w:tcPr>
          <w:p w14:paraId="652D75F4" w14:textId="77777777" w:rsidR="00F53923" w:rsidRDefault="00F53923">
            <w:pPr>
              <w:autoSpaceDE w:val="0"/>
              <w:autoSpaceDN w:val="0"/>
              <w:adjustRightInd w:val="0"/>
              <w:rPr>
                <w:b/>
              </w:rPr>
            </w:pPr>
            <w:r>
              <w:rPr>
                <w:b/>
              </w:rPr>
              <w:t>Стоимость рублей</w:t>
            </w:r>
          </w:p>
        </w:tc>
      </w:tr>
      <w:tr w:rsidR="00535456" w14:paraId="1FA34245"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1D0E9D4A" w14:textId="77777777" w:rsidR="00535456" w:rsidRDefault="00535456" w:rsidP="00535456">
            <w:pPr>
              <w:autoSpaceDE w:val="0"/>
              <w:autoSpaceDN w:val="0"/>
              <w:adjustRightInd w:val="0"/>
            </w:pPr>
            <w:r>
              <w:t>1</w:t>
            </w:r>
          </w:p>
        </w:tc>
        <w:tc>
          <w:tcPr>
            <w:tcW w:w="4122" w:type="dxa"/>
            <w:tcBorders>
              <w:top w:val="single" w:sz="6" w:space="0" w:color="000000"/>
              <w:left w:val="single" w:sz="6" w:space="0" w:color="000000"/>
              <w:bottom w:val="single" w:sz="6" w:space="0" w:color="000000"/>
              <w:right w:val="single" w:sz="6" w:space="0" w:color="000000"/>
            </w:tcBorders>
            <w:shd w:val="clear" w:color="auto" w:fill="auto"/>
          </w:tcPr>
          <w:p w14:paraId="54B4DDB3"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9A9F03F"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28105"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0ECC7862"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5532F9BA" w14:textId="77777777" w:rsidR="00535456" w:rsidRDefault="00535456" w:rsidP="00535456">
            <w:pPr>
              <w:autoSpaceDE w:val="0"/>
              <w:autoSpaceDN w:val="0"/>
              <w:adjustRightInd w:val="0"/>
            </w:pPr>
          </w:p>
        </w:tc>
      </w:tr>
      <w:tr w:rsidR="00535456" w14:paraId="09ABB3D9"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5532018B" w14:textId="77777777" w:rsidR="00535456" w:rsidRDefault="00535456" w:rsidP="00535456">
            <w:pPr>
              <w:autoSpaceDE w:val="0"/>
              <w:autoSpaceDN w:val="0"/>
              <w:adjustRightInd w:val="0"/>
            </w:pPr>
            <w:r>
              <w:t>2</w:t>
            </w:r>
          </w:p>
        </w:tc>
        <w:tc>
          <w:tcPr>
            <w:tcW w:w="4122" w:type="dxa"/>
            <w:tcBorders>
              <w:top w:val="single" w:sz="6" w:space="0" w:color="000000"/>
              <w:left w:val="single" w:sz="6" w:space="0" w:color="000000"/>
              <w:bottom w:val="single" w:sz="6" w:space="0" w:color="000000"/>
              <w:right w:val="single" w:sz="6" w:space="0" w:color="000000"/>
            </w:tcBorders>
            <w:shd w:val="clear" w:color="auto" w:fill="auto"/>
          </w:tcPr>
          <w:p w14:paraId="7A721F56"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7293163"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86247"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23BF2A4B"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77C63351" w14:textId="77777777" w:rsidR="00535456" w:rsidRDefault="00535456" w:rsidP="00535456">
            <w:pPr>
              <w:autoSpaceDE w:val="0"/>
              <w:autoSpaceDN w:val="0"/>
              <w:adjustRightInd w:val="0"/>
            </w:pPr>
          </w:p>
        </w:tc>
      </w:tr>
      <w:tr w:rsidR="00535456" w14:paraId="3EDE7177"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1B1F4468" w14:textId="77777777" w:rsidR="00535456" w:rsidRDefault="00535456" w:rsidP="00535456">
            <w:pPr>
              <w:autoSpaceDE w:val="0"/>
              <w:autoSpaceDN w:val="0"/>
              <w:adjustRightInd w:val="0"/>
            </w:pPr>
            <w:r>
              <w:t>3</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00294"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4BFB577"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17DEF"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1368FC4A"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3DA35AC8" w14:textId="77777777" w:rsidR="00535456" w:rsidRDefault="00535456" w:rsidP="00535456">
            <w:pPr>
              <w:autoSpaceDE w:val="0"/>
              <w:autoSpaceDN w:val="0"/>
              <w:adjustRightInd w:val="0"/>
            </w:pPr>
          </w:p>
        </w:tc>
      </w:tr>
      <w:tr w:rsidR="00535456" w14:paraId="50A781B9"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76B3AEA8" w14:textId="77777777" w:rsidR="00535456" w:rsidRDefault="00535456" w:rsidP="00535456">
            <w:pPr>
              <w:autoSpaceDE w:val="0"/>
              <w:autoSpaceDN w:val="0"/>
              <w:adjustRightInd w:val="0"/>
            </w:pPr>
            <w:r>
              <w:t>4</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0475C"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AFE76A7"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AC388"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60CBEA3B"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09E5D19F" w14:textId="77777777" w:rsidR="00535456" w:rsidRDefault="00535456" w:rsidP="00535456">
            <w:pPr>
              <w:autoSpaceDE w:val="0"/>
              <w:autoSpaceDN w:val="0"/>
              <w:adjustRightInd w:val="0"/>
            </w:pPr>
          </w:p>
        </w:tc>
      </w:tr>
      <w:tr w:rsidR="00535456" w14:paraId="4F111F91"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4528828E" w14:textId="77777777" w:rsidR="00535456" w:rsidRDefault="00535456" w:rsidP="00535456">
            <w:pPr>
              <w:autoSpaceDE w:val="0"/>
              <w:autoSpaceDN w:val="0"/>
              <w:adjustRightInd w:val="0"/>
            </w:pPr>
            <w:r>
              <w:t>5</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54E17"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8318D4A"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62DEB"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681C68A2"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24E70E02" w14:textId="77777777" w:rsidR="00535456" w:rsidRDefault="00535456" w:rsidP="00535456">
            <w:pPr>
              <w:autoSpaceDE w:val="0"/>
              <w:autoSpaceDN w:val="0"/>
              <w:adjustRightInd w:val="0"/>
            </w:pPr>
          </w:p>
        </w:tc>
      </w:tr>
      <w:tr w:rsidR="00535456" w14:paraId="3424CB43"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5EF4EA65" w14:textId="77777777" w:rsidR="00535456" w:rsidRDefault="00535456" w:rsidP="00535456">
            <w:pPr>
              <w:autoSpaceDE w:val="0"/>
              <w:autoSpaceDN w:val="0"/>
              <w:adjustRightInd w:val="0"/>
            </w:pPr>
            <w:r>
              <w:t>6</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11408"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3FA73F7"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845B"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41C53E52"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46F4B085" w14:textId="77777777" w:rsidR="00535456" w:rsidRDefault="00535456" w:rsidP="00535456">
            <w:pPr>
              <w:autoSpaceDE w:val="0"/>
              <w:autoSpaceDN w:val="0"/>
              <w:adjustRightInd w:val="0"/>
            </w:pPr>
          </w:p>
        </w:tc>
      </w:tr>
      <w:tr w:rsidR="00535456" w14:paraId="19325817" w14:textId="77777777" w:rsidTr="00185128">
        <w:tc>
          <w:tcPr>
            <w:tcW w:w="528" w:type="dxa"/>
            <w:tcBorders>
              <w:top w:val="single" w:sz="4" w:space="0" w:color="auto"/>
              <w:left w:val="single" w:sz="4" w:space="0" w:color="auto"/>
              <w:bottom w:val="single" w:sz="4" w:space="0" w:color="auto"/>
              <w:right w:val="single" w:sz="4" w:space="0" w:color="auto"/>
            </w:tcBorders>
            <w:hideMark/>
          </w:tcPr>
          <w:p w14:paraId="0296A73B" w14:textId="77777777" w:rsidR="00535456" w:rsidRDefault="00535456" w:rsidP="00535456">
            <w:pPr>
              <w:autoSpaceDE w:val="0"/>
              <w:autoSpaceDN w:val="0"/>
              <w:adjustRightInd w:val="0"/>
            </w:pPr>
            <w:r>
              <w:t>7</w:t>
            </w:r>
          </w:p>
        </w:tc>
        <w:tc>
          <w:tcPr>
            <w:tcW w:w="4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A2666" w14:textId="77777777" w:rsidR="00535456" w:rsidRDefault="00535456" w:rsidP="00535456">
            <w:pPr>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CBFF816" w14:textId="77777777" w:rsidR="00535456" w:rsidRDefault="00535456" w:rsidP="00535456">
            <w:pPr>
              <w:autoSpaceDE w:val="0"/>
              <w:autoSpaceDN w:val="0"/>
              <w:adjustRightInd w:val="0"/>
            </w:pPr>
          </w:p>
        </w:tc>
        <w:tc>
          <w:tcPr>
            <w:tcW w:w="15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D5D73"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0F16EF8E"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7DF0C7EA" w14:textId="77777777" w:rsidR="00535456" w:rsidRDefault="00535456" w:rsidP="00535456">
            <w:pPr>
              <w:autoSpaceDE w:val="0"/>
              <w:autoSpaceDN w:val="0"/>
              <w:adjustRightInd w:val="0"/>
            </w:pPr>
          </w:p>
        </w:tc>
      </w:tr>
      <w:tr w:rsidR="00535456" w14:paraId="07BAFB2A" w14:textId="77777777" w:rsidTr="00535456">
        <w:tc>
          <w:tcPr>
            <w:tcW w:w="528" w:type="dxa"/>
            <w:tcBorders>
              <w:top w:val="single" w:sz="4" w:space="0" w:color="auto"/>
              <w:left w:val="single" w:sz="4" w:space="0" w:color="auto"/>
              <w:bottom w:val="single" w:sz="4" w:space="0" w:color="auto"/>
              <w:right w:val="single" w:sz="4" w:space="0" w:color="auto"/>
            </w:tcBorders>
          </w:tcPr>
          <w:p w14:paraId="3B6A3C67" w14:textId="77777777" w:rsidR="00535456" w:rsidRDefault="00535456" w:rsidP="00535456">
            <w:pPr>
              <w:autoSpaceDE w:val="0"/>
              <w:autoSpaceDN w:val="0"/>
              <w:adjustRightInd w:val="0"/>
            </w:pPr>
          </w:p>
        </w:tc>
        <w:tc>
          <w:tcPr>
            <w:tcW w:w="4122" w:type="dxa"/>
            <w:tcBorders>
              <w:top w:val="single" w:sz="4" w:space="0" w:color="auto"/>
              <w:left w:val="single" w:sz="4" w:space="0" w:color="auto"/>
              <w:bottom w:val="single" w:sz="4" w:space="0" w:color="auto"/>
              <w:right w:val="single" w:sz="4" w:space="0" w:color="auto"/>
            </w:tcBorders>
            <w:hideMark/>
          </w:tcPr>
          <w:p w14:paraId="759C1148" w14:textId="77777777" w:rsidR="00535456" w:rsidRDefault="00535456" w:rsidP="00535456">
            <w:pPr>
              <w:autoSpaceDE w:val="0"/>
              <w:autoSpaceDN w:val="0"/>
              <w:adjustRightInd w:val="0"/>
            </w:pPr>
            <w:r>
              <w:t>Итого:</w:t>
            </w:r>
          </w:p>
        </w:tc>
        <w:tc>
          <w:tcPr>
            <w:tcW w:w="1430" w:type="dxa"/>
            <w:tcBorders>
              <w:top w:val="single" w:sz="4" w:space="0" w:color="auto"/>
              <w:left w:val="single" w:sz="4" w:space="0" w:color="auto"/>
              <w:bottom w:val="single" w:sz="4" w:space="0" w:color="auto"/>
              <w:right w:val="single" w:sz="4" w:space="0" w:color="auto"/>
            </w:tcBorders>
          </w:tcPr>
          <w:p w14:paraId="7F4FFD80" w14:textId="77777777" w:rsidR="00535456" w:rsidRDefault="00535456" w:rsidP="00535456">
            <w:pPr>
              <w:autoSpaceDE w:val="0"/>
              <w:autoSpaceDN w:val="0"/>
              <w:adjustRightInd w:val="0"/>
            </w:pPr>
          </w:p>
        </w:tc>
        <w:tc>
          <w:tcPr>
            <w:tcW w:w="1598" w:type="dxa"/>
            <w:tcBorders>
              <w:top w:val="single" w:sz="4" w:space="0" w:color="auto"/>
              <w:left w:val="single" w:sz="4" w:space="0" w:color="auto"/>
              <w:bottom w:val="single" w:sz="4" w:space="0" w:color="auto"/>
              <w:right w:val="single" w:sz="4" w:space="0" w:color="auto"/>
            </w:tcBorders>
          </w:tcPr>
          <w:p w14:paraId="3ABD0B91" w14:textId="77777777" w:rsidR="00535456" w:rsidRDefault="00535456" w:rsidP="00535456">
            <w:pPr>
              <w:autoSpaceDE w:val="0"/>
              <w:autoSpaceDN w:val="0"/>
              <w:adjustRightInd w:val="0"/>
            </w:pPr>
          </w:p>
        </w:tc>
        <w:tc>
          <w:tcPr>
            <w:tcW w:w="1245" w:type="dxa"/>
            <w:tcBorders>
              <w:top w:val="single" w:sz="4" w:space="0" w:color="auto"/>
              <w:left w:val="single" w:sz="4" w:space="0" w:color="auto"/>
              <w:bottom w:val="single" w:sz="4" w:space="0" w:color="auto"/>
              <w:right w:val="single" w:sz="4" w:space="0" w:color="auto"/>
            </w:tcBorders>
          </w:tcPr>
          <w:p w14:paraId="01717B18" w14:textId="77777777" w:rsidR="00535456" w:rsidRDefault="00535456" w:rsidP="00535456">
            <w:pPr>
              <w:autoSpaceDE w:val="0"/>
              <w:autoSpaceDN w:val="0"/>
              <w:adjustRightInd w:val="0"/>
            </w:pPr>
          </w:p>
        </w:tc>
        <w:tc>
          <w:tcPr>
            <w:tcW w:w="1401" w:type="dxa"/>
            <w:tcBorders>
              <w:top w:val="single" w:sz="4" w:space="0" w:color="auto"/>
              <w:left w:val="single" w:sz="4" w:space="0" w:color="auto"/>
              <w:bottom w:val="single" w:sz="4" w:space="0" w:color="auto"/>
              <w:right w:val="single" w:sz="4" w:space="0" w:color="auto"/>
            </w:tcBorders>
          </w:tcPr>
          <w:p w14:paraId="798BEAC8" w14:textId="77777777" w:rsidR="00535456" w:rsidRDefault="00535456" w:rsidP="00535456">
            <w:pPr>
              <w:autoSpaceDE w:val="0"/>
              <w:autoSpaceDN w:val="0"/>
              <w:adjustRightInd w:val="0"/>
              <w:rPr>
                <w:b/>
              </w:rPr>
            </w:pPr>
          </w:p>
        </w:tc>
      </w:tr>
    </w:tbl>
    <w:p w14:paraId="016B2A4F" w14:textId="77777777" w:rsidR="001A1663" w:rsidRDefault="001A1663" w:rsidP="00F53923">
      <w:pPr>
        <w:spacing w:after="200" w:line="276" w:lineRule="auto"/>
        <w:rPr>
          <w:b/>
        </w:rPr>
      </w:pPr>
    </w:p>
    <w:p w14:paraId="2B4226B1" w14:textId="7BCCF8A1" w:rsidR="00F53923" w:rsidRDefault="00F53923" w:rsidP="00F53923">
      <w:pPr>
        <w:spacing w:after="200" w:line="276" w:lineRule="auto"/>
        <w:rPr>
          <w:b/>
        </w:rPr>
      </w:pPr>
      <w:r>
        <w:rPr>
          <w:b/>
        </w:rPr>
        <w:t xml:space="preserve">ИТОГО: ________ (____________________________________) рублей 00 копеек, НДС не облагается.                                                                                                                                                                                                                                                                                                                                                                                                                                                                                                                                                                                                                                                                                                                                                                                                                                                                                                                                                                                                                                                            </w:t>
      </w:r>
    </w:p>
    <w:p w14:paraId="23D32321" w14:textId="77777777" w:rsidR="00F53923" w:rsidRDefault="00F53923" w:rsidP="00F53923">
      <w:pPr>
        <w:spacing w:after="200" w:line="276" w:lineRule="auto"/>
      </w:pPr>
    </w:p>
    <w:p w14:paraId="75F75FC2" w14:textId="77777777" w:rsidR="00F53923" w:rsidRDefault="00F53923" w:rsidP="00F53923">
      <w:pPr>
        <w:rPr>
          <w:sz w:val="26"/>
          <w:szCs w:val="26"/>
        </w:rPr>
      </w:pPr>
      <w:r>
        <w:rPr>
          <w:b/>
          <w:sz w:val="26"/>
          <w:szCs w:val="26"/>
        </w:rPr>
        <w:t>Заказчик                                              Исполнитель</w:t>
      </w:r>
    </w:p>
    <w:p w14:paraId="2E218D37" w14:textId="77777777" w:rsidR="00F53923" w:rsidRDefault="00F53923" w:rsidP="00F53923">
      <w:pPr>
        <w:rPr>
          <w:sz w:val="26"/>
          <w:szCs w:val="26"/>
        </w:rPr>
      </w:pPr>
    </w:p>
    <w:p w14:paraId="583334A5" w14:textId="282131B6" w:rsidR="00F53923" w:rsidRDefault="00F53923" w:rsidP="00F53923">
      <w:pPr>
        <w:tabs>
          <w:tab w:val="left" w:pos="32"/>
        </w:tabs>
        <w:rPr>
          <w:spacing w:val="-2"/>
        </w:rPr>
      </w:pPr>
      <w:r>
        <w:t xml:space="preserve">_________________/ </w:t>
      </w:r>
      <w:r w:rsidR="00185128">
        <w:t>Ф.И.О.</w:t>
      </w:r>
      <w:r>
        <w:t>/    /    _______________</w:t>
      </w:r>
      <w:r w:rsidR="001A1663">
        <w:t>/ Ф.И.О.</w:t>
      </w:r>
      <w:r>
        <w:t>/</w:t>
      </w:r>
    </w:p>
    <w:p w14:paraId="3F778A96" w14:textId="77777777" w:rsidR="00612F4B" w:rsidRDefault="00F53923" w:rsidP="00F53923">
      <w:pPr>
        <w:tabs>
          <w:tab w:val="left" w:pos="32"/>
        </w:tabs>
        <w:outlineLvl w:val="0"/>
        <w:rPr>
          <w:i/>
        </w:rPr>
      </w:pPr>
      <w:r>
        <w:rPr>
          <w:i/>
          <w:spacing w:val="-2"/>
        </w:rPr>
        <w:t>М.П.</w:t>
      </w:r>
      <w:r>
        <w:rPr>
          <w:i/>
          <w:spacing w:val="-2"/>
        </w:rPr>
        <w:tab/>
      </w:r>
      <w:r>
        <w:rPr>
          <w:i/>
        </w:rPr>
        <w:t>М.П</w:t>
      </w:r>
    </w:p>
    <w:p w14:paraId="2BE455A3" w14:textId="77777777" w:rsidR="001A1663" w:rsidRDefault="001A1663" w:rsidP="00F53923">
      <w:pPr>
        <w:tabs>
          <w:tab w:val="left" w:pos="32"/>
        </w:tabs>
        <w:outlineLvl w:val="0"/>
        <w:rPr>
          <w:i/>
        </w:rPr>
      </w:pPr>
    </w:p>
    <w:p w14:paraId="7009B95A" w14:textId="77777777" w:rsidR="001A1663" w:rsidRDefault="001A1663" w:rsidP="00F53923">
      <w:pPr>
        <w:tabs>
          <w:tab w:val="left" w:pos="32"/>
        </w:tabs>
        <w:outlineLvl w:val="0"/>
        <w:rPr>
          <w:i/>
        </w:rPr>
      </w:pPr>
    </w:p>
    <w:p w14:paraId="0A5185A3" w14:textId="77777777" w:rsidR="001A1663" w:rsidRDefault="001A1663" w:rsidP="00F53923">
      <w:pPr>
        <w:tabs>
          <w:tab w:val="left" w:pos="32"/>
        </w:tabs>
        <w:outlineLvl w:val="0"/>
        <w:rPr>
          <w:i/>
        </w:rPr>
      </w:pPr>
    </w:p>
    <w:p w14:paraId="016224C6" w14:textId="77777777" w:rsidR="001A1663" w:rsidRDefault="001A1663" w:rsidP="00F53923">
      <w:pPr>
        <w:tabs>
          <w:tab w:val="left" w:pos="32"/>
        </w:tabs>
        <w:outlineLvl w:val="0"/>
        <w:rPr>
          <w:i/>
        </w:rPr>
      </w:pPr>
    </w:p>
    <w:p w14:paraId="2BA19E6B" w14:textId="77777777" w:rsidR="001A1663" w:rsidRDefault="001A1663" w:rsidP="00F53923">
      <w:pPr>
        <w:tabs>
          <w:tab w:val="left" w:pos="32"/>
        </w:tabs>
        <w:outlineLvl w:val="0"/>
        <w:rPr>
          <w:i/>
        </w:rPr>
      </w:pPr>
    </w:p>
    <w:p w14:paraId="338DD1ED" w14:textId="77777777" w:rsidR="001A1663" w:rsidRDefault="001A1663" w:rsidP="00F53923">
      <w:pPr>
        <w:tabs>
          <w:tab w:val="left" w:pos="32"/>
        </w:tabs>
        <w:outlineLvl w:val="0"/>
        <w:rPr>
          <w:i/>
        </w:rPr>
      </w:pPr>
    </w:p>
    <w:p w14:paraId="41F81BBF" w14:textId="77777777" w:rsidR="001A1663" w:rsidRDefault="001A1663" w:rsidP="00F53923">
      <w:pPr>
        <w:tabs>
          <w:tab w:val="left" w:pos="32"/>
        </w:tabs>
        <w:outlineLvl w:val="0"/>
        <w:rPr>
          <w:i/>
        </w:rPr>
      </w:pPr>
    </w:p>
    <w:p w14:paraId="3B82C5A4" w14:textId="77777777" w:rsidR="001A1663" w:rsidRDefault="001A1663" w:rsidP="00F53923">
      <w:pPr>
        <w:tabs>
          <w:tab w:val="left" w:pos="32"/>
        </w:tabs>
        <w:outlineLvl w:val="0"/>
        <w:rPr>
          <w:i/>
        </w:rPr>
      </w:pPr>
    </w:p>
    <w:p w14:paraId="47E9CA8F" w14:textId="77777777" w:rsidR="001A1663" w:rsidRDefault="001A1663" w:rsidP="00F53923">
      <w:pPr>
        <w:tabs>
          <w:tab w:val="left" w:pos="32"/>
        </w:tabs>
        <w:outlineLvl w:val="0"/>
        <w:rPr>
          <w:i/>
        </w:rPr>
      </w:pPr>
    </w:p>
    <w:p w14:paraId="52480E29" w14:textId="77777777" w:rsidR="001A1663" w:rsidRDefault="001A1663" w:rsidP="00F53923">
      <w:pPr>
        <w:tabs>
          <w:tab w:val="left" w:pos="32"/>
        </w:tabs>
        <w:outlineLvl w:val="0"/>
        <w:rPr>
          <w:i/>
        </w:rPr>
      </w:pPr>
    </w:p>
    <w:p w14:paraId="01DA3FE7" w14:textId="77777777" w:rsidR="001A1663" w:rsidRDefault="001A1663" w:rsidP="00F53923">
      <w:pPr>
        <w:tabs>
          <w:tab w:val="left" w:pos="32"/>
        </w:tabs>
        <w:outlineLvl w:val="0"/>
        <w:rPr>
          <w:i/>
        </w:rPr>
      </w:pPr>
    </w:p>
    <w:p w14:paraId="18BD8685" w14:textId="77777777" w:rsidR="001A1663" w:rsidRDefault="001A1663" w:rsidP="00F53923">
      <w:pPr>
        <w:tabs>
          <w:tab w:val="left" w:pos="32"/>
        </w:tabs>
        <w:outlineLvl w:val="0"/>
        <w:rPr>
          <w:i/>
        </w:rPr>
      </w:pPr>
    </w:p>
    <w:p w14:paraId="250BDDDA" w14:textId="77777777" w:rsidR="001A1663" w:rsidRDefault="001A1663" w:rsidP="00F53923">
      <w:pPr>
        <w:tabs>
          <w:tab w:val="left" w:pos="32"/>
        </w:tabs>
        <w:outlineLvl w:val="0"/>
        <w:rPr>
          <w:i/>
        </w:rPr>
      </w:pPr>
    </w:p>
    <w:p w14:paraId="77BAE1D8" w14:textId="77777777" w:rsidR="001A1663" w:rsidRDefault="001A1663" w:rsidP="00F53923">
      <w:pPr>
        <w:tabs>
          <w:tab w:val="left" w:pos="32"/>
        </w:tabs>
        <w:outlineLvl w:val="0"/>
        <w:rPr>
          <w:i/>
        </w:rPr>
      </w:pPr>
    </w:p>
    <w:p w14:paraId="0DEF1883" w14:textId="77777777" w:rsidR="001A1663" w:rsidRDefault="001A1663" w:rsidP="00F53923">
      <w:pPr>
        <w:tabs>
          <w:tab w:val="left" w:pos="32"/>
        </w:tabs>
        <w:outlineLvl w:val="0"/>
        <w:rPr>
          <w:i/>
        </w:rPr>
      </w:pPr>
    </w:p>
    <w:p w14:paraId="1DCA4EC6" w14:textId="77777777" w:rsidR="001A1663" w:rsidRDefault="001A1663" w:rsidP="00F53923">
      <w:pPr>
        <w:tabs>
          <w:tab w:val="left" w:pos="32"/>
        </w:tabs>
        <w:outlineLvl w:val="0"/>
        <w:rPr>
          <w:i/>
        </w:rPr>
      </w:pPr>
    </w:p>
    <w:p w14:paraId="39FBCF6C" w14:textId="77777777" w:rsidR="001A1663" w:rsidRDefault="001A1663" w:rsidP="00F53923">
      <w:pPr>
        <w:tabs>
          <w:tab w:val="left" w:pos="32"/>
        </w:tabs>
        <w:outlineLvl w:val="0"/>
        <w:rPr>
          <w:i/>
        </w:rPr>
      </w:pPr>
    </w:p>
    <w:p w14:paraId="21470FED" w14:textId="77777777" w:rsidR="001A1663" w:rsidRDefault="001A1663" w:rsidP="00F53923">
      <w:pPr>
        <w:tabs>
          <w:tab w:val="left" w:pos="32"/>
        </w:tabs>
        <w:outlineLvl w:val="0"/>
        <w:rPr>
          <w:i/>
        </w:rPr>
      </w:pPr>
    </w:p>
    <w:p w14:paraId="6BEDD83A" w14:textId="77777777" w:rsidR="001A1663" w:rsidRDefault="001A1663" w:rsidP="00F53923">
      <w:pPr>
        <w:tabs>
          <w:tab w:val="left" w:pos="32"/>
        </w:tabs>
        <w:outlineLvl w:val="0"/>
        <w:rPr>
          <w:i/>
        </w:rPr>
      </w:pPr>
    </w:p>
    <w:p w14:paraId="264D4D02" w14:textId="77777777" w:rsidR="001A1663" w:rsidRDefault="001A1663" w:rsidP="00F53923">
      <w:pPr>
        <w:tabs>
          <w:tab w:val="left" w:pos="32"/>
        </w:tabs>
        <w:outlineLvl w:val="0"/>
        <w:rPr>
          <w:i/>
        </w:rPr>
      </w:pPr>
    </w:p>
    <w:p w14:paraId="7280B5D6" w14:textId="77777777" w:rsidR="001A1663" w:rsidRDefault="001A1663" w:rsidP="00F53923">
      <w:pPr>
        <w:tabs>
          <w:tab w:val="left" w:pos="32"/>
        </w:tabs>
        <w:outlineLvl w:val="0"/>
        <w:rPr>
          <w:i/>
        </w:rPr>
      </w:pPr>
    </w:p>
    <w:p w14:paraId="1158D418" w14:textId="77777777" w:rsidR="001A1663" w:rsidRDefault="001A1663" w:rsidP="001A1663">
      <w:pPr>
        <w:tabs>
          <w:tab w:val="left" w:pos="32"/>
        </w:tabs>
        <w:jc w:val="right"/>
        <w:outlineLvl w:val="0"/>
        <w:rPr>
          <w:rStyle w:val="FontStyle22"/>
        </w:rPr>
        <w:sectPr w:rsidR="001A1663" w:rsidSect="001A1663">
          <w:headerReference w:type="default" r:id="rId13"/>
          <w:footerReference w:type="default" r:id="rId14"/>
          <w:footnotePr>
            <w:numFmt w:val="chicago"/>
          </w:footnotePr>
          <w:pgSz w:w="11906" w:h="16838"/>
          <w:pgMar w:top="1134" w:right="850" w:bottom="1134" w:left="1560" w:header="708" w:footer="708" w:gutter="0"/>
          <w:cols w:space="708"/>
          <w:titlePg/>
          <w:docGrid w:linePitch="360"/>
        </w:sectPr>
      </w:pPr>
    </w:p>
    <w:p w14:paraId="661B16D5" w14:textId="77777777" w:rsidR="00E91F5F" w:rsidRDefault="00E91F5F" w:rsidP="001A1663">
      <w:pPr>
        <w:tabs>
          <w:tab w:val="left" w:pos="32"/>
        </w:tabs>
        <w:jc w:val="right"/>
        <w:outlineLvl w:val="0"/>
        <w:rPr>
          <w:rStyle w:val="FontStyle22"/>
          <w:sz w:val="24"/>
          <w:szCs w:val="24"/>
        </w:rPr>
      </w:pPr>
      <w:r w:rsidRPr="00E91F5F">
        <w:rPr>
          <w:rStyle w:val="FontStyle22"/>
          <w:sz w:val="24"/>
          <w:szCs w:val="24"/>
        </w:rPr>
        <w:lastRenderedPageBreak/>
        <w:t>Приложение к договору №2</w:t>
      </w:r>
    </w:p>
    <w:p w14:paraId="213E7140" w14:textId="4BB79B1D" w:rsidR="001A1663" w:rsidRPr="001A1663" w:rsidRDefault="001A1663" w:rsidP="00E91F5F">
      <w:pPr>
        <w:tabs>
          <w:tab w:val="left" w:pos="32"/>
        </w:tabs>
        <w:jc w:val="right"/>
        <w:outlineLvl w:val="0"/>
        <w:rPr>
          <w:rStyle w:val="FontStyle22"/>
          <w:sz w:val="24"/>
          <w:szCs w:val="24"/>
        </w:rPr>
      </w:pPr>
      <w:r w:rsidRPr="001A1663">
        <w:rPr>
          <w:rStyle w:val="FontStyle22"/>
          <w:sz w:val="24"/>
          <w:szCs w:val="24"/>
        </w:rPr>
        <w:t>от______________ 2023г</w:t>
      </w:r>
    </w:p>
    <w:p w14:paraId="3F41E25A" w14:textId="77777777" w:rsidR="001A1663" w:rsidRDefault="001A1663" w:rsidP="001A1663">
      <w:pPr>
        <w:tabs>
          <w:tab w:val="left" w:pos="32"/>
        </w:tabs>
        <w:jc w:val="right"/>
        <w:outlineLvl w:val="0"/>
        <w:rPr>
          <w:rStyle w:val="FontStyle22"/>
        </w:rPr>
      </w:pPr>
    </w:p>
    <w:p w14:paraId="331C1EEE" w14:textId="77777777" w:rsidR="001A1663" w:rsidRPr="001A1663" w:rsidRDefault="001A1663" w:rsidP="001A1663">
      <w:pPr>
        <w:autoSpaceDE w:val="0"/>
        <w:autoSpaceDN w:val="0"/>
        <w:adjustRightInd w:val="0"/>
        <w:jc w:val="right"/>
        <w:outlineLvl w:val="0"/>
        <w:rPr>
          <w:rFonts w:eastAsia="Calibri"/>
          <w:b/>
          <w:bCs/>
          <w:sz w:val="20"/>
          <w:szCs w:val="20"/>
        </w:rPr>
      </w:pPr>
      <w:r w:rsidRPr="001A1663">
        <w:rPr>
          <w:rFonts w:eastAsia="Calibri"/>
          <w:b/>
          <w:bCs/>
          <w:sz w:val="20"/>
          <w:szCs w:val="20"/>
        </w:rPr>
        <w:t>ФОРМА</w:t>
      </w:r>
    </w:p>
    <w:p w14:paraId="58DB6D25" w14:textId="77777777" w:rsidR="001A1663" w:rsidRPr="001A1663" w:rsidRDefault="001A1663" w:rsidP="001A1663">
      <w:pPr>
        <w:autoSpaceDE w:val="0"/>
        <w:autoSpaceDN w:val="0"/>
        <w:adjustRightInd w:val="0"/>
        <w:jc w:val="center"/>
        <w:rPr>
          <w:rFonts w:eastAsia="Calibri"/>
          <w:sz w:val="20"/>
          <w:szCs w:val="20"/>
        </w:rPr>
      </w:pPr>
      <w:r w:rsidRPr="001A1663">
        <w:rPr>
          <w:rFonts w:eastAsia="Calibri"/>
          <w:b/>
          <w:bCs/>
          <w:sz w:val="20"/>
          <w:szCs w:val="20"/>
        </w:rPr>
        <w:t>Заявка</w:t>
      </w:r>
    </w:p>
    <w:p w14:paraId="74F718BA" w14:textId="77777777" w:rsidR="001A1663" w:rsidRPr="001A1663" w:rsidRDefault="001A1663" w:rsidP="001A1663">
      <w:pPr>
        <w:jc w:val="center"/>
        <w:rPr>
          <w:rFonts w:eastAsia="Calibri"/>
          <w:b/>
          <w:sz w:val="20"/>
          <w:szCs w:val="20"/>
        </w:rPr>
      </w:pPr>
      <w:r w:rsidRPr="001A1663">
        <w:rPr>
          <w:rFonts w:eastAsia="Calibri"/>
          <w:b/>
          <w:sz w:val="20"/>
          <w:szCs w:val="20"/>
        </w:rPr>
        <w:t>(</w:t>
      </w:r>
      <w:r w:rsidRPr="001A1663">
        <w:rPr>
          <w:rFonts w:eastAsia="Calibri"/>
          <w:b/>
          <w:bCs/>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1A1663" w:rsidRPr="001A1663" w14:paraId="3D5842A0" w14:textId="77777777" w:rsidTr="00350A0E">
        <w:trPr>
          <w:trHeight w:val="276"/>
        </w:trPr>
        <w:tc>
          <w:tcPr>
            <w:tcW w:w="3414" w:type="dxa"/>
            <w:hideMark/>
          </w:tcPr>
          <w:p w14:paraId="467C942D" w14:textId="77777777" w:rsidR="001A1663" w:rsidRPr="001A1663" w:rsidRDefault="001A1663" w:rsidP="001A1663">
            <w:pPr>
              <w:ind w:left="142" w:firstLine="567"/>
              <w:rPr>
                <w:rFonts w:eastAsia="Calibri"/>
                <w:b/>
                <w:sz w:val="20"/>
                <w:szCs w:val="20"/>
              </w:rPr>
            </w:pPr>
          </w:p>
        </w:tc>
        <w:tc>
          <w:tcPr>
            <w:tcW w:w="8352" w:type="dxa"/>
          </w:tcPr>
          <w:p w14:paraId="344D5EE3" w14:textId="77777777" w:rsidR="001A1663" w:rsidRPr="001A1663" w:rsidRDefault="001A1663" w:rsidP="001A1663">
            <w:pPr>
              <w:ind w:left="142" w:firstLine="567"/>
              <w:jc w:val="right"/>
              <w:rPr>
                <w:rFonts w:eastAsia="Calibri"/>
                <w:b/>
                <w:bCs/>
                <w:sz w:val="20"/>
                <w:szCs w:val="20"/>
                <w:lang w:eastAsia="en-US"/>
              </w:rPr>
            </w:pPr>
          </w:p>
        </w:tc>
        <w:tc>
          <w:tcPr>
            <w:tcW w:w="3828" w:type="dxa"/>
            <w:hideMark/>
          </w:tcPr>
          <w:p w14:paraId="173DEA75" w14:textId="77777777" w:rsidR="001A1663" w:rsidRPr="001A1663" w:rsidRDefault="001A1663" w:rsidP="001A1663">
            <w:pPr>
              <w:ind w:left="142" w:firstLine="567"/>
              <w:jc w:val="right"/>
              <w:rPr>
                <w:rFonts w:eastAsia="Calibri"/>
                <w:b/>
                <w:sz w:val="20"/>
                <w:szCs w:val="20"/>
              </w:rPr>
            </w:pPr>
            <w:r w:rsidRPr="001A1663">
              <w:rPr>
                <w:rFonts w:eastAsia="Calibri"/>
                <w:b/>
                <w:bCs/>
                <w:sz w:val="20"/>
                <w:szCs w:val="20"/>
                <w:lang w:eastAsia="en-US"/>
              </w:rPr>
              <w:t>«_____» ___________202__ г.</w:t>
            </w:r>
          </w:p>
        </w:tc>
      </w:tr>
    </w:tbl>
    <w:p w14:paraId="7E00CFD5" w14:textId="77777777" w:rsidR="001A1663" w:rsidRPr="001A1663" w:rsidRDefault="001A1663" w:rsidP="001A1663">
      <w:pPr>
        <w:autoSpaceDE w:val="0"/>
        <w:autoSpaceDN w:val="0"/>
        <w:adjustRightInd w:val="0"/>
        <w:spacing w:before="220"/>
        <w:ind w:left="142" w:right="118" w:firstLine="567"/>
        <w:jc w:val="both"/>
        <w:rPr>
          <w:rFonts w:eastAsia="Calibri"/>
          <w:sz w:val="20"/>
          <w:szCs w:val="20"/>
        </w:rPr>
      </w:pPr>
      <w:r w:rsidRPr="001A1663">
        <w:rPr>
          <w:rFonts w:eastAsia="Calibri"/>
          <w:sz w:val="20"/>
          <w:szCs w:val="20"/>
        </w:rPr>
        <w:t>По договору от «___» __________20__г. №______, необходимо осуществить поставку товара в следующем количестве и ассортименте:</w:t>
      </w:r>
    </w:p>
    <w:p w14:paraId="00322B2C" w14:textId="77777777" w:rsidR="001A1663" w:rsidRPr="001A1663" w:rsidRDefault="001A1663" w:rsidP="001A1663">
      <w:pPr>
        <w:autoSpaceDE w:val="0"/>
        <w:autoSpaceDN w:val="0"/>
        <w:adjustRightInd w:val="0"/>
        <w:ind w:left="142" w:right="118" w:firstLine="567"/>
        <w:jc w:val="both"/>
        <w:rPr>
          <w:rFonts w:eastAsia="Calibri"/>
          <w:sz w:val="20"/>
          <w:szCs w:val="20"/>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4271"/>
        <w:gridCol w:w="4394"/>
        <w:gridCol w:w="1984"/>
        <w:gridCol w:w="849"/>
        <w:gridCol w:w="852"/>
        <w:gridCol w:w="1134"/>
        <w:gridCol w:w="1134"/>
      </w:tblGrid>
      <w:tr w:rsidR="001A1663" w:rsidRPr="001A1663" w14:paraId="1CF60D61" w14:textId="77777777" w:rsidTr="001A1663">
        <w:trPr>
          <w:trHeight w:val="505"/>
        </w:trPr>
        <w:tc>
          <w:tcPr>
            <w:tcW w:w="549" w:type="dxa"/>
            <w:shd w:val="clear" w:color="auto" w:fill="DBE5F1"/>
            <w:vAlign w:val="center"/>
            <w:hideMark/>
          </w:tcPr>
          <w:p w14:paraId="1FAEF627"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 п/п</w:t>
            </w:r>
          </w:p>
        </w:tc>
        <w:tc>
          <w:tcPr>
            <w:tcW w:w="4271" w:type="dxa"/>
            <w:shd w:val="clear" w:color="auto" w:fill="DBE5F1"/>
            <w:vAlign w:val="center"/>
            <w:hideMark/>
          </w:tcPr>
          <w:p w14:paraId="1625EE5E"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Наименование товара</w:t>
            </w:r>
          </w:p>
        </w:tc>
        <w:tc>
          <w:tcPr>
            <w:tcW w:w="4394" w:type="dxa"/>
            <w:shd w:val="clear" w:color="auto" w:fill="DBE5F1"/>
            <w:vAlign w:val="center"/>
            <w:hideMark/>
          </w:tcPr>
          <w:p w14:paraId="483656DA"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 xml:space="preserve">Наименование производителя Товара (при наличии), функциональные свойства, </w:t>
            </w:r>
          </w:p>
          <w:p w14:paraId="67AEC6B4"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технические и качественные</w:t>
            </w:r>
          </w:p>
          <w:p w14:paraId="3709DB9B"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 xml:space="preserve"> характеристики</w:t>
            </w:r>
          </w:p>
        </w:tc>
        <w:tc>
          <w:tcPr>
            <w:tcW w:w="1984" w:type="dxa"/>
            <w:shd w:val="clear" w:color="auto" w:fill="DBE5F1"/>
          </w:tcPr>
          <w:p w14:paraId="103A9896"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Страна происхождения Товара</w:t>
            </w:r>
          </w:p>
        </w:tc>
        <w:tc>
          <w:tcPr>
            <w:tcW w:w="849" w:type="dxa"/>
            <w:shd w:val="clear" w:color="auto" w:fill="DBE5F1"/>
            <w:vAlign w:val="center"/>
            <w:hideMark/>
          </w:tcPr>
          <w:p w14:paraId="32FC6CB6"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Ед. изм.</w:t>
            </w:r>
          </w:p>
        </w:tc>
        <w:tc>
          <w:tcPr>
            <w:tcW w:w="852" w:type="dxa"/>
            <w:shd w:val="clear" w:color="auto" w:fill="DBE5F1"/>
            <w:vAlign w:val="center"/>
            <w:hideMark/>
          </w:tcPr>
          <w:p w14:paraId="18E36121" w14:textId="77777777" w:rsidR="001A1663" w:rsidRPr="001A1663" w:rsidRDefault="001A1663" w:rsidP="001A1663">
            <w:pPr>
              <w:jc w:val="center"/>
              <w:rPr>
                <w:rFonts w:eastAsia="Calibri" w:cs="Calibri"/>
                <w:b/>
                <w:bCs/>
                <w:sz w:val="20"/>
                <w:szCs w:val="20"/>
              </w:rPr>
            </w:pPr>
            <w:r w:rsidRPr="001A1663">
              <w:rPr>
                <w:rFonts w:eastAsia="Calibri" w:cs="Calibri"/>
                <w:b/>
                <w:bCs/>
                <w:sz w:val="20"/>
                <w:szCs w:val="20"/>
              </w:rPr>
              <w:t>Кол-во</w:t>
            </w:r>
          </w:p>
        </w:tc>
        <w:tc>
          <w:tcPr>
            <w:tcW w:w="1134" w:type="dxa"/>
            <w:shd w:val="clear" w:color="auto" w:fill="DBE5F1"/>
            <w:vAlign w:val="center"/>
          </w:tcPr>
          <w:p w14:paraId="6611EEC0" w14:textId="77777777" w:rsidR="001A1663" w:rsidRPr="001A1663" w:rsidRDefault="001A1663" w:rsidP="001A1663">
            <w:pPr>
              <w:jc w:val="center"/>
              <w:rPr>
                <w:rFonts w:eastAsia="Calibri" w:cs="Calibri"/>
                <w:b/>
                <w:bCs/>
                <w:sz w:val="20"/>
                <w:szCs w:val="20"/>
              </w:rPr>
            </w:pPr>
            <w:r w:rsidRPr="001A1663">
              <w:rPr>
                <w:rFonts w:eastAsia="Calibri" w:cs="Calibri"/>
                <w:b/>
                <w:sz w:val="20"/>
                <w:szCs w:val="20"/>
              </w:rPr>
              <w:t>Цена за единицу, руб.</w:t>
            </w:r>
          </w:p>
        </w:tc>
        <w:tc>
          <w:tcPr>
            <w:tcW w:w="1134" w:type="dxa"/>
            <w:shd w:val="clear" w:color="auto" w:fill="DBE5F1"/>
            <w:vAlign w:val="center"/>
          </w:tcPr>
          <w:p w14:paraId="59012BB1" w14:textId="77777777" w:rsidR="001A1663" w:rsidRPr="001A1663" w:rsidRDefault="001A1663" w:rsidP="001A1663">
            <w:pPr>
              <w:jc w:val="center"/>
              <w:rPr>
                <w:rFonts w:eastAsia="Calibri" w:cs="Calibri"/>
                <w:b/>
                <w:bCs/>
                <w:sz w:val="20"/>
                <w:szCs w:val="20"/>
              </w:rPr>
            </w:pPr>
            <w:r w:rsidRPr="001A1663">
              <w:rPr>
                <w:rFonts w:eastAsia="Calibri" w:cs="Calibri"/>
                <w:b/>
                <w:sz w:val="20"/>
                <w:szCs w:val="20"/>
              </w:rPr>
              <w:t>Сумма (итого), руб.</w:t>
            </w:r>
          </w:p>
        </w:tc>
      </w:tr>
      <w:tr w:rsidR="001A1663" w:rsidRPr="001A1663" w14:paraId="73A0F9BB" w14:textId="77777777" w:rsidTr="00350A0E">
        <w:trPr>
          <w:trHeight w:val="505"/>
        </w:trPr>
        <w:tc>
          <w:tcPr>
            <w:tcW w:w="549" w:type="dxa"/>
            <w:shd w:val="clear" w:color="auto" w:fill="auto"/>
            <w:vAlign w:val="center"/>
          </w:tcPr>
          <w:p w14:paraId="266C012E" w14:textId="77777777" w:rsidR="001A1663" w:rsidRPr="001A1663" w:rsidRDefault="001A1663" w:rsidP="001A1663">
            <w:pPr>
              <w:jc w:val="center"/>
              <w:rPr>
                <w:rFonts w:eastAsia="Calibri" w:cs="Calibri"/>
                <w:b/>
                <w:bCs/>
                <w:sz w:val="20"/>
                <w:szCs w:val="20"/>
              </w:rPr>
            </w:pPr>
          </w:p>
        </w:tc>
        <w:tc>
          <w:tcPr>
            <w:tcW w:w="4271" w:type="dxa"/>
            <w:shd w:val="clear" w:color="auto" w:fill="auto"/>
            <w:vAlign w:val="center"/>
          </w:tcPr>
          <w:p w14:paraId="18760B5E" w14:textId="77777777" w:rsidR="001A1663" w:rsidRPr="001A1663" w:rsidRDefault="001A1663" w:rsidP="001A1663">
            <w:pPr>
              <w:jc w:val="center"/>
              <w:rPr>
                <w:rFonts w:eastAsia="Calibri" w:cs="Calibri"/>
                <w:b/>
                <w:bCs/>
                <w:sz w:val="20"/>
                <w:szCs w:val="20"/>
              </w:rPr>
            </w:pPr>
          </w:p>
        </w:tc>
        <w:tc>
          <w:tcPr>
            <w:tcW w:w="4394" w:type="dxa"/>
            <w:shd w:val="clear" w:color="auto" w:fill="auto"/>
            <w:vAlign w:val="center"/>
          </w:tcPr>
          <w:p w14:paraId="039EDDD5" w14:textId="77777777" w:rsidR="001A1663" w:rsidRPr="001A1663" w:rsidRDefault="001A1663" w:rsidP="001A1663">
            <w:pPr>
              <w:jc w:val="center"/>
              <w:rPr>
                <w:rFonts w:eastAsia="Calibri" w:cs="Calibri"/>
                <w:b/>
                <w:bCs/>
                <w:sz w:val="20"/>
                <w:szCs w:val="20"/>
              </w:rPr>
            </w:pPr>
          </w:p>
        </w:tc>
        <w:tc>
          <w:tcPr>
            <w:tcW w:w="1984" w:type="dxa"/>
            <w:shd w:val="clear" w:color="auto" w:fill="auto"/>
          </w:tcPr>
          <w:p w14:paraId="00B0EF34" w14:textId="77777777" w:rsidR="001A1663" w:rsidRPr="001A1663" w:rsidRDefault="001A1663" w:rsidP="001A1663">
            <w:pPr>
              <w:tabs>
                <w:tab w:val="left" w:pos="1307"/>
              </w:tabs>
              <w:jc w:val="center"/>
              <w:rPr>
                <w:rFonts w:eastAsia="Calibri" w:cs="Calibri"/>
                <w:b/>
                <w:bCs/>
                <w:sz w:val="20"/>
                <w:szCs w:val="20"/>
              </w:rPr>
            </w:pPr>
          </w:p>
        </w:tc>
        <w:tc>
          <w:tcPr>
            <w:tcW w:w="849" w:type="dxa"/>
            <w:shd w:val="clear" w:color="auto" w:fill="auto"/>
            <w:vAlign w:val="center"/>
          </w:tcPr>
          <w:p w14:paraId="1ED5418F" w14:textId="77777777" w:rsidR="001A1663" w:rsidRPr="001A1663" w:rsidRDefault="001A1663" w:rsidP="001A1663">
            <w:pPr>
              <w:jc w:val="center"/>
              <w:rPr>
                <w:rFonts w:eastAsia="Calibri" w:cs="Calibri"/>
                <w:b/>
                <w:bCs/>
                <w:sz w:val="20"/>
                <w:szCs w:val="20"/>
              </w:rPr>
            </w:pPr>
          </w:p>
        </w:tc>
        <w:tc>
          <w:tcPr>
            <w:tcW w:w="852" w:type="dxa"/>
            <w:shd w:val="clear" w:color="auto" w:fill="auto"/>
            <w:vAlign w:val="center"/>
          </w:tcPr>
          <w:p w14:paraId="7640D01B" w14:textId="77777777" w:rsidR="001A1663" w:rsidRPr="001A1663" w:rsidRDefault="001A1663" w:rsidP="001A1663">
            <w:pPr>
              <w:jc w:val="center"/>
              <w:rPr>
                <w:rFonts w:eastAsia="Calibri" w:cs="Calibri"/>
                <w:b/>
                <w:bCs/>
                <w:sz w:val="20"/>
                <w:szCs w:val="20"/>
              </w:rPr>
            </w:pPr>
          </w:p>
        </w:tc>
        <w:tc>
          <w:tcPr>
            <w:tcW w:w="1134" w:type="dxa"/>
            <w:shd w:val="clear" w:color="auto" w:fill="auto"/>
            <w:vAlign w:val="center"/>
          </w:tcPr>
          <w:p w14:paraId="2F7C9A40" w14:textId="77777777" w:rsidR="001A1663" w:rsidRPr="001A1663" w:rsidRDefault="001A1663" w:rsidP="001A1663">
            <w:pPr>
              <w:jc w:val="center"/>
              <w:rPr>
                <w:rFonts w:eastAsia="Calibri" w:cs="Calibri"/>
                <w:b/>
                <w:sz w:val="20"/>
                <w:szCs w:val="20"/>
              </w:rPr>
            </w:pPr>
          </w:p>
        </w:tc>
        <w:tc>
          <w:tcPr>
            <w:tcW w:w="1134" w:type="dxa"/>
            <w:shd w:val="clear" w:color="auto" w:fill="auto"/>
            <w:vAlign w:val="center"/>
          </w:tcPr>
          <w:p w14:paraId="5A3663D6" w14:textId="77777777" w:rsidR="001A1663" w:rsidRPr="001A1663" w:rsidRDefault="001A1663" w:rsidP="001A1663">
            <w:pPr>
              <w:jc w:val="center"/>
              <w:rPr>
                <w:rFonts w:eastAsia="Calibri" w:cs="Calibri"/>
                <w:b/>
                <w:sz w:val="20"/>
                <w:szCs w:val="20"/>
              </w:rPr>
            </w:pPr>
          </w:p>
        </w:tc>
      </w:tr>
      <w:tr w:rsidR="001A1663" w:rsidRPr="001A1663" w14:paraId="1CDA19DF" w14:textId="77777777" w:rsidTr="00350A0E">
        <w:trPr>
          <w:trHeight w:val="505"/>
        </w:trPr>
        <w:tc>
          <w:tcPr>
            <w:tcW w:w="549" w:type="dxa"/>
            <w:shd w:val="clear" w:color="auto" w:fill="auto"/>
            <w:vAlign w:val="center"/>
          </w:tcPr>
          <w:p w14:paraId="019977D8" w14:textId="77777777" w:rsidR="001A1663" w:rsidRPr="001A1663" w:rsidRDefault="001A1663" w:rsidP="001A1663">
            <w:pPr>
              <w:jc w:val="center"/>
              <w:rPr>
                <w:rFonts w:eastAsia="Calibri" w:cs="Calibri"/>
                <w:b/>
                <w:bCs/>
                <w:sz w:val="20"/>
                <w:szCs w:val="20"/>
              </w:rPr>
            </w:pPr>
          </w:p>
        </w:tc>
        <w:tc>
          <w:tcPr>
            <w:tcW w:w="4271" w:type="dxa"/>
            <w:shd w:val="clear" w:color="auto" w:fill="auto"/>
            <w:vAlign w:val="center"/>
          </w:tcPr>
          <w:p w14:paraId="77974526" w14:textId="77777777" w:rsidR="001A1663" w:rsidRPr="001A1663" w:rsidRDefault="001A1663" w:rsidP="001A1663">
            <w:pPr>
              <w:jc w:val="center"/>
              <w:rPr>
                <w:rFonts w:eastAsia="Calibri" w:cs="Calibri"/>
                <w:b/>
                <w:bCs/>
                <w:sz w:val="20"/>
                <w:szCs w:val="20"/>
              </w:rPr>
            </w:pPr>
          </w:p>
        </w:tc>
        <w:tc>
          <w:tcPr>
            <w:tcW w:w="4394" w:type="dxa"/>
            <w:shd w:val="clear" w:color="auto" w:fill="auto"/>
            <w:vAlign w:val="center"/>
          </w:tcPr>
          <w:p w14:paraId="0144BF0B" w14:textId="77777777" w:rsidR="001A1663" w:rsidRPr="001A1663" w:rsidRDefault="001A1663" w:rsidP="001A1663">
            <w:pPr>
              <w:jc w:val="center"/>
              <w:rPr>
                <w:rFonts w:eastAsia="Calibri" w:cs="Calibri"/>
                <w:b/>
                <w:bCs/>
                <w:sz w:val="20"/>
                <w:szCs w:val="20"/>
              </w:rPr>
            </w:pPr>
          </w:p>
        </w:tc>
        <w:tc>
          <w:tcPr>
            <w:tcW w:w="1984" w:type="dxa"/>
            <w:shd w:val="clear" w:color="auto" w:fill="auto"/>
          </w:tcPr>
          <w:p w14:paraId="4561A7CB" w14:textId="77777777" w:rsidR="001A1663" w:rsidRPr="001A1663" w:rsidRDefault="001A1663" w:rsidP="001A1663">
            <w:pPr>
              <w:jc w:val="center"/>
              <w:rPr>
                <w:rFonts w:eastAsia="Calibri" w:cs="Calibri"/>
                <w:b/>
                <w:bCs/>
                <w:sz w:val="20"/>
                <w:szCs w:val="20"/>
              </w:rPr>
            </w:pPr>
          </w:p>
        </w:tc>
        <w:tc>
          <w:tcPr>
            <w:tcW w:w="849" w:type="dxa"/>
            <w:shd w:val="clear" w:color="auto" w:fill="auto"/>
            <w:vAlign w:val="center"/>
          </w:tcPr>
          <w:p w14:paraId="4E6EE353" w14:textId="77777777" w:rsidR="001A1663" w:rsidRPr="001A1663" w:rsidRDefault="001A1663" w:rsidP="001A1663">
            <w:pPr>
              <w:jc w:val="center"/>
              <w:rPr>
                <w:rFonts w:eastAsia="Calibri" w:cs="Calibri"/>
                <w:b/>
                <w:bCs/>
                <w:sz w:val="20"/>
                <w:szCs w:val="20"/>
              </w:rPr>
            </w:pPr>
          </w:p>
        </w:tc>
        <w:tc>
          <w:tcPr>
            <w:tcW w:w="852" w:type="dxa"/>
            <w:shd w:val="clear" w:color="auto" w:fill="auto"/>
            <w:vAlign w:val="center"/>
          </w:tcPr>
          <w:p w14:paraId="0F13BE86" w14:textId="77777777" w:rsidR="001A1663" w:rsidRPr="001A1663" w:rsidRDefault="001A1663" w:rsidP="001A1663">
            <w:pPr>
              <w:jc w:val="center"/>
              <w:rPr>
                <w:rFonts w:eastAsia="Calibri" w:cs="Calibri"/>
                <w:b/>
                <w:bCs/>
                <w:sz w:val="20"/>
                <w:szCs w:val="20"/>
              </w:rPr>
            </w:pPr>
          </w:p>
        </w:tc>
        <w:tc>
          <w:tcPr>
            <w:tcW w:w="1134" w:type="dxa"/>
            <w:shd w:val="clear" w:color="auto" w:fill="auto"/>
            <w:vAlign w:val="center"/>
          </w:tcPr>
          <w:p w14:paraId="0380C638" w14:textId="77777777" w:rsidR="001A1663" w:rsidRPr="001A1663" w:rsidRDefault="001A1663" w:rsidP="001A1663">
            <w:pPr>
              <w:jc w:val="center"/>
              <w:rPr>
                <w:rFonts w:eastAsia="Calibri" w:cs="Calibri"/>
                <w:b/>
                <w:sz w:val="20"/>
                <w:szCs w:val="20"/>
              </w:rPr>
            </w:pPr>
          </w:p>
        </w:tc>
        <w:tc>
          <w:tcPr>
            <w:tcW w:w="1134" w:type="dxa"/>
            <w:shd w:val="clear" w:color="auto" w:fill="auto"/>
            <w:vAlign w:val="center"/>
          </w:tcPr>
          <w:p w14:paraId="7E40F3E8" w14:textId="77777777" w:rsidR="001A1663" w:rsidRPr="001A1663" w:rsidRDefault="001A1663" w:rsidP="001A1663">
            <w:pPr>
              <w:jc w:val="center"/>
              <w:rPr>
                <w:rFonts w:eastAsia="Calibri" w:cs="Calibri"/>
                <w:b/>
                <w:sz w:val="20"/>
                <w:szCs w:val="20"/>
              </w:rPr>
            </w:pPr>
          </w:p>
        </w:tc>
      </w:tr>
      <w:tr w:rsidR="001A1663" w:rsidRPr="001A1663" w14:paraId="735D0058" w14:textId="77777777" w:rsidTr="00350A0E">
        <w:trPr>
          <w:trHeight w:val="505"/>
        </w:trPr>
        <w:tc>
          <w:tcPr>
            <w:tcW w:w="549" w:type="dxa"/>
            <w:shd w:val="clear" w:color="auto" w:fill="auto"/>
            <w:vAlign w:val="center"/>
          </w:tcPr>
          <w:p w14:paraId="761F4CF6" w14:textId="77777777" w:rsidR="001A1663" w:rsidRPr="001A1663" w:rsidRDefault="001A1663" w:rsidP="001A1663">
            <w:pPr>
              <w:jc w:val="center"/>
              <w:rPr>
                <w:rFonts w:eastAsia="Calibri" w:cs="Calibri"/>
                <w:b/>
                <w:bCs/>
                <w:sz w:val="20"/>
                <w:szCs w:val="20"/>
              </w:rPr>
            </w:pPr>
          </w:p>
        </w:tc>
        <w:tc>
          <w:tcPr>
            <w:tcW w:w="4271" w:type="dxa"/>
            <w:shd w:val="clear" w:color="auto" w:fill="auto"/>
            <w:vAlign w:val="center"/>
          </w:tcPr>
          <w:p w14:paraId="29D8681D" w14:textId="77777777" w:rsidR="001A1663" w:rsidRPr="001A1663" w:rsidRDefault="001A1663" w:rsidP="001A1663">
            <w:pPr>
              <w:jc w:val="center"/>
              <w:rPr>
                <w:rFonts w:eastAsia="Calibri" w:cs="Calibri"/>
                <w:b/>
                <w:bCs/>
                <w:sz w:val="20"/>
                <w:szCs w:val="20"/>
              </w:rPr>
            </w:pPr>
          </w:p>
        </w:tc>
        <w:tc>
          <w:tcPr>
            <w:tcW w:w="4394" w:type="dxa"/>
            <w:shd w:val="clear" w:color="auto" w:fill="auto"/>
            <w:vAlign w:val="center"/>
          </w:tcPr>
          <w:p w14:paraId="6E1EE5FE" w14:textId="77777777" w:rsidR="001A1663" w:rsidRPr="001A1663" w:rsidRDefault="001A1663" w:rsidP="001A1663">
            <w:pPr>
              <w:jc w:val="center"/>
              <w:rPr>
                <w:rFonts w:eastAsia="Calibri" w:cs="Calibri"/>
                <w:b/>
                <w:bCs/>
                <w:sz w:val="20"/>
                <w:szCs w:val="20"/>
              </w:rPr>
            </w:pPr>
          </w:p>
        </w:tc>
        <w:tc>
          <w:tcPr>
            <w:tcW w:w="1984" w:type="dxa"/>
            <w:shd w:val="clear" w:color="auto" w:fill="auto"/>
          </w:tcPr>
          <w:p w14:paraId="326A29BA" w14:textId="77777777" w:rsidR="001A1663" w:rsidRPr="001A1663" w:rsidRDefault="001A1663" w:rsidP="001A1663">
            <w:pPr>
              <w:jc w:val="center"/>
              <w:rPr>
                <w:rFonts w:eastAsia="Calibri" w:cs="Calibri"/>
                <w:b/>
                <w:bCs/>
                <w:sz w:val="20"/>
                <w:szCs w:val="20"/>
              </w:rPr>
            </w:pPr>
          </w:p>
        </w:tc>
        <w:tc>
          <w:tcPr>
            <w:tcW w:w="849" w:type="dxa"/>
            <w:shd w:val="clear" w:color="auto" w:fill="auto"/>
            <w:vAlign w:val="center"/>
          </w:tcPr>
          <w:p w14:paraId="2DCF8024" w14:textId="77777777" w:rsidR="001A1663" w:rsidRPr="001A1663" w:rsidRDefault="001A1663" w:rsidP="001A1663">
            <w:pPr>
              <w:jc w:val="center"/>
              <w:rPr>
                <w:rFonts w:eastAsia="Calibri" w:cs="Calibri"/>
                <w:b/>
                <w:bCs/>
                <w:sz w:val="20"/>
                <w:szCs w:val="20"/>
              </w:rPr>
            </w:pPr>
          </w:p>
        </w:tc>
        <w:tc>
          <w:tcPr>
            <w:tcW w:w="852" w:type="dxa"/>
            <w:shd w:val="clear" w:color="auto" w:fill="auto"/>
            <w:vAlign w:val="center"/>
          </w:tcPr>
          <w:p w14:paraId="0C73A811" w14:textId="77777777" w:rsidR="001A1663" w:rsidRPr="001A1663" w:rsidRDefault="001A1663" w:rsidP="001A1663">
            <w:pPr>
              <w:jc w:val="center"/>
              <w:rPr>
                <w:rFonts w:eastAsia="Calibri" w:cs="Calibri"/>
                <w:b/>
                <w:bCs/>
                <w:sz w:val="20"/>
                <w:szCs w:val="20"/>
              </w:rPr>
            </w:pPr>
          </w:p>
        </w:tc>
        <w:tc>
          <w:tcPr>
            <w:tcW w:w="1134" w:type="dxa"/>
            <w:shd w:val="clear" w:color="auto" w:fill="auto"/>
            <w:vAlign w:val="center"/>
          </w:tcPr>
          <w:p w14:paraId="4C03567D" w14:textId="77777777" w:rsidR="001A1663" w:rsidRPr="001A1663" w:rsidRDefault="001A1663" w:rsidP="001A1663">
            <w:pPr>
              <w:jc w:val="center"/>
              <w:rPr>
                <w:rFonts w:eastAsia="Calibri" w:cs="Calibri"/>
                <w:b/>
                <w:sz w:val="20"/>
                <w:szCs w:val="20"/>
              </w:rPr>
            </w:pPr>
          </w:p>
        </w:tc>
        <w:tc>
          <w:tcPr>
            <w:tcW w:w="1134" w:type="dxa"/>
            <w:shd w:val="clear" w:color="auto" w:fill="auto"/>
            <w:vAlign w:val="center"/>
          </w:tcPr>
          <w:p w14:paraId="3719C9BC" w14:textId="77777777" w:rsidR="001A1663" w:rsidRPr="001A1663" w:rsidRDefault="001A1663" w:rsidP="001A1663">
            <w:pPr>
              <w:jc w:val="center"/>
              <w:rPr>
                <w:rFonts w:eastAsia="Calibri" w:cs="Calibri"/>
                <w:b/>
                <w:sz w:val="20"/>
                <w:szCs w:val="20"/>
              </w:rPr>
            </w:pPr>
          </w:p>
        </w:tc>
      </w:tr>
    </w:tbl>
    <w:p w14:paraId="51E32202" w14:textId="77777777" w:rsidR="001A1663" w:rsidRPr="001A1663" w:rsidRDefault="001A1663" w:rsidP="001A1663">
      <w:pPr>
        <w:autoSpaceDE w:val="0"/>
        <w:autoSpaceDN w:val="0"/>
        <w:adjustRightInd w:val="0"/>
        <w:ind w:left="142" w:right="118" w:firstLine="567"/>
        <w:jc w:val="both"/>
        <w:rPr>
          <w:rFonts w:eastAsia="Calibri"/>
          <w:sz w:val="20"/>
          <w:szCs w:val="20"/>
        </w:rPr>
      </w:pPr>
    </w:p>
    <w:p w14:paraId="119C9240" w14:textId="77777777" w:rsidR="001A1663" w:rsidRPr="001A1663" w:rsidRDefault="001A1663" w:rsidP="001A1663">
      <w:pPr>
        <w:autoSpaceDE w:val="0"/>
        <w:autoSpaceDN w:val="0"/>
        <w:adjustRightInd w:val="0"/>
        <w:ind w:left="142" w:right="119" w:firstLine="567"/>
        <w:jc w:val="both"/>
        <w:rPr>
          <w:rFonts w:eastAsia="Calibri"/>
          <w:sz w:val="22"/>
          <w:szCs w:val="22"/>
        </w:rPr>
      </w:pPr>
    </w:p>
    <w:p w14:paraId="3EA36DD4" w14:textId="77777777" w:rsidR="001A1663" w:rsidRPr="001A1663" w:rsidRDefault="001A1663" w:rsidP="001A1663">
      <w:pPr>
        <w:widowControl w:val="0"/>
        <w:tabs>
          <w:tab w:val="left" w:pos="2907"/>
          <w:tab w:val="left" w:pos="4588"/>
        </w:tabs>
        <w:autoSpaceDE w:val="0"/>
        <w:autoSpaceDN w:val="0"/>
        <w:adjustRightInd w:val="0"/>
        <w:ind w:left="142" w:right="118" w:firstLine="567"/>
        <w:rPr>
          <w:rFonts w:eastAsia="Calibri" w:cs="Calibri"/>
          <w:b/>
          <w:sz w:val="18"/>
          <w:szCs w:val="18"/>
        </w:rPr>
      </w:pPr>
      <w:r w:rsidRPr="001A1663">
        <w:rPr>
          <w:rFonts w:eastAsia="Calibri" w:cs="Calibri"/>
          <w:b/>
          <w:sz w:val="18"/>
          <w:szCs w:val="18"/>
        </w:rPr>
        <w:t>Должность / подпись / ФИО представителя Заказчика, составившего заявку</w:t>
      </w:r>
    </w:p>
    <w:p w14:paraId="1EB929EC" w14:textId="77777777" w:rsidR="001A1663" w:rsidRPr="001A1663" w:rsidRDefault="001A1663" w:rsidP="001A1663">
      <w:pPr>
        <w:widowControl w:val="0"/>
        <w:tabs>
          <w:tab w:val="left" w:pos="2907"/>
          <w:tab w:val="left" w:pos="4588"/>
        </w:tabs>
        <w:autoSpaceDE w:val="0"/>
        <w:autoSpaceDN w:val="0"/>
        <w:adjustRightInd w:val="0"/>
        <w:ind w:left="142" w:right="118" w:firstLine="567"/>
        <w:rPr>
          <w:rFonts w:eastAsia="Calibri" w:cs="Calibri"/>
          <w:b/>
          <w:sz w:val="18"/>
          <w:szCs w:val="18"/>
        </w:rPr>
      </w:pPr>
    </w:p>
    <w:p w14:paraId="4089F649" w14:textId="77777777" w:rsidR="001A1663" w:rsidRPr="001A1663" w:rsidRDefault="001A1663" w:rsidP="001A1663">
      <w:pPr>
        <w:widowControl w:val="0"/>
        <w:tabs>
          <w:tab w:val="left" w:pos="2907"/>
          <w:tab w:val="left" w:pos="4588"/>
        </w:tabs>
        <w:autoSpaceDE w:val="0"/>
        <w:autoSpaceDN w:val="0"/>
        <w:adjustRightInd w:val="0"/>
        <w:ind w:left="142" w:right="118" w:firstLine="567"/>
        <w:rPr>
          <w:rFonts w:eastAsia="Calibri"/>
          <w:b/>
          <w:color w:val="000000"/>
          <w:sz w:val="20"/>
          <w:szCs w:val="20"/>
        </w:rPr>
      </w:pPr>
    </w:p>
    <w:p w14:paraId="07BA272A" w14:textId="77777777" w:rsidR="001A1663" w:rsidRPr="001A1663" w:rsidRDefault="001A1663" w:rsidP="001A1663">
      <w:pPr>
        <w:spacing w:after="160" w:line="256" w:lineRule="auto"/>
        <w:ind w:left="142" w:firstLine="567"/>
        <w:jc w:val="center"/>
        <w:rPr>
          <w:rFonts w:eastAsia="Calibri"/>
          <w:b/>
          <w:color w:val="000000"/>
          <w:sz w:val="20"/>
          <w:szCs w:val="20"/>
        </w:rPr>
      </w:pPr>
      <w:r w:rsidRPr="001A1663">
        <w:rPr>
          <w:rFonts w:eastAsia="Calibri"/>
          <w:b/>
          <w:color w:val="000000"/>
          <w:sz w:val="20"/>
          <w:szCs w:val="20"/>
        </w:rPr>
        <w:t>ФОРМА ЗАЯВКИ СОГЛАСОВАНА СТОРОНАМИ В КАЧЕСТВЕ ОБРАЗЦА</w:t>
      </w:r>
    </w:p>
    <w:tbl>
      <w:tblPr>
        <w:tblW w:w="0" w:type="auto"/>
        <w:jc w:val="center"/>
        <w:tblLook w:val="0000" w:firstRow="0" w:lastRow="0" w:firstColumn="0" w:lastColumn="0" w:noHBand="0" w:noVBand="0"/>
      </w:tblPr>
      <w:tblGrid>
        <w:gridCol w:w="5238"/>
        <w:gridCol w:w="4900"/>
      </w:tblGrid>
      <w:tr w:rsidR="001A1663" w:rsidRPr="001A1663" w14:paraId="44FECFE7" w14:textId="77777777" w:rsidTr="00350A0E">
        <w:trPr>
          <w:trHeight w:val="19"/>
          <w:jc w:val="center"/>
        </w:trPr>
        <w:tc>
          <w:tcPr>
            <w:tcW w:w="5238" w:type="dxa"/>
          </w:tcPr>
          <w:p w14:paraId="0B7D252B" w14:textId="77777777" w:rsidR="001A1663" w:rsidRPr="001A1663" w:rsidRDefault="001A1663" w:rsidP="001A1663">
            <w:pPr>
              <w:jc w:val="center"/>
              <w:rPr>
                <w:sz w:val="18"/>
                <w:szCs w:val="18"/>
                <w:lang w:eastAsia="en-US"/>
              </w:rPr>
            </w:pPr>
            <w:r w:rsidRPr="001A1663">
              <w:rPr>
                <w:bCs/>
                <w:sz w:val="18"/>
                <w:szCs w:val="18"/>
                <w:lang w:eastAsia="en-US"/>
              </w:rPr>
              <w:t>З</w:t>
            </w:r>
            <w:r w:rsidRPr="001A1663">
              <w:rPr>
                <w:sz w:val="18"/>
                <w:szCs w:val="18"/>
                <w:lang w:eastAsia="en-US"/>
              </w:rPr>
              <w:t>аказчик:</w:t>
            </w:r>
          </w:p>
          <w:p w14:paraId="5B078ADB" w14:textId="77777777" w:rsidR="001A1663" w:rsidRPr="001A1663" w:rsidRDefault="001A1663" w:rsidP="001A1663">
            <w:pPr>
              <w:jc w:val="center"/>
              <w:rPr>
                <w:bCs/>
                <w:sz w:val="18"/>
                <w:szCs w:val="18"/>
              </w:rPr>
            </w:pPr>
          </w:p>
        </w:tc>
        <w:tc>
          <w:tcPr>
            <w:tcW w:w="4900" w:type="dxa"/>
          </w:tcPr>
          <w:p w14:paraId="4B66E227" w14:textId="77777777" w:rsidR="001A1663" w:rsidRPr="001A1663" w:rsidRDefault="001A1663" w:rsidP="001A1663">
            <w:pPr>
              <w:jc w:val="center"/>
              <w:rPr>
                <w:bCs/>
                <w:sz w:val="18"/>
                <w:szCs w:val="18"/>
              </w:rPr>
            </w:pPr>
            <w:r w:rsidRPr="001A1663">
              <w:rPr>
                <w:sz w:val="18"/>
                <w:szCs w:val="18"/>
                <w:lang w:eastAsia="en-US"/>
              </w:rPr>
              <w:t>Поставщик:</w:t>
            </w:r>
          </w:p>
        </w:tc>
      </w:tr>
      <w:tr w:rsidR="001A1663" w:rsidRPr="001A1663" w14:paraId="025C4965" w14:textId="77777777" w:rsidTr="00350A0E">
        <w:tblPrEx>
          <w:tblLook w:val="04A0" w:firstRow="1" w:lastRow="0" w:firstColumn="1" w:lastColumn="0" w:noHBand="0" w:noVBand="1"/>
        </w:tblPrEx>
        <w:trPr>
          <w:trHeight w:val="751"/>
          <w:jc w:val="center"/>
        </w:trPr>
        <w:tc>
          <w:tcPr>
            <w:tcW w:w="5238" w:type="dxa"/>
          </w:tcPr>
          <w:p w14:paraId="694C226D" w14:textId="77777777" w:rsidR="001A1663" w:rsidRDefault="001A1663" w:rsidP="001A1663">
            <w:pPr>
              <w:widowControl w:val="0"/>
              <w:tabs>
                <w:tab w:val="left" w:pos="2907"/>
                <w:tab w:val="left" w:pos="4588"/>
              </w:tabs>
              <w:autoSpaceDE w:val="0"/>
              <w:autoSpaceDN w:val="0"/>
              <w:adjustRightInd w:val="0"/>
              <w:jc w:val="center"/>
              <w:rPr>
                <w:rFonts w:eastAsia="Calibri" w:cs="Calibri"/>
                <w:b/>
                <w:bCs/>
                <w:sz w:val="20"/>
                <w:szCs w:val="20"/>
              </w:rPr>
            </w:pPr>
            <w:r w:rsidRPr="001A1663">
              <w:rPr>
                <w:rFonts w:eastAsia="Calibri" w:cs="Calibri"/>
                <w:b/>
                <w:bCs/>
                <w:sz w:val="20"/>
                <w:szCs w:val="20"/>
              </w:rPr>
              <w:t>Муниципальное автономное общеобразовательное учреждение "Ивановская средняя общеобразовательная школа" Уватского муниципального района</w:t>
            </w:r>
          </w:p>
          <w:p w14:paraId="7E7AB3AC" w14:textId="408991B9" w:rsidR="001A1663" w:rsidRPr="001A1663" w:rsidRDefault="001A1663" w:rsidP="001A1663">
            <w:pPr>
              <w:widowControl w:val="0"/>
              <w:tabs>
                <w:tab w:val="left" w:pos="2907"/>
                <w:tab w:val="left" w:pos="4588"/>
              </w:tabs>
              <w:autoSpaceDE w:val="0"/>
              <w:autoSpaceDN w:val="0"/>
              <w:adjustRightInd w:val="0"/>
              <w:jc w:val="center"/>
              <w:rPr>
                <w:rFonts w:eastAsia="Calibri" w:cs="Calibri"/>
                <w:b/>
                <w:sz w:val="18"/>
                <w:szCs w:val="18"/>
              </w:rPr>
            </w:pPr>
          </w:p>
        </w:tc>
        <w:tc>
          <w:tcPr>
            <w:tcW w:w="4900" w:type="dxa"/>
          </w:tcPr>
          <w:p w14:paraId="444BB6C2" w14:textId="77777777" w:rsidR="001A1663" w:rsidRPr="001A1663" w:rsidRDefault="001A1663" w:rsidP="001A1663">
            <w:pPr>
              <w:jc w:val="center"/>
              <w:rPr>
                <w:rFonts w:eastAsia="Calibri" w:cs="Calibri"/>
                <w:b/>
                <w:color w:val="0070C0"/>
                <w:sz w:val="18"/>
                <w:szCs w:val="18"/>
              </w:rPr>
            </w:pPr>
            <w:r w:rsidRPr="001A1663">
              <w:rPr>
                <w:rFonts w:eastAsia="Calibri" w:cs="Calibri"/>
                <w:b/>
                <w:color w:val="0070C0"/>
                <w:sz w:val="18"/>
                <w:szCs w:val="18"/>
              </w:rPr>
              <w:t>Полное наименование</w:t>
            </w:r>
          </w:p>
          <w:p w14:paraId="27AF1243" w14:textId="77777777" w:rsidR="001A1663" w:rsidRPr="001A1663" w:rsidRDefault="001A1663" w:rsidP="001A1663">
            <w:pPr>
              <w:widowControl w:val="0"/>
              <w:tabs>
                <w:tab w:val="left" w:pos="2907"/>
                <w:tab w:val="left" w:pos="4588"/>
              </w:tabs>
              <w:autoSpaceDE w:val="0"/>
              <w:autoSpaceDN w:val="0"/>
              <w:adjustRightInd w:val="0"/>
              <w:jc w:val="center"/>
              <w:rPr>
                <w:rFonts w:eastAsia="Calibri" w:cs="Calibri"/>
                <w:b/>
                <w:sz w:val="18"/>
                <w:szCs w:val="18"/>
              </w:rPr>
            </w:pPr>
            <w:r w:rsidRPr="001A1663">
              <w:rPr>
                <w:rFonts w:eastAsia="Calibri" w:cs="Calibri"/>
                <w:b/>
                <w:color w:val="0070C0"/>
                <w:sz w:val="18"/>
                <w:szCs w:val="18"/>
              </w:rPr>
              <w:t>(сокращенное наименование)</w:t>
            </w:r>
          </w:p>
        </w:tc>
      </w:tr>
      <w:tr w:rsidR="001A1663" w:rsidRPr="001A1663" w14:paraId="49FCCD26" w14:textId="77777777" w:rsidTr="00350A0E">
        <w:tblPrEx>
          <w:tblLook w:val="04A0" w:firstRow="1" w:lastRow="0" w:firstColumn="1" w:lastColumn="0" w:noHBand="0" w:noVBand="1"/>
        </w:tblPrEx>
        <w:trPr>
          <w:trHeight w:val="458"/>
          <w:jc w:val="center"/>
        </w:trPr>
        <w:tc>
          <w:tcPr>
            <w:tcW w:w="5238" w:type="dxa"/>
          </w:tcPr>
          <w:p w14:paraId="29784BE2" w14:textId="77777777" w:rsidR="001A1663" w:rsidRPr="001A1663" w:rsidRDefault="001A1663" w:rsidP="001A1663">
            <w:pPr>
              <w:widowControl w:val="0"/>
              <w:tabs>
                <w:tab w:val="left" w:pos="2907"/>
                <w:tab w:val="left" w:pos="4588"/>
              </w:tabs>
              <w:autoSpaceDE w:val="0"/>
              <w:autoSpaceDN w:val="0"/>
              <w:adjustRightInd w:val="0"/>
              <w:jc w:val="center"/>
              <w:rPr>
                <w:rFonts w:eastAsia="Calibri" w:cs="Calibri"/>
                <w:b/>
                <w:sz w:val="20"/>
                <w:szCs w:val="20"/>
              </w:rPr>
            </w:pPr>
            <w:r w:rsidRPr="001A1663">
              <w:rPr>
                <w:rFonts w:eastAsia="Calibri" w:cs="Calibri"/>
                <w:b/>
                <w:sz w:val="20"/>
                <w:szCs w:val="20"/>
              </w:rPr>
              <w:t>Директор</w:t>
            </w:r>
          </w:p>
          <w:p w14:paraId="0703ECAE" w14:textId="77777777" w:rsidR="001A1663" w:rsidRPr="001A1663" w:rsidRDefault="001A1663" w:rsidP="001A1663">
            <w:pPr>
              <w:jc w:val="center"/>
              <w:rPr>
                <w:rFonts w:eastAsia="Calibri" w:cs="Calibri"/>
                <w:sz w:val="18"/>
                <w:szCs w:val="18"/>
              </w:rPr>
            </w:pPr>
            <w:r w:rsidRPr="001A1663">
              <w:rPr>
                <w:rFonts w:eastAsia="Calibri" w:cs="Calibri"/>
                <w:b/>
                <w:sz w:val="20"/>
                <w:szCs w:val="20"/>
              </w:rPr>
              <w:t xml:space="preserve"> </w:t>
            </w:r>
          </w:p>
        </w:tc>
        <w:tc>
          <w:tcPr>
            <w:tcW w:w="4900" w:type="dxa"/>
          </w:tcPr>
          <w:p w14:paraId="3C9B95F2" w14:textId="77777777" w:rsidR="001A1663" w:rsidRPr="001A1663" w:rsidRDefault="001A1663" w:rsidP="001A1663">
            <w:pPr>
              <w:widowControl w:val="0"/>
              <w:tabs>
                <w:tab w:val="left" w:pos="2907"/>
                <w:tab w:val="left" w:pos="4588"/>
              </w:tabs>
              <w:autoSpaceDE w:val="0"/>
              <w:autoSpaceDN w:val="0"/>
              <w:adjustRightInd w:val="0"/>
              <w:jc w:val="center"/>
              <w:rPr>
                <w:rFonts w:eastAsia="Calibri" w:cs="Calibri"/>
                <w:b/>
                <w:sz w:val="18"/>
                <w:szCs w:val="18"/>
              </w:rPr>
            </w:pPr>
          </w:p>
          <w:p w14:paraId="37D42A60" w14:textId="77777777" w:rsidR="001A1663" w:rsidRPr="001A1663" w:rsidRDefault="001A1663" w:rsidP="001A1663">
            <w:pPr>
              <w:widowControl w:val="0"/>
              <w:tabs>
                <w:tab w:val="left" w:pos="2907"/>
                <w:tab w:val="left" w:pos="4588"/>
              </w:tabs>
              <w:autoSpaceDE w:val="0"/>
              <w:autoSpaceDN w:val="0"/>
              <w:adjustRightInd w:val="0"/>
              <w:jc w:val="center"/>
              <w:rPr>
                <w:rFonts w:eastAsia="Calibri" w:cs="Calibri"/>
                <w:b/>
                <w:sz w:val="18"/>
                <w:szCs w:val="18"/>
              </w:rPr>
            </w:pPr>
            <w:r w:rsidRPr="001A1663">
              <w:rPr>
                <w:rFonts w:eastAsia="Calibri" w:cs="Calibri"/>
                <w:b/>
                <w:sz w:val="18"/>
                <w:szCs w:val="18"/>
              </w:rPr>
              <w:t>Директор</w:t>
            </w:r>
          </w:p>
          <w:p w14:paraId="616A66F6" w14:textId="77777777" w:rsidR="001A1663" w:rsidRPr="001A1663" w:rsidRDefault="001A1663" w:rsidP="001A1663">
            <w:pPr>
              <w:jc w:val="center"/>
              <w:rPr>
                <w:rFonts w:eastAsia="Calibri" w:cs="Calibri"/>
                <w:sz w:val="18"/>
                <w:szCs w:val="18"/>
              </w:rPr>
            </w:pPr>
          </w:p>
        </w:tc>
      </w:tr>
      <w:tr w:rsidR="001A1663" w:rsidRPr="001A1663" w14:paraId="0D097E01" w14:textId="77777777" w:rsidTr="00350A0E">
        <w:tblPrEx>
          <w:tblLook w:val="04A0" w:firstRow="1" w:lastRow="0" w:firstColumn="1" w:lastColumn="0" w:noHBand="0" w:noVBand="1"/>
        </w:tblPrEx>
        <w:trPr>
          <w:trHeight w:val="919"/>
          <w:jc w:val="center"/>
        </w:trPr>
        <w:tc>
          <w:tcPr>
            <w:tcW w:w="5238" w:type="dxa"/>
          </w:tcPr>
          <w:p w14:paraId="02570639" w14:textId="0627F059" w:rsidR="001A1663" w:rsidRPr="001A1663" w:rsidRDefault="001A1663" w:rsidP="001A1663">
            <w:pPr>
              <w:jc w:val="center"/>
              <w:rPr>
                <w:rFonts w:eastAsia="Calibri" w:cs="Calibri"/>
                <w:sz w:val="20"/>
                <w:szCs w:val="20"/>
              </w:rPr>
            </w:pPr>
            <w:r w:rsidRPr="001A1663">
              <w:rPr>
                <w:rFonts w:eastAsia="Calibri" w:cs="Calibri"/>
                <w:sz w:val="20"/>
                <w:szCs w:val="20"/>
              </w:rPr>
              <w:t xml:space="preserve">________________ / </w:t>
            </w:r>
            <w:r>
              <w:rPr>
                <w:rFonts w:eastAsia="Calibri" w:cs="Calibri"/>
                <w:sz w:val="20"/>
                <w:szCs w:val="20"/>
              </w:rPr>
              <w:t>А</w:t>
            </w:r>
            <w:r w:rsidRPr="001A1663">
              <w:rPr>
                <w:rFonts w:eastAsia="Calibri" w:cs="Calibri"/>
                <w:sz w:val="20"/>
                <w:szCs w:val="20"/>
              </w:rPr>
              <w:t xml:space="preserve">. </w:t>
            </w:r>
            <w:r>
              <w:rPr>
                <w:rFonts w:eastAsia="Calibri" w:cs="Calibri"/>
                <w:sz w:val="20"/>
                <w:szCs w:val="20"/>
              </w:rPr>
              <w:t>П</w:t>
            </w:r>
            <w:r w:rsidRPr="001A1663">
              <w:rPr>
                <w:rFonts w:eastAsia="Calibri" w:cs="Calibri"/>
                <w:sz w:val="20"/>
                <w:szCs w:val="20"/>
              </w:rPr>
              <w:t xml:space="preserve">. </w:t>
            </w:r>
            <w:r>
              <w:rPr>
                <w:rFonts w:eastAsia="Calibri" w:cs="Calibri"/>
                <w:sz w:val="20"/>
                <w:szCs w:val="20"/>
              </w:rPr>
              <w:t>Калинин</w:t>
            </w:r>
            <w:r w:rsidRPr="001A1663">
              <w:rPr>
                <w:rFonts w:eastAsia="Calibri" w:cs="Calibri"/>
                <w:sz w:val="20"/>
                <w:szCs w:val="20"/>
              </w:rPr>
              <w:t>/</w:t>
            </w:r>
          </w:p>
          <w:p w14:paraId="5F965CE5" w14:textId="77777777" w:rsidR="001A1663" w:rsidRPr="001A1663" w:rsidRDefault="001A1663" w:rsidP="001A1663">
            <w:pPr>
              <w:tabs>
                <w:tab w:val="center" w:pos="5103"/>
              </w:tabs>
              <w:jc w:val="center"/>
              <w:rPr>
                <w:rFonts w:eastAsia="Calibri" w:cs="Calibri"/>
                <w:b/>
                <w:bCs/>
                <w:sz w:val="20"/>
                <w:szCs w:val="20"/>
              </w:rPr>
            </w:pPr>
            <w:r w:rsidRPr="001A1663">
              <w:rPr>
                <w:rFonts w:eastAsia="Calibri" w:cs="Calibri"/>
                <w:b/>
                <w:bCs/>
                <w:sz w:val="20"/>
                <w:szCs w:val="20"/>
              </w:rPr>
              <w:t>«_____»________________________</w:t>
            </w:r>
          </w:p>
          <w:p w14:paraId="2676B322" w14:textId="77777777" w:rsidR="001A1663" w:rsidRPr="001A1663" w:rsidRDefault="001A1663" w:rsidP="001A1663">
            <w:pPr>
              <w:jc w:val="center"/>
              <w:rPr>
                <w:rFonts w:eastAsia="Calibri" w:cs="Calibri"/>
                <w:sz w:val="18"/>
                <w:szCs w:val="18"/>
              </w:rPr>
            </w:pPr>
            <w:r w:rsidRPr="001A1663">
              <w:rPr>
                <w:rFonts w:eastAsia="Calibri" w:cs="Calibri"/>
                <w:b/>
                <w:bCs/>
                <w:sz w:val="20"/>
                <w:szCs w:val="20"/>
              </w:rPr>
              <w:t>м.п.</w:t>
            </w:r>
          </w:p>
        </w:tc>
        <w:tc>
          <w:tcPr>
            <w:tcW w:w="4900" w:type="dxa"/>
          </w:tcPr>
          <w:p w14:paraId="32C2E616" w14:textId="77777777" w:rsidR="001A1663" w:rsidRPr="001A1663" w:rsidRDefault="001A1663" w:rsidP="001A1663">
            <w:pPr>
              <w:jc w:val="center"/>
              <w:rPr>
                <w:rFonts w:eastAsia="Calibri" w:cs="Calibri"/>
                <w:sz w:val="18"/>
                <w:szCs w:val="18"/>
              </w:rPr>
            </w:pPr>
            <w:r w:rsidRPr="001A1663">
              <w:rPr>
                <w:rFonts w:eastAsia="Calibri" w:cs="Calibri"/>
                <w:sz w:val="18"/>
                <w:szCs w:val="18"/>
              </w:rPr>
              <w:t>________________ / ____________ /</w:t>
            </w:r>
          </w:p>
          <w:p w14:paraId="7A019F73" w14:textId="77777777" w:rsidR="001A1663" w:rsidRPr="001A1663" w:rsidRDefault="001A1663" w:rsidP="001A1663">
            <w:pPr>
              <w:tabs>
                <w:tab w:val="center" w:pos="5103"/>
              </w:tabs>
              <w:jc w:val="center"/>
              <w:rPr>
                <w:rFonts w:eastAsia="Calibri" w:cs="Calibri"/>
                <w:b/>
                <w:bCs/>
                <w:sz w:val="18"/>
                <w:szCs w:val="18"/>
              </w:rPr>
            </w:pPr>
            <w:r w:rsidRPr="001A1663">
              <w:rPr>
                <w:rFonts w:eastAsia="Calibri" w:cs="Calibri"/>
                <w:b/>
                <w:bCs/>
                <w:sz w:val="18"/>
                <w:szCs w:val="18"/>
              </w:rPr>
              <w:t>«_____»________________________</w:t>
            </w:r>
          </w:p>
          <w:p w14:paraId="2B4EE73B" w14:textId="77777777" w:rsidR="001A1663" w:rsidRPr="001A1663" w:rsidRDefault="001A1663" w:rsidP="001A1663">
            <w:pPr>
              <w:jc w:val="center"/>
              <w:rPr>
                <w:rFonts w:eastAsia="Calibri" w:cs="Calibri"/>
                <w:sz w:val="18"/>
                <w:szCs w:val="18"/>
              </w:rPr>
            </w:pPr>
            <w:r w:rsidRPr="001A1663">
              <w:rPr>
                <w:rFonts w:eastAsia="Calibri" w:cs="Calibri"/>
                <w:b/>
                <w:bCs/>
                <w:sz w:val="18"/>
                <w:szCs w:val="18"/>
              </w:rPr>
              <w:t>м.п.</w:t>
            </w:r>
          </w:p>
        </w:tc>
      </w:tr>
    </w:tbl>
    <w:p w14:paraId="4033AF59" w14:textId="77777777" w:rsidR="001A1663" w:rsidRPr="001A1663" w:rsidRDefault="001A1663" w:rsidP="001A1663">
      <w:pPr>
        <w:rPr>
          <w:rFonts w:eastAsia="Calibri"/>
          <w:b/>
          <w:sz w:val="20"/>
          <w:szCs w:val="20"/>
        </w:rPr>
      </w:pPr>
    </w:p>
    <w:p w14:paraId="52B0BFEA" w14:textId="77777777" w:rsidR="001A1663" w:rsidRDefault="001A1663" w:rsidP="001A1663">
      <w:pPr>
        <w:tabs>
          <w:tab w:val="left" w:pos="32"/>
        </w:tabs>
        <w:outlineLvl w:val="0"/>
        <w:rPr>
          <w:rStyle w:val="FontStyle22"/>
        </w:rPr>
      </w:pPr>
    </w:p>
    <w:p w14:paraId="73CE28FA" w14:textId="77777777" w:rsidR="001A1663" w:rsidRDefault="001A1663" w:rsidP="001A1663">
      <w:pPr>
        <w:tabs>
          <w:tab w:val="left" w:pos="32"/>
        </w:tabs>
        <w:outlineLvl w:val="0"/>
        <w:rPr>
          <w:rStyle w:val="FontStyle22"/>
        </w:rPr>
      </w:pPr>
    </w:p>
    <w:p w14:paraId="6EDA844F" w14:textId="77777777" w:rsidR="001A1663" w:rsidRDefault="001A1663" w:rsidP="001A1663">
      <w:pPr>
        <w:tabs>
          <w:tab w:val="left" w:pos="32"/>
        </w:tabs>
        <w:outlineLvl w:val="0"/>
        <w:rPr>
          <w:rStyle w:val="FontStyle22"/>
        </w:rPr>
      </w:pPr>
    </w:p>
    <w:p w14:paraId="79610FDF" w14:textId="77777777" w:rsidR="001A1663" w:rsidRPr="00BC62C5" w:rsidRDefault="001A1663" w:rsidP="001A1663">
      <w:pPr>
        <w:tabs>
          <w:tab w:val="left" w:pos="32"/>
        </w:tabs>
        <w:outlineLvl w:val="0"/>
        <w:rPr>
          <w:rStyle w:val="FontStyle22"/>
        </w:rPr>
      </w:pPr>
    </w:p>
    <w:sectPr w:rsidR="001A1663" w:rsidRPr="00BC62C5" w:rsidSect="001A1663">
      <w:footnotePr>
        <w:numFmt w:val="chicago"/>
      </w:footnotePr>
      <w:pgSz w:w="16838" w:h="11906" w:orient="landscape"/>
      <w:pgMar w:top="14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C9B1" w14:textId="77777777" w:rsidR="00116FB5" w:rsidRDefault="00116FB5">
      <w:r>
        <w:separator/>
      </w:r>
    </w:p>
  </w:endnote>
  <w:endnote w:type="continuationSeparator" w:id="0">
    <w:p w14:paraId="625191C3" w14:textId="77777777" w:rsidR="00116FB5" w:rsidRDefault="0011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C9AB" w14:textId="77777777" w:rsidR="003A5E1E" w:rsidRDefault="00865859">
    <w:pPr>
      <w:pStyle w:val="af0"/>
      <w:jc w:val="right"/>
    </w:pPr>
    <w:r>
      <w:fldChar w:fldCharType="begin"/>
    </w:r>
    <w:r w:rsidR="003A5E1E">
      <w:instrText>PAGE   \* MERGEFORMAT</w:instrText>
    </w:r>
    <w:r>
      <w:fldChar w:fldCharType="separate"/>
    </w:r>
    <w:r w:rsidR="00B23493">
      <w:rPr>
        <w:noProof/>
      </w:rPr>
      <w:t>21</w:t>
    </w:r>
    <w:r>
      <w:fldChar w:fldCharType="end"/>
    </w:r>
  </w:p>
  <w:p w14:paraId="3A45AC98" w14:textId="77777777" w:rsidR="003A5E1E" w:rsidRDefault="003A5E1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12DE" w14:textId="77777777" w:rsidR="00116FB5" w:rsidRDefault="00116FB5">
      <w:r>
        <w:separator/>
      </w:r>
    </w:p>
  </w:footnote>
  <w:footnote w:type="continuationSeparator" w:id="0">
    <w:p w14:paraId="74EE837E" w14:textId="77777777" w:rsidR="00116FB5" w:rsidRDefault="0011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0CCF" w14:textId="77777777" w:rsidR="003A5E1E" w:rsidRPr="00BE3645" w:rsidRDefault="003A5E1E" w:rsidP="00612F4B">
    <w:pPr>
      <w:pStyle w:val="ae"/>
      <w:jc w:val="right"/>
      <w:rPr>
        <w: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CC9"/>
    <w:multiLevelType w:val="hybridMultilevel"/>
    <w:tmpl w:val="90F82178"/>
    <w:lvl w:ilvl="0" w:tplc="F64446D4">
      <w:start w:val="1"/>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1" w15:restartNumberingAfterBreak="0">
    <w:nsid w:val="5C69756B"/>
    <w:multiLevelType w:val="hybridMultilevel"/>
    <w:tmpl w:val="A5369D2E"/>
    <w:lvl w:ilvl="0" w:tplc="4EC44638">
      <w:start w:val="1"/>
      <w:numFmt w:val="bullet"/>
      <w:lvlText w:val=""/>
      <w:lvlJc w:val="left"/>
      <w:pPr>
        <w:tabs>
          <w:tab w:val="num" w:pos="720"/>
        </w:tabs>
        <w:ind w:left="720" w:hanging="360"/>
      </w:pPr>
      <w:rPr>
        <w:rFonts w:ascii="Wingdings" w:hAnsi="Wingdings" w:hint="default"/>
        <w:sz w:val="28"/>
        <w:szCs w:val="28"/>
      </w:rPr>
    </w:lvl>
    <w:lvl w:ilvl="1" w:tplc="04190005">
      <w:start w:val="1"/>
      <w:numFmt w:val="bullet"/>
      <w:lvlText w:val=""/>
      <w:lvlJc w:val="left"/>
      <w:pPr>
        <w:tabs>
          <w:tab w:val="num" w:pos="1440"/>
        </w:tabs>
        <w:ind w:left="1440" w:hanging="360"/>
      </w:pPr>
      <w:rPr>
        <w:rFonts w:ascii="Wingdings" w:hAnsi="Wingdings"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AAD120A"/>
    <w:multiLevelType w:val="hybridMultilevel"/>
    <w:tmpl w:val="8382B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256378">
    <w:abstractNumId w:val="0"/>
  </w:num>
  <w:num w:numId="2" w16cid:durableId="4421953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21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49"/>
    <w:rsid w:val="000066EF"/>
    <w:rsid w:val="00020495"/>
    <w:rsid w:val="00020D6F"/>
    <w:rsid w:val="00035C58"/>
    <w:rsid w:val="00060BDE"/>
    <w:rsid w:val="00062B4C"/>
    <w:rsid w:val="00064DCC"/>
    <w:rsid w:val="000A6073"/>
    <w:rsid w:val="000F52F1"/>
    <w:rsid w:val="000F7325"/>
    <w:rsid w:val="00102C82"/>
    <w:rsid w:val="0011589A"/>
    <w:rsid w:val="00116FB5"/>
    <w:rsid w:val="00127829"/>
    <w:rsid w:val="001516C6"/>
    <w:rsid w:val="001541BA"/>
    <w:rsid w:val="00160593"/>
    <w:rsid w:val="00160DD7"/>
    <w:rsid w:val="00185128"/>
    <w:rsid w:val="00194EE5"/>
    <w:rsid w:val="001A1663"/>
    <w:rsid w:val="001A4BA2"/>
    <w:rsid w:val="001D5F5B"/>
    <w:rsid w:val="001F1097"/>
    <w:rsid w:val="001F11E2"/>
    <w:rsid w:val="001F5D8B"/>
    <w:rsid w:val="00200847"/>
    <w:rsid w:val="00205117"/>
    <w:rsid w:val="00216009"/>
    <w:rsid w:val="00253D99"/>
    <w:rsid w:val="00266B3D"/>
    <w:rsid w:val="00280A3E"/>
    <w:rsid w:val="00291C0F"/>
    <w:rsid w:val="002950F3"/>
    <w:rsid w:val="002C4C8D"/>
    <w:rsid w:val="00325E01"/>
    <w:rsid w:val="003325D8"/>
    <w:rsid w:val="00336932"/>
    <w:rsid w:val="00350281"/>
    <w:rsid w:val="0037188F"/>
    <w:rsid w:val="00372E4C"/>
    <w:rsid w:val="0039107E"/>
    <w:rsid w:val="003A5E1E"/>
    <w:rsid w:val="003B0C14"/>
    <w:rsid w:val="003B23E8"/>
    <w:rsid w:val="003B4A2D"/>
    <w:rsid w:val="003D2885"/>
    <w:rsid w:val="003E079B"/>
    <w:rsid w:val="004476FD"/>
    <w:rsid w:val="004517E4"/>
    <w:rsid w:val="004670CB"/>
    <w:rsid w:val="00480107"/>
    <w:rsid w:val="00490EFB"/>
    <w:rsid w:val="004A5451"/>
    <w:rsid w:val="004B2CB3"/>
    <w:rsid w:val="004B7FA7"/>
    <w:rsid w:val="004D677A"/>
    <w:rsid w:val="004E30D5"/>
    <w:rsid w:val="004E5A36"/>
    <w:rsid w:val="004F380A"/>
    <w:rsid w:val="00525D48"/>
    <w:rsid w:val="005267EB"/>
    <w:rsid w:val="0053281B"/>
    <w:rsid w:val="00535456"/>
    <w:rsid w:val="00543A32"/>
    <w:rsid w:val="00557E10"/>
    <w:rsid w:val="00574869"/>
    <w:rsid w:val="00581D56"/>
    <w:rsid w:val="00590E67"/>
    <w:rsid w:val="0059399C"/>
    <w:rsid w:val="005A4119"/>
    <w:rsid w:val="005A6567"/>
    <w:rsid w:val="005B6B7B"/>
    <w:rsid w:val="005D3E60"/>
    <w:rsid w:val="00612F4B"/>
    <w:rsid w:val="0061740D"/>
    <w:rsid w:val="006403D6"/>
    <w:rsid w:val="0064659B"/>
    <w:rsid w:val="006556B6"/>
    <w:rsid w:val="00661982"/>
    <w:rsid w:val="00670228"/>
    <w:rsid w:val="0068001F"/>
    <w:rsid w:val="006925FC"/>
    <w:rsid w:val="00695BD6"/>
    <w:rsid w:val="006B26BC"/>
    <w:rsid w:val="006B4E87"/>
    <w:rsid w:val="006D7A1D"/>
    <w:rsid w:val="006E3AD4"/>
    <w:rsid w:val="006F2CCD"/>
    <w:rsid w:val="00712FD3"/>
    <w:rsid w:val="007246C9"/>
    <w:rsid w:val="00736035"/>
    <w:rsid w:val="007429FA"/>
    <w:rsid w:val="0074621A"/>
    <w:rsid w:val="0075440E"/>
    <w:rsid w:val="007556A2"/>
    <w:rsid w:val="00756431"/>
    <w:rsid w:val="00784B66"/>
    <w:rsid w:val="007A0814"/>
    <w:rsid w:val="007A51A9"/>
    <w:rsid w:val="007E4087"/>
    <w:rsid w:val="007E7F87"/>
    <w:rsid w:val="007F3823"/>
    <w:rsid w:val="00813714"/>
    <w:rsid w:val="0081389C"/>
    <w:rsid w:val="008148B5"/>
    <w:rsid w:val="00836592"/>
    <w:rsid w:val="00843FB8"/>
    <w:rsid w:val="00846F02"/>
    <w:rsid w:val="008655E2"/>
    <w:rsid w:val="00865859"/>
    <w:rsid w:val="00875FDC"/>
    <w:rsid w:val="0088087E"/>
    <w:rsid w:val="008A2D0F"/>
    <w:rsid w:val="008C6E49"/>
    <w:rsid w:val="008E58CE"/>
    <w:rsid w:val="00904DFA"/>
    <w:rsid w:val="009057CC"/>
    <w:rsid w:val="00916398"/>
    <w:rsid w:val="00917352"/>
    <w:rsid w:val="00917CBC"/>
    <w:rsid w:val="00930793"/>
    <w:rsid w:val="009311E7"/>
    <w:rsid w:val="00940DF7"/>
    <w:rsid w:val="0097590C"/>
    <w:rsid w:val="009907F9"/>
    <w:rsid w:val="009C50FF"/>
    <w:rsid w:val="009C7103"/>
    <w:rsid w:val="009E2A14"/>
    <w:rsid w:val="009F0089"/>
    <w:rsid w:val="00A135B1"/>
    <w:rsid w:val="00A24ECB"/>
    <w:rsid w:val="00A26FFC"/>
    <w:rsid w:val="00A31FDA"/>
    <w:rsid w:val="00A352BF"/>
    <w:rsid w:val="00A41B2C"/>
    <w:rsid w:val="00A6273D"/>
    <w:rsid w:val="00A62DE5"/>
    <w:rsid w:val="00A64219"/>
    <w:rsid w:val="00A776BA"/>
    <w:rsid w:val="00A80CEC"/>
    <w:rsid w:val="00A82C31"/>
    <w:rsid w:val="00A954B3"/>
    <w:rsid w:val="00AB0E5E"/>
    <w:rsid w:val="00AD26FC"/>
    <w:rsid w:val="00B07F1A"/>
    <w:rsid w:val="00B131B2"/>
    <w:rsid w:val="00B148D0"/>
    <w:rsid w:val="00B23493"/>
    <w:rsid w:val="00B26334"/>
    <w:rsid w:val="00B27422"/>
    <w:rsid w:val="00B35A26"/>
    <w:rsid w:val="00B47D7A"/>
    <w:rsid w:val="00B55D5F"/>
    <w:rsid w:val="00B72067"/>
    <w:rsid w:val="00B80ED2"/>
    <w:rsid w:val="00B80F43"/>
    <w:rsid w:val="00BB5106"/>
    <w:rsid w:val="00BC05D2"/>
    <w:rsid w:val="00BC62C5"/>
    <w:rsid w:val="00BE0E10"/>
    <w:rsid w:val="00C01CDB"/>
    <w:rsid w:val="00C16A57"/>
    <w:rsid w:val="00C222E6"/>
    <w:rsid w:val="00C315D3"/>
    <w:rsid w:val="00C31AF7"/>
    <w:rsid w:val="00C322E1"/>
    <w:rsid w:val="00D0479F"/>
    <w:rsid w:val="00D11E6C"/>
    <w:rsid w:val="00D1549A"/>
    <w:rsid w:val="00D240E9"/>
    <w:rsid w:val="00D25548"/>
    <w:rsid w:val="00D36CB9"/>
    <w:rsid w:val="00D37A53"/>
    <w:rsid w:val="00D42D65"/>
    <w:rsid w:val="00D53E2E"/>
    <w:rsid w:val="00D5445B"/>
    <w:rsid w:val="00D61746"/>
    <w:rsid w:val="00DA0FA1"/>
    <w:rsid w:val="00DB07A4"/>
    <w:rsid w:val="00DC7FAD"/>
    <w:rsid w:val="00DE29F7"/>
    <w:rsid w:val="00E100BC"/>
    <w:rsid w:val="00E22337"/>
    <w:rsid w:val="00E603D9"/>
    <w:rsid w:val="00E91F5F"/>
    <w:rsid w:val="00E92B51"/>
    <w:rsid w:val="00EA464E"/>
    <w:rsid w:val="00EB41ED"/>
    <w:rsid w:val="00EC4FC6"/>
    <w:rsid w:val="00EC51ED"/>
    <w:rsid w:val="00ED2A98"/>
    <w:rsid w:val="00EE0168"/>
    <w:rsid w:val="00EF3964"/>
    <w:rsid w:val="00F14E1B"/>
    <w:rsid w:val="00F35953"/>
    <w:rsid w:val="00F53923"/>
    <w:rsid w:val="00F84BD5"/>
    <w:rsid w:val="00F90BB4"/>
    <w:rsid w:val="00F93733"/>
    <w:rsid w:val="00FA4093"/>
    <w:rsid w:val="00FE6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4740"/>
  <w15:docId w15:val="{10D30B63-5F05-4B23-928B-B4A4FADD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E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semiHidden/>
    <w:unhideWhenUsed/>
    <w:qFormat/>
    <w:rsid w:val="00F539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Web) Знак Знак Знак,Знак2"/>
    <w:basedOn w:val="a"/>
    <w:link w:val="a4"/>
    <w:rsid w:val="008C6E49"/>
    <w:pPr>
      <w:spacing w:before="100" w:beforeAutospacing="1" w:after="100" w:afterAutospacing="1"/>
    </w:pPr>
  </w:style>
  <w:style w:type="character" w:styleId="a5">
    <w:name w:val="Hyperlink"/>
    <w:rsid w:val="008C6E49"/>
    <w:rPr>
      <w:color w:val="0000FF"/>
      <w:u w:val="single"/>
    </w:rPr>
  </w:style>
  <w:style w:type="character" w:customStyle="1" w:styleId="a4">
    <w:name w:val="Обычный (Интернет) Знак"/>
    <w:aliases w:val="Обычный (веб) Знак Знак Знак,Обычный (Web) Знак Знак Знак Знак,Знак2 Знак"/>
    <w:link w:val="a3"/>
    <w:rsid w:val="008C6E49"/>
    <w:rPr>
      <w:rFonts w:ascii="Times New Roman" w:eastAsia="Times New Roman" w:hAnsi="Times New Roman" w:cs="Times New Roman"/>
      <w:sz w:val="24"/>
      <w:szCs w:val="24"/>
    </w:rPr>
  </w:style>
  <w:style w:type="paragraph" w:customStyle="1" w:styleId="11">
    <w:name w:val="Обычный1"/>
    <w:rsid w:val="008C6E49"/>
    <w:pPr>
      <w:spacing w:after="0" w:line="240" w:lineRule="auto"/>
    </w:pPr>
    <w:rPr>
      <w:rFonts w:ascii="Times New Roman" w:eastAsia="Times New Roman" w:hAnsi="Times New Roman" w:cs="Times New Roman"/>
      <w:sz w:val="24"/>
      <w:szCs w:val="20"/>
      <w:lang w:eastAsia="ru-RU"/>
    </w:rPr>
  </w:style>
  <w:style w:type="character" w:customStyle="1" w:styleId="FontStyle12">
    <w:name w:val="Font Style12"/>
    <w:rsid w:val="008C6E49"/>
    <w:rPr>
      <w:rFonts w:ascii="Century Schoolbook" w:hAnsi="Century Schoolbook" w:cs="Century Schoolbook"/>
      <w:sz w:val="22"/>
      <w:szCs w:val="22"/>
    </w:rPr>
  </w:style>
  <w:style w:type="character" w:customStyle="1" w:styleId="FontStyle22">
    <w:name w:val="Font Style22"/>
    <w:uiPriority w:val="99"/>
    <w:rsid w:val="008C6E49"/>
    <w:rPr>
      <w:rFonts w:ascii="Times New Roman" w:hAnsi="Times New Roman" w:cs="Times New Roman"/>
      <w:sz w:val="26"/>
      <w:szCs w:val="26"/>
    </w:rPr>
  </w:style>
  <w:style w:type="paragraph" w:customStyle="1" w:styleId="-6">
    <w:name w:val="Пункт-6"/>
    <w:basedOn w:val="a"/>
    <w:rsid w:val="008C6E49"/>
    <w:pPr>
      <w:tabs>
        <w:tab w:val="left" w:pos="1985"/>
      </w:tabs>
      <w:ind w:firstLine="709"/>
      <w:jc w:val="both"/>
    </w:pPr>
    <w:rPr>
      <w:sz w:val="28"/>
    </w:rPr>
  </w:style>
  <w:style w:type="paragraph" w:customStyle="1" w:styleId="a6">
    <w:name w:val="Строка ссылки"/>
    <w:basedOn w:val="a7"/>
    <w:rsid w:val="008C6E49"/>
    <w:pPr>
      <w:spacing w:after="0"/>
      <w:jc w:val="both"/>
    </w:pPr>
    <w:rPr>
      <w:sz w:val="28"/>
      <w:szCs w:val="20"/>
    </w:rPr>
  </w:style>
  <w:style w:type="paragraph" w:styleId="a7">
    <w:name w:val="Body Text"/>
    <w:basedOn w:val="a"/>
    <w:link w:val="a8"/>
    <w:uiPriority w:val="99"/>
    <w:semiHidden/>
    <w:unhideWhenUsed/>
    <w:rsid w:val="008C6E49"/>
    <w:pPr>
      <w:spacing w:after="120"/>
    </w:pPr>
  </w:style>
  <w:style w:type="character" w:customStyle="1" w:styleId="a8">
    <w:name w:val="Основной текст Знак"/>
    <w:basedOn w:val="a0"/>
    <w:link w:val="a7"/>
    <w:uiPriority w:val="99"/>
    <w:semiHidden/>
    <w:rsid w:val="008C6E49"/>
    <w:rPr>
      <w:rFonts w:ascii="Times New Roman" w:eastAsia="Times New Roman" w:hAnsi="Times New Roman" w:cs="Times New Roman"/>
      <w:sz w:val="24"/>
      <w:szCs w:val="24"/>
      <w:lang w:eastAsia="ru-RU"/>
    </w:rPr>
  </w:style>
  <w:style w:type="paragraph" w:styleId="a9">
    <w:name w:val="Plain Text"/>
    <w:basedOn w:val="a"/>
    <w:link w:val="aa"/>
    <w:unhideWhenUsed/>
    <w:rsid w:val="00BC62C5"/>
    <w:rPr>
      <w:rFonts w:ascii="Consolas" w:eastAsiaTheme="minorHAnsi" w:hAnsi="Consolas" w:cstheme="minorBidi"/>
      <w:sz w:val="21"/>
      <w:szCs w:val="21"/>
      <w:lang w:eastAsia="en-US"/>
    </w:rPr>
  </w:style>
  <w:style w:type="character" w:customStyle="1" w:styleId="aa">
    <w:name w:val="Текст Знак"/>
    <w:basedOn w:val="a0"/>
    <w:link w:val="a9"/>
    <w:rsid w:val="00BC62C5"/>
    <w:rPr>
      <w:rFonts w:ascii="Consolas" w:hAnsi="Consolas"/>
      <w:sz w:val="21"/>
      <w:szCs w:val="21"/>
    </w:rPr>
  </w:style>
  <w:style w:type="paragraph" w:customStyle="1" w:styleId="Style7">
    <w:name w:val="Style7"/>
    <w:basedOn w:val="a"/>
    <w:uiPriority w:val="99"/>
    <w:rsid w:val="00EF3964"/>
    <w:pPr>
      <w:widowControl w:val="0"/>
      <w:autoSpaceDE w:val="0"/>
      <w:autoSpaceDN w:val="0"/>
      <w:adjustRightInd w:val="0"/>
    </w:pPr>
  </w:style>
  <w:style w:type="paragraph" w:styleId="ab">
    <w:name w:val="Balloon Text"/>
    <w:basedOn w:val="a"/>
    <w:link w:val="ac"/>
    <w:uiPriority w:val="99"/>
    <w:semiHidden/>
    <w:unhideWhenUsed/>
    <w:rsid w:val="004E30D5"/>
    <w:rPr>
      <w:rFonts w:ascii="Tahoma" w:hAnsi="Tahoma" w:cs="Tahoma"/>
      <w:sz w:val="16"/>
      <w:szCs w:val="16"/>
    </w:rPr>
  </w:style>
  <w:style w:type="character" w:customStyle="1" w:styleId="ac">
    <w:name w:val="Текст выноски Знак"/>
    <w:basedOn w:val="a0"/>
    <w:link w:val="ab"/>
    <w:uiPriority w:val="99"/>
    <w:semiHidden/>
    <w:rsid w:val="004E30D5"/>
    <w:rPr>
      <w:rFonts w:ascii="Tahoma" w:eastAsia="Times New Roman" w:hAnsi="Tahoma" w:cs="Tahoma"/>
      <w:sz w:val="16"/>
      <w:szCs w:val="16"/>
      <w:lang w:eastAsia="ru-RU"/>
    </w:rPr>
  </w:style>
  <w:style w:type="paragraph" w:styleId="ad">
    <w:name w:val="List Paragraph"/>
    <w:basedOn w:val="a"/>
    <w:uiPriority w:val="34"/>
    <w:qFormat/>
    <w:rsid w:val="000A6073"/>
    <w:pPr>
      <w:ind w:left="720"/>
      <w:contextualSpacing/>
    </w:pPr>
  </w:style>
  <w:style w:type="paragraph" w:styleId="ae">
    <w:name w:val="header"/>
    <w:basedOn w:val="a"/>
    <w:link w:val="af"/>
    <w:uiPriority w:val="99"/>
    <w:unhideWhenUsed/>
    <w:rsid w:val="00612F4B"/>
    <w:pPr>
      <w:tabs>
        <w:tab w:val="center" w:pos="4677"/>
        <w:tab w:val="right" w:pos="9355"/>
      </w:tabs>
    </w:pPr>
  </w:style>
  <w:style w:type="character" w:customStyle="1" w:styleId="af">
    <w:name w:val="Верхний колонтитул Знак"/>
    <w:basedOn w:val="a0"/>
    <w:link w:val="ae"/>
    <w:uiPriority w:val="99"/>
    <w:rsid w:val="00612F4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2F4B"/>
    <w:pPr>
      <w:tabs>
        <w:tab w:val="center" w:pos="4677"/>
        <w:tab w:val="right" w:pos="9355"/>
      </w:tabs>
    </w:pPr>
  </w:style>
  <w:style w:type="character" w:customStyle="1" w:styleId="af1">
    <w:name w:val="Нижний колонтитул Знак"/>
    <w:basedOn w:val="a0"/>
    <w:link w:val="af0"/>
    <w:uiPriority w:val="99"/>
    <w:rsid w:val="00612F4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53923"/>
    <w:rPr>
      <w:rFonts w:ascii="Times New Roman" w:eastAsia="Times New Roman" w:hAnsi="Times New Roman" w:cs="Times New Roman"/>
      <w:b/>
      <w:bCs/>
      <w:sz w:val="27"/>
      <w:szCs w:val="27"/>
      <w:lang w:eastAsia="ru-RU"/>
    </w:rPr>
  </w:style>
  <w:style w:type="paragraph" w:customStyle="1" w:styleId="ConsPlusNormal">
    <w:name w:val="ConsPlusNormal"/>
    <w:rsid w:val="00F539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F53923"/>
    <w:pPr>
      <w:ind w:left="360"/>
      <w:jc w:val="both"/>
    </w:pPr>
    <w:rPr>
      <w:sz w:val="28"/>
      <w:szCs w:val="20"/>
    </w:rPr>
  </w:style>
  <w:style w:type="character" w:customStyle="1" w:styleId="10">
    <w:name w:val="Заголовок 1 Знак"/>
    <w:basedOn w:val="a0"/>
    <w:link w:val="1"/>
    <w:uiPriority w:val="9"/>
    <w:rsid w:val="003A5E1E"/>
    <w:rPr>
      <w:rFonts w:asciiTheme="majorHAnsi" w:eastAsiaTheme="majorEastAsia" w:hAnsiTheme="majorHAnsi" w:cstheme="majorBidi"/>
      <w:color w:val="365F91" w:themeColor="accent1" w:themeShade="BF"/>
      <w:sz w:val="32"/>
      <w:szCs w:val="32"/>
      <w:lang w:eastAsia="ru-RU"/>
    </w:rPr>
  </w:style>
  <w:style w:type="table" w:styleId="af2">
    <w:name w:val="Table Grid"/>
    <w:basedOn w:val="a1"/>
    <w:uiPriority w:val="39"/>
    <w:rsid w:val="003A5E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6393">
      <w:bodyDiv w:val="1"/>
      <w:marLeft w:val="0"/>
      <w:marRight w:val="0"/>
      <w:marTop w:val="0"/>
      <w:marBottom w:val="0"/>
      <w:divBdr>
        <w:top w:val="none" w:sz="0" w:space="0" w:color="auto"/>
        <w:left w:val="none" w:sz="0" w:space="0" w:color="auto"/>
        <w:bottom w:val="none" w:sz="0" w:space="0" w:color="auto"/>
        <w:right w:val="none" w:sz="0" w:space="0" w:color="auto"/>
      </w:divBdr>
    </w:div>
    <w:div w:id="822350697">
      <w:bodyDiv w:val="1"/>
      <w:marLeft w:val="0"/>
      <w:marRight w:val="0"/>
      <w:marTop w:val="0"/>
      <w:marBottom w:val="0"/>
      <w:divBdr>
        <w:top w:val="none" w:sz="0" w:space="0" w:color="auto"/>
        <w:left w:val="none" w:sz="0" w:space="0" w:color="auto"/>
        <w:bottom w:val="none" w:sz="0" w:space="0" w:color="auto"/>
        <w:right w:val="none" w:sz="0" w:space="0" w:color="auto"/>
      </w:divBdr>
    </w:div>
    <w:div w:id="929120367">
      <w:bodyDiv w:val="1"/>
      <w:marLeft w:val="0"/>
      <w:marRight w:val="0"/>
      <w:marTop w:val="0"/>
      <w:marBottom w:val="0"/>
      <w:divBdr>
        <w:top w:val="none" w:sz="0" w:space="0" w:color="auto"/>
        <w:left w:val="none" w:sz="0" w:space="0" w:color="auto"/>
        <w:bottom w:val="none" w:sz="0" w:space="0" w:color="auto"/>
        <w:right w:val="none" w:sz="0" w:space="0" w:color="auto"/>
      </w:divBdr>
    </w:div>
    <w:div w:id="1605772078">
      <w:bodyDiv w:val="1"/>
      <w:marLeft w:val="0"/>
      <w:marRight w:val="0"/>
      <w:marTop w:val="0"/>
      <w:marBottom w:val="0"/>
      <w:divBdr>
        <w:top w:val="none" w:sz="0" w:space="0" w:color="auto"/>
        <w:left w:val="none" w:sz="0" w:space="0" w:color="auto"/>
        <w:bottom w:val="none" w:sz="0" w:space="0" w:color="auto"/>
        <w:right w:val="none" w:sz="0" w:space="0" w:color="auto"/>
      </w:divBdr>
    </w:div>
    <w:div w:id="1708722103">
      <w:bodyDiv w:val="1"/>
      <w:marLeft w:val="0"/>
      <w:marRight w:val="0"/>
      <w:marTop w:val="0"/>
      <w:marBottom w:val="0"/>
      <w:divBdr>
        <w:top w:val="none" w:sz="0" w:space="0" w:color="auto"/>
        <w:left w:val="none" w:sz="0" w:space="0" w:color="auto"/>
        <w:bottom w:val="none" w:sz="0" w:space="0" w:color="auto"/>
        <w:right w:val="none" w:sz="0" w:space="0" w:color="auto"/>
      </w:divBdr>
    </w:div>
    <w:div w:id="1718966233">
      <w:bodyDiv w:val="1"/>
      <w:marLeft w:val="0"/>
      <w:marRight w:val="0"/>
      <w:marTop w:val="0"/>
      <w:marBottom w:val="0"/>
      <w:divBdr>
        <w:top w:val="none" w:sz="0" w:space="0" w:color="auto"/>
        <w:left w:val="none" w:sz="0" w:space="0" w:color="auto"/>
        <w:bottom w:val="none" w:sz="0" w:space="0" w:color="auto"/>
        <w:right w:val="none" w:sz="0" w:space="0" w:color="auto"/>
      </w:divBdr>
    </w:div>
    <w:div w:id="18318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mi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mir.ru" TargetMode="External"/><Relationship Id="rId4" Type="http://schemas.openxmlformats.org/officeDocument/2006/relationships/settings" Target="settings.xml"/><Relationship Id="rId9" Type="http://schemas.openxmlformats.org/officeDocument/2006/relationships/hyperlink" Target="https://etp-mi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780A-A28B-4F61-8F24-5026061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12174</Words>
  <Characters>69397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Ахметова Эльвира Радиковна</cp:lastModifiedBy>
  <cp:revision>8</cp:revision>
  <cp:lastPrinted>2018-08-16T06:50:00Z</cp:lastPrinted>
  <dcterms:created xsi:type="dcterms:W3CDTF">2023-06-09T04:23:00Z</dcterms:created>
  <dcterms:modified xsi:type="dcterms:W3CDTF">2023-06-09T04:44:00Z</dcterms:modified>
</cp:coreProperties>
</file>