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F6E7" w14:textId="77777777" w:rsidR="00962437" w:rsidRPr="002F77DF" w:rsidRDefault="00070F07" w:rsidP="00962437">
      <w:pPr>
        <w:spacing w:after="0" w:line="240" w:lineRule="auto"/>
        <w:ind w:right="-3"/>
        <w:jc w:val="right"/>
        <w:rPr>
          <w:rFonts w:ascii="Times New Roman" w:eastAsia="Arial Unicode MS" w:hAnsi="Times New Roman" w:cs="Times New Roman"/>
          <w:color w:val="auto"/>
          <w:sz w:val="20"/>
          <w:szCs w:val="20"/>
        </w:rPr>
      </w:pPr>
      <w:r w:rsidRPr="002F77DF">
        <w:rPr>
          <w:rStyle w:val="160"/>
          <w:rFonts w:eastAsia="Arial Unicode MS" w:cs="Times New Roman"/>
          <w:color w:val="auto"/>
          <w:sz w:val="20"/>
          <w:szCs w:val="20"/>
          <w:u w:val="none"/>
        </w:rPr>
        <w:t xml:space="preserve">        </w:t>
      </w:r>
      <w:r w:rsidR="00962437" w:rsidRPr="002F77DF">
        <w:rPr>
          <w:rStyle w:val="160"/>
          <w:rFonts w:eastAsia="Arial Unicode MS" w:cs="Times New Roman"/>
          <w:color w:val="auto"/>
          <w:sz w:val="20"/>
          <w:szCs w:val="20"/>
          <w:u w:val="none"/>
        </w:rPr>
        <w:t xml:space="preserve">        Приложение № 2 </w:t>
      </w:r>
      <w:r w:rsidR="00962437" w:rsidRPr="002F77DF">
        <w:rPr>
          <w:rFonts w:ascii="Times New Roman" w:eastAsia="Arial Unicode MS" w:hAnsi="Times New Roman" w:cs="Times New Roman"/>
          <w:color w:val="auto"/>
          <w:sz w:val="20"/>
          <w:szCs w:val="20"/>
        </w:rPr>
        <w:t xml:space="preserve">к документации о закупке </w:t>
      </w:r>
    </w:p>
    <w:p w14:paraId="375A3A03" w14:textId="7797CC03" w:rsidR="008E4D78" w:rsidRPr="002F77DF" w:rsidRDefault="008E4D78" w:rsidP="009C57A2">
      <w:pPr>
        <w:spacing w:after="0" w:line="240" w:lineRule="auto"/>
        <w:ind w:right="-3"/>
        <w:jc w:val="right"/>
        <w:rPr>
          <w:rFonts w:ascii="Times New Roman" w:eastAsia="Arial Unicode MS" w:hAnsi="Times New Roman" w:cs="Times New Roman"/>
          <w:color w:val="auto"/>
          <w:sz w:val="20"/>
          <w:szCs w:val="20"/>
        </w:rPr>
      </w:pPr>
    </w:p>
    <w:p w14:paraId="1B706407" w14:textId="77777777" w:rsidR="00682819" w:rsidRPr="002F77DF" w:rsidRDefault="00682819" w:rsidP="00682819">
      <w:pPr>
        <w:spacing w:after="0" w:line="240" w:lineRule="auto"/>
        <w:jc w:val="right"/>
        <w:rPr>
          <w:rStyle w:val="160"/>
          <w:rFonts w:eastAsia="Arial Unicode MS" w:cs="Times New Roman"/>
          <w:b/>
          <w:color w:val="auto"/>
          <w:sz w:val="20"/>
          <w:szCs w:val="20"/>
        </w:rPr>
      </w:pPr>
    </w:p>
    <w:p w14:paraId="41BA1957" w14:textId="77777777" w:rsidR="00682819" w:rsidRPr="002F77DF"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2F77DF">
        <w:rPr>
          <w:rFonts w:ascii="Times New Roman" w:hAnsi="Times New Roman" w:cs="Times New Roman"/>
          <w:b/>
          <w:color w:val="auto"/>
          <w:sz w:val="20"/>
          <w:szCs w:val="20"/>
        </w:rPr>
        <w:t>ТЕХНИЧЕСКОЕ ЗАДАНИЕ</w:t>
      </w:r>
    </w:p>
    <w:p w14:paraId="6FF85409" w14:textId="3DBC1D21" w:rsidR="00682819" w:rsidRPr="002F77DF" w:rsidRDefault="00DB5E69" w:rsidP="005438B4">
      <w:pPr>
        <w:spacing w:after="0" w:line="240" w:lineRule="auto"/>
        <w:ind w:left="-181"/>
        <w:jc w:val="center"/>
        <w:rPr>
          <w:rFonts w:ascii="Times New Roman" w:hAnsi="Times New Roman" w:cs="Times New Roman"/>
          <w:bCs/>
          <w:color w:val="auto"/>
          <w:sz w:val="20"/>
          <w:szCs w:val="20"/>
        </w:rPr>
      </w:pPr>
      <w:r w:rsidRPr="002F77DF">
        <w:rPr>
          <w:rFonts w:ascii="Times New Roman" w:eastAsia="Times New Roman" w:hAnsi="Times New Roman" w:cs="Times New Roman"/>
          <w:b/>
          <w:bCs/>
          <w:color w:val="auto"/>
          <w:sz w:val="20"/>
          <w:szCs w:val="20"/>
        </w:rPr>
        <w:t xml:space="preserve">на поставку </w:t>
      </w:r>
      <w:r w:rsidR="00AA77B4" w:rsidRPr="002F77DF">
        <w:rPr>
          <w:rFonts w:ascii="Times New Roman" w:eastAsia="Times New Roman" w:hAnsi="Times New Roman" w:cs="Times New Roman"/>
          <w:b/>
          <w:bCs/>
          <w:color w:val="auto"/>
          <w:sz w:val="20"/>
          <w:szCs w:val="20"/>
        </w:rPr>
        <w:t xml:space="preserve">продуктов питания </w:t>
      </w:r>
      <w:r w:rsidR="003F5E9D" w:rsidRPr="002F77DF">
        <w:rPr>
          <w:rFonts w:ascii="Times New Roman" w:hAnsi="Times New Roman" w:cs="Times New Roman"/>
          <w:bCs/>
          <w:color w:val="auto"/>
          <w:sz w:val="20"/>
          <w:szCs w:val="20"/>
        </w:rPr>
        <w:t>(</w:t>
      </w:r>
      <w:r w:rsidR="00427E11" w:rsidRPr="002F77DF">
        <w:rPr>
          <w:rFonts w:ascii="Times New Roman" w:hAnsi="Times New Roman" w:cs="Times New Roman"/>
          <w:b/>
          <w:bCs/>
          <w:color w:val="auto"/>
          <w:sz w:val="20"/>
          <w:szCs w:val="20"/>
        </w:rPr>
        <w:t>напитки безалкогольные</w:t>
      </w:r>
      <w:r w:rsidR="00E40957" w:rsidRPr="002F77DF">
        <w:rPr>
          <w:rFonts w:ascii="Times New Roman" w:hAnsi="Times New Roman" w:cs="Times New Roman"/>
          <w:b/>
          <w:bCs/>
          <w:color w:val="auto"/>
          <w:sz w:val="20"/>
          <w:szCs w:val="20"/>
        </w:rPr>
        <w:t>)</w:t>
      </w:r>
    </w:p>
    <w:p w14:paraId="650F667F" w14:textId="77777777" w:rsidR="005438B4" w:rsidRPr="002F77DF" w:rsidRDefault="005438B4" w:rsidP="005438B4">
      <w:pPr>
        <w:spacing w:after="0" w:line="240" w:lineRule="auto"/>
        <w:ind w:left="-181"/>
        <w:jc w:val="center"/>
        <w:rPr>
          <w:rFonts w:ascii="Times New Roman" w:hAnsi="Times New Roman" w:cs="Times New Roman"/>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2F77DF" w:rsidRPr="002F77DF" w14:paraId="7908650D" w14:textId="77777777" w:rsidTr="009C57A2">
        <w:trPr>
          <w:trHeight w:val="199"/>
          <w:jc w:val="center"/>
        </w:trPr>
        <w:tc>
          <w:tcPr>
            <w:tcW w:w="11057" w:type="dxa"/>
            <w:shd w:val="clear" w:color="auto" w:fill="FBE4D5" w:themeFill="accent2" w:themeFillTint="33"/>
          </w:tcPr>
          <w:p w14:paraId="24BCC619" w14:textId="77777777" w:rsidR="00682819" w:rsidRPr="002F77DF"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20"/>
                <w:szCs w:val="20"/>
                <w:lang w:eastAsia="en-US"/>
              </w:rPr>
            </w:pPr>
            <w:bookmarkStart w:id="0" w:name="_Hlk109315539"/>
            <w:r w:rsidRPr="002F77DF">
              <w:rPr>
                <w:rFonts w:ascii="Times New Roman" w:eastAsia="Times New Roman" w:hAnsi="Times New Roman" w:cs="Times New Roman"/>
                <w:b/>
                <w:color w:val="auto"/>
                <w:sz w:val="20"/>
                <w:szCs w:val="20"/>
                <w:lang w:eastAsia="en-US"/>
              </w:rPr>
              <w:t>Место поставки</w:t>
            </w:r>
            <w:r w:rsidR="003456B9" w:rsidRPr="002F77DF">
              <w:rPr>
                <w:rFonts w:ascii="Times New Roman" w:eastAsia="Times New Roman" w:hAnsi="Times New Roman" w:cs="Times New Roman"/>
                <w:b/>
                <w:color w:val="auto"/>
                <w:sz w:val="20"/>
                <w:szCs w:val="20"/>
                <w:lang w:eastAsia="en-US"/>
              </w:rPr>
              <w:t xml:space="preserve"> </w:t>
            </w:r>
            <w:r w:rsidRPr="002F77DF">
              <w:rPr>
                <w:rFonts w:ascii="Times New Roman" w:eastAsia="Times New Roman" w:hAnsi="Times New Roman" w:cs="Times New Roman"/>
                <w:b/>
                <w:color w:val="auto"/>
                <w:sz w:val="20"/>
                <w:szCs w:val="20"/>
                <w:lang w:eastAsia="en-US"/>
              </w:rPr>
              <w:t>товара:</w:t>
            </w:r>
          </w:p>
        </w:tc>
      </w:tr>
      <w:tr w:rsidR="002F77DF" w:rsidRPr="002F77DF" w14:paraId="4E8C624D" w14:textId="77777777" w:rsidTr="009C57A2">
        <w:trPr>
          <w:trHeight w:val="199"/>
          <w:jc w:val="center"/>
        </w:trPr>
        <w:tc>
          <w:tcPr>
            <w:tcW w:w="11057" w:type="dxa"/>
            <w:shd w:val="clear" w:color="auto" w:fill="auto"/>
          </w:tcPr>
          <w:p w14:paraId="6A77C6F7" w14:textId="77777777" w:rsidR="00997AB1" w:rsidRPr="002F77DF" w:rsidRDefault="00997AB1" w:rsidP="00997AB1">
            <w:pPr>
              <w:tabs>
                <w:tab w:val="left" w:pos="176"/>
              </w:tabs>
              <w:spacing w:after="0" w:line="240" w:lineRule="auto"/>
              <w:rPr>
                <w:rFonts w:ascii="Times New Roman" w:hAnsi="Times New Roman" w:cs="Times New Roman"/>
                <w:color w:val="auto"/>
                <w:sz w:val="20"/>
                <w:szCs w:val="20"/>
              </w:rPr>
            </w:pPr>
            <w:bookmarkStart w:id="1" w:name="_Hlk109314812"/>
            <w:r w:rsidRPr="002F77DF">
              <w:rPr>
                <w:rFonts w:ascii="Times New Roman" w:hAnsi="Times New Roman" w:cs="Times New Roman"/>
                <w:color w:val="auto"/>
                <w:sz w:val="20"/>
                <w:szCs w:val="20"/>
              </w:rPr>
              <w:t>Периодичность поставки Товара: по заявке заказчика</w:t>
            </w:r>
          </w:p>
          <w:p w14:paraId="1018E57F" w14:textId="77777777" w:rsidR="00997AB1" w:rsidRPr="002F77DF" w:rsidRDefault="00997AB1" w:rsidP="00997AB1">
            <w:pPr>
              <w:spacing w:after="0" w:line="276"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Место и время поставки Товара (если в заявке не установлено иное время поставки Товара):</w:t>
            </w:r>
          </w:p>
          <w:p w14:paraId="262904F7" w14:textId="77777777" w:rsidR="00997AB1" w:rsidRPr="002F77DF" w:rsidRDefault="00997AB1" w:rsidP="00997AB1">
            <w:pPr>
              <w:tabs>
                <w:tab w:val="left" w:pos="176"/>
              </w:tabs>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 с 06-00 час. до 07-00 час. местного времени по адресу: 625031, г. Тюмень, проезд Шаимский, 14а/2; </w:t>
            </w:r>
          </w:p>
          <w:p w14:paraId="3AE3C1BE" w14:textId="374AAB7F" w:rsidR="00386E53" w:rsidRPr="002F77DF" w:rsidRDefault="00997AB1" w:rsidP="00997AB1">
            <w:pPr>
              <w:spacing w:after="0" w:line="276" w:lineRule="auto"/>
              <w:rPr>
                <w:rFonts w:ascii="Times New Roman" w:eastAsia="Times New Roman" w:hAnsi="Times New Roman" w:cs="Times New Roman"/>
                <w:color w:val="auto"/>
                <w:sz w:val="20"/>
                <w:szCs w:val="20"/>
              </w:rPr>
            </w:pPr>
            <w:r w:rsidRPr="002F77DF">
              <w:rPr>
                <w:rFonts w:ascii="Times New Roman" w:hAnsi="Times New Roman" w:cs="Times New Roman"/>
                <w:color w:val="auto"/>
                <w:sz w:val="20"/>
                <w:szCs w:val="20"/>
              </w:rPr>
              <w:t xml:space="preserve">- с 06-00 час. до 15-00 час. местного времени по объектам </w:t>
            </w:r>
            <w:r w:rsidR="0008224E" w:rsidRPr="002F77DF">
              <w:rPr>
                <w:rFonts w:ascii="Times New Roman" w:hAnsi="Times New Roman" w:cs="Times New Roman"/>
                <w:color w:val="auto"/>
                <w:sz w:val="20"/>
                <w:szCs w:val="20"/>
              </w:rPr>
              <w:t xml:space="preserve">(адресам) </w:t>
            </w:r>
            <w:r w:rsidRPr="002F77DF">
              <w:rPr>
                <w:rFonts w:ascii="Times New Roman" w:hAnsi="Times New Roman" w:cs="Times New Roman"/>
                <w:color w:val="auto"/>
                <w:sz w:val="20"/>
                <w:szCs w:val="20"/>
              </w:rPr>
              <w:t>Заказчика согласно Приложению № 1 к Техническому заданию в г. Тюмени и Тюменского района (пищеблоки школ).</w:t>
            </w:r>
          </w:p>
        </w:tc>
      </w:tr>
      <w:bookmarkEnd w:id="1"/>
      <w:tr w:rsidR="002F77DF" w:rsidRPr="002F77DF" w14:paraId="7FC8AC2E" w14:textId="77777777" w:rsidTr="009C57A2">
        <w:trPr>
          <w:trHeight w:val="199"/>
          <w:jc w:val="center"/>
        </w:trPr>
        <w:tc>
          <w:tcPr>
            <w:tcW w:w="11057" w:type="dxa"/>
            <w:shd w:val="clear" w:color="auto" w:fill="FBE4D5" w:themeFill="accent2" w:themeFillTint="33"/>
          </w:tcPr>
          <w:p w14:paraId="7AA3FA5D" w14:textId="77777777" w:rsidR="00682819" w:rsidRPr="002F77DF" w:rsidRDefault="00682819" w:rsidP="008B018B">
            <w:pPr>
              <w:spacing w:after="0" w:line="276" w:lineRule="auto"/>
              <w:rPr>
                <w:rFonts w:ascii="Times New Roman" w:eastAsia="Times New Roman" w:hAnsi="Times New Roman" w:cs="Times New Roman"/>
                <w:b/>
                <w:color w:val="auto"/>
                <w:sz w:val="20"/>
                <w:szCs w:val="20"/>
                <w:lang w:eastAsia="en-US"/>
              </w:rPr>
            </w:pPr>
            <w:r w:rsidRPr="002F77DF">
              <w:rPr>
                <w:rFonts w:ascii="Times New Roman" w:eastAsia="Times New Roman" w:hAnsi="Times New Roman" w:cs="Times New Roman"/>
                <w:b/>
                <w:color w:val="auto"/>
                <w:sz w:val="20"/>
                <w:szCs w:val="20"/>
                <w:lang w:eastAsia="en-US"/>
              </w:rPr>
              <w:t xml:space="preserve">2. </w:t>
            </w:r>
            <w:r w:rsidR="007F5F75" w:rsidRPr="002F77DF">
              <w:rPr>
                <w:rFonts w:ascii="Times New Roman" w:eastAsia="Times New Roman" w:hAnsi="Times New Roman" w:cs="Times New Roman"/>
                <w:b/>
                <w:color w:val="auto"/>
                <w:sz w:val="20"/>
                <w:szCs w:val="20"/>
                <w:lang w:eastAsia="en-US"/>
              </w:rPr>
              <w:t xml:space="preserve">Срок </w:t>
            </w:r>
            <w:r w:rsidR="007B1110" w:rsidRPr="002F77DF">
              <w:rPr>
                <w:rFonts w:ascii="Times New Roman" w:eastAsia="Times New Roman" w:hAnsi="Times New Roman" w:cs="Times New Roman"/>
                <w:b/>
                <w:color w:val="auto"/>
                <w:sz w:val="20"/>
                <w:szCs w:val="20"/>
                <w:lang w:eastAsia="en-US"/>
              </w:rPr>
              <w:t>поставки</w:t>
            </w:r>
            <w:r w:rsidR="003456B9" w:rsidRPr="002F77DF">
              <w:rPr>
                <w:rFonts w:ascii="Times New Roman" w:eastAsia="Times New Roman" w:hAnsi="Times New Roman" w:cs="Times New Roman"/>
                <w:b/>
                <w:color w:val="auto"/>
                <w:sz w:val="20"/>
                <w:szCs w:val="20"/>
                <w:lang w:eastAsia="en-US"/>
              </w:rPr>
              <w:t xml:space="preserve"> </w:t>
            </w:r>
            <w:r w:rsidR="007B1110" w:rsidRPr="002F77DF">
              <w:rPr>
                <w:rFonts w:ascii="Times New Roman" w:eastAsia="Times New Roman" w:hAnsi="Times New Roman" w:cs="Times New Roman"/>
                <w:b/>
                <w:color w:val="auto"/>
                <w:sz w:val="20"/>
                <w:szCs w:val="20"/>
                <w:lang w:eastAsia="en-US"/>
              </w:rPr>
              <w:t>товара:</w:t>
            </w:r>
          </w:p>
        </w:tc>
      </w:tr>
      <w:tr w:rsidR="002F77DF" w:rsidRPr="002F77DF" w14:paraId="14D912C4" w14:textId="77777777" w:rsidTr="009C57A2">
        <w:trPr>
          <w:trHeight w:val="279"/>
          <w:jc w:val="center"/>
        </w:trPr>
        <w:tc>
          <w:tcPr>
            <w:tcW w:w="11057" w:type="dxa"/>
            <w:shd w:val="clear" w:color="auto" w:fill="auto"/>
          </w:tcPr>
          <w:p w14:paraId="50B2B555" w14:textId="77777777" w:rsidR="00386E53" w:rsidRPr="002F77DF" w:rsidRDefault="00386E53" w:rsidP="009251B4">
            <w:pPr>
              <w:spacing w:after="0" w:line="240" w:lineRule="auto"/>
              <w:jc w:val="both"/>
              <w:rPr>
                <w:rFonts w:ascii="Times New Roman" w:eastAsia="Arial Unicode MS" w:hAnsi="Times New Roman" w:cs="Times New Roman"/>
                <w:color w:val="auto"/>
                <w:sz w:val="20"/>
                <w:szCs w:val="20"/>
              </w:rPr>
            </w:pPr>
          </w:p>
          <w:p w14:paraId="5CB77C02" w14:textId="28BB9EC5" w:rsidR="00386E53" w:rsidRPr="002F77DF" w:rsidRDefault="00B25F0A" w:rsidP="009251B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Поставка Товара осуществляется Поставщиком в период </w:t>
            </w:r>
            <w:r w:rsidR="00997AB1" w:rsidRPr="002F77DF">
              <w:rPr>
                <w:rFonts w:ascii="Times New Roman" w:eastAsia="Arial Unicode MS" w:hAnsi="Times New Roman" w:cs="Times New Roman"/>
                <w:color w:val="auto"/>
                <w:sz w:val="20"/>
                <w:szCs w:val="20"/>
              </w:rPr>
              <w:t>с даты заключения настоящего Договора до</w:t>
            </w:r>
            <w:r w:rsidR="00997AB1" w:rsidRPr="002F77DF">
              <w:rPr>
                <w:rFonts w:ascii="Times New Roman" w:hAnsi="Times New Roman" w:cs="Times New Roman"/>
                <w:color w:val="auto"/>
                <w:sz w:val="20"/>
                <w:szCs w:val="20"/>
              </w:rPr>
              <w:t xml:space="preserve"> </w:t>
            </w:r>
            <w:r w:rsidR="00B21641" w:rsidRPr="002F77DF">
              <w:rPr>
                <w:rFonts w:ascii="Times New Roman" w:hAnsi="Times New Roman" w:cs="Times New Roman"/>
                <w:color w:val="auto"/>
                <w:sz w:val="20"/>
                <w:szCs w:val="20"/>
              </w:rPr>
              <w:t>23</w:t>
            </w:r>
            <w:r w:rsidR="00997AB1" w:rsidRPr="002F77DF">
              <w:rPr>
                <w:rFonts w:ascii="Times New Roman" w:hAnsi="Times New Roman" w:cs="Times New Roman"/>
                <w:color w:val="auto"/>
                <w:sz w:val="20"/>
                <w:szCs w:val="20"/>
              </w:rPr>
              <w:t>:</w:t>
            </w:r>
            <w:r w:rsidR="00B21641" w:rsidRPr="002F77DF">
              <w:rPr>
                <w:rFonts w:ascii="Times New Roman" w:hAnsi="Times New Roman" w:cs="Times New Roman"/>
                <w:color w:val="auto"/>
                <w:sz w:val="20"/>
                <w:szCs w:val="20"/>
              </w:rPr>
              <w:t>59</w:t>
            </w:r>
            <w:r w:rsidR="00997AB1" w:rsidRPr="002F77DF">
              <w:rPr>
                <w:rFonts w:ascii="Times New Roman" w:hAnsi="Times New Roman" w:cs="Times New Roman"/>
                <w:color w:val="auto"/>
                <w:sz w:val="20"/>
                <w:szCs w:val="20"/>
              </w:rPr>
              <w:t xml:space="preserve"> (местного времени) </w:t>
            </w:r>
            <w:r w:rsidR="00997AB1" w:rsidRPr="002F77DF">
              <w:rPr>
                <w:rFonts w:ascii="Times New Roman" w:eastAsia="Arial Unicode MS" w:hAnsi="Times New Roman" w:cs="Times New Roman"/>
                <w:color w:val="auto"/>
                <w:sz w:val="20"/>
                <w:szCs w:val="20"/>
              </w:rPr>
              <w:t>3</w:t>
            </w:r>
            <w:r w:rsidR="005438B4" w:rsidRPr="002F77DF">
              <w:rPr>
                <w:rFonts w:ascii="Times New Roman" w:eastAsia="Arial Unicode MS" w:hAnsi="Times New Roman" w:cs="Times New Roman"/>
                <w:color w:val="auto"/>
                <w:sz w:val="20"/>
                <w:szCs w:val="20"/>
              </w:rPr>
              <w:t>1</w:t>
            </w:r>
            <w:r w:rsidR="00997AB1" w:rsidRPr="002F77DF">
              <w:rPr>
                <w:rFonts w:ascii="Times New Roman" w:eastAsia="Arial Unicode MS" w:hAnsi="Times New Roman" w:cs="Times New Roman"/>
                <w:color w:val="auto"/>
                <w:sz w:val="20"/>
                <w:szCs w:val="20"/>
              </w:rPr>
              <w:t>.0</w:t>
            </w:r>
            <w:r w:rsidR="005438B4" w:rsidRPr="002F77DF">
              <w:rPr>
                <w:rFonts w:ascii="Times New Roman" w:eastAsia="Arial Unicode MS" w:hAnsi="Times New Roman" w:cs="Times New Roman"/>
                <w:color w:val="auto"/>
                <w:sz w:val="20"/>
                <w:szCs w:val="20"/>
              </w:rPr>
              <w:t>5</w:t>
            </w:r>
            <w:r w:rsidR="00997AB1" w:rsidRPr="002F77DF">
              <w:rPr>
                <w:rFonts w:ascii="Times New Roman" w:eastAsia="Arial Unicode MS" w:hAnsi="Times New Roman" w:cs="Times New Roman"/>
                <w:color w:val="auto"/>
                <w:sz w:val="20"/>
                <w:szCs w:val="20"/>
              </w:rPr>
              <w:t>.202</w:t>
            </w:r>
            <w:r w:rsidR="005438B4" w:rsidRPr="002F77DF">
              <w:rPr>
                <w:rFonts w:ascii="Times New Roman" w:eastAsia="Arial Unicode MS" w:hAnsi="Times New Roman" w:cs="Times New Roman"/>
                <w:color w:val="auto"/>
                <w:sz w:val="20"/>
                <w:szCs w:val="20"/>
              </w:rPr>
              <w:t>4</w:t>
            </w:r>
            <w:r w:rsidR="00997AB1" w:rsidRPr="002F77DF">
              <w:rPr>
                <w:rFonts w:ascii="Times New Roman" w:eastAsia="Arial Unicode MS" w:hAnsi="Times New Roman" w:cs="Times New Roman"/>
                <w:color w:val="auto"/>
                <w:sz w:val="20"/>
                <w:szCs w:val="20"/>
              </w:rPr>
              <w:t xml:space="preserve"> года</w:t>
            </w:r>
            <w:r w:rsidR="00B21641" w:rsidRPr="002F77DF">
              <w:rPr>
                <w:rFonts w:ascii="Times New Roman" w:eastAsia="Arial Unicode MS" w:hAnsi="Times New Roman" w:cs="Times New Roman"/>
                <w:color w:val="auto"/>
                <w:sz w:val="20"/>
                <w:szCs w:val="20"/>
              </w:rPr>
              <w:t>.</w:t>
            </w:r>
          </w:p>
          <w:p w14:paraId="2C716269" w14:textId="1D764165" w:rsidR="00B25F0A" w:rsidRPr="002F77DF" w:rsidRDefault="00B25F0A" w:rsidP="009251B4">
            <w:pPr>
              <w:spacing w:after="0" w:line="240" w:lineRule="auto"/>
              <w:jc w:val="both"/>
              <w:rPr>
                <w:rFonts w:ascii="Times New Roman" w:eastAsia="Arial Unicode MS" w:hAnsi="Times New Roman" w:cs="Times New Roman"/>
                <w:b/>
                <w:color w:val="auto"/>
                <w:sz w:val="20"/>
                <w:szCs w:val="20"/>
              </w:rPr>
            </w:pPr>
          </w:p>
        </w:tc>
      </w:tr>
      <w:tr w:rsidR="002F77DF" w:rsidRPr="002F77DF" w14:paraId="59592E87" w14:textId="77777777" w:rsidTr="009C57A2">
        <w:trPr>
          <w:trHeight w:val="199"/>
          <w:jc w:val="center"/>
        </w:trPr>
        <w:tc>
          <w:tcPr>
            <w:tcW w:w="11057" w:type="dxa"/>
            <w:shd w:val="clear" w:color="auto" w:fill="FBE4D5" w:themeFill="accent2" w:themeFillTint="33"/>
          </w:tcPr>
          <w:p w14:paraId="621EF992" w14:textId="7B296C9F" w:rsidR="00682819" w:rsidRPr="002F77DF" w:rsidRDefault="00BF74D0" w:rsidP="008B018B">
            <w:pPr>
              <w:spacing w:after="0" w:line="276" w:lineRule="auto"/>
              <w:rPr>
                <w:rFonts w:ascii="Times New Roman" w:eastAsia="Times New Roman" w:hAnsi="Times New Roman" w:cs="Times New Roman"/>
                <w:b/>
                <w:color w:val="auto"/>
                <w:sz w:val="20"/>
                <w:szCs w:val="20"/>
                <w:lang w:eastAsia="en-US"/>
              </w:rPr>
            </w:pPr>
            <w:r w:rsidRPr="002F77DF">
              <w:rPr>
                <w:rFonts w:ascii="Times New Roman" w:eastAsia="Times New Roman" w:hAnsi="Times New Roman" w:cs="Times New Roman"/>
                <w:b/>
                <w:color w:val="auto"/>
                <w:sz w:val="20"/>
                <w:szCs w:val="20"/>
                <w:lang w:eastAsia="en-US"/>
              </w:rPr>
              <w:t>3</w:t>
            </w:r>
            <w:r w:rsidR="00682819" w:rsidRPr="002F77DF">
              <w:rPr>
                <w:rFonts w:ascii="Times New Roman" w:eastAsia="Times New Roman" w:hAnsi="Times New Roman" w:cs="Times New Roman"/>
                <w:b/>
                <w:color w:val="auto"/>
                <w:sz w:val="20"/>
                <w:szCs w:val="20"/>
                <w:lang w:eastAsia="en-US"/>
              </w:rPr>
              <w:t xml:space="preserve">. Условия и </w:t>
            </w:r>
            <w:r w:rsidR="005C3B4B" w:rsidRPr="002F77DF">
              <w:rPr>
                <w:rFonts w:ascii="Times New Roman" w:eastAsia="Times New Roman" w:hAnsi="Times New Roman" w:cs="Times New Roman"/>
                <w:b/>
                <w:color w:val="auto"/>
                <w:sz w:val="20"/>
                <w:szCs w:val="20"/>
                <w:lang w:eastAsia="en-US"/>
              </w:rPr>
              <w:t>порядок</w:t>
            </w:r>
            <w:r w:rsidR="00682819" w:rsidRPr="002F77DF">
              <w:rPr>
                <w:rFonts w:ascii="Times New Roman" w:eastAsia="Times New Roman" w:hAnsi="Times New Roman" w:cs="Times New Roman"/>
                <w:b/>
                <w:color w:val="auto"/>
                <w:sz w:val="20"/>
                <w:szCs w:val="20"/>
                <w:lang w:eastAsia="en-US"/>
              </w:rPr>
              <w:t xml:space="preserve"> поставк</w:t>
            </w:r>
            <w:r w:rsidRPr="002F77DF">
              <w:rPr>
                <w:rFonts w:ascii="Times New Roman" w:eastAsia="Times New Roman" w:hAnsi="Times New Roman" w:cs="Times New Roman"/>
                <w:b/>
                <w:color w:val="auto"/>
                <w:sz w:val="20"/>
                <w:szCs w:val="20"/>
                <w:lang w:eastAsia="en-US"/>
              </w:rPr>
              <w:t>и</w:t>
            </w:r>
            <w:r w:rsidR="003456B9" w:rsidRPr="002F77DF">
              <w:rPr>
                <w:rFonts w:ascii="Times New Roman" w:eastAsia="Times New Roman" w:hAnsi="Times New Roman" w:cs="Times New Roman"/>
                <w:b/>
                <w:color w:val="auto"/>
                <w:sz w:val="20"/>
                <w:szCs w:val="20"/>
                <w:lang w:eastAsia="en-US"/>
              </w:rPr>
              <w:t xml:space="preserve"> </w:t>
            </w:r>
            <w:r w:rsidR="004D14EE" w:rsidRPr="002F77DF">
              <w:rPr>
                <w:rFonts w:ascii="Times New Roman" w:eastAsia="Times New Roman" w:hAnsi="Times New Roman" w:cs="Times New Roman"/>
                <w:b/>
                <w:color w:val="auto"/>
                <w:sz w:val="20"/>
                <w:szCs w:val="20"/>
                <w:lang w:eastAsia="en-US"/>
              </w:rPr>
              <w:t>товара:</w:t>
            </w:r>
          </w:p>
        </w:tc>
      </w:tr>
      <w:tr w:rsidR="002F77DF" w:rsidRPr="002F77DF" w14:paraId="11CF7A95" w14:textId="77777777" w:rsidTr="009C57A2">
        <w:trPr>
          <w:trHeight w:val="60"/>
          <w:jc w:val="center"/>
        </w:trPr>
        <w:tc>
          <w:tcPr>
            <w:tcW w:w="11057" w:type="dxa"/>
            <w:shd w:val="clear" w:color="auto" w:fill="auto"/>
          </w:tcPr>
          <w:p w14:paraId="29A677B5" w14:textId="77777777" w:rsidR="00D61824" w:rsidRPr="002F77DF" w:rsidRDefault="00D61824" w:rsidP="00046BD3">
            <w:pPr>
              <w:spacing w:after="0" w:line="240" w:lineRule="auto"/>
              <w:ind w:right="118"/>
              <w:jc w:val="both"/>
              <w:rPr>
                <w:rFonts w:ascii="Times New Roman" w:hAnsi="Times New Roman" w:cs="Times New Roman"/>
                <w:color w:val="auto"/>
                <w:sz w:val="20"/>
                <w:szCs w:val="20"/>
              </w:rPr>
            </w:pPr>
          </w:p>
          <w:p w14:paraId="3D348E42" w14:textId="77777777" w:rsidR="0044026F" w:rsidRPr="002F77DF" w:rsidRDefault="0044026F" w:rsidP="0044026F">
            <w:pPr>
              <w:spacing w:after="0" w:line="240" w:lineRule="auto"/>
              <w:ind w:right="118"/>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3.1. Сроки, место, условия и порядок поставки Товара установлены разделами 3, 4 договора.</w:t>
            </w:r>
          </w:p>
          <w:p w14:paraId="39AD9427"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00B69866" w14:textId="25613D65"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3.2. Заявка направляется в срок </w:t>
            </w:r>
            <w:r w:rsidRPr="002F77DF">
              <w:rPr>
                <w:rFonts w:ascii="Times New Roman" w:hAnsi="Times New Roman" w:cs="Times New Roman"/>
                <w:b/>
                <w:bCs/>
                <w:color w:val="auto"/>
                <w:sz w:val="20"/>
                <w:szCs w:val="20"/>
              </w:rPr>
              <w:t xml:space="preserve">до </w:t>
            </w:r>
            <w:r w:rsidR="00997AB1" w:rsidRPr="002F77DF">
              <w:rPr>
                <w:rFonts w:ascii="Times New Roman" w:hAnsi="Times New Roman" w:cs="Times New Roman"/>
                <w:b/>
                <w:bCs/>
                <w:color w:val="auto"/>
                <w:sz w:val="20"/>
                <w:szCs w:val="20"/>
              </w:rPr>
              <w:t>20</w:t>
            </w:r>
            <w:r w:rsidRPr="002F77DF">
              <w:rPr>
                <w:rFonts w:ascii="Times New Roman" w:hAnsi="Times New Roman" w:cs="Times New Roman"/>
                <w:b/>
                <w:bCs/>
                <w:color w:val="auto"/>
                <w:sz w:val="20"/>
                <w:szCs w:val="20"/>
              </w:rPr>
              <w:t>:00 часов дня</w:t>
            </w:r>
            <w:r w:rsidRPr="002F77DF">
              <w:rPr>
                <w:rFonts w:ascii="Times New Roman" w:hAnsi="Times New Roman" w:cs="Times New Roman"/>
                <w:color w:val="auto"/>
                <w:sz w:val="20"/>
                <w:szCs w:val="20"/>
              </w:rPr>
              <w:t>, предшествующему дню поставки партии Товара.</w:t>
            </w:r>
          </w:p>
          <w:p w14:paraId="1429ECE2"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78013188" w14:textId="53197EFF"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3.3. Поставщик производит поставку Товара согласно полученной заявке в полном объеме по адресу и в срок, указанные в заявке Заказчика на конкретную партию Товара.</w:t>
            </w:r>
          </w:p>
          <w:p w14:paraId="4149B1F9"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0D61C40" w14:textId="27715153"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3.4. Не заказанный Заказчиком Товар в период действия Договора не поставляется, не принимается и не оплачивается. </w:t>
            </w:r>
          </w:p>
          <w:p w14:paraId="25E309A2" w14:textId="77777777" w:rsidR="00AE0124" w:rsidRPr="002F77DF" w:rsidRDefault="00AE0124" w:rsidP="00AE0124">
            <w:pPr>
              <w:spacing w:after="0" w:line="240" w:lineRule="auto"/>
              <w:jc w:val="both"/>
              <w:rPr>
                <w:rFonts w:ascii="Times New Roman" w:hAnsi="Times New Roman" w:cs="Times New Roman"/>
                <w:color w:val="auto"/>
                <w:sz w:val="20"/>
                <w:szCs w:val="20"/>
              </w:rPr>
            </w:pPr>
          </w:p>
          <w:p w14:paraId="1106B392" w14:textId="433D689C" w:rsidR="00B25F0A" w:rsidRPr="002F77DF" w:rsidRDefault="00B25F0A" w:rsidP="00AE012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3.5. Доставка Товара осуществляется силами и средствами Поставщика в соответствии с правилами перевозки скоропортящихся грузов с соблюдением гигиенических и санитарных требований, установленных законодательством, соответствующими нормами и правилами для поставки данных групп товара. </w:t>
            </w:r>
          </w:p>
          <w:p w14:paraId="08CA8859" w14:textId="77777777" w:rsidR="00AE0124" w:rsidRPr="002F77DF" w:rsidRDefault="00AE0124" w:rsidP="00AE0124">
            <w:pPr>
              <w:spacing w:after="0" w:line="240" w:lineRule="auto"/>
              <w:jc w:val="both"/>
              <w:rPr>
                <w:rFonts w:ascii="Times New Roman" w:hAnsi="Times New Roman" w:cs="Times New Roman"/>
                <w:color w:val="auto"/>
                <w:sz w:val="20"/>
                <w:szCs w:val="20"/>
              </w:rPr>
            </w:pPr>
          </w:p>
          <w:p w14:paraId="252FF4C9" w14:textId="2B7D038B" w:rsidR="003417BB" w:rsidRPr="002F77DF" w:rsidRDefault="00427E11" w:rsidP="00AE0124">
            <w:pPr>
              <w:spacing w:after="0" w:line="240" w:lineRule="auto"/>
              <w:ind w:right="-12"/>
              <w:jc w:val="both"/>
              <w:rPr>
                <w:rFonts w:ascii="Times New Roman" w:hAnsi="Times New Roman" w:cs="Times New Roman"/>
                <w:color w:val="auto"/>
                <w:sz w:val="20"/>
                <w:szCs w:val="20"/>
              </w:rPr>
            </w:pPr>
            <w:r w:rsidRPr="002F77DF">
              <w:rPr>
                <w:rStyle w:val="docy"/>
                <w:rFonts w:ascii="Times New Roman" w:eastAsia="Arial" w:hAnsi="Times New Roman" w:cs="Times New Roman"/>
                <w:color w:val="auto"/>
                <w:sz w:val="20"/>
                <w:szCs w:val="20"/>
              </w:rPr>
              <w:t xml:space="preserve">Автотранспорт, которым производится доставка Товара, должен быть </w:t>
            </w:r>
            <w:r w:rsidRPr="002F77DF">
              <w:rPr>
                <w:rFonts w:ascii="Times New Roman" w:hAnsi="Times New Roman" w:cs="Times New Roman"/>
                <w:color w:val="auto"/>
                <w:sz w:val="20"/>
                <w:szCs w:val="20"/>
              </w:rPr>
              <w:t>специально предназначен или специально оборудован для целей перевозки данных видов Товаров, в том числе холодильным оборудованием и температурными датчиками, а также должен иметь документ, подтверждающий проведение дезинфекции, быть чистым и не иметь видимых загрязнений (россыпи, розлива, остатков пищевой продукции, упаковочного материала и т.п.).</w:t>
            </w:r>
            <w:r w:rsidRPr="002F77DF">
              <w:rPr>
                <w:rFonts w:ascii="Times New Roman" w:hAnsi="Times New Roman" w:cs="Times New Roman"/>
                <w:color w:val="auto"/>
                <w:sz w:val="20"/>
                <w:szCs w:val="20"/>
                <w:shd w:val="clear" w:color="auto" w:fill="FFFFFF"/>
              </w:rPr>
              <w:t> </w:t>
            </w:r>
            <w:r w:rsidRPr="002F77DF">
              <w:rPr>
                <w:rFonts w:ascii="Times New Roman" w:hAnsi="Times New Roman" w:cs="Times New Roman"/>
                <w:color w:val="auto"/>
                <w:sz w:val="20"/>
                <w:szCs w:val="20"/>
              </w:rPr>
              <w:t>Водители и грузчики должны иметь медицинские книжки, халаты и головные уборы.</w:t>
            </w:r>
          </w:p>
          <w:p w14:paraId="399C1709" w14:textId="77777777" w:rsidR="00427E11" w:rsidRPr="002F77DF" w:rsidRDefault="00427E11" w:rsidP="00AE0124">
            <w:pPr>
              <w:spacing w:after="0" w:line="240" w:lineRule="auto"/>
              <w:ind w:right="-12"/>
              <w:jc w:val="both"/>
              <w:rPr>
                <w:rFonts w:ascii="Times New Roman" w:hAnsi="Times New Roman" w:cs="Times New Roman"/>
                <w:color w:val="auto"/>
                <w:sz w:val="20"/>
                <w:szCs w:val="20"/>
              </w:rPr>
            </w:pPr>
          </w:p>
          <w:p w14:paraId="77ACF621" w14:textId="5CDD636C"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Товар, требующий определенного температурного режима при перевозке, доставляется специальным транспортом, оборудованным холодильной установкой. Транспортное средство должно подвергаться регулярной очистке, мойке, дезинфекции.</w:t>
            </w:r>
          </w:p>
          <w:p w14:paraId="38703E75" w14:textId="77777777" w:rsidR="00FA2CD0" w:rsidRPr="002F77DF" w:rsidRDefault="00FA2CD0" w:rsidP="00AE0124">
            <w:pPr>
              <w:spacing w:after="0" w:line="240" w:lineRule="auto"/>
              <w:ind w:right="-12"/>
              <w:jc w:val="both"/>
              <w:rPr>
                <w:rFonts w:ascii="Times New Roman" w:hAnsi="Times New Roman" w:cs="Times New Roman"/>
                <w:color w:val="auto"/>
                <w:sz w:val="20"/>
                <w:szCs w:val="20"/>
              </w:rPr>
            </w:pPr>
          </w:p>
          <w:p w14:paraId="2FCB05B7" w14:textId="6DE2B807" w:rsidR="00AE0124" w:rsidRPr="002F77DF" w:rsidRDefault="00A2799B" w:rsidP="00AE0124">
            <w:pPr>
              <w:spacing w:after="0" w:line="240" w:lineRule="auto"/>
              <w:ind w:right="-12"/>
              <w:jc w:val="both"/>
              <w:rPr>
                <w:rFonts w:ascii="Times New Roman" w:hAnsi="Times New Roman" w:cs="Times New Roman"/>
                <w:color w:val="auto"/>
                <w:sz w:val="20"/>
                <w:szCs w:val="20"/>
              </w:rPr>
            </w:pPr>
            <w:bookmarkStart w:id="2" w:name="_Hlk139545302"/>
            <w:r w:rsidRPr="002F77DF">
              <w:rPr>
                <w:rFonts w:ascii="Times New Roman" w:hAnsi="Times New Roman" w:cs="Times New Roman"/>
                <w:color w:val="auto"/>
                <w:sz w:val="20"/>
                <w:szCs w:val="20"/>
              </w:rPr>
              <w:t>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 Транспортировка Товара должна осуществляться непосредственно на паллетах. Не допускается перевозка Товара с непродовольственными Товарами.</w:t>
            </w:r>
          </w:p>
          <w:bookmarkEnd w:id="2"/>
          <w:p w14:paraId="7F9D3541" w14:textId="77777777" w:rsidR="00A2799B" w:rsidRPr="002F77DF" w:rsidRDefault="00A2799B" w:rsidP="00AE0124">
            <w:pPr>
              <w:spacing w:after="0" w:line="240" w:lineRule="auto"/>
              <w:ind w:right="-12"/>
              <w:jc w:val="both"/>
              <w:rPr>
                <w:rFonts w:ascii="Times New Roman" w:hAnsi="Times New Roman" w:cs="Times New Roman"/>
                <w:color w:val="auto"/>
                <w:sz w:val="20"/>
                <w:szCs w:val="20"/>
              </w:rPr>
            </w:pPr>
          </w:p>
          <w:p w14:paraId="416B41E1" w14:textId="7C5A5064"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3.6. Разгрузка Товара осуществляется Поставщиком на склад Заказчика по месту поставки, указанному в соответствующей заявке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12F2279C"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4ACB322C" w14:textId="1AA6FAD9"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3.7. При передаче Товара Поставщик представляет Заказчику на каждую партию Товара </w:t>
            </w:r>
            <w:bookmarkStart w:id="3" w:name="_Hlk102058789"/>
            <w:r w:rsidRPr="002F77DF">
              <w:rPr>
                <w:rFonts w:ascii="Times New Roman" w:hAnsi="Times New Roman" w:cs="Times New Roman"/>
                <w:color w:val="auto"/>
                <w:sz w:val="20"/>
                <w:szCs w:val="20"/>
              </w:rPr>
              <w:t>приемо-передаточные документы</w:t>
            </w:r>
            <w:bookmarkEnd w:id="3"/>
            <w:r w:rsidRPr="002F77DF">
              <w:rPr>
                <w:rFonts w:ascii="Times New Roman" w:hAnsi="Times New Roman" w:cs="Times New Roman"/>
                <w:color w:val="auto"/>
                <w:sz w:val="20"/>
                <w:szCs w:val="20"/>
              </w:rPr>
              <w:t>: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групп товаров.</w:t>
            </w:r>
          </w:p>
          <w:p w14:paraId="10F7B327" w14:textId="77777777" w:rsidR="00AE0124" w:rsidRPr="002F77DF" w:rsidRDefault="00AE0124" w:rsidP="00AE0124">
            <w:pPr>
              <w:spacing w:after="0" w:line="240" w:lineRule="auto"/>
              <w:jc w:val="both"/>
              <w:rPr>
                <w:rFonts w:ascii="Times New Roman" w:hAnsi="Times New Roman" w:cs="Times New Roman"/>
                <w:color w:val="auto"/>
                <w:sz w:val="20"/>
                <w:szCs w:val="20"/>
              </w:rPr>
            </w:pPr>
          </w:p>
          <w:p w14:paraId="7050AF3A" w14:textId="6EE637CD" w:rsidR="00B25F0A" w:rsidRPr="002F77DF" w:rsidRDefault="00B25F0A" w:rsidP="00AE012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Каждая партия Товара должна сопровождаться (в случаях, предусмотренных действующим законодательством Российской Федерации) заверенными копиями следующих документов:</w:t>
            </w:r>
          </w:p>
          <w:p w14:paraId="625F3DD4" w14:textId="77777777" w:rsidR="00B25F0A" w:rsidRPr="002F77DF" w:rsidRDefault="00B25F0A" w:rsidP="00B25F0A">
            <w:pPr>
              <w:spacing w:after="0" w:line="240" w:lineRule="auto"/>
              <w:ind w:firstLine="567"/>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 информацией о ветеринарно-санитарной безопасности Товара, выставление ветеринарно-сопроводительного документа в системе «Меркурий»; </w:t>
            </w:r>
          </w:p>
          <w:p w14:paraId="7AD3CE4C" w14:textId="77777777" w:rsidR="00B25F0A" w:rsidRPr="002F77DF" w:rsidRDefault="00B25F0A" w:rsidP="00B25F0A">
            <w:pPr>
              <w:spacing w:after="0" w:line="240" w:lineRule="auto"/>
              <w:ind w:firstLine="567"/>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 сертификатами соответствия Госстандарта России (для продукции, подлежащей обязательной сертификации соответствия); </w:t>
            </w:r>
          </w:p>
          <w:p w14:paraId="2A9E231C" w14:textId="77777777" w:rsidR="00B25F0A" w:rsidRPr="002F77DF" w:rsidRDefault="00B25F0A" w:rsidP="00B25F0A">
            <w:pPr>
              <w:spacing w:after="0" w:line="240" w:lineRule="auto"/>
              <w:ind w:firstLine="567"/>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качественным удостоверением (копия или ксерокопия не допускается);</w:t>
            </w:r>
          </w:p>
          <w:p w14:paraId="0FB5B96C" w14:textId="77777777" w:rsidR="00B25F0A" w:rsidRPr="002F77DF" w:rsidRDefault="00B25F0A" w:rsidP="00B25F0A">
            <w:pPr>
              <w:spacing w:after="0" w:line="240" w:lineRule="auto"/>
              <w:ind w:firstLine="567"/>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 декларацией соответствия (для продукции, подлежащей обязательному декларированию соответствия); </w:t>
            </w:r>
          </w:p>
          <w:p w14:paraId="49972C51" w14:textId="77777777" w:rsidR="00B25F0A" w:rsidRPr="002F77DF" w:rsidRDefault="00B25F0A" w:rsidP="00B25F0A">
            <w:pPr>
              <w:spacing w:after="0" w:line="240" w:lineRule="auto"/>
              <w:ind w:firstLine="567"/>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протоколом лабораторных исследований на каждую поставляемую партию Товара.</w:t>
            </w:r>
          </w:p>
          <w:p w14:paraId="731D7378" w14:textId="77777777" w:rsidR="00AE0124" w:rsidRPr="002F77DF" w:rsidRDefault="00AE0124" w:rsidP="00AE0124">
            <w:pPr>
              <w:spacing w:after="0" w:line="240" w:lineRule="auto"/>
              <w:jc w:val="both"/>
              <w:rPr>
                <w:rFonts w:ascii="Times New Roman" w:hAnsi="Times New Roman" w:cs="Times New Roman"/>
                <w:color w:val="auto"/>
                <w:sz w:val="20"/>
                <w:szCs w:val="20"/>
              </w:rPr>
            </w:pPr>
          </w:p>
          <w:p w14:paraId="478BEF39" w14:textId="09A0A66E" w:rsidR="00B25F0A" w:rsidRPr="002F77DF" w:rsidRDefault="00B25F0A" w:rsidP="00AE012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w:t>
            </w:r>
          </w:p>
          <w:p w14:paraId="7992B66D"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5E6548B4" w14:textId="4BE3B48F"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3.8. 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течение 24 часов с даты поставки путем визуального осмотра на предмет проверки целостности и маркировки тары и/или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Договора.  </w:t>
            </w:r>
          </w:p>
          <w:p w14:paraId="5B964CF3"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EA309EA" w14:textId="0C6D63B2"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5FA84B02"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7FC03EC1" w14:textId="3012E357"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342E84E8"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0D346FEC" w14:textId="565273BA"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заявке, результаты такой проверки могут распространяться на всю партию Товара.</w:t>
            </w:r>
          </w:p>
          <w:p w14:paraId="56FCB5C1"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2FB66350" w14:textId="77AD860E"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В случае выявления несоответствия Товара (части Товара) условиям Договора, заявки и сведениям, указанных в сопроводительных документах на Товар, Заказчик вправе отказаться от приемки такого Товара полностью или частично.</w:t>
            </w:r>
          </w:p>
          <w:p w14:paraId="174ABD6F"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030CBED8" w14:textId="37D591E5"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.9.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Поставщик.</w:t>
            </w:r>
          </w:p>
          <w:p w14:paraId="4B693BF8"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1B022296" w14:textId="29520A7E"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.10.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554F3D3C"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3BF59E39" w14:textId="0FDC7E8B"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 xml:space="preserve">.11. </w:t>
            </w:r>
            <w:r w:rsidR="00997AB1" w:rsidRPr="002F77DF">
              <w:rPr>
                <w:rFonts w:ascii="Times New Roman" w:hAnsi="Times New Roman" w:cs="Times New Roman"/>
                <w:color w:val="auto"/>
                <w:sz w:val="20"/>
                <w:szCs w:val="20"/>
              </w:rPr>
              <w:t>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указанному в заявке Заказчиком,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часа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18EF6594" w14:textId="77777777" w:rsidR="00997AB1" w:rsidRPr="002F77DF" w:rsidRDefault="00997AB1" w:rsidP="00AE0124">
            <w:pPr>
              <w:spacing w:after="0" w:line="240" w:lineRule="auto"/>
              <w:ind w:right="-12"/>
              <w:jc w:val="both"/>
              <w:rPr>
                <w:rFonts w:ascii="Times New Roman" w:hAnsi="Times New Roman" w:cs="Times New Roman"/>
                <w:color w:val="auto"/>
                <w:sz w:val="20"/>
                <w:szCs w:val="20"/>
              </w:rPr>
            </w:pPr>
          </w:p>
          <w:p w14:paraId="4D84BB18" w14:textId="77777777" w:rsidR="00997AB1" w:rsidRPr="002F77DF" w:rsidRDefault="00997AB1" w:rsidP="00997AB1">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В этом случае Поставщик обязуется по требованию Заказчика вывезти поставленный Товар </w:t>
            </w:r>
            <w:r w:rsidRPr="002F77DF">
              <w:rPr>
                <w:rFonts w:ascii="Times New Roman" w:eastAsia="Times New Roman" w:hAnsi="Times New Roman" w:cs="Times New Roman"/>
                <w:color w:val="auto"/>
                <w:sz w:val="20"/>
                <w:szCs w:val="20"/>
              </w:rPr>
              <w:t>в разумный срок. Разумным является срок не более 4 (четырех) часов с момента получения Поставщиком соответствующего требования (уведомления) Заказчика.</w:t>
            </w:r>
          </w:p>
          <w:p w14:paraId="0458B73B"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C29B86A" w14:textId="1101925D"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Устранение Поставщиком несоответствий Товара не лишает Заказчика права на применение штрафных санкций в соответствии с условиями Договора. </w:t>
            </w:r>
          </w:p>
          <w:p w14:paraId="15F110F1"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1794AC1A" w14:textId="5A7A03CF"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.12. Датой поставки Товара (партии Товара) является дата подписания Заказчиком приемо-передаточного документа</w:t>
            </w:r>
            <w:r w:rsidR="00B25F0A" w:rsidRPr="002F77DF">
              <w:rPr>
                <w:rFonts w:ascii="Times New Roman" w:hAnsi="Times New Roman" w:cs="Times New Roman"/>
                <w:iCs/>
                <w:color w:val="auto"/>
                <w:sz w:val="20"/>
                <w:szCs w:val="20"/>
              </w:rPr>
              <w:t>. Документ о приемке</w:t>
            </w:r>
            <w:r w:rsidR="00B25F0A" w:rsidRPr="002F77DF">
              <w:rPr>
                <w:rFonts w:ascii="Times New Roman" w:hAnsi="Times New Roman" w:cs="Times New Roman"/>
                <w:color w:val="auto"/>
                <w:sz w:val="20"/>
                <w:szCs w:val="20"/>
              </w:rPr>
              <w:t xml:space="preserve"> подписывается Заказчиком после устранения Поставщиком всех несоответствий поставленного Товара.</w:t>
            </w:r>
          </w:p>
          <w:p w14:paraId="5DDF9B79" w14:textId="77777777" w:rsidR="00AE0124" w:rsidRPr="002F77DF" w:rsidRDefault="00AE0124" w:rsidP="00AE0124">
            <w:pPr>
              <w:spacing w:after="0" w:line="240" w:lineRule="auto"/>
              <w:jc w:val="both"/>
              <w:rPr>
                <w:rFonts w:ascii="Times New Roman" w:hAnsi="Times New Roman" w:cs="Times New Roman"/>
                <w:color w:val="auto"/>
                <w:sz w:val="20"/>
                <w:szCs w:val="20"/>
              </w:rPr>
            </w:pPr>
          </w:p>
          <w:p w14:paraId="7ED93854" w14:textId="356D02EB" w:rsidR="00AE0124" w:rsidRPr="002F77DF" w:rsidRDefault="00AE0124" w:rsidP="00AE012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 xml:space="preserve">.13. </w:t>
            </w:r>
            <w:r w:rsidR="00997AB1" w:rsidRPr="002F77DF">
              <w:rPr>
                <w:rFonts w:ascii="Times New Roman" w:hAnsi="Times New Roman" w:cs="Times New Roman"/>
                <w:color w:val="auto"/>
                <w:sz w:val="20"/>
                <w:szCs w:val="20"/>
              </w:rPr>
              <w:t xml:space="preserve">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1 (одного) часа направить своего уполномоченного представителя для осмотра Товара и составления акта. Представитель Поставщика должен иметь документ, подтверждающий его полномочия для осмотра Товара и составления акта. Товар ненадлежащего качества подлежит замене в соответствии с пунктом 3.11 настоящего раздела. </w:t>
            </w:r>
          </w:p>
          <w:p w14:paraId="3215B568" w14:textId="77777777" w:rsidR="00997AB1" w:rsidRPr="002F77DF" w:rsidRDefault="00997AB1" w:rsidP="00AE0124">
            <w:pPr>
              <w:spacing w:after="0" w:line="240" w:lineRule="auto"/>
              <w:jc w:val="both"/>
              <w:rPr>
                <w:rFonts w:ascii="Times New Roman" w:hAnsi="Times New Roman" w:cs="Times New Roman"/>
                <w:color w:val="auto"/>
                <w:sz w:val="20"/>
                <w:szCs w:val="20"/>
              </w:rPr>
            </w:pPr>
          </w:p>
          <w:p w14:paraId="039ADB19" w14:textId="665C5296" w:rsidR="00B25F0A" w:rsidRPr="002F77DF" w:rsidRDefault="00B25F0A" w:rsidP="00AE0124">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Акт о поставке Товара ненадлежащего качества / не соответствующего условиям Договора (далее – акт) составляется в присутствии уполномоченного представителя Поставщика, подписывается уполномоченными представителями Поставщика и Заказчика. В случае отсутствия уполномоченного представителя Поставщика, отказа подписать акт со стороны уполномоченного представителя Поставщика, либо отсутствия у представителя Поставщика документа, подтверждающего его полномочия для осмотра Товара и составления акта в акте делается соответствующая отметка. В случае неявки уполномоченного представителя Поставщика для осмотра Товара и составления акта либо отсутствия у представителя Поставщика документа, подтверждающего его полномочия для осмотра Товара и составления акта, акт составляется </w:t>
            </w:r>
            <w:r w:rsidRPr="002F77DF">
              <w:rPr>
                <w:rFonts w:ascii="Times New Roman" w:hAnsi="Times New Roman" w:cs="Times New Roman"/>
                <w:color w:val="auto"/>
                <w:sz w:val="20"/>
                <w:szCs w:val="20"/>
              </w:rPr>
              <w:lastRenderedPageBreak/>
              <w:t xml:space="preserve">представителем Заказчика в одностороннем порядке, копия акта направляется по электронной почте Поставщику. В таком случае факт поставки товара ненадлежащего качества / не соответствующего условиям Договора считается подтвержденным.  </w:t>
            </w:r>
          </w:p>
          <w:p w14:paraId="7D8EA6BE"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6D3F99D" w14:textId="6E52E7AC"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 xml:space="preserve">.14. Для проверки поставленного Товара в части соответствия условиям Договора Заказчик вправе инициировать проведение экспертизы (лабораторного исследования). При проведении экспертизы (лабораторного исследования) поставленного Товара эксперты, экспертные организации имеют право запрашивать у Поставщика дополнительные материалы, относящиеся к условиям Договора. Срок представления Поставщиком дополнительных материалов составляет 1 (один) рабочий день с даты направления запроса. </w:t>
            </w:r>
          </w:p>
          <w:p w14:paraId="62377BF8"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D1BEA54" w14:textId="649FD190"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.15. В случае привлечения Заказчиком экспертов, экспертных организаций для проведения экспертизы (лабораторного исследования)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29159B"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62F980BD" w14:textId="51CD1F68" w:rsidR="00B25F0A" w:rsidRPr="002F77DF" w:rsidRDefault="00AE0124"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 xml:space="preserve">.16. </w:t>
            </w:r>
            <w:r w:rsidR="00997AB1" w:rsidRPr="002F77DF">
              <w:rPr>
                <w:rFonts w:ascii="Times New Roman" w:hAnsi="Times New Roman" w:cs="Times New Roman"/>
                <w:color w:val="auto"/>
                <w:sz w:val="20"/>
                <w:szCs w:val="20"/>
              </w:rPr>
              <w:t>В случае выявления несоответствия качества поставленного Товара по результатам экспертизы (лабораторного исследования), Заказчик незамедлительно уведомляет об этом Поставщика. Согласно требованию Заказчика, указанному в уведомлении, Поставщик обязан заменить партию Товара, несоответствующего качеству по результатам экспертизы (лабораторного исследования) в срок не позднее 4 (четырех) часов с момента уведомления, либо произвести возврат денежных средств, оплаченных Заказчиком за партию Товара, несоответствующего качеству по результатам экспертизы (лабораторного исследования) в соответствии с пунктом 3.17 настоящего раздела. Право выбора замены партии Товара или возврата денежных средств принадлежит Заказчику.</w:t>
            </w:r>
          </w:p>
          <w:p w14:paraId="0CC2E629" w14:textId="77777777" w:rsidR="00AE0124" w:rsidRPr="002F77DF" w:rsidRDefault="00AE0124" w:rsidP="00AE0124">
            <w:pPr>
              <w:spacing w:after="0" w:line="240" w:lineRule="auto"/>
              <w:ind w:right="-12"/>
              <w:jc w:val="both"/>
              <w:rPr>
                <w:rFonts w:ascii="Times New Roman" w:hAnsi="Times New Roman" w:cs="Times New Roman"/>
                <w:color w:val="auto"/>
                <w:sz w:val="20"/>
                <w:szCs w:val="20"/>
              </w:rPr>
            </w:pPr>
          </w:p>
          <w:p w14:paraId="18CCC5FA" w14:textId="1A2EB42D" w:rsidR="00B25F0A" w:rsidRPr="002F77DF" w:rsidRDefault="00B25F0A" w:rsidP="00AE0124">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Расходы, связанные с заменой Товара, несет Поставщик. Одновременно с уведомлением о несоответствии качества поставленного Товара Заказчик направляет Поставщику требование о возмещении расходов по оплате экспертизы (лабораторного исследования). Возмещение Поставщиком расходов по оплате экспертизы (лабораторного исследования) Товара осуществляется в порядке, предусмотренном пунктом 9.13 Договора.</w:t>
            </w:r>
          </w:p>
          <w:p w14:paraId="4E5CCFF8" w14:textId="77777777" w:rsidR="00FF5E69" w:rsidRPr="002F77DF" w:rsidRDefault="00FF5E69" w:rsidP="00FF5E69">
            <w:pPr>
              <w:spacing w:after="0" w:line="240" w:lineRule="auto"/>
              <w:jc w:val="both"/>
              <w:rPr>
                <w:rFonts w:ascii="Times New Roman" w:hAnsi="Times New Roman" w:cs="Times New Roman"/>
                <w:color w:val="auto"/>
                <w:sz w:val="20"/>
                <w:szCs w:val="20"/>
              </w:rPr>
            </w:pPr>
          </w:p>
          <w:p w14:paraId="02D3D035" w14:textId="38772896" w:rsidR="00B25F0A" w:rsidRPr="002F77DF" w:rsidRDefault="00AE0124" w:rsidP="00FF5E69">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w:t>
            </w:r>
            <w:r w:rsidR="00B25F0A" w:rsidRPr="002F77DF">
              <w:rPr>
                <w:rFonts w:ascii="Times New Roman" w:hAnsi="Times New Roman" w:cs="Times New Roman"/>
                <w:color w:val="auto"/>
                <w:sz w:val="20"/>
                <w:szCs w:val="20"/>
              </w:rPr>
              <w:t xml:space="preserve">.17. Переданный Заказчику Товар, в отношении которого по результатам </w:t>
            </w:r>
            <w:bookmarkStart w:id="4" w:name="_Hlk114154329"/>
            <w:r w:rsidR="00B25F0A" w:rsidRPr="002F77DF">
              <w:rPr>
                <w:rFonts w:ascii="Times New Roman" w:hAnsi="Times New Roman" w:cs="Times New Roman"/>
                <w:color w:val="auto"/>
                <w:sz w:val="20"/>
                <w:szCs w:val="20"/>
              </w:rPr>
              <w:t xml:space="preserve">экспертизы (лабораторного исследования) </w:t>
            </w:r>
            <w:bookmarkEnd w:id="4"/>
            <w:r w:rsidR="00B25F0A" w:rsidRPr="002F77DF">
              <w:rPr>
                <w:rFonts w:ascii="Times New Roman" w:hAnsi="Times New Roman" w:cs="Times New Roman"/>
                <w:color w:val="auto"/>
                <w:sz w:val="20"/>
                <w:szCs w:val="20"/>
              </w:rPr>
              <w:t>установлено несоответствие установленным требованиям, оплате не подлежит. В случае если Товар, несоответствующий установленным требованиям был оплачен Заказчиком, Поставщик обязан произвести возврат оплаченных за него денежных средств в течение 3 (трех) рабочих дней со дня получения от Заказчика соответствующего требования. В случае неудовлетворения Поставщиком требования Заказчика о возврате средств за Товар, несоответствующий установленным требованиям, Заказчик вправе удержать денежные средства в размере оплаченного Товара ненадлежащего качества из суммы средств, подлежащих оплате Поставщику за другую партию Товара.</w:t>
            </w:r>
          </w:p>
          <w:p w14:paraId="56A1B1AD" w14:textId="77777777" w:rsidR="005547BC" w:rsidRPr="002F77DF" w:rsidRDefault="005547BC" w:rsidP="005547BC">
            <w:pPr>
              <w:spacing w:after="0" w:line="240" w:lineRule="auto"/>
              <w:jc w:val="both"/>
              <w:rPr>
                <w:rFonts w:ascii="Times New Roman" w:hAnsi="Times New Roman" w:cs="Times New Roman"/>
                <w:color w:val="auto"/>
                <w:sz w:val="20"/>
                <w:szCs w:val="20"/>
              </w:rPr>
            </w:pPr>
          </w:p>
          <w:p w14:paraId="31102248"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3.18. В течение 5 (пяти) календарных дней с даты заключения Договора Поставщик обязан предоставить Заказчику образцы Товара по каждой позиции Товара, указанной в спецификации (Приложение № 1 к Договору) </w:t>
            </w:r>
            <w:r w:rsidRPr="002F77DF">
              <w:rPr>
                <w:rFonts w:ascii="Times New Roman" w:eastAsia="Times New Roman" w:hAnsi="Times New Roman" w:cs="Times New Roman"/>
                <w:color w:val="auto"/>
                <w:sz w:val="20"/>
                <w:szCs w:val="20"/>
              </w:rPr>
              <w:t>в количестве не менее 2 единиц Товара, а в случае если Товар весовой - весом не менее 3 кг и не более 5 кг (далее – образцы Товара)</w:t>
            </w:r>
            <w:r w:rsidRPr="002F77DF">
              <w:rPr>
                <w:rFonts w:ascii="Times New Roman" w:hAnsi="Times New Roman" w:cs="Times New Roman"/>
                <w:color w:val="auto"/>
                <w:sz w:val="20"/>
                <w:szCs w:val="20"/>
              </w:rPr>
              <w:t xml:space="preserve"> </w:t>
            </w:r>
            <w:r w:rsidRPr="002F77DF">
              <w:rPr>
                <w:rFonts w:ascii="Times New Roman" w:eastAsia="Times New Roman" w:hAnsi="Times New Roman" w:cs="Times New Roman"/>
                <w:color w:val="auto"/>
                <w:sz w:val="20"/>
                <w:szCs w:val="20"/>
              </w:rPr>
              <w:t>для проверки соответствия образцов Товара требованиям, установленным Договором.</w:t>
            </w:r>
            <w:r w:rsidRPr="002F77DF">
              <w:rPr>
                <w:rFonts w:ascii="Times New Roman" w:hAnsi="Times New Roman" w:cs="Times New Roman"/>
                <w:color w:val="auto"/>
                <w:sz w:val="20"/>
                <w:szCs w:val="20"/>
              </w:rPr>
              <w:t xml:space="preserve"> </w:t>
            </w:r>
          </w:p>
          <w:p w14:paraId="52FFF873"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40EB3AE1"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В случае если в течение срока действия Договора Поставщик производит замену Товара на иную торговую марку, иного производителя, Поставщик обязан предоставить Заказчику образец такого Товара в соответствии с требованиями, установленными абзацем первым настоящего пункта, а также документы на Товар, указанные в пункте 4.2 настоящего технического задания, не позднее чем за 3 (три) календарных дня по дня поставки партии такого Товара.</w:t>
            </w:r>
          </w:p>
          <w:p w14:paraId="1B3EA12F"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4CBA3A93"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первым настоящего пункта, считается ненадлежащим исполнением Поставщиком обязательств, предусмотренных Договором, и влечет применение мер ответственности, установленных разделом 9 Договора.</w:t>
            </w:r>
          </w:p>
          <w:p w14:paraId="1F660394"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27A40701"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вторым настоящего пункта является основанием для отказа Заказчика от приемки такого Товара.</w:t>
            </w:r>
          </w:p>
          <w:p w14:paraId="5AAD7AB7"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4C49B804"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Предоставляя образцы Товара, Поставщик дает согласие на проведение в отношении данных образцов Товара лабораторных исследований, органолептических исследований, отработки образцов Товара путем его приготовления и иных исследований на усмотрение Заказчика. </w:t>
            </w:r>
          </w:p>
          <w:p w14:paraId="43253CC2"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0698A703"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По результатам исследований и отработки образцов Товара в соответствии с абзацем пятым настоящего пункта, Заказчик вправе отказаться от поставки Товара по представленному образцу и потребовать от Заказчика замены Товара на иную торговую марку, производителя в соответствии с характеристиками Товара, установленными в спецификации (Приложение № 1 к Договору). Отказ Заказчика от поставки Товара по представленному образцу должен быть аргументирован и подтвержден результатами исследований и отработки образцов Товара в соответствии с абзацем пятым настоящего пункта.</w:t>
            </w:r>
          </w:p>
          <w:p w14:paraId="294BCAF9"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5BB684BA" w14:textId="7777777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Невозможность замены Товара Поставщиком в соответствии с абзацем шестым настоящего пункта является основанием для одностороннего отказа Заказчика от поставки конкретного Товара из перечня Товаров, установленного в спецификации (Приложение № 1 к Договору) или от Договора в целом без возмещения Поставщику фактически понесенных расходов.</w:t>
            </w:r>
          </w:p>
          <w:p w14:paraId="040EBE59" w14:textId="77777777" w:rsidR="00997AB1" w:rsidRPr="002F77DF" w:rsidRDefault="00997AB1" w:rsidP="00997AB1">
            <w:pPr>
              <w:spacing w:after="0" w:line="240" w:lineRule="auto"/>
              <w:jc w:val="both"/>
              <w:rPr>
                <w:rFonts w:ascii="Times New Roman" w:hAnsi="Times New Roman" w:cs="Times New Roman"/>
                <w:color w:val="auto"/>
                <w:sz w:val="20"/>
                <w:szCs w:val="20"/>
              </w:rPr>
            </w:pPr>
          </w:p>
          <w:p w14:paraId="44A90997" w14:textId="77777777" w:rsidR="00997AB1" w:rsidRPr="002F77DF" w:rsidRDefault="00997AB1" w:rsidP="00997AB1">
            <w:pPr>
              <w:spacing w:after="0" w:line="240" w:lineRule="auto"/>
              <w:ind w:right="-12"/>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lastRenderedPageBreak/>
              <w:t>3.19.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4F1C755E" w14:textId="249E99A7" w:rsidR="009C57A2" w:rsidRPr="002F77DF" w:rsidRDefault="009C57A2" w:rsidP="00997AB1">
            <w:pPr>
              <w:spacing w:after="0" w:line="240" w:lineRule="auto"/>
              <w:ind w:right="-12"/>
              <w:jc w:val="both"/>
              <w:rPr>
                <w:rFonts w:ascii="Times New Roman" w:eastAsia="Times New Roman" w:hAnsi="Times New Roman" w:cs="Times New Roman"/>
                <w:color w:val="auto"/>
                <w:sz w:val="20"/>
                <w:szCs w:val="20"/>
                <w:lang w:eastAsia="en-US"/>
              </w:rPr>
            </w:pPr>
          </w:p>
        </w:tc>
      </w:tr>
      <w:tr w:rsidR="002F77DF" w:rsidRPr="002F77DF" w14:paraId="5AC00650" w14:textId="77777777" w:rsidTr="009C57A2">
        <w:trPr>
          <w:trHeight w:val="60"/>
          <w:jc w:val="center"/>
        </w:trPr>
        <w:tc>
          <w:tcPr>
            <w:tcW w:w="11057" w:type="dxa"/>
            <w:shd w:val="clear" w:color="auto" w:fill="FBE4D5" w:themeFill="accent2" w:themeFillTint="33"/>
          </w:tcPr>
          <w:p w14:paraId="453C945C" w14:textId="77777777" w:rsidR="009B3BC6" w:rsidRPr="002F77DF" w:rsidRDefault="00BF74D0" w:rsidP="003F4E7B">
            <w:pPr>
              <w:widowControl w:val="0"/>
              <w:tabs>
                <w:tab w:val="left" w:pos="4339"/>
              </w:tabs>
              <w:autoSpaceDE w:val="0"/>
              <w:autoSpaceDN w:val="0"/>
              <w:adjustRightInd w:val="0"/>
              <w:spacing w:after="0" w:line="240" w:lineRule="auto"/>
              <w:rPr>
                <w:rFonts w:ascii="Times New Roman" w:hAnsi="Times New Roman" w:cs="Times New Roman"/>
                <w:b/>
                <w:color w:val="auto"/>
                <w:sz w:val="20"/>
                <w:szCs w:val="20"/>
              </w:rPr>
            </w:pPr>
            <w:r w:rsidRPr="002F77DF">
              <w:rPr>
                <w:rFonts w:ascii="Times New Roman" w:hAnsi="Times New Roman" w:cs="Times New Roman"/>
                <w:b/>
                <w:bCs/>
                <w:color w:val="auto"/>
                <w:sz w:val="20"/>
                <w:szCs w:val="20"/>
              </w:rPr>
              <w:t>4</w:t>
            </w:r>
            <w:r w:rsidR="007B1110" w:rsidRPr="002F77DF">
              <w:rPr>
                <w:rFonts w:ascii="Times New Roman" w:hAnsi="Times New Roman" w:cs="Times New Roman"/>
                <w:b/>
                <w:bCs/>
                <w:color w:val="auto"/>
                <w:sz w:val="20"/>
                <w:szCs w:val="20"/>
              </w:rPr>
              <w:t>. </w:t>
            </w:r>
            <w:r w:rsidR="00B026A8" w:rsidRPr="002F77DF">
              <w:rPr>
                <w:rFonts w:ascii="Times New Roman" w:hAnsi="Times New Roman" w:cs="Times New Roman"/>
                <w:b/>
                <w:color w:val="auto"/>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9BBF559" w14:textId="5C6FB9ED" w:rsidR="00B026A8" w:rsidRPr="002F77DF" w:rsidRDefault="00B026A8" w:rsidP="003F4E7B">
            <w:pPr>
              <w:widowControl w:val="0"/>
              <w:tabs>
                <w:tab w:val="left" w:pos="4339"/>
              </w:tabs>
              <w:autoSpaceDE w:val="0"/>
              <w:autoSpaceDN w:val="0"/>
              <w:adjustRightInd w:val="0"/>
              <w:spacing w:after="0" w:line="240" w:lineRule="auto"/>
              <w:rPr>
                <w:rFonts w:ascii="Times New Roman" w:hAnsi="Times New Roman" w:cs="Times New Roman"/>
                <w:b/>
                <w:color w:val="auto"/>
                <w:sz w:val="20"/>
                <w:szCs w:val="20"/>
              </w:rPr>
            </w:pPr>
          </w:p>
        </w:tc>
      </w:tr>
      <w:tr w:rsidR="002F77DF" w:rsidRPr="002F77DF" w14:paraId="6D760377" w14:textId="77777777" w:rsidTr="009C57A2">
        <w:trPr>
          <w:trHeight w:val="60"/>
          <w:jc w:val="center"/>
        </w:trPr>
        <w:tc>
          <w:tcPr>
            <w:tcW w:w="11057" w:type="dxa"/>
            <w:shd w:val="clear" w:color="auto" w:fill="auto"/>
          </w:tcPr>
          <w:p w14:paraId="0F11807A" w14:textId="2D7A7EB8" w:rsidR="005D2AF7" w:rsidRPr="002F77DF" w:rsidRDefault="005D2AF7" w:rsidP="006E4AA5">
            <w:pPr>
              <w:spacing w:after="0" w:line="240" w:lineRule="auto"/>
              <w:jc w:val="both"/>
              <w:rPr>
                <w:rFonts w:ascii="Times New Roman" w:hAnsi="Times New Roman" w:cs="Times New Roman"/>
                <w:color w:val="auto"/>
                <w:sz w:val="20"/>
                <w:szCs w:val="20"/>
              </w:rPr>
            </w:pPr>
          </w:p>
          <w:p w14:paraId="62C2D222" w14:textId="30A03ED4" w:rsidR="005D2AF7" w:rsidRPr="002F77DF" w:rsidRDefault="005D2AF7" w:rsidP="005D2AF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в том числе:</w:t>
            </w:r>
          </w:p>
          <w:p w14:paraId="0E970696" w14:textId="77777777" w:rsidR="005D2AF7" w:rsidRPr="002F77DF" w:rsidRDefault="005D2AF7" w:rsidP="005D2AF7">
            <w:pPr>
              <w:spacing w:after="0" w:line="240" w:lineRule="auto"/>
              <w:jc w:val="both"/>
              <w:rPr>
                <w:rFonts w:ascii="Times New Roman" w:hAnsi="Times New Roman" w:cs="Times New Roman"/>
                <w:color w:val="auto"/>
                <w:sz w:val="20"/>
                <w:szCs w:val="20"/>
              </w:rPr>
            </w:pPr>
          </w:p>
          <w:p w14:paraId="013D6799"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1) Федеральному закону от 30.03.1999 №52-ФЗ «О санитарно-эпидемиологическом благополучии населения»;</w:t>
            </w:r>
          </w:p>
          <w:p w14:paraId="2BBC0DC9"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2) Федеральному закону от 02.01.2000 №29-ФЗ «О качестве и безопасности пищевых продуктов»;</w:t>
            </w:r>
          </w:p>
          <w:p w14:paraId="6869A124"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3) Постановлению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3757D9ED"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4) Санитарно-эпидемиологическим правилам и нормативам СанПиН 2.3.2.1078-01 «Гигиенические требования к безопасности и пищевой ценности пищевых продуктов», утвержденным Постановлением Главного государственного санитарного врача РФ от 14.11.2001 № 36 «О введении в действие Санитарных правил»;</w:t>
            </w:r>
          </w:p>
          <w:p w14:paraId="40503436"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5)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 Постановлением Главного государственного санитарного врача РФ от 22.05.2003 № 98;</w:t>
            </w:r>
          </w:p>
          <w:p w14:paraId="5FEFD0A9"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6) Постановлению Главного государственного санитарного врача РФ от 30.05.2012 № 33 «Об упаковке, хранении и транспортировке пищевых продуктов»;</w:t>
            </w:r>
          </w:p>
          <w:p w14:paraId="0E24C375"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7) Техническому регламенту Таможенного союза ТР ТС 021/2011 «О безопасности пищевой продукции»;</w:t>
            </w:r>
          </w:p>
          <w:p w14:paraId="336B0DBC" w14:textId="77777777" w:rsidR="006520A7" w:rsidRPr="002F77DF" w:rsidRDefault="006520A7" w:rsidP="006520A7">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8) Техническому регламенту Таможенного союза ТР ТС 005/2011 «О безопасности упаковки»;</w:t>
            </w:r>
          </w:p>
          <w:p w14:paraId="0D2C75F0" w14:textId="0E1D45FC" w:rsidR="005D2AF7" w:rsidRPr="002F77DF" w:rsidRDefault="006520A7" w:rsidP="005C094F">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9) Техническому регламенту Таможенного союза ТР ТС 022/2011 «Пищевая продукция в части ее маркировки»</w:t>
            </w:r>
            <w:r w:rsidR="005C094F" w:rsidRPr="002F77DF">
              <w:rPr>
                <w:rFonts w:ascii="Times New Roman" w:hAnsi="Times New Roman" w:cs="Times New Roman"/>
                <w:color w:val="auto"/>
                <w:sz w:val="20"/>
                <w:szCs w:val="20"/>
              </w:rPr>
              <w:t>;</w:t>
            </w:r>
          </w:p>
          <w:p w14:paraId="1615388D" w14:textId="310F9851" w:rsidR="003417BB" w:rsidRPr="002F77DF" w:rsidRDefault="003417BB" w:rsidP="005C094F">
            <w:pPr>
              <w:spacing w:after="0" w:line="240" w:lineRule="auto"/>
              <w:rPr>
                <w:rFonts w:ascii="Times New Roman" w:hAnsi="Times New Roman" w:cs="Times New Roman"/>
                <w:color w:val="auto"/>
                <w:sz w:val="20"/>
                <w:szCs w:val="20"/>
                <w:shd w:val="clear" w:color="auto" w:fill="FFFFFF"/>
              </w:rPr>
            </w:pPr>
            <w:r w:rsidRPr="002F77DF">
              <w:rPr>
                <w:rFonts w:ascii="Times New Roman" w:hAnsi="Times New Roman" w:cs="Times New Roman"/>
                <w:color w:val="auto"/>
                <w:sz w:val="20"/>
                <w:szCs w:val="20"/>
              </w:rPr>
              <w:t>10) Техническому регламенту Таможенного союза ТР ТС 029/2012 «О</w:t>
            </w:r>
            <w:r w:rsidRPr="002F77DF">
              <w:rPr>
                <w:rFonts w:ascii="Times New Roman" w:hAnsi="Times New Roman" w:cs="Times New Roman"/>
                <w:b/>
                <w:bCs/>
                <w:color w:val="auto"/>
                <w:sz w:val="20"/>
                <w:szCs w:val="20"/>
                <w:shd w:val="clear" w:color="auto" w:fill="FFFFFF"/>
              </w:rPr>
              <w:t xml:space="preserve"> </w:t>
            </w:r>
            <w:r w:rsidRPr="002F77DF">
              <w:rPr>
                <w:rFonts w:ascii="Times New Roman" w:hAnsi="Times New Roman" w:cs="Times New Roman"/>
                <w:color w:val="auto"/>
                <w:sz w:val="20"/>
                <w:szCs w:val="20"/>
                <w:shd w:val="clear" w:color="auto" w:fill="FFFFFF"/>
              </w:rPr>
              <w:t>безопасности пищевых добавок, ароматизаторов и технологических вспомогательных средств»;</w:t>
            </w:r>
          </w:p>
          <w:p w14:paraId="3A9F3510" w14:textId="3FA15E97" w:rsidR="00A2799B" w:rsidRPr="002F77DF" w:rsidRDefault="003417BB" w:rsidP="00427E11">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11) </w:t>
            </w:r>
            <w:r w:rsidR="0026051D" w:rsidRPr="002F77DF">
              <w:rPr>
                <w:rFonts w:ascii="Times New Roman" w:hAnsi="Times New Roman" w:cs="Times New Roman"/>
                <w:color w:val="auto"/>
                <w:sz w:val="20"/>
                <w:szCs w:val="20"/>
              </w:rPr>
              <w:t>Техническому регламенту Таможенного союза ТР ТС 023/2011 «Соковая продукция из фруктов и овощей».</w:t>
            </w:r>
          </w:p>
          <w:p w14:paraId="15FB1F2A" w14:textId="31F8398C" w:rsidR="003417BB" w:rsidRPr="002F77DF" w:rsidRDefault="003417BB" w:rsidP="006E4AA5">
            <w:pPr>
              <w:spacing w:after="0" w:line="240" w:lineRule="auto"/>
              <w:jc w:val="both"/>
              <w:rPr>
                <w:rFonts w:ascii="Times New Roman" w:hAnsi="Times New Roman" w:cs="Times New Roman"/>
                <w:color w:val="auto"/>
                <w:sz w:val="20"/>
                <w:szCs w:val="20"/>
              </w:rPr>
            </w:pPr>
          </w:p>
          <w:p w14:paraId="087EB430" w14:textId="2CFCC522" w:rsidR="006E4AA5" w:rsidRPr="002F77DF" w:rsidRDefault="00945918"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r w:rsidRPr="002F77DF">
              <w:rPr>
                <w:rFonts w:ascii="Times New Roman" w:hAnsi="Times New Roman" w:cs="Times New Roman"/>
                <w:color w:val="auto"/>
                <w:sz w:val="20"/>
                <w:szCs w:val="20"/>
              </w:rPr>
              <w:t xml:space="preserve">4.2. </w:t>
            </w:r>
            <w:r w:rsidR="006E4AA5" w:rsidRPr="002F77DF">
              <w:rPr>
                <w:rFonts w:ascii="Times New Roman" w:hAnsi="Times New Roman" w:cs="Times New Roman"/>
                <w:color w:val="auto"/>
                <w:sz w:val="20"/>
                <w:szCs w:val="20"/>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0510B82B" w14:textId="46B42866" w:rsidR="006E4AA5" w:rsidRPr="002F77DF" w:rsidRDefault="006E4AA5"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p>
        </w:tc>
      </w:tr>
      <w:tr w:rsidR="002F77DF" w:rsidRPr="002F77DF" w14:paraId="59FD37E0" w14:textId="77777777" w:rsidTr="00163A32">
        <w:trPr>
          <w:trHeight w:val="60"/>
          <w:jc w:val="center"/>
        </w:trPr>
        <w:tc>
          <w:tcPr>
            <w:tcW w:w="11057" w:type="dxa"/>
            <w:shd w:val="clear" w:color="auto" w:fill="FBE4D5" w:themeFill="accent2" w:themeFillTint="33"/>
          </w:tcPr>
          <w:p w14:paraId="567ADD6D" w14:textId="35489D15" w:rsidR="00163A32" w:rsidRPr="002F77DF" w:rsidRDefault="00163A32" w:rsidP="006E4AA5">
            <w:pPr>
              <w:spacing w:after="0" w:line="240" w:lineRule="auto"/>
              <w:jc w:val="both"/>
              <w:rPr>
                <w:rFonts w:ascii="Times New Roman" w:hAnsi="Times New Roman" w:cs="Times New Roman"/>
                <w:b/>
                <w:bCs/>
                <w:color w:val="auto"/>
                <w:sz w:val="20"/>
                <w:szCs w:val="20"/>
              </w:rPr>
            </w:pPr>
            <w:r w:rsidRPr="002F77DF">
              <w:rPr>
                <w:rFonts w:ascii="Times New Roman" w:hAnsi="Times New Roman" w:cs="Times New Roman"/>
                <w:b/>
                <w:bCs/>
                <w:color w:val="auto"/>
                <w:sz w:val="20"/>
                <w:szCs w:val="20"/>
              </w:rPr>
              <w:t xml:space="preserve">5. </w:t>
            </w:r>
            <w:r w:rsidR="00997AB1" w:rsidRPr="002F77DF">
              <w:rPr>
                <w:rFonts w:ascii="Times New Roman" w:hAnsi="Times New Roman" w:cs="Times New Roman"/>
                <w:b/>
                <w:bCs/>
                <w:color w:val="auto"/>
                <w:sz w:val="20"/>
                <w:szCs w:val="20"/>
              </w:rPr>
              <w:t>Требования к поставщику</w:t>
            </w:r>
          </w:p>
          <w:p w14:paraId="1DF1A2BF" w14:textId="3195AF82" w:rsidR="00163A32" w:rsidRPr="002F77DF" w:rsidRDefault="00163A32" w:rsidP="006E4AA5">
            <w:pPr>
              <w:spacing w:after="0" w:line="240" w:lineRule="auto"/>
              <w:jc w:val="both"/>
              <w:rPr>
                <w:rFonts w:ascii="Times New Roman" w:hAnsi="Times New Roman" w:cs="Times New Roman"/>
                <w:color w:val="auto"/>
                <w:sz w:val="20"/>
                <w:szCs w:val="20"/>
              </w:rPr>
            </w:pPr>
          </w:p>
        </w:tc>
      </w:tr>
      <w:tr w:rsidR="002F77DF" w:rsidRPr="002F77DF" w14:paraId="1E24D1BA" w14:textId="77777777" w:rsidTr="009C57A2">
        <w:trPr>
          <w:trHeight w:val="60"/>
          <w:jc w:val="center"/>
        </w:trPr>
        <w:tc>
          <w:tcPr>
            <w:tcW w:w="11057" w:type="dxa"/>
            <w:shd w:val="clear" w:color="auto" w:fill="auto"/>
          </w:tcPr>
          <w:p w14:paraId="1A7AD5C2" w14:textId="0189B390" w:rsidR="0026051D" w:rsidRPr="002F77DF" w:rsidRDefault="0026051D" w:rsidP="0026051D">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 xml:space="preserve">5.1. </w:t>
            </w:r>
            <w:r w:rsidRPr="002F77DF">
              <w:rPr>
                <w:rFonts w:ascii="Times New Roman" w:hAnsi="Times New Roman" w:cs="Times New Roman"/>
                <w:color w:val="auto"/>
                <w:sz w:val="20"/>
                <w:szCs w:val="20"/>
              </w:rPr>
              <w:t>Наличие у Поставщика филиала и/или представительства и/или иного обособленного подразделения в г. Тюмени, в случае если Поставщик не зарегистрирован на территории г. Тюмени и Тюменского района.</w:t>
            </w:r>
          </w:p>
          <w:p w14:paraId="75673051" w14:textId="78A6EA77" w:rsidR="0026051D" w:rsidRPr="002F77DF" w:rsidRDefault="0026051D" w:rsidP="0026051D">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5.2. Обеспеченность материально-техническими ресурсами в части:</w:t>
            </w:r>
          </w:p>
          <w:p w14:paraId="12B58026" w14:textId="1904DDA2" w:rsidR="0026051D" w:rsidRPr="002F77DF" w:rsidRDefault="0026051D" w:rsidP="0026051D">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color w:val="auto"/>
                <w:sz w:val="20"/>
                <w:szCs w:val="20"/>
              </w:rPr>
              <w:t>5.2.1. Наличие собственных или арендованных помещений (складов), предназначенных для производства (хранения) продуктов питания, система пищевой безопасности которых основана на принципах ХАССП, подтверждается документально по запросу Заказчика.</w:t>
            </w:r>
          </w:p>
          <w:p w14:paraId="0540FAB2" w14:textId="4CA82E1A" w:rsidR="003417BB" w:rsidRPr="002F77DF" w:rsidRDefault="0026051D" w:rsidP="0026051D">
            <w:pPr>
              <w:spacing w:after="0" w:line="240" w:lineRule="auto"/>
              <w:jc w:val="both"/>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 xml:space="preserve">5.2.2. </w:t>
            </w:r>
            <w:r w:rsidRPr="002F77DF">
              <w:rPr>
                <w:rFonts w:ascii="Times New Roman" w:hAnsi="Times New Roman" w:cs="Times New Roman"/>
                <w:color w:val="auto"/>
                <w:sz w:val="20"/>
                <w:szCs w:val="20"/>
                <w:lang w:eastAsia="en-US"/>
              </w:rPr>
              <w:t>Наличие собственного или арендованного транспорта для перевозки продуктов питания в</w:t>
            </w:r>
            <w:r w:rsidRPr="002F77DF">
              <w:rPr>
                <w:rFonts w:ascii="Times New Roman" w:hAnsi="Times New Roman" w:cs="Times New Roman"/>
                <w:i/>
                <w:iCs/>
                <w:color w:val="auto"/>
                <w:sz w:val="20"/>
                <w:szCs w:val="20"/>
                <w:lang w:eastAsia="en-US"/>
              </w:rPr>
              <w:t> </w:t>
            </w:r>
            <w:r w:rsidRPr="002F77DF">
              <w:rPr>
                <w:rFonts w:ascii="Times New Roman" w:hAnsi="Times New Roman" w:cs="Times New Roman"/>
                <w:color w:val="auto"/>
                <w:sz w:val="20"/>
                <w:szCs w:val="20"/>
                <w:lang w:eastAsia="en-US"/>
              </w:rPr>
              <w:t>количестве не менее 2 единиц, подтверждается документально по запросу Заказчика.</w:t>
            </w:r>
          </w:p>
          <w:p w14:paraId="040DBD53" w14:textId="5801FADC" w:rsidR="0026051D" w:rsidRPr="002F77DF" w:rsidRDefault="0026051D" w:rsidP="0026051D">
            <w:pPr>
              <w:spacing w:after="0" w:line="240" w:lineRule="auto"/>
              <w:jc w:val="both"/>
              <w:rPr>
                <w:rFonts w:ascii="Times New Roman" w:hAnsi="Times New Roman" w:cs="Times New Roman"/>
                <w:color w:val="auto"/>
                <w:sz w:val="20"/>
                <w:szCs w:val="20"/>
              </w:rPr>
            </w:pPr>
          </w:p>
        </w:tc>
      </w:tr>
      <w:tr w:rsidR="002F77DF" w:rsidRPr="002F77DF" w14:paraId="66EDDB43" w14:textId="77777777" w:rsidTr="00997AB1">
        <w:trPr>
          <w:trHeight w:val="60"/>
          <w:jc w:val="center"/>
        </w:trPr>
        <w:tc>
          <w:tcPr>
            <w:tcW w:w="11057" w:type="dxa"/>
            <w:shd w:val="clear" w:color="auto" w:fill="FBE4D5" w:themeFill="accent2" w:themeFillTint="33"/>
          </w:tcPr>
          <w:p w14:paraId="0B0F599F" w14:textId="64491E27" w:rsidR="00997AB1" w:rsidRPr="002F77DF" w:rsidRDefault="00997AB1" w:rsidP="00997AB1">
            <w:pPr>
              <w:spacing w:after="0" w:line="240" w:lineRule="auto"/>
              <w:jc w:val="both"/>
              <w:rPr>
                <w:rFonts w:ascii="Times New Roman" w:hAnsi="Times New Roman" w:cs="Times New Roman"/>
                <w:color w:val="auto"/>
                <w:sz w:val="20"/>
                <w:szCs w:val="20"/>
              </w:rPr>
            </w:pPr>
            <w:r w:rsidRPr="002F77DF">
              <w:rPr>
                <w:rFonts w:ascii="Times New Roman" w:hAnsi="Times New Roman" w:cs="Times New Roman"/>
                <w:b/>
                <w:bCs/>
                <w:color w:val="auto"/>
                <w:sz w:val="20"/>
                <w:szCs w:val="20"/>
              </w:rPr>
              <w:t>6. Общие требования к товару:</w:t>
            </w:r>
          </w:p>
        </w:tc>
      </w:tr>
      <w:tr w:rsidR="00997AB1" w:rsidRPr="002F77DF" w14:paraId="27C48C9B" w14:textId="77777777" w:rsidTr="00997AB1">
        <w:trPr>
          <w:trHeight w:val="60"/>
          <w:jc w:val="center"/>
        </w:trPr>
        <w:tc>
          <w:tcPr>
            <w:tcW w:w="11057" w:type="dxa"/>
            <w:shd w:val="clear" w:color="auto" w:fill="auto"/>
          </w:tcPr>
          <w:p w14:paraId="508C0C66" w14:textId="07186E2F" w:rsidR="00997AB1" w:rsidRPr="002F77DF" w:rsidRDefault="00997AB1" w:rsidP="00997AB1">
            <w:pPr>
              <w:spacing w:after="0" w:line="240" w:lineRule="auto"/>
              <w:jc w:val="center"/>
              <w:rPr>
                <w:rFonts w:ascii="Times New Roman" w:hAnsi="Times New Roman" w:cs="Times New Roman"/>
                <w:b/>
                <w:bCs/>
                <w:color w:val="auto"/>
                <w:sz w:val="20"/>
                <w:szCs w:val="20"/>
              </w:rPr>
            </w:pPr>
            <w:r w:rsidRPr="002F77DF">
              <w:rPr>
                <w:rFonts w:ascii="Times New Roman" w:hAnsi="Times New Roman" w:cs="Times New Roman"/>
                <w:color w:val="auto"/>
                <w:sz w:val="20"/>
                <w:szCs w:val="20"/>
              </w:rPr>
              <w:t>Периодичность поставки: по заявке заказчика</w:t>
            </w:r>
          </w:p>
        </w:tc>
      </w:tr>
      <w:bookmarkEnd w:id="0"/>
    </w:tbl>
    <w:p w14:paraId="73AFC5F6" w14:textId="77777777" w:rsidR="007E38AE" w:rsidRPr="002F77DF" w:rsidRDefault="007E38AE" w:rsidP="007E38AE">
      <w:pPr>
        <w:spacing w:after="0" w:line="240" w:lineRule="auto"/>
        <w:jc w:val="center"/>
        <w:rPr>
          <w:rFonts w:ascii="Times New Roman" w:hAnsi="Times New Roman" w:cs="Times New Roman"/>
          <w:b/>
          <w:color w:val="auto"/>
          <w:sz w:val="20"/>
          <w:szCs w:val="20"/>
        </w:rPr>
      </w:pPr>
    </w:p>
    <w:p w14:paraId="54310B2E" w14:textId="1EA3242E" w:rsidR="007E38AE" w:rsidRPr="002F77DF" w:rsidRDefault="007E38AE" w:rsidP="007E38AE">
      <w:pPr>
        <w:spacing w:after="0" w:line="240" w:lineRule="auto"/>
        <w:jc w:val="center"/>
        <w:rPr>
          <w:rFonts w:ascii="Times New Roman" w:hAnsi="Times New Roman" w:cs="Times New Roman"/>
          <w:b/>
          <w:color w:val="auto"/>
          <w:sz w:val="20"/>
          <w:szCs w:val="20"/>
        </w:rPr>
      </w:pPr>
      <w:r w:rsidRPr="002F77DF">
        <w:rPr>
          <w:rFonts w:ascii="Times New Roman" w:hAnsi="Times New Roman" w:cs="Times New Roman"/>
          <w:b/>
          <w:color w:val="auto"/>
          <w:sz w:val="20"/>
          <w:szCs w:val="20"/>
        </w:rPr>
        <w:t>СПЕЦИФИКАЦИЯ</w:t>
      </w:r>
    </w:p>
    <w:p w14:paraId="7886B5FB" w14:textId="3CF5D6F0" w:rsidR="007E38AE" w:rsidRPr="002F77DF" w:rsidRDefault="007E38AE" w:rsidP="007E38AE">
      <w:pPr>
        <w:spacing w:after="0" w:line="240" w:lineRule="auto"/>
        <w:jc w:val="center"/>
        <w:rPr>
          <w:rFonts w:ascii="Times New Roman" w:hAnsi="Times New Roman" w:cs="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2551"/>
        <w:gridCol w:w="3402"/>
        <w:gridCol w:w="1418"/>
        <w:gridCol w:w="992"/>
        <w:gridCol w:w="992"/>
      </w:tblGrid>
      <w:tr w:rsidR="002F77DF" w:rsidRPr="002F77DF" w14:paraId="75601A91" w14:textId="77777777" w:rsidTr="0026051D">
        <w:tc>
          <w:tcPr>
            <w:tcW w:w="426" w:type="dxa"/>
            <w:shd w:val="clear" w:color="auto" w:fill="FBE4D5" w:themeFill="accent2" w:themeFillTint="33"/>
          </w:tcPr>
          <w:p w14:paraId="6857F724" w14:textId="77777777" w:rsidR="00997AB1" w:rsidRPr="002F77DF" w:rsidRDefault="00997AB1" w:rsidP="0027374C">
            <w:pPr>
              <w:spacing w:after="0" w:line="240" w:lineRule="auto"/>
              <w:jc w:val="center"/>
              <w:rPr>
                <w:rFonts w:ascii="Times New Roman" w:hAnsi="Times New Roman" w:cs="Times New Roman"/>
                <w:b/>
                <w:bCs/>
                <w:color w:val="auto"/>
                <w:sz w:val="20"/>
                <w:szCs w:val="20"/>
                <w:lang w:eastAsia="en-US"/>
              </w:rPr>
            </w:pPr>
            <w:r w:rsidRPr="002F77DF">
              <w:rPr>
                <w:rFonts w:ascii="Times New Roman" w:hAnsi="Times New Roman" w:cs="Times New Roman"/>
                <w:b/>
                <w:bCs/>
                <w:color w:val="auto"/>
                <w:sz w:val="20"/>
                <w:szCs w:val="20"/>
                <w:lang w:eastAsia="en-US"/>
              </w:rPr>
              <w:t>№ п/п</w:t>
            </w:r>
          </w:p>
        </w:tc>
        <w:tc>
          <w:tcPr>
            <w:tcW w:w="1276" w:type="dxa"/>
            <w:shd w:val="clear" w:color="auto" w:fill="FBE4D5" w:themeFill="accent2" w:themeFillTint="33"/>
          </w:tcPr>
          <w:p w14:paraId="11B1005D" w14:textId="77777777" w:rsidR="00997AB1" w:rsidRPr="002F77DF" w:rsidRDefault="00997AB1" w:rsidP="0027374C">
            <w:pPr>
              <w:spacing w:after="0" w:line="240" w:lineRule="auto"/>
              <w:jc w:val="center"/>
              <w:rPr>
                <w:rFonts w:ascii="Times New Roman" w:hAnsi="Times New Roman" w:cs="Times New Roman"/>
                <w:b/>
                <w:bCs/>
                <w:color w:val="auto"/>
                <w:sz w:val="20"/>
                <w:szCs w:val="20"/>
                <w:lang w:eastAsia="en-US"/>
              </w:rPr>
            </w:pPr>
            <w:r w:rsidRPr="002F77DF">
              <w:rPr>
                <w:rFonts w:ascii="Times New Roman" w:hAnsi="Times New Roman" w:cs="Times New Roman"/>
                <w:b/>
                <w:bCs/>
                <w:color w:val="auto"/>
                <w:sz w:val="20"/>
                <w:szCs w:val="20"/>
                <w:lang w:eastAsia="en-US"/>
              </w:rPr>
              <w:t xml:space="preserve">Наименование </w:t>
            </w:r>
          </w:p>
        </w:tc>
        <w:tc>
          <w:tcPr>
            <w:tcW w:w="2551" w:type="dxa"/>
            <w:shd w:val="clear" w:color="auto" w:fill="FBE4D5" w:themeFill="accent2" w:themeFillTint="33"/>
          </w:tcPr>
          <w:p w14:paraId="4E67B2EC" w14:textId="77777777" w:rsidR="00997AB1" w:rsidRPr="002F77DF" w:rsidRDefault="00997AB1" w:rsidP="0027374C">
            <w:pPr>
              <w:shd w:val="clear" w:color="auto" w:fill="FBE4D5" w:themeFill="accent2" w:themeFillTint="33"/>
              <w:spacing w:after="0" w:line="240" w:lineRule="auto"/>
              <w:jc w:val="center"/>
              <w:rPr>
                <w:rFonts w:ascii="Times New Roman" w:hAnsi="Times New Roman" w:cs="Times New Roman"/>
                <w:b/>
                <w:bCs/>
                <w:color w:val="auto"/>
                <w:sz w:val="20"/>
                <w:szCs w:val="20"/>
                <w:shd w:val="clear" w:color="auto" w:fill="FFFFFF"/>
                <w:lang w:eastAsia="en-US"/>
              </w:rPr>
            </w:pPr>
            <w:r w:rsidRPr="002F77DF">
              <w:rPr>
                <w:rFonts w:ascii="Times New Roman" w:hAnsi="Times New Roman" w:cs="Times New Roman"/>
                <w:b/>
                <w:bCs/>
                <w:color w:val="auto"/>
                <w:sz w:val="20"/>
                <w:szCs w:val="20"/>
                <w:shd w:val="clear" w:color="auto" w:fill="FBE4D5" w:themeFill="accent2" w:themeFillTint="33"/>
                <w:lang w:eastAsia="en-US"/>
              </w:rPr>
              <w:t>Нормативные или технические</w:t>
            </w:r>
            <w:r w:rsidRPr="002F77DF">
              <w:rPr>
                <w:rFonts w:ascii="Times New Roman" w:hAnsi="Times New Roman" w:cs="Times New Roman"/>
                <w:b/>
                <w:bCs/>
                <w:color w:val="auto"/>
                <w:sz w:val="20"/>
                <w:szCs w:val="20"/>
                <w:shd w:val="clear" w:color="auto" w:fill="FFFFFF"/>
                <w:lang w:eastAsia="en-US"/>
              </w:rPr>
              <w:t xml:space="preserve"> </w:t>
            </w:r>
            <w:r w:rsidRPr="002F77DF">
              <w:rPr>
                <w:rFonts w:ascii="Times New Roman" w:hAnsi="Times New Roman" w:cs="Times New Roman"/>
                <w:b/>
                <w:bCs/>
                <w:color w:val="auto"/>
                <w:sz w:val="20"/>
                <w:szCs w:val="20"/>
                <w:shd w:val="clear" w:color="auto" w:fill="FBE4D5" w:themeFill="accent2" w:themeFillTint="33"/>
                <w:lang w:eastAsia="en-US"/>
              </w:rPr>
              <w:t>характеристики товара (ГОСТ, ТУ, СТО)</w:t>
            </w:r>
          </w:p>
          <w:p w14:paraId="7B47D7FB" w14:textId="6FD0CF1B" w:rsidR="00997AB1" w:rsidRPr="002F77DF" w:rsidRDefault="00997AB1" w:rsidP="0027374C">
            <w:pPr>
              <w:shd w:val="clear" w:color="auto" w:fill="FBE4D5" w:themeFill="accent2" w:themeFillTint="33"/>
              <w:spacing w:after="0" w:line="240" w:lineRule="auto"/>
              <w:jc w:val="center"/>
              <w:rPr>
                <w:rFonts w:ascii="Times New Roman" w:hAnsi="Times New Roman" w:cs="Times New Roman"/>
                <w:color w:val="auto"/>
                <w:sz w:val="20"/>
                <w:szCs w:val="20"/>
                <w:lang w:eastAsia="en-US"/>
              </w:rPr>
            </w:pPr>
            <w:r w:rsidRPr="002F77DF">
              <w:rPr>
                <w:rFonts w:ascii="Times New Roman" w:hAnsi="Times New Roman" w:cs="Times New Roman"/>
                <w:b/>
                <w:bCs/>
                <w:color w:val="auto"/>
                <w:sz w:val="20"/>
                <w:szCs w:val="20"/>
                <w:shd w:val="clear" w:color="auto" w:fill="FBE4D5" w:themeFill="accent2" w:themeFillTint="33"/>
                <w:lang w:eastAsia="en-US"/>
              </w:rPr>
              <w:t>Требования к качеству, требования к их</w:t>
            </w:r>
            <w:r w:rsidR="00367C6A" w:rsidRPr="002F77DF">
              <w:rPr>
                <w:rFonts w:ascii="Times New Roman" w:hAnsi="Times New Roman" w:cs="Times New Roman"/>
                <w:b/>
                <w:bCs/>
                <w:color w:val="auto"/>
                <w:sz w:val="20"/>
                <w:szCs w:val="20"/>
                <w:shd w:val="clear" w:color="auto" w:fill="FBE4D5" w:themeFill="accent2" w:themeFillTint="33"/>
                <w:lang w:eastAsia="en-US"/>
              </w:rPr>
              <w:t xml:space="preserve"> </w:t>
            </w:r>
            <w:r w:rsidRPr="002F77DF">
              <w:rPr>
                <w:rFonts w:ascii="Times New Roman" w:hAnsi="Times New Roman" w:cs="Times New Roman"/>
                <w:b/>
                <w:bCs/>
                <w:color w:val="auto"/>
                <w:sz w:val="20"/>
                <w:szCs w:val="20"/>
                <w:shd w:val="clear" w:color="auto" w:fill="FBE4D5" w:themeFill="accent2" w:themeFillTint="33"/>
                <w:lang w:eastAsia="en-US"/>
              </w:rPr>
              <w:t>безопасности, требования к их функциональным характеристикам (потребительские свойства)</w:t>
            </w:r>
          </w:p>
        </w:tc>
        <w:tc>
          <w:tcPr>
            <w:tcW w:w="3402" w:type="dxa"/>
            <w:shd w:val="clear" w:color="auto" w:fill="FBE4D5" w:themeFill="accent2" w:themeFillTint="33"/>
          </w:tcPr>
          <w:p w14:paraId="0E35A6A2" w14:textId="77777777" w:rsidR="00997AB1" w:rsidRPr="002F77DF" w:rsidRDefault="00997AB1" w:rsidP="0027374C">
            <w:pPr>
              <w:spacing w:after="0" w:line="240" w:lineRule="auto"/>
              <w:jc w:val="center"/>
              <w:rPr>
                <w:rFonts w:ascii="Times New Roman" w:hAnsi="Times New Roman" w:cs="Times New Roman"/>
                <w:color w:val="auto"/>
                <w:sz w:val="20"/>
                <w:szCs w:val="20"/>
                <w:lang w:eastAsia="en-US"/>
              </w:rPr>
            </w:pPr>
            <w:r w:rsidRPr="002F77DF">
              <w:rPr>
                <w:rFonts w:ascii="Times New Roman" w:hAnsi="Times New Roman" w:cs="Times New Roman"/>
                <w:b/>
                <w:bCs/>
                <w:color w:val="auto"/>
                <w:sz w:val="20"/>
                <w:szCs w:val="20"/>
                <w:lang w:eastAsia="en-US"/>
              </w:rPr>
              <w:t>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1418" w:type="dxa"/>
            <w:shd w:val="clear" w:color="auto" w:fill="FBE4D5" w:themeFill="accent2" w:themeFillTint="33"/>
          </w:tcPr>
          <w:p w14:paraId="3B463E70" w14:textId="77777777" w:rsidR="00997AB1" w:rsidRPr="002F77DF" w:rsidRDefault="00997AB1" w:rsidP="0027374C">
            <w:pPr>
              <w:spacing w:after="0" w:line="240" w:lineRule="auto"/>
              <w:jc w:val="center"/>
              <w:rPr>
                <w:rFonts w:ascii="Times New Roman" w:hAnsi="Times New Roman" w:cs="Times New Roman"/>
                <w:b/>
                <w:bCs/>
                <w:color w:val="auto"/>
                <w:sz w:val="20"/>
                <w:szCs w:val="20"/>
                <w:lang w:eastAsia="en-US"/>
              </w:rPr>
            </w:pPr>
            <w:r w:rsidRPr="002F77DF">
              <w:rPr>
                <w:rFonts w:ascii="Times New Roman" w:hAnsi="Times New Roman" w:cs="Times New Roman"/>
                <w:b/>
                <w:bCs/>
                <w:color w:val="auto"/>
                <w:sz w:val="20"/>
                <w:szCs w:val="20"/>
                <w:lang w:eastAsia="en-US"/>
              </w:rPr>
              <w:t>Требование к сроку годности</w:t>
            </w:r>
          </w:p>
        </w:tc>
        <w:tc>
          <w:tcPr>
            <w:tcW w:w="992" w:type="dxa"/>
            <w:shd w:val="clear" w:color="auto" w:fill="FBE4D5" w:themeFill="accent2" w:themeFillTint="33"/>
          </w:tcPr>
          <w:p w14:paraId="10D62143" w14:textId="77777777" w:rsidR="00997AB1" w:rsidRPr="002F77DF" w:rsidRDefault="00997AB1" w:rsidP="0027374C">
            <w:pPr>
              <w:spacing w:after="0" w:line="240" w:lineRule="auto"/>
              <w:jc w:val="center"/>
              <w:rPr>
                <w:rFonts w:ascii="Times New Roman" w:hAnsi="Times New Roman" w:cs="Times New Roman"/>
                <w:color w:val="auto"/>
                <w:sz w:val="20"/>
                <w:szCs w:val="20"/>
                <w:lang w:eastAsia="en-US"/>
              </w:rPr>
            </w:pPr>
            <w:r w:rsidRPr="002F77DF">
              <w:rPr>
                <w:rFonts w:ascii="Times New Roman" w:hAnsi="Times New Roman" w:cs="Times New Roman"/>
                <w:b/>
                <w:bCs/>
                <w:color w:val="auto"/>
                <w:sz w:val="20"/>
                <w:szCs w:val="20"/>
                <w:lang w:eastAsia="en-US"/>
              </w:rPr>
              <w:t>Единица измерения</w:t>
            </w:r>
          </w:p>
        </w:tc>
        <w:tc>
          <w:tcPr>
            <w:tcW w:w="992" w:type="dxa"/>
            <w:shd w:val="clear" w:color="auto" w:fill="FBE4D5" w:themeFill="accent2" w:themeFillTint="33"/>
          </w:tcPr>
          <w:p w14:paraId="01C6C143" w14:textId="77777777" w:rsidR="00997AB1" w:rsidRPr="002F77DF" w:rsidRDefault="00997AB1" w:rsidP="0027374C">
            <w:pPr>
              <w:spacing w:after="0" w:line="240" w:lineRule="auto"/>
              <w:jc w:val="center"/>
              <w:rPr>
                <w:rFonts w:ascii="Times New Roman" w:hAnsi="Times New Roman" w:cs="Times New Roman"/>
                <w:b/>
                <w:bCs/>
                <w:color w:val="auto"/>
                <w:sz w:val="20"/>
                <w:szCs w:val="20"/>
                <w:lang w:eastAsia="en-US"/>
              </w:rPr>
            </w:pPr>
            <w:r w:rsidRPr="002F77DF">
              <w:rPr>
                <w:rFonts w:ascii="Times New Roman" w:hAnsi="Times New Roman" w:cs="Times New Roman"/>
                <w:b/>
                <w:bCs/>
                <w:color w:val="auto"/>
                <w:sz w:val="20"/>
                <w:szCs w:val="20"/>
                <w:lang w:eastAsia="en-US"/>
              </w:rPr>
              <w:t>Количество</w:t>
            </w:r>
          </w:p>
          <w:p w14:paraId="40F0EA7A" w14:textId="77777777" w:rsidR="00997AB1" w:rsidRPr="002F77DF" w:rsidRDefault="00997AB1" w:rsidP="0027374C">
            <w:pPr>
              <w:spacing w:after="0" w:line="240" w:lineRule="auto"/>
              <w:jc w:val="center"/>
              <w:rPr>
                <w:rFonts w:ascii="Times New Roman" w:hAnsi="Times New Roman" w:cs="Times New Roman"/>
                <w:color w:val="auto"/>
                <w:sz w:val="20"/>
                <w:szCs w:val="20"/>
                <w:lang w:eastAsia="en-US"/>
              </w:rPr>
            </w:pPr>
          </w:p>
        </w:tc>
      </w:tr>
      <w:tr w:rsidR="002F77DF" w:rsidRPr="002F77DF" w14:paraId="483E94FA" w14:textId="77777777" w:rsidTr="0026051D">
        <w:tc>
          <w:tcPr>
            <w:tcW w:w="426" w:type="dxa"/>
            <w:vAlign w:val="center"/>
          </w:tcPr>
          <w:p w14:paraId="02E83221" w14:textId="31D74B68"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w:t>
            </w:r>
          </w:p>
        </w:tc>
        <w:tc>
          <w:tcPr>
            <w:tcW w:w="1276" w:type="dxa"/>
            <w:shd w:val="clear" w:color="auto" w:fill="auto"/>
            <w:vAlign w:val="center"/>
          </w:tcPr>
          <w:p w14:paraId="618F4954" w14:textId="22C99450"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Сок</w:t>
            </w:r>
          </w:p>
          <w:p w14:paraId="50FD05C3"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ТМ «Вкусный» яблоко</w:t>
            </w:r>
          </w:p>
          <w:p w14:paraId="15D2F969"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 литр</w:t>
            </w:r>
          </w:p>
          <w:p w14:paraId="59B6F661"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0F64BAC2" w14:textId="2457CCC8" w:rsidR="0026051D" w:rsidRPr="002F77DF" w:rsidRDefault="0026051D" w:rsidP="0026051D">
            <w:pPr>
              <w:spacing w:after="0" w:line="240" w:lineRule="auto"/>
              <w:contextualSpacing/>
              <w:jc w:val="center"/>
              <w:rPr>
                <w:rFonts w:ascii="Times New Roman" w:hAnsi="Times New Roman" w:cs="Times New Roman"/>
                <w:color w:val="auto"/>
                <w:sz w:val="20"/>
                <w:szCs w:val="20"/>
              </w:rPr>
            </w:pPr>
          </w:p>
        </w:tc>
        <w:tc>
          <w:tcPr>
            <w:tcW w:w="2551" w:type="dxa"/>
            <w:shd w:val="clear" w:color="auto" w:fill="auto"/>
            <w:vAlign w:val="center"/>
          </w:tcPr>
          <w:p w14:paraId="265D5315" w14:textId="5B16BAC8"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100% сок. Однородная жидкость с равномерно распределенной тонкоизмельченной мякотью или без нее.  Цвет однородный по всей массе, свойственный цвету одноименных фруктов, из которых были изготовлены соки. Изготовлен из натурального сока.  Без консервантов и красителей, без ГМО. Не допускаются посторонние примеси, вкус и запах.  Продукт пастеризован и асептически упакован.  Продукция изготовлена в соответствии с требованиями </w:t>
            </w:r>
            <w:hyperlink r:id="rId5" w:tooltip="&quot;ГОСТ 32104-2013 Консервы. Продукция соковая. Нектары фруктовые и ...&quot;&#10;(утв. приказом Росстандарта от 28.06.2013 N 330-ст)&#10;Применяется с 01.07.2014 ...&#10;Статус: действующая редакция (действ. с 01.04.2020)&#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Р 32104-2013</w:t>
              </w:r>
            </w:hyperlink>
            <w:r w:rsidRPr="002F77DF">
              <w:rPr>
                <w:rFonts w:ascii="Times New Roman" w:hAnsi="Times New Roman" w:cs="Times New Roman"/>
                <w:color w:val="auto"/>
                <w:sz w:val="20"/>
                <w:szCs w:val="20"/>
                <w:shd w:val="clear" w:color="auto" w:fill="FFFFFF"/>
              </w:rPr>
              <w:t>, ТУ или СТО производителя.</w:t>
            </w:r>
            <w:r w:rsidRPr="002F77DF">
              <w:rPr>
                <w:rFonts w:ascii="Times New Roman" w:hAnsi="Times New Roman" w:cs="Times New Roman"/>
                <w:color w:val="auto"/>
                <w:sz w:val="20"/>
                <w:szCs w:val="20"/>
              </w:rPr>
              <w:t xml:space="preserve"> В соответствии с приложением N 6</w:t>
            </w:r>
            <w:r w:rsidRPr="002F77DF">
              <w:rPr>
                <w:rFonts w:ascii="Times New Roman" w:hAnsi="Times New Roman" w:cs="Times New Roman"/>
                <w:color w:val="auto"/>
                <w:sz w:val="20"/>
                <w:szCs w:val="20"/>
              </w:rPr>
              <w:br/>
              <w:t xml:space="preserve">к </w:t>
            </w:r>
            <w:hyperlink r:id="rId6"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2F77DF">
                <w:rPr>
                  <w:rFonts w:ascii="Times New Roman" w:hAnsi="Times New Roman" w:cs="Times New Roman"/>
                  <w:color w:val="auto"/>
                  <w:sz w:val="20"/>
                  <w:szCs w:val="20"/>
                </w:rPr>
                <w:t>СанПиН 2.3/2.4.3590-20</w:t>
              </w:r>
            </w:hyperlink>
            <w:r w:rsidRPr="002F77DF">
              <w:rPr>
                <w:rFonts w:ascii="Times New Roman" w:hAnsi="Times New Roman" w:cs="Times New Roman"/>
                <w:color w:val="auto"/>
                <w:sz w:val="20"/>
                <w:szCs w:val="20"/>
              </w:rPr>
              <w:t xml:space="preserve"> в</w:t>
            </w:r>
            <w:r w:rsidRPr="002F77DF">
              <w:rPr>
                <w:rFonts w:ascii="Times New Roman" w:hAnsi="Times New Roman" w:cs="Times New Roman"/>
                <w:color w:val="auto"/>
                <w:sz w:val="20"/>
                <w:szCs w:val="20"/>
                <w:shd w:val="clear" w:color="auto" w:fill="FFFFFF"/>
              </w:rPr>
              <w:t xml:space="preserve"> с</w:t>
            </w:r>
            <w:r w:rsidRPr="002F77DF">
              <w:rPr>
                <w:rFonts w:ascii="Times New Roman" w:hAnsi="Times New Roman" w:cs="Times New Roman"/>
                <w:color w:val="auto"/>
                <w:sz w:val="20"/>
                <w:szCs w:val="20"/>
              </w:rPr>
              <w:t>остав продуктов не должны входить ингредиенты запрещённые при использовании организации питания детей. Так же</w:t>
            </w:r>
            <w:r w:rsidRPr="002F77DF">
              <w:rPr>
                <w:rFonts w:ascii="Times New Roman" w:hAnsi="Times New Roman" w:cs="Times New Roman"/>
                <w:color w:val="auto"/>
                <w:sz w:val="20"/>
                <w:szCs w:val="20"/>
                <w:shd w:val="clear" w:color="auto" w:fill="FFFFFF"/>
              </w:rPr>
              <w:t xml:space="preserve"> продукция изготовлена с соблюдением требований, установленных</w:t>
            </w:r>
            <w:r w:rsidRPr="002F77DF">
              <w:rPr>
                <w:rFonts w:ascii="Times New Roman" w:hAnsi="Times New Roman" w:cs="Times New Roman"/>
                <w:color w:val="auto"/>
                <w:sz w:val="20"/>
                <w:szCs w:val="20"/>
              </w:rPr>
              <w:t xml:space="preserve"> </w:t>
            </w:r>
            <w:hyperlink r:id="rId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w:t>
            </w:r>
            <w:hyperlink r:id="rId8"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history="1">
              <w:r w:rsidRPr="002F77DF">
                <w:rPr>
                  <w:rFonts w:ascii="Times New Roman" w:hAnsi="Times New Roman" w:cs="Times New Roman"/>
                  <w:color w:val="auto"/>
                  <w:sz w:val="20"/>
                  <w:szCs w:val="20"/>
                </w:rPr>
                <w:t>ТР ТС 023/2011</w:t>
              </w:r>
            </w:hyperlink>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 xml:space="preserve"> </w:t>
            </w:r>
            <w:r w:rsidRPr="002F77DF">
              <w:rPr>
                <w:rFonts w:ascii="Times New Roman" w:hAnsi="Times New Roman" w:cs="Times New Roman"/>
                <w:color w:val="auto"/>
                <w:sz w:val="20"/>
                <w:szCs w:val="20"/>
              </w:rPr>
              <w:t>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654925B7" w14:textId="120878CE"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Продукт герметично упакован в прозрачные ПЭТ бутылки, объем 1 литр. Упаковка не поврежденная,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и защищать продукцию от воздействия окружающей среды, упаковочные материалы должны быть чистыми, сухими и изготовлены из материалов, разрешенных к применению для контакта с пищевой продукцией.  В наименовании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слова, а также размещены информация о возрастной категории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для которых предназначена такая продукция, и рекомендации об условиях и о сроке хранения такой продукции после вскрытия ее потребительской упаковки. Товар</w:t>
            </w:r>
            <w:r w:rsidRPr="002F77DF">
              <w:rPr>
                <w:rFonts w:ascii="Times New Roman" w:hAnsi="Times New Roman" w:cs="Times New Roman"/>
                <w:color w:val="auto"/>
                <w:sz w:val="20"/>
                <w:szCs w:val="20"/>
              </w:rPr>
              <w:t xml:space="preserve"> упакован в соответствии с </w:t>
            </w:r>
            <w:hyperlink r:id="rId9"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10"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w:t>
            </w:r>
            <w:r w:rsidRPr="002F77DF">
              <w:rPr>
                <w:rFonts w:ascii="Times New Roman" w:hAnsi="Times New Roman" w:cs="Times New Roman"/>
                <w:color w:val="auto"/>
                <w:sz w:val="20"/>
                <w:szCs w:val="20"/>
              </w:rPr>
              <w:t xml:space="preserve">Транспортировка продукции осуществляется в соответствии с </w:t>
            </w:r>
            <w:hyperlink r:id="rId11"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238DC8F" w14:textId="34C502E2"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1A723630" w14:textId="2F553A4B"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2A9599EB" w14:textId="21FA69ED"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840</w:t>
            </w:r>
          </w:p>
        </w:tc>
      </w:tr>
      <w:tr w:rsidR="002F77DF" w:rsidRPr="002F77DF" w14:paraId="41429191" w14:textId="77777777" w:rsidTr="0026051D">
        <w:tc>
          <w:tcPr>
            <w:tcW w:w="426" w:type="dxa"/>
            <w:vAlign w:val="center"/>
          </w:tcPr>
          <w:p w14:paraId="033D2D3D" w14:textId="2B74A58E"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2</w:t>
            </w:r>
          </w:p>
        </w:tc>
        <w:tc>
          <w:tcPr>
            <w:tcW w:w="1276" w:type="dxa"/>
            <w:shd w:val="clear" w:color="auto" w:fill="auto"/>
            <w:vAlign w:val="center"/>
          </w:tcPr>
          <w:p w14:paraId="6A0F2AC2"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Нектар ТМ «Вкусный» груша/яблоко</w:t>
            </w:r>
          </w:p>
          <w:p w14:paraId="62E84FF5"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 литр</w:t>
            </w:r>
          </w:p>
          <w:p w14:paraId="05505109"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5CFD2A31" w14:textId="07EDD16C"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77487A02" w14:textId="75417060"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Однородная жидкость с равномерно распределенной тонкоизмельченной мякотью или без нее.  Цвет однородный по всей массе, свойственный цвету одноименных фруктов, из которых были изготовлены соки.  Минимальная объемная доля соков 40 %.  Без консервантов и красителей, без ГМО. Не допускаются посторонние примеси, вкус и запах.  Продукт пастеризован и асептически упакован.  Продукция изготовлена в соответствии с требованиями </w:t>
            </w:r>
            <w:hyperlink r:id="rId12" w:tooltip="&quot;ГОСТ 32104-2013 Консервы. Продукция соковая. Нектары фруктовые и ...&quot;&#10;(утв. приказом Росстандарта от 28.06.2013 N 330-ст)&#10;Применяется с 01.07.2014 ...&#10;Статус: действующая редакция (действ. с 01.04.2020)&#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Р 32104-2013</w:t>
              </w:r>
            </w:hyperlink>
            <w:r w:rsidRPr="002F77DF">
              <w:rPr>
                <w:rFonts w:ascii="Times New Roman" w:hAnsi="Times New Roman" w:cs="Times New Roman"/>
                <w:color w:val="auto"/>
                <w:sz w:val="20"/>
                <w:szCs w:val="20"/>
                <w:shd w:val="clear" w:color="auto" w:fill="FFFFFF"/>
              </w:rPr>
              <w:t>, ТУ или СТО производителя.</w:t>
            </w:r>
            <w:r w:rsidRPr="002F77DF">
              <w:rPr>
                <w:rFonts w:ascii="Times New Roman" w:hAnsi="Times New Roman" w:cs="Times New Roman"/>
                <w:color w:val="auto"/>
                <w:sz w:val="20"/>
                <w:szCs w:val="20"/>
              </w:rPr>
              <w:t xml:space="preserve"> В соответствии с приложением N 6</w:t>
            </w:r>
            <w:r w:rsidRPr="002F77DF">
              <w:rPr>
                <w:rFonts w:ascii="Times New Roman" w:hAnsi="Times New Roman" w:cs="Times New Roman"/>
                <w:color w:val="auto"/>
                <w:sz w:val="20"/>
                <w:szCs w:val="20"/>
              </w:rPr>
              <w:br/>
              <w:t xml:space="preserve">к </w:t>
            </w:r>
            <w:hyperlink r:id="rId13"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2F77DF">
                <w:rPr>
                  <w:rFonts w:ascii="Times New Roman" w:hAnsi="Times New Roman" w:cs="Times New Roman"/>
                  <w:color w:val="auto"/>
                  <w:sz w:val="20"/>
                  <w:szCs w:val="20"/>
                </w:rPr>
                <w:t>СанПиН 2.3/2.4.3590-20</w:t>
              </w:r>
            </w:hyperlink>
            <w:r w:rsidRPr="002F77DF">
              <w:rPr>
                <w:rFonts w:ascii="Times New Roman" w:hAnsi="Times New Roman" w:cs="Times New Roman"/>
                <w:color w:val="auto"/>
                <w:sz w:val="20"/>
                <w:szCs w:val="20"/>
              </w:rPr>
              <w:t xml:space="preserve"> в</w:t>
            </w:r>
            <w:r w:rsidRPr="002F77DF">
              <w:rPr>
                <w:rFonts w:ascii="Times New Roman" w:hAnsi="Times New Roman" w:cs="Times New Roman"/>
                <w:color w:val="auto"/>
                <w:sz w:val="20"/>
                <w:szCs w:val="20"/>
                <w:shd w:val="clear" w:color="auto" w:fill="FFFFFF"/>
              </w:rPr>
              <w:t xml:space="preserve"> с</w:t>
            </w:r>
            <w:r w:rsidRPr="002F77DF">
              <w:rPr>
                <w:rFonts w:ascii="Times New Roman" w:hAnsi="Times New Roman" w:cs="Times New Roman"/>
                <w:color w:val="auto"/>
                <w:sz w:val="20"/>
                <w:szCs w:val="20"/>
              </w:rPr>
              <w:t>остав продуктов не должны входить ингредиенты запрещённые при использовании организации питания детей. Так же</w:t>
            </w:r>
            <w:r w:rsidRPr="002F77DF">
              <w:rPr>
                <w:rFonts w:ascii="Times New Roman" w:hAnsi="Times New Roman" w:cs="Times New Roman"/>
                <w:color w:val="auto"/>
                <w:sz w:val="20"/>
                <w:szCs w:val="20"/>
                <w:shd w:val="clear" w:color="auto" w:fill="FFFFFF"/>
              </w:rPr>
              <w:t xml:space="preserve"> продукция изготовлена с соблюдением требований, установленных</w:t>
            </w:r>
            <w:r w:rsidRPr="002F77DF">
              <w:rPr>
                <w:rFonts w:ascii="Times New Roman" w:hAnsi="Times New Roman" w:cs="Times New Roman"/>
                <w:color w:val="auto"/>
                <w:sz w:val="20"/>
                <w:szCs w:val="20"/>
              </w:rPr>
              <w:t xml:space="preserve"> </w:t>
            </w:r>
            <w:hyperlink r:id="rId14"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w:t>
            </w:r>
            <w:hyperlink r:id="rId15"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history="1">
              <w:r w:rsidRPr="002F77DF">
                <w:rPr>
                  <w:rFonts w:ascii="Times New Roman" w:hAnsi="Times New Roman" w:cs="Times New Roman"/>
                  <w:color w:val="auto"/>
                  <w:sz w:val="20"/>
                  <w:szCs w:val="20"/>
                </w:rPr>
                <w:t>ТР ТС 023/2011</w:t>
              </w:r>
            </w:hyperlink>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 xml:space="preserve"> </w:t>
            </w:r>
            <w:r w:rsidRPr="002F77DF">
              <w:rPr>
                <w:rFonts w:ascii="Times New Roman" w:hAnsi="Times New Roman" w:cs="Times New Roman"/>
                <w:color w:val="auto"/>
                <w:sz w:val="20"/>
                <w:szCs w:val="20"/>
              </w:rPr>
              <w:t>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327D9843" w14:textId="6A811639"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Продукт герметично упакован в прозрачные ПЭТ бутылки, объем 1 литр. Упаковка не поврежденная,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и защищать продукцию от воздействия окружающей среды, упаковочные материалы должны быть чистыми, сухими и изготовлены из материалов, разрешенных к применению для контакта с пищевой продукцией.  В наименовании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слова, а также размещены информация о возрастной категории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для которых предназначена такая продукция, и рекомендации об условиях и о сроке хранения такой продукции после вскрытия ее потребительской упаковки. Товар</w:t>
            </w:r>
            <w:r w:rsidRPr="002F77DF">
              <w:rPr>
                <w:rFonts w:ascii="Times New Roman" w:hAnsi="Times New Roman" w:cs="Times New Roman"/>
                <w:color w:val="auto"/>
                <w:sz w:val="20"/>
                <w:szCs w:val="20"/>
              </w:rPr>
              <w:t xml:space="preserve"> упакован в соответствии с </w:t>
            </w:r>
            <w:hyperlink r:id="rId16"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17"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w:t>
            </w:r>
            <w:r w:rsidRPr="002F77DF">
              <w:rPr>
                <w:rFonts w:ascii="Times New Roman" w:hAnsi="Times New Roman" w:cs="Times New Roman"/>
                <w:color w:val="auto"/>
                <w:sz w:val="20"/>
                <w:szCs w:val="20"/>
              </w:rPr>
              <w:t xml:space="preserve">Транспортировка продукции осуществляется в соответствии с </w:t>
            </w:r>
            <w:hyperlink r:id="rId1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17470DCC" w14:textId="050C64AF"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1BE8FB37" w14:textId="0A53A9A9"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53FA37FC" w14:textId="14934D76"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840</w:t>
            </w:r>
          </w:p>
        </w:tc>
      </w:tr>
      <w:tr w:rsidR="002F77DF" w:rsidRPr="002F77DF" w14:paraId="72802602" w14:textId="77777777" w:rsidTr="0026051D">
        <w:tc>
          <w:tcPr>
            <w:tcW w:w="426" w:type="dxa"/>
            <w:vAlign w:val="center"/>
          </w:tcPr>
          <w:p w14:paraId="389665DE" w14:textId="35000B15"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3</w:t>
            </w:r>
          </w:p>
        </w:tc>
        <w:tc>
          <w:tcPr>
            <w:tcW w:w="1276" w:type="dxa"/>
            <w:shd w:val="clear" w:color="auto" w:fill="auto"/>
            <w:vAlign w:val="center"/>
          </w:tcPr>
          <w:p w14:paraId="753E7294"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Нектар ТМ «Вкусный» персик/яблоко</w:t>
            </w:r>
          </w:p>
          <w:p w14:paraId="77BE8ADA"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 литр</w:t>
            </w:r>
          </w:p>
          <w:p w14:paraId="63E1CD65"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7CCEB58F" w14:textId="54F2AE63" w:rsidR="0026051D" w:rsidRPr="002F77DF" w:rsidRDefault="0026051D" w:rsidP="0026051D">
            <w:pPr>
              <w:spacing w:after="0" w:line="240" w:lineRule="atLeast"/>
              <w:jc w:val="center"/>
              <w:rPr>
                <w:rFonts w:ascii="Times New Roman" w:hAnsi="Times New Roman" w:cs="Times New Roman"/>
                <w:color w:val="auto"/>
                <w:sz w:val="20"/>
                <w:szCs w:val="20"/>
              </w:rPr>
            </w:pPr>
          </w:p>
        </w:tc>
        <w:tc>
          <w:tcPr>
            <w:tcW w:w="2551" w:type="dxa"/>
            <w:shd w:val="clear" w:color="auto" w:fill="auto"/>
            <w:vAlign w:val="center"/>
          </w:tcPr>
          <w:p w14:paraId="21182CD5" w14:textId="689193CD"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Однородная жидкость с равномерно распределенной тонкоизмельченной мякотью или без нее.  Цвет однородный по всей массе, свойственный цвету одноименных фруктов, из которых были изготовлены соки.  Минимальная объемная доля соков 40 %.  Без консервантов и красителей, без ГМО. Не допускаются посторонние примеси, вкус и запах.  Продукт пастеризован и асептически упакован.  Продукция изготовлена в соответствии с требованиями </w:t>
            </w:r>
            <w:hyperlink r:id="rId19" w:tooltip="&quot;ГОСТ 32104-2013 Консервы. Продукция соковая. Нектары фруктовые и ...&quot;&#10;(утв. приказом Росстандарта от 28.06.2013 N 330-ст)&#10;Применяется с 01.07.2014 ...&#10;Статус: действующая редакция (действ. с 01.04.2020)&#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Р 32104-2013</w:t>
              </w:r>
            </w:hyperlink>
            <w:r w:rsidRPr="002F77DF">
              <w:rPr>
                <w:rFonts w:ascii="Times New Roman" w:hAnsi="Times New Roman" w:cs="Times New Roman"/>
                <w:color w:val="auto"/>
                <w:sz w:val="20"/>
                <w:szCs w:val="20"/>
                <w:shd w:val="clear" w:color="auto" w:fill="FFFFFF"/>
              </w:rPr>
              <w:t>, ТУ или СТО производителя.</w:t>
            </w:r>
            <w:r w:rsidRPr="002F77DF">
              <w:rPr>
                <w:rFonts w:ascii="Times New Roman" w:hAnsi="Times New Roman" w:cs="Times New Roman"/>
                <w:color w:val="auto"/>
                <w:sz w:val="20"/>
                <w:szCs w:val="20"/>
              </w:rPr>
              <w:t xml:space="preserve"> В соответствии с приложением N 6</w:t>
            </w:r>
            <w:r w:rsidRPr="002F77DF">
              <w:rPr>
                <w:rFonts w:ascii="Times New Roman" w:hAnsi="Times New Roman" w:cs="Times New Roman"/>
                <w:color w:val="auto"/>
                <w:sz w:val="20"/>
                <w:szCs w:val="20"/>
              </w:rPr>
              <w:br/>
              <w:t xml:space="preserve">к </w:t>
            </w:r>
            <w:hyperlink r:id="rId20"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2F77DF">
                <w:rPr>
                  <w:rFonts w:ascii="Times New Roman" w:hAnsi="Times New Roman" w:cs="Times New Roman"/>
                  <w:color w:val="auto"/>
                  <w:sz w:val="20"/>
                  <w:szCs w:val="20"/>
                </w:rPr>
                <w:t>СанПиН 2.3/2.4.3590-20</w:t>
              </w:r>
            </w:hyperlink>
            <w:r w:rsidRPr="002F77DF">
              <w:rPr>
                <w:rFonts w:ascii="Times New Roman" w:hAnsi="Times New Roman" w:cs="Times New Roman"/>
                <w:color w:val="auto"/>
                <w:sz w:val="20"/>
                <w:szCs w:val="20"/>
              </w:rPr>
              <w:t xml:space="preserve"> в</w:t>
            </w:r>
            <w:r w:rsidRPr="002F77DF">
              <w:rPr>
                <w:rFonts w:ascii="Times New Roman" w:hAnsi="Times New Roman" w:cs="Times New Roman"/>
                <w:color w:val="auto"/>
                <w:sz w:val="20"/>
                <w:szCs w:val="20"/>
                <w:shd w:val="clear" w:color="auto" w:fill="FFFFFF"/>
              </w:rPr>
              <w:t xml:space="preserve"> с</w:t>
            </w:r>
            <w:r w:rsidRPr="002F77DF">
              <w:rPr>
                <w:rFonts w:ascii="Times New Roman" w:hAnsi="Times New Roman" w:cs="Times New Roman"/>
                <w:color w:val="auto"/>
                <w:sz w:val="20"/>
                <w:szCs w:val="20"/>
              </w:rPr>
              <w:t>остав продуктов не должны входить ингредиенты запрещённые при использовании организации питания детей. Так же</w:t>
            </w:r>
            <w:r w:rsidRPr="002F77DF">
              <w:rPr>
                <w:rFonts w:ascii="Times New Roman" w:hAnsi="Times New Roman" w:cs="Times New Roman"/>
                <w:color w:val="auto"/>
                <w:sz w:val="20"/>
                <w:szCs w:val="20"/>
                <w:shd w:val="clear" w:color="auto" w:fill="FFFFFF"/>
              </w:rPr>
              <w:t xml:space="preserve"> продукция изготовлена с соблюдением требований, установленных</w:t>
            </w:r>
            <w:r w:rsidRPr="002F77DF">
              <w:rPr>
                <w:rFonts w:ascii="Times New Roman" w:hAnsi="Times New Roman" w:cs="Times New Roman"/>
                <w:color w:val="auto"/>
                <w:sz w:val="20"/>
                <w:szCs w:val="20"/>
              </w:rPr>
              <w:t xml:space="preserve"> </w:t>
            </w:r>
            <w:hyperlink r:id="rId21"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w:t>
            </w:r>
            <w:hyperlink r:id="rId22"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history="1">
              <w:r w:rsidRPr="002F77DF">
                <w:rPr>
                  <w:rFonts w:ascii="Times New Roman" w:hAnsi="Times New Roman" w:cs="Times New Roman"/>
                  <w:color w:val="auto"/>
                  <w:sz w:val="20"/>
                  <w:szCs w:val="20"/>
                </w:rPr>
                <w:t>ТР ТС 023/2011</w:t>
              </w:r>
            </w:hyperlink>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 xml:space="preserve"> </w:t>
            </w:r>
            <w:r w:rsidRPr="002F77DF">
              <w:rPr>
                <w:rFonts w:ascii="Times New Roman" w:hAnsi="Times New Roman" w:cs="Times New Roman"/>
                <w:color w:val="auto"/>
                <w:sz w:val="20"/>
                <w:szCs w:val="20"/>
              </w:rPr>
              <w:t>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377CA0DA" w14:textId="33DFFFD5"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Продукт герметично упакован в прозрачные ПЭТ бутылки, объем 1 литр. Упаковка не поврежденная,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и защищать продукцию от воздействия окружающей среды, упаковочные материалы должны быть чистыми, сухими и изготовлены из материалов, разрешенных к применению для контакта с пищевой продукцией.  В наименовании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слова, а также размещены информация о возрастной категории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для которых предназначена такая продукция, и рекомендации об условиях и о сроке хранения такой продукции после вскрытия ее потребительской упаковки. Товар</w:t>
            </w:r>
            <w:r w:rsidRPr="002F77DF">
              <w:rPr>
                <w:rFonts w:ascii="Times New Roman" w:hAnsi="Times New Roman" w:cs="Times New Roman"/>
                <w:color w:val="auto"/>
                <w:sz w:val="20"/>
                <w:szCs w:val="20"/>
              </w:rPr>
              <w:t xml:space="preserve"> упакован в соответствии с </w:t>
            </w:r>
            <w:hyperlink r:id="rId23"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24"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w:t>
            </w:r>
            <w:r w:rsidRPr="002F77DF">
              <w:rPr>
                <w:rFonts w:ascii="Times New Roman" w:hAnsi="Times New Roman" w:cs="Times New Roman"/>
                <w:color w:val="auto"/>
                <w:sz w:val="20"/>
                <w:szCs w:val="20"/>
              </w:rPr>
              <w:t xml:space="preserve">Транспортировка продукции осуществляется в соответствии с </w:t>
            </w:r>
            <w:hyperlink r:id="rId25"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3338AE2" w14:textId="477F331D"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2B63E914" w14:textId="532D0542"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32F16A1A" w14:textId="1BA015E8"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840</w:t>
            </w:r>
          </w:p>
        </w:tc>
      </w:tr>
      <w:tr w:rsidR="002F77DF" w:rsidRPr="002F77DF" w14:paraId="7AFDBA3F" w14:textId="77777777" w:rsidTr="0026051D">
        <w:tc>
          <w:tcPr>
            <w:tcW w:w="426" w:type="dxa"/>
            <w:vAlign w:val="center"/>
          </w:tcPr>
          <w:p w14:paraId="660D2923" w14:textId="5DB5FDF1"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4</w:t>
            </w:r>
          </w:p>
        </w:tc>
        <w:tc>
          <w:tcPr>
            <w:tcW w:w="1276" w:type="dxa"/>
            <w:shd w:val="clear" w:color="auto" w:fill="auto"/>
            <w:vAlign w:val="center"/>
          </w:tcPr>
          <w:p w14:paraId="3366587C"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Нектар ТМ «Вкусный» персик/яблоко 0,5 литр</w:t>
            </w:r>
          </w:p>
          <w:p w14:paraId="785D592C"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21F004E6" w14:textId="1375F3F1"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0FF8B596" w14:textId="3032DBCE"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Однородная жидкость с равномерно распределенной тонкоизмельченной мякотью или без нее.  Цвет однородный по всей массе, свойственный цвету одноименных фруктов, из которых были изготовлены соки.  Минимальная объемная доля соков 40 %.  Без консервантов и красителей, без ГМО. Не допускаются посторонние примеси, вкус и запах.  Продукт пастеризован и асептически упакован.  Продукция изготовлена в соответствии с требованиями </w:t>
            </w:r>
            <w:hyperlink r:id="rId26" w:tooltip="&quot;ГОСТ 32104-2013 Консервы. Продукция соковая. Нектары фруктовые и ...&quot;&#10;(утв. приказом Росстандарта от 28.06.2013 N 330-ст)&#10;Применяется с 01.07.2014 ...&#10;Статус: действующая редакция (действ. с 01.04.2020)&#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Р 32104-2013</w:t>
              </w:r>
            </w:hyperlink>
            <w:r w:rsidRPr="002F77DF">
              <w:rPr>
                <w:rFonts w:ascii="Times New Roman" w:hAnsi="Times New Roman" w:cs="Times New Roman"/>
                <w:color w:val="auto"/>
                <w:sz w:val="20"/>
                <w:szCs w:val="20"/>
                <w:shd w:val="clear" w:color="auto" w:fill="FFFFFF"/>
              </w:rPr>
              <w:t>, ТУ или СТО производителя.</w:t>
            </w:r>
            <w:r w:rsidRPr="002F77DF">
              <w:rPr>
                <w:rFonts w:ascii="Times New Roman" w:hAnsi="Times New Roman" w:cs="Times New Roman"/>
                <w:color w:val="auto"/>
                <w:sz w:val="20"/>
                <w:szCs w:val="20"/>
              </w:rPr>
              <w:t xml:space="preserve"> В соответствии с приложением N 6</w:t>
            </w:r>
            <w:r w:rsidRPr="002F77DF">
              <w:rPr>
                <w:rFonts w:ascii="Times New Roman" w:hAnsi="Times New Roman" w:cs="Times New Roman"/>
                <w:color w:val="auto"/>
                <w:sz w:val="20"/>
                <w:szCs w:val="20"/>
              </w:rPr>
              <w:br/>
              <w:t xml:space="preserve">к </w:t>
            </w:r>
            <w:hyperlink r:id="rId27"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2F77DF">
                <w:rPr>
                  <w:rFonts w:ascii="Times New Roman" w:hAnsi="Times New Roman" w:cs="Times New Roman"/>
                  <w:color w:val="auto"/>
                  <w:sz w:val="20"/>
                  <w:szCs w:val="20"/>
                </w:rPr>
                <w:t>СанПиН 2.3/2.4.3590-20</w:t>
              </w:r>
            </w:hyperlink>
            <w:r w:rsidRPr="002F77DF">
              <w:rPr>
                <w:rFonts w:ascii="Times New Roman" w:hAnsi="Times New Roman" w:cs="Times New Roman"/>
                <w:color w:val="auto"/>
                <w:sz w:val="20"/>
                <w:szCs w:val="20"/>
              </w:rPr>
              <w:t xml:space="preserve"> в</w:t>
            </w:r>
            <w:r w:rsidRPr="002F77DF">
              <w:rPr>
                <w:rFonts w:ascii="Times New Roman" w:hAnsi="Times New Roman" w:cs="Times New Roman"/>
                <w:color w:val="auto"/>
                <w:sz w:val="20"/>
                <w:szCs w:val="20"/>
                <w:shd w:val="clear" w:color="auto" w:fill="FFFFFF"/>
              </w:rPr>
              <w:t xml:space="preserve"> с</w:t>
            </w:r>
            <w:r w:rsidRPr="002F77DF">
              <w:rPr>
                <w:rFonts w:ascii="Times New Roman" w:hAnsi="Times New Roman" w:cs="Times New Roman"/>
                <w:color w:val="auto"/>
                <w:sz w:val="20"/>
                <w:szCs w:val="20"/>
              </w:rPr>
              <w:t>остав продуктов не должны входить ингредиенты запрещённые при использовании организации питания детей. Так же</w:t>
            </w:r>
            <w:r w:rsidRPr="002F77DF">
              <w:rPr>
                <w:rFonts w:ascii="Times New Roman" w:hAnsi="Times New Roman" w:cs="Times New Roman"/>
                <w:color w:val="auto"/>
                <w:sz w:val="20"/>
                <w:szCs w:val="20"/>
                <w:shd w:val="clear" w:color="auto" w:fill="FFFFFF"/>
              </w:rPr>
              <w:t xml:space="preserve"> продукция изготовлена с соблюдением требований, установленных</w:t>
            </w:r>
            <w:r w:rsidRPr="002F77DF">
              <w:rPr>
                <w:rFonts w:ascii="Times New Roman" w:hAnsi="Times New Roman" w:cs="Times New Roman"/>
                <w:color w:val="auto"/>
                <w:sz w:val="20"/>
                <w:szCs w:val="20"/>
              </w:rPr>
              <w:t xml:space="preserve"> </w:t>
            </w:r>
            <w:hyperlink r:id="rId2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w:t>
            </w:r>
            <w:hyperlink r:id="rId29" w:tooltip="&quot;ТР ТС 023/2011 Технический регламент Таможенного союза &quot;Технический регламент на соковую продукцию из ...&quot;&#10;(утв. решением Комиссии Таможенного союза от 09.12.2011 N 882)&#10;Технический регламент Таможенного союза от ...&#10;Статус: действует с 01.07.2013" w:history="1">
              <w:r w:rsidRPr="002F77DF">
                <w:rPr>
                  <w:rFonts w:ascii="Times New Roman" w:hAnsi="Times New Roman" w:cs="Times New Roman"/>
                  <w:color w:val="auto"/>
                  <w:sz w:val="20"/>
                  <w:szCs w:val="20"/>
                </w:rPr>
                <w:t>ТР ТС 023/2011</w:t>
              </w:r>
            </w:hyperlink>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 xml:space="preserve"> </w:t>
            </w:r>
            <w:r w:rsidRPr="002F77DF">
              <w:rPr>
                <w:rFonts w:ascii="Times New Roman" w:hAnsi="Times New Roman" w:cs="Times New Roman"/>
                <w:color w:val="auto"/>
                <w:sz w:val="20"/>
                <w:szCs w:val="20"/>
              </w:rPr>
              <w:t>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535B00A6" w14:textId="2A273A31"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Продукт герметично упакован в прозрачные ПЭТ бутылки, объем 0,5 литр. Упаковка не поврежденная,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и защищать продукцию от воздействия окружающей среды, упаковочные материалы должны быть чистыми, сухими и изготовлены из материалов, разрешенных к применению для контакта с пищевой продукцией.  В наименовании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слова, а также размещены информация о возрастной категории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для которых предназначена такая продукция, и рекомендации об условиях и о сроке хранения такой продукции после вскрытия ее потребительской упаковки. Товар</w:t>
            </w:r>
            <w:r w:rsidRPr="002F77DF">
              <w:rPr>
                <w:rFonts w:ascii="Times New Roman" w:hAnsi="Times New Roman" w:cs="Times New Roman"/>
                <w:color w:val="auto"/>
                <w:sz w:val="20"/>
                <w:szCs w:val="20"/>
              </w:rPr>
              <w:t xml:space="preserve"> упакован в соответствии с </w:t>
            </w:r>
            <w:hyperlink r:id="rId3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31"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w:t>
            </w:r>
            <w:r w:rsidRPr="002F77DF">
              <w:rPr>
                <w:rFonts w:ascii="Times New Roman" w:hAnsi="Times New Roman" w:cs="Times New Roman"/>
                <w:color w:val="auto"/>
                <w:sz w:val="20"/>
                <w:szCs w:val="20"/>
              </w:rPr>
              <w:t xml:space="preserve">Транспортировка продукции осуществляется в соответствии с </w:t>
            </w:r>
            <w:hyperlink r:id="rId3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6534D33E" w14:textId="75D8B972"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3698E3CA" w14:textId="1437D126"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2267964D" w14:textId="33C9D8F4"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12 000</w:t>
            </w:r>
          </w:p>
        </w:tc>
      </w:tr>
      <w:tr w:rsidR="002F77DF" w:rsidRPr="002F77DF" w14:paraId="13BB04DC" w14:textId="77777777" w:rsidTr="0026051D">
        <w:tc>
          <w:tcPr>
            <w:tcW w:w="426" w:type="dxa"/>
            <w:vAlign w:val="center"/>
          </w:tcPr>
          <w:p w14:paraId="2C7298EA" w14:textId="29DBF42C"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5</w:t>
            </w:r>
          </w:p>
        </w:tc>
        <w:tc>
          <w:tcPr>
            <w:tcW w:w="1276" w:type="dxa"/>
            <w:shd w:val="clear" w:color="auto" w:fill="auto"/>
            <w:vAlign w:val="center"/>
          </w:tcPr>
          <w:p w14:paraId="3DF020CC" w14:textId="2A4B8613"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Нектар ТМ «Вкусный» вишня+яблоко</w:t>
            </w:r>
          </w:p>
          <w:p w14:paraId="40271863"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0,5 литр</w:t>
            </w:r>
          </w:p>
          <w:p w14:paraId="436117AF" w14:textId="36DF657B" w:rsidR="0026051D" w:rsidRPr="002F77DF" w:rsidRDefault="0026051D" w:rsidP="0026051D">
            <w:pPr>
              <w:spacing w:after="0" w:line="240" w:lineRule="atLeast"/>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tc>
        <w:tc>
          <w:tcPr>
            <w:tcW w:w="2551" w:type="dxa"/>
            <w:shd w:val="clear" w:color="auto" w:fill="auto"/>
            <w:vAlign w:val="center"/>
          </w:tcPr>
          <w:p w14:paraId="3344FF85" w14:textId="77777777" w:rsidR="0026051D" w:rsidRPr="002F77DF" w:rsidRDefault="0026051D" w:rsidP="0026051D">
            <w:pPr>
              <w:spacing w:after="0" w:line="240" w:lineRule="auto"/>
              <w:rPr>
                <w:rFonts w:ascii="Times New Roman" w:hAnsi="Times New Roman" w:cs="Times New Roman"/>
                <w:color w:val="auto"/>
                <w:sz w:val="20"/>
                <w:szCs w:val="20"/>
                <w:shd w:val="clear" w:color="auto" w:fill="FFFFFF"/>
              </w:rPr>
            </w:pPr>
            <w:r w:rsidRPr="002F77DF">
              <w:rPr>
                <w:rFonts w:ascii="Times New Roman" w:hAnsi="Times New Roman" w:cs="Times New Roman"/>
                <w:color w:val="auto"/>
                <w:sz w:val="20"/>
                <w:szCs w:val="20"/>
                <w:shd w:val="clear" w:color="auto" w:fill="FFFFFF"/>
              </w:rPr>
              <w:t>Однородная жидкость с равномерно распределенной тонкоизмельченной мякотью или без нее.  Цвет однородный по всей массе, свойственный цвету одноименных ягод и фруктов, из которых были изготовлены соки.  Минимальная объемная доля соков 40 %.  Без консервантов и красителей, без ГМО. Не допускаются посторонние примеси, вкус и запах.  Продукт пастеризован и асептически упакован.  Продукция изготовлена в соответствии с требованиями ГОСТ Р 32104-2013, ТУ или СТО производителя. В соответствии с приложением N 6</w:t>
            </w:r>
          </w:p>
          <w:p w14:paraId="7ED663C5" w14:textId="790B5101"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к СанПиН 2.3/2.4.3590-20 в состав продуктов не должны входить ингредиенты запрещённые при использовании организации питания детей. Так же продукция изготовлена с соблюдением требований, установленных ТР ТС 021/2011, ТР ТС 023/2011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01BE7C8C" w14:textId="422F7C57"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Продукт герметично упакован в прозрачные ПЭТ бутылки, объем 0,5 литр. Упаковка не поврежденная,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и защищать продукцию от воздействия окружающей среды, упаковочные материалы должны быть чистыми, сухими и изготовлены из материалов, разрешенных к применению для контакта с пищевой продукцией.  В наименовании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слова, а также размещены информация о возрастной категории </w:t>
            </w:r>
            <w:r w:rsidRPr="002F77DF">
              <w:rPr>
                <w:rFonts w:ascii="Times New Roman" w:hAnsi="Times New Roman" w:cs="Times New Roman"/>
                <w:color w:val="auto"/>
                <w:sz w:val="20"/>
                <w:szCs w:val="20"/>
                <w:bdr w:val="none" w:sz="0" w:space="0" w:color="auto" w:frame="1"/>
                <w:shd w:val="clear" w:color="auto" w:fill="FFFFFF"/>
              </w:rPr>
              <w:t>детей</w:t>
            </w:r>
            <w:r w:rsidRPr="002F77DF">
              <w:rPr>
                <w:rFonts w:ascii="Times New Roman" w:hAnsi="Times New Roman" w:cs="Times New Roman"/>
                <w:color w:val="auto"/>
                <w:sz w:val="20"/>
                <w:szCs w:val="20"/>
                <w:shd w:val="clear" w:color="auto" w:fill="FFFFFF"/>
              </w:rPr>
              <w:t>, для которых предназначена такая продукция, и рекомендации об условиях и о сроке хранения такой продукции после вскрытия ее потребительской упаковки. Товар</w:t>
            </w:r>
            <w:r w:rsidRPr="002F77DF">
              <w:rPr>
                <w:rFonts w:ascii="Times New Roman" w:hAnsi="Times New Roman" w:cs="Times New Roman"/>
                <w:color w:val="auto"/>
                <w:sz w:val="20"/>
                <w:szCs w:val="20"/>
              </w:rPr>
              <w:t xml:space="preserve"> упакован в соответствии с </w:t>
            </w:r>
            <w:hyperlink r:id="rId33"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34"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w:t>
            </w:r>
            <w:r w:rsidRPr="002F77DF">
              <w:rPr>
                <w:rFonts w:ascii="Times New Roman" w:hAnsi="Times New Roman" w:cs="Times New Roman"/>
                <w:color w:val="auto"/>
                <w:sz w:val="20"/>
                <w:szCs w:val="20"/>
              </w:rPr>
              <w:t xml:space="preserve">Транспортировка продукции осуществляется в соответствии с </w:t>
            </w:r>
            <w:hyperlink r:id="rId35"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03BCC3A1" w14:textId="164F496C"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7BA9B6E0" w14:textId="261ACD5E"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38D9B9D5" w14:textId="1994B233"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12 000</w:t>
            </w:r>
          </w:p>
        </w:tc>
      </w:tr>
      <w:tr w:rsidR="002F77DF" w:rsidRPr="002F77DF" w14:paraId="76CF3FF6" w14:textId="77777777" w:rsidTr="0026051D">
        <w:tc>
          <w:tcPr>
            <w:tcW w:w="426" w:type="dxa"/>
            <w:vAlign w:val="center"/>
          </w:tcPr>
          <w:p w14:paraId="27FAAFF1" w14:textId="76330BDB"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6</w:t>
            </w:r>
          </w:p>
        </w:tc>
        <w:tc>
          <w:tcPr>
            <w:tcW w:w="1276" w:type="dxa"/>
            <w:shd w:val="clear" w:color="auto" w:fill="auto"/>
            <w:vAlign w:val="center"/>
          </w:tcPr>
          <w:p w14:paraId="32C1DB84"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 «Дюшес»</w:t>
            </w:r>
          </w:p>
          <w:p w14:paraId="520F1C7C"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1,5 л</w:t>
            </w:r>
          </w:p>
          <w:p w14:paraId="28C4B078"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1CB2A2E5"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0C1FE09E"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573C848B" w14:textId="7B452F2D"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3DF8D46E"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36"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0DFA614C"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47B5BA16" w14:textId="59735236"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3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21B0C5EB" w14:textId="3825C4E6"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по 1,5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3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39"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4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15A59FBE" w14:textId="7AC06336"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0DEDE78F" w14:textId="22686980"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шт</w:t>
            </w:r>
          </w:p>
        </w:tc>
        <w:tc>
          <w:tcPr>
            <w:tcW w:w="992" w:type="dxa"/>
            <w:shd w:val="clear" w:color="auto" w:fill="auto"/>
            <w:vAlign w:val="center"/>
          </w:tcPr>
          <w:p w14:paraId="7AD920E1" w14:textId="26D6BB01" w:rsidR="0026051D" w:rsidRPr="002F77DF" w:rsidRDefault="0026051D" w:rsidP="0026051D">
            <w:pPr>
              <w:spacing w:after="0" w:line="240" w:lineRule="auto"/>
              <w:contextualSpacing/>
              <w:jc w:val="center"/>
              <w:rPr>
                <w:rFonts w:ascii="Times New Roman" w:hAnsi="Times New Roman" w:cs="Times New Roman"/>
                <w:color w:val="auto"/>
                <w:sz w:val="20"/>
                <w:szCs w:val="20"/>
                <w:lang w:eastAsia="en-US"/>
              </w:rPr>
            </w:pPr>
            <w:r w:rsidRPr="002F77DF">
              <w:rPr>
                <w:rFonts w:ascii="Times New Roman" w:hAnsi="Times New Roman" w:cs="Times New Roman"/>
                <w:color w:val="auto"/>
                <w:sz w:val="20"/>
                <w:szCs w:val="20"/>
              </w:rPr>
              <w:t>180</w:t>
            </w:r>
          </w:p>
        </w:tc>
      </w:tr>
      <w:tr w:rsidR="002F77DF" w:rsidRPr="002F77DF" w14:paraId="5A1F9C05" w14:textId="77777777" w:rsidTr="0026051D">
        <w:tc>
          <w:tcPr>
            <w:tcW w:w="426" w:type="dxa"/>
            <w:vAlign w:val="center"/>
          </w:tcPr>
          <w:p w14:paraId="7804C29C" w14:textId="09B1649B"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7</w:t>
            </w:r>
          </w:p>
        </w:tc>
        <w:tc>
          <w:tcPr>
            <w:tcW w:w="1276" w:type="dxa"/>
            <w:shd w:val="clear" w:color="auto" w:fill="auto"/>
            <w:vAlign w:val="center"/>
          </w:tcPr>
          <w:p w14:paraId="1BFF78E2"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w:t>
            </w:r>
          </w:p>
          <w:p w14:paraId="32CD3AF6"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«Лимонад»</w:t>
            </w:r>
          </w:p>
          <w:p w14:paraId="065BC670"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1,5 л</w:t>
            </w:r>
          </w:p>
          <w:p w14:paraId="09D86CB7"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4ECF5A88"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03D0FA23"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69AADE52" w14:textId="1F46451F"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0318C552"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41"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68567B88"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5B1FCF2C" w14:textId="58CDF8B5"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4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6E5BAD96" w14:textId="70CB2299"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по 1,5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43"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44"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45"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E1F5531" w14:textId="41AB0A8C"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231422D4" w14:textId="6602CBC1"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5688D351" w14:textId="4C023B6A"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180</w:t>
            </w:r>
          </w:p>
        </w:tc>
      </w:tr>
      <w:tr w:rsidR="002F77DF" w:rsidRPr="002F77DF" w14:paraId="5731874F" w14:textId="77777777" w:rsidTr="0026051D">
        <w:tc>
          <w:tcPr>
            <w:tcW w:w="426" w:type="dxa"/>
            <w:vAlign w:val="center"/>
          </w:tcPr>
          <w:p w14:paraId="3F3A2D93" w14:textId="756D3A4A"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8</w:t>
            </w:r>
          </w:p>
        </w:tc>
        <w:tc>
          <w:tcPr>
            <w:tcW w:w="1276" w:type="dxa"/>
            <w:shd w:val="clear" w:color="auto" w:fill="auto"/>
            <w:vAlign w:val="center"/>
          </w:tcPr>
          <w:p w14:paraId="3BFB4889"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w:t>
            </w:r>
          </w:p>
          <w:p w14:paraId="321A7A79"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«Тархун»</w:t>
            </w:r>
          </w:p>
          <w:p w14:paraId="3CD95178"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1,5 л</w:t>
            </w:r>
          </w:p>
          <w:p w14:paraId="78173671"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2D9082B1"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1BF27AAC"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35F33200" w14:textId="77777777"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4058DF11"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46"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2C726D10"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4DD1FC6C" w14:textId="3CCEC924"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4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0BCD8D96" w14:textId="64074B1C"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по 1,5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4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49"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5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67BD5881" w14:textId="59C0877B"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65F942B9" w14:textId="0EB69E8B"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2681A8B2" w14:textId="358B9770"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180</w:t>
            </w:r>
          </w:p>
        </w:tc>
      </w:tr>
      <w:tr w:rsidR="002F77DF" w:rsidRPr="002F77DF" w14:paraId="00A114D9" w14:textId="77777777" w:rsidTr="0026051D">
        <w:tc>
          <w:tcPr>
            <w:tcW w:w="426" w:type="dxa"/>
            <w:vAlign w:val="center"/>
          </w:tcPr>
          <w:p w14:paraId="1F8824E8" w14:textId="3C5C5FBD"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9</w:t>
            </w:r>
          </w:p>
        </w:tc>
        <w:tc>
          <w:tcPr>
            <w:tcW w:w="1276" w:type="dxa"/>
            <w:shd w:val="clear" w:color="auto" w:fill="auto"/>
            <w:vAlign w:val="center"/>
          </w:tcPr>
          <w:p w14:paraId="06D953A2"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w:t>
            </w:r>
          </w:p>
          <w:p w14:paraId="5A6A14E3"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«Тархун»</w:t>
            </w:r>
          </w:p>
          <w:p w14:paraId="32B03AA8"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0,5 л</w:t>
            </w:r>
          </w:p>
          <w:p w14:paraId="2DC711FA"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49098095"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0C96A907"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44FC890F" w14:textId="77777777"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0ADF1D4E"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51"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2C73EFCF"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2722E7CE" w14:textId="76C3B40F"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5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01239E22" w14:textId="4CDF97D0"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объем 0,5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53"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54"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55"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E763F17" w14:textId="4A1A65BB"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295F2CCD" w14:textId="1939E16E"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43467270" w14:textId="33F542B4"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480</w:t>
            </w:r>
          </w:p>
        </w:tc>
      </w:tr>
      <w:tr w:rsidR="002F77DF" w:rsidRPr="002F77DF" w14:paraId="1B789558" w14:textId="77777777" w:rsidTr="0026051D">
        <w:tc>
          <w:tcPr>
            <w:tcW w:w="426" w:type="dxa"/>
            <w:vAlign w:val="center"/>
          </w:tcPr>
          <w:p w14:paraId="41964927" w14:textId="0E016AC5"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10</w:t>
            </w:r>
          </w:p>
        </w:tc>
        <w:tc>
          <w:tcPr>
            <w:tcW w:w="1276" w:type="dxa"/>
            <w:shd w:val="clear" w:color="auto" w:fill="auto"/>
            <w:vAlign w:val="center"/>
          </w:tcPr>
          <w:p w14:paraId="38CFE3D9"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w:t>
            </w:r>
          </w:p>
          <w:p w14:paraId="1A64DB25"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«Дюшес»</w:t>
            </w:r>
          </w:p>
          <w:p w14:paraId="2A37CFB8"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0,5 л</w:t>
            </w:r>
          </w:p>
          <w:p w14:paraId="3A287EF1"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3E9AA6C3"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4DFC5E0E"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3D813DC0" w14:textId="252673BA"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65B12968"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56"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588E7151"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222ACDC3" w14:textId="6B9E17E6"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5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5F24719A" w14:textId="2B07CCD7"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объем 0,5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5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59"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6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142710E4" w14:textId="71BD8DEC"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39BFBC8A" w14:textId="7B35F89B"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0BB0DF70" w14:textId="7385D28B"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480</w:t>
            </w:r>
          </w:p>
        </w:tc>
      </w:tr>
      <w:tr w:rsidR="002F77DF" w:rsidRPr="002F77DF" w14:paraId="0D531641" w14:textId="77777777" w:rsidTr="0026051D">
        <w:tc>
          <w:tcPr>
            <w:tcW w:w="426" w:type="dxa"/>
            <w:vAlign w:val="center"/>
          </w:tcPr>
          <w:p w14:paraId="789FF80D" w14:textId="5E420647"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11</w:t>
            </w:r>
          </w:p>
        </w:tc>
        <w:tc>
          <w:tcPr>
            <w:tcW w:w="1276" w:type="dxa"/>
            <w:shd w:val="clear" w:color="auto" w:fill="auto"/>
            <w:vAlign w:val="center"/>
          </w:tcPr>
          <w:p w14:paraId="654A185D"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Напиток газированный</w:t>
            </w:r>
          </w:p>
          <w:p w14:paraId="669593D4"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«Лимонад»</w:t>
            </w:r>
          </w:p>
          <w:p w14:paraId="13552960"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0,5 л</w:t>
            </w:r>
          </w:p>
          <w:p w14:paraId="4520F6EE"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ТМ «Напитки завода мадам Лимоновой»</w:t>
            </w:r>
          </w:p>
          <w:p w14:paraId="1CADE500"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r w:rsidRPr="002F77DF">
              <w:rPr>
                <w:rFonts w:ascii="Times New Roman" w:hAnsi="Times New Roman" w:cs="Times New Roman"/>
                <w:bCs/>
                <w:color w:val="auto"/>
                <w:sz w:val="20"/>
                <w:szCs w:val="20"/>
                <w:shd w:val="clear" w:color="auto" w:fill="FFFFFF"/>
              </w:rPr>
              <w:t>или эквивалент</w:t>
            </w:r>
          </w:p>
          <w:p w14:paraId="5636F0FD" w14:textId="77777777" w:rsidR="0026051D" w:rsidRPr="002F77DF" w:rsidRDefault="0026051D" w:rsidP="0026051D">
            <w:pPr>
              <w:spacing w:after="0" w:line="240" w:lineRule="auto"/>
              <w:jc w:val="center"/>
              <w:rPr>
                <w:rFonts w:ascii="Times New Roman" w:hAnsi="Times New Roman" w:cs="Times New Roman"/>
                <w:bCs/>
                <w:color w:val="auto"/>
                <w:sz w:val="20"/>
                <w:szCs w:val="20"/>
                <w:shd w:val="clear" w:color="auto" w:fill="FFFFFF"/>
              </w:rPr>
            </w:pPr>
          </w:p>
          <w:p w14:paraId="2BFC0E26" w14:textId="272EAFB3"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14C7F866"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61" w:tooltip="&quot;ГОСТ 28188-2014 Напитки безалкогольные. Общие технические условия ...&quot;&#10;(утв. приказом Росстандарта от 20.11.2014 N 1691-ст)&#10;Применяется с 01.01.2016 ...&#10;Статус: действующая редакция (действ. с 01.01.2016)&#10;Применяется для целей технического регламен" w:history="1">
              <w:r w:rsidRPr="002F77DF">
                <w:rPr>
                  <w:rFonts w:ascii="Times New Roman" w:hAnsi="Times New Roman" w:cs="Times New Roman"/>
                  <w:color w:val="auto"/>
                  <w:sz w:val="20"/>
                  <w:szCs w:val="20"/>
                </w:rPr>
                <w:t>ГОСТ 28188-2014</w:t>
              </w:r>
            </w:hyperlink>
            <w:r w:rsidRPr="002F77DF">
              <w:rPr>
                <w:rFonts w:ascii="Times New Roman" w:hAnsi="Times New Roman" w:cs="Times New Roman"/>
                <w:color w:val="auto"/>
                <w:sz w:val="20"/>
                <w:szCs w:val="20"/>
              </w:rPr>
              <w:t>, ТУ или СТО изготовителя.  Внешний вид прозрачных: прозрачная жидкость без осадка и посторонних включений.</w:t>
            </w:r>
          </w:p>
          <w:p w14:paraId="56911667" w14:textId="77777777" w:rsidR="0026051D" w:rsidRPr="002F77DF" w:rsidRDefault="0026051D" w:rsidP="0026051D">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Допускается опалесценция, обусловленная особенностями используемого сырья. Внешний вид замутнённых: непрозрачная жидкость.</w:t>
            </w:r>
          </w:p>
          <w:p w14:paraId="7FB7925B" w14:textId="171553D9"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Допускается наличие осадка и взвесей, обусловленных особенностями используемого сырья, без включений, не свойственных продукту. Цвет, вкус и аромат: в соответствии с рецептурами. Без посторонних примесей.   Так же продукция должна соответствовать требованиям </w:t>
            </w:r>
            <w:hyperlink r:id="rId6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4076A2FF" w14:textId="283E6AEC"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объем 0,5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Товар упакован в соответствии с </w:t>
            </w:r>
            <w:hyperlink r:id="rId63"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64"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65"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2257E6E2" w14:textId="0FFA9285"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21412234" w14:textId="28CC38F3"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5AC9DDE9" w14:textId="5C5B3AA5"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480</w:t>
            </w:r>
          </w:p>
        </w:tc>
      </w:tr>
      <w:tr w:rsidR="002F77DF" w:rsidRPr="002F77DF" w14:paraId="26C25057" w14:textId="77777777" w:rsidTr="0026051D">
        <w:tc>
          <w:tcPr>
            <w:tcW w:w="426" w:type="dxa"/>
            <w:vAlign w:val="center"/>
          </w:tcPr>
          <w:p w14:paraId="12050DD0" w14:textId="2D546B6D"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12</w:t>
            </w:r>
          </w:p>
        </w:tc>
        <w:tc>
          <w:tcPr>
            <w:tcW w:w="1276" w:type="dxa"/>
            <w:shd w:val="clear" w:color="auto" w:fill="auto"/>
            <w:vAlign w:val="center"/>
          </w:tcPr>
          <w:p w14:paraId="7D98B752" w14:textId="2E63458B" w:rsidR="0026051D" w:rsidRPr="002F77DF" w:rsidRDefault="0026051D" w:rsidP="0026051D">
            <w:pPr>
              <w:shd w:val="clear" w:color="auto" w:fill="FFFFFF"/>
              <w:spacing w:after="0" w:line="240" w:lineRule="auto"/>
              <w:jc w:val="center"/>
              <w:outlineLvl w:val="0"/>
              <w:rPr>
                <w:rFonts w:ascii="Times New Roman" w:hAnsi="Times New Roman" w:cs="Times New Roman"/>
                <w:color w:val="auto"/>
                <w:kern w:val="36"/>
                <w:sz w:val="20"/>
                <w:szCs w:val="20"/>
              </w:rPr>
            </w:pPr>
            <w:r w:rsidRPr="002F77DF">
              <w:rPr>
                <w:rFonts w:ascii="Times New Roman" w:hAnsi="Times New Roman" w:cs="Times New Roman"/>
                <w:color w:val="auto"/>
                <w:kern w:val="36"/>
                <w:sz w:val="20"/>
                <w:szCs w:val="20"/>
              </w:rPr>
              <w:t>Вода питьевая негазированная</w:t>
            </w:r>
          </w:p>
          <w:p w14:paraId="66BDD1F4"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0,5 л</w:t>
            </w:r>
          </w:p>
          <w:p w14:paraId="1B2C5F93" w14:textId="316FB9A4"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ТМ «Сибирский бор»</w:t>
            </w:r>
          </w:p>
          <w:p w14:paraId="66EFAA18" w14:textId="2631A1BF"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r w:rsidRPr="002F77DF">
              <w:rPr>
                <w:rFonts w:ascii="Times New Roman" w:hAnsi="Times New Roman" w:cs="Times New Roman"/>
                <w:color w:val="auto"/>
                <w:kern w:val="36"/>
                <w:sz w:val="20"/>
                <w:szCs w:val="20"/>
              </w:rPr>
              <w:t>или эквивалент</w:t>
            </w:r>
          </w:p>
        </w:tc>
        <w:tc>
          <w:tcPr>
            <w:tcW w:w="2551" w:type="dxa"/>
            <w:shd w:val="clear" w:color="auto" w:fill="auto"/>
            <w:vAlign w:val="center"/>
          </w:tcPr>
          <w:p w14:paraId="135D4A24" w14:textId="19B4B7A4"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Продукция изготовлена в соответствии с требованиями </w:t>
            </w:r>
            <w:hyperlink r:id="rId66" w:tooltip="&quot;ГОСТ 32220-2013 Вода питьевая, расфасованная в емкости. Общие ...&quot;&#10;(утв. приказом Росстандарта от 22.11.2013 N 1606-ст)&#10;Применяется с 01.07.2015 ...&#10;Статус: действующая редакция (действ. с 01.07.2015)&#10;Применяется для целей технического регламента" w:history="1">
              <w:r w:rsidRPr="002F77DF">
                <w:rPr>
                  <w:rFonts w:ascii="Times New Roman" w:hAnsi="Times New Roman" w:cs="Times New Roman"/>
                  <w:color w:val="auto"/>
                  <w:sz w:val="20"/>
                  <w:szCs w:val="20"/>
                </w:rPr>
                <w:t>ГОСТ 32220-2013</w:t>
              </w:r>
            </w:hyperlink>
            <w:r w:rsidRPr="002F77DF">
              <w:rPr>
                <w:rFonts w:ascii="Times New Roman" w:hAnsi="Times New Roman" w:cs="Times New Roman"/>
                <w:color w:val="auto"/>
                <w:sz w:val="20"/>
                <w:szCs w:val="20"/>
              </w:rPr>
              <w:t xml:space="preserve">, ТУ или СТО изготовителя.  Вода питьевая, очищенная, не газированная. Без ГМО и посторонних примесей.   Так же продукция должна соответствовать требованиям </w:t>
            </w:r>
            <w:hyperlink r:id="rId6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w:t>
            </w:r>
            <w:hyperlink r:id="rId68" w:tooltip="&quot;ТР ЕАЭС 044/2017 Технический регламент Евразийского экономического союза &quot;О безопасности ...&quot;&#10;(утв. решением Совета ЕЭК от 23.06.2017 N 45)&#10;Технический регламент Евразийского экономического ...&#10;Статус: действующая редакция (действ. с 07.05.2022)" w:history="1">
              <w:r w:rsidRPr="002F77DF">
                <w:rPr>
                  <w:rFonts w:ascii="Times New Roman" w:hAnsi="Times New Roman" w:cs="Times New Roman"/>
                  <w:color w:val="auto"/>
                  <w:sz w:val="20"/>
                  <w:szCs w:val="20"/>
                </w:rPr>
                <w:t>ТР ЕАЭС 044/2017</w:t>
              </w:r>
            </w:hyperlink>
            <w:r w:rsidRPr="002F77DF">
              <w:rPr>
                <w:rFonts w:ascii="Times New Roman" w:hAnsi="Times New Roman" w:cs="Times New Roman"/>
                <w:color w:val="auto"/>
                <w:sz w:val="20"/>
                <w:szCs w:val="20"/>
              </w:rPr>
              <w:t xml:space="preserve">. В соответствии с    приложением N 6 к </w:t>
            </w:r>
            <w:hyperlink r:id="rId69"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2F77DF">
                <w:rPr>
                  <w:rFonts w:ascii="Times New Roman" w:hAnsi="Times New Roman" w:cs="Times New Roman"/>
                  <w:color w:val="auto"/>
                  <w:sz w:val="20"/>
                  <w:szCs w:val="20"/>
                </w:rPr>
                <w:t>СанПиН 2.3/2.4.3590-20</w:t>
              </w:r>
            </w:hyperlink>
            <w:r w:rsidRPr="002F77DF">
              <w:rPr>
                <w:rFonts w:ascii="Times New Roman" w:hAnsi="Times New Roman" w:cs="Times New Roman"/>
                <w:color w:val="auto"/>
                <w:sz w:val="20"/>
                <w:szCs w:val="20"/>
              </w:rPr>
              <w:t>, в состав не должны входить ингредиенты запрещённые в организации питания детей школьного и дошкольного возраста. и другие документы, предусмотренные законами и нормативными актами. Предоставление протоколов лабораторных исследований на каждую поставленную партию.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3402" w:type="dxa"/>
            <w:shd w:val="clear" w:color="auto" w:fill="auto"/>
            <w:vAlign w:val="center"/>
          </w:tcPr>
          <w:p w14:paraId="7CF1FE5F" w14:textId="44F5DEE7"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Упаковка – бутылка ПЭТ объем 0,5 л, плотная, без нарушений герметичности, не вздутая, должна сохранять товар в целости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На маркировке </w:t>
            </w:r>
            <w:r w:rsidRPr="002F77DF">
              <w:rPr>
                <w:rFonts w:ascii="Times New Roman" w:hAnsi="Times New Roman" w:cs="Times New Roman"/>
                <w:color w:val="auto"/>
                <w:sz w:val="20"/>
                <w:szCs w:val="20"/>
                <w:shd w:val="clear" w:color="auto" w:fill="FFFFFF"/>
              </w:rPr>
              <w:t xml:space="preserve">должно быть изображение логотипов совместного брэндинга со стороны заказчика и поставщика. </w:t>
            </w:r>
            <w:r w:rsidRPr="002F77DF">
              <w:rPr>
                <w:rFonts w:ascii="Times New Roman" w:hAnsi="Times New Roman" w:cs="Times New Roman"/>
                <w:color w:val="auto"/>
                <w:sz w:val="20"/>
                <w:szCs w:val="20"/>
              </w:rPr>
              <w:t xml:space="preserve">Товар упакован в соответствии с </w:t>
            </w:r>
            <w:hyperlink r:id="rId7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71"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7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6AB884A9" w14:textId="1AD3AE7E"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43C634DD" w14:textId="324056DC"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25E6EA96" w14:textId="641611AF"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2 880</w:t>
            </w:r>
          </w:p>
        </w:tc>
      </w:tr>
      <w:tr w:rsidR="002F77DF" w:rsidRPr="002F77DF" w14:paraId="0EA3CFDF" w14:textId="77777777" w:rsidTr="0026051D">
        <w:tc>
          <w:tcPr>
            <w:tcW w:w="426" w:type="dxa"/>
            <w:vAlign w:val="center"/>
          </w:tcPr>
          <w:p w14:paraId="19A9B65B" w14:textId="0546FAE9"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13</w:t>
            </w:r>
          </w:p>
        </w:tc>
        <w:tc>
          <w:tcPr>
            <w:tcW w:w="1276" w:type="dxa"/>
            <w:shd w:val="clear" w:color="auto" w:fill="auto"/>
            <w:vAlign w:val="center"/>
          </w:tcPr>
          <w:p w14:paraId="277512F8" w14:textId="5916D5B5"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Квас Окрошечный</w:t>
            </w:r>
          </w:p>
          <w:p w14:paraId="51657FC5"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1,5 л</w:t>
            </w:r>
          </w:p>
          <w:p w14:paraId="3DE393F0"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ТМ «Царский бочонок»</w:t>
            </w:r>
          </w:p>
          <w:p w14:paraId="5EAF4330"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04B182F3" w14:textId="77777777" w:rsidR="0026051D" w:rsidRPr="002F77DF" w:rsidRDefault="0026051D" w:rsidP="0026051D">
            <w:pPr>
              <w:spacing w:after="0" w:line="240" w:lineRule="auto"/>
              <w:jc w:val="center"/>
              <w:rPr>
                <w:rFonts w:ascii="Times New Roman" w:hAnsi="Times New Roman" w:cs="Times New Roman"/>
                <w:color w:val="auto"/>
                <w:sz w:val="20"/>
                <w:szCs w:val="20"/>
              </w:rPr>
            </w:pPr>
          </w:p>
          <w:p w14:paraId="1EC57F54" w14:textId="04FE1747"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19B26AD2" w14:textId="28F95715"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Продукция изготовлена в соответствии с требованиями </w:t>
            </w:r>
            <w:hyperlink r:id="rId73" w:tooltip="&quot;ГОСТ 31494-2012 Квасы. Общие технические условия&quot;&#10;(утв. приказом Росстандарта от 18.10.2012 N 549-ст)&#10;Применяется с 01.07.2013 взамен ГОСТ Р 53094-2008&#10;Статус: действует с 01.07.2013&#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31494-2012</w:t>
              </w:r>
            </w:hyperlink>
            <w:r w:rsidRPr="002F77DF">
              <w:rPr>
                <w:rFonts w:ascii="Times New Roman" w:hAnsi="Times New Roman" w:cs="Times New Roman"/>
                <w:color w:val="auto"/>
                <w:sz w:val="20"/>
                <w:szCs w:val="20"/>
                <w:shd w:val="clear" w:color="auto" w:fill="FFFFFF"/>
              </w:rPr>
              <w:t>, ТУ или СТО изготовителя.  Квас фильтрованный, пастеризованный, пенящаяся жидкость без осадка и посторонних включений, не свойственных продукту</w:t>
            </w:r>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Освежающий вкус и аромат сброженного напитка, соответствующий вкусу и аромату используемого сырья.   Так же продукция должна соответствовать требованиям</w:t>
            </w:r>
            <w:r w:rsidRPr="002F77DF">
              <w:rPr>
                <w:rFonts w:ascii="Times New Roman" w:hAnsi="Times New Roman" w:cs="Times New Roman"/>
                <w:color w:val="auto"/>
                <w:sz w:val="20"/>
                <w:szCs w:val="20"/>
              </w:rPr>
              <w:t xml:space="preserve"> </w:t>
            </w:r>
            <w:hyperlink r:id="rId74"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и другие документы, предусмотренные законами и нормативными актами. Поставка продукции производится строго при наличии всех товарно-сопроводительных документов подтверждающие прослеживаемость данной продукции, декларации о соответствии, удостоверение о качестве, протокола лабораторных исследований на показатели безопасности продукции. </w:t>
            </w:r>
          </w:p>
        </w:tc>
        <w:tc>
          <w:tcPr>
            <w:tcW w:w="3402" w:type="dxa"/>
            <w:shd w:val="clear" w:color="auto" w:fill="auto"/>
            <w:vAlign w:val="center"/>
          </w:tcPr>
          <w:p w14:paraId="6CB8C1B1" w14:textId="008E79F4"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Упаковка – бутылка ПЭТ по 1,5 л,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xml:space="preserve">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w:t>
            </w:r>
            <w:r w:rsidRPr="002F77DF">
              <w:rPr>
                <w:rFonts w:ascii="Times New Roman" w:hAnsi="Times New Roman" w:cs="Times New Roman"/>
                <w:color w:val="auto"/>
                <w:sz w:val="20"/>
                <w:szCs w:val="20"/>
              </w:rPr>
              <w:t xml:space="preserve">Товар упакован в соответствии с </w:t>
            </w:r>
            <w:hyperlink r:id="rId75"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76"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w:t>
            </w:r>
            <w:r w:rsidRPr="002F77DF">
              <w:rPr>
                <w:rFonts w:ascii="Times New Roman" w:hAnsi="Times New Roman" w:cs="Times New Roman"/>
                <w:color w:val="auto"/>
                <w:sz w:val="20"/>
                <w:szCs w:val="20"/>
              </w:rPr>
              <w:t xml:space="preserve">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На каждой таре маркировка изготовителя с указанием наименования предприятия изготовителя и его место нахождения, наименование продукции, вида и сорта, дата выработки, условия хранения. Транспортировка продукции осуществляется в соответствии с </w:t>
            </w:r>
            <w:hyperlink r:id="rId7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06EBA77A" w14:textId="45D9D7C3"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1984B6AF" w14:textId="584B02C7"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1361165E" w14:textId="0033FB22"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60</w:t>
            </w:r>
          </w:p>
        </w:tc>
      </w:tr>
      <w:tr w:rsidR="002F77DF" w:rsidRPr="002F77DF" w14:paraId="67EB1060" w14:textId="77777777" w:rsidTr="0026051D">
        <w:tc>
          <w:tcPr>
            <w:tcW w:w="426" w:type="dxa"/>
            <w:vAlign w:val="center"/>
          </w:tcPr>
          <w:p w14:paraId="79646C65" w14:textId="2003F114"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14</w:t>
            </w:r>
          </w:p>
        </w:tc>
        <w:tc>
          <w:tcPr>
            <w:tcW w:w="1276" w:type="dxa"/>
            <w:shd w:val="clear" w:color="auto" w:fill="auto"/>
            <w:vAlign w:val="center"/>
          </w:tcPr>
          <w:p w14:paraId="74E93764" w14:textId="5C1158DE"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Квас «Деревенский»</w:t>
            </w:r>
          </w:p>
          <w:p w14:paraId="31FEE88C"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1,5 л</w:t>
            </w:r>
          </w:p>
          <w:p w14:paraId="1B2C138F"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ТМ «Царский бочонок»</w:t>
            </w:r>
          </w:p>
          <w:p w14:paraId="04F7207B"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17A5C5C2" w14:textId="77777777" w:rsidR="0026051D" w:rsidRPr="002F77DF" w:rsidRDefault="0026051D" w:rsidP="0026051D">
            <w:pPr>
              <w:spacing w:after="0" w:line="240" w:lineRule="auto"/>
              <w:jc w:val="center"/>
              <w:rPr>
                <w:rFonts w:ascii="Times New Roman" w:hAnsi="Times New Roman" w:cs="Times New Roman"/>
                <w:color w:val="auto"/>
                <w:sz w:val="20"/>
                <w:szCs w:val="20"/>
              </w:rPr>
            </w:pPr>
          </w:p>
          <w:p w14:paraId="1C9F578E" w14:textId="77777777"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27EE959D" w14:textId="4DA06A5C"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Продукция изготовлена в соответствии с требованиями </w:t>
            </w:r>
            <w:hyperlink r:id="rId78" w:tooltip="&quot;ГОСТ 31494-2012 Квасы. Общие технические условия&quot;&#10;(утв. приказом Росстандарта от 18.10.2012 N 549-ст)&#10;Применяется с 01.07.2013 взамен ГОСТ Р 53094-2008&#10;Статус: действует с 01.07.2013&#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31494-2012</w:t>
              </w:r>
            </w:hyperlink>
            <w:r w:rsidRPr="002F77DF">
              <w:rPr>
                <w:rFonts w:ascii="Times New Roman" w:hAnsi="Times New Roman" w:cs="Times New Roman"/>
                <w:color w:val="auto"/>
                <w:sz w:val="20"/>
                <w:szCs w:val="20"/>
                <w:shd w:val="clear" w:color="auto" w:fill="FFFFFF"/>
              </w:rPr>
              <w:t>, ТУ или СТО изготовителя.  Квас фильтрованный, пастеризованный, пенящаяся жидкость без осадка и посторонних включений, не свойственных продукту</w:t>
            </w:r>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Освежающий вкус и аромат сброженного напитка, соответствующий вкусу и аромату используемого сырья.   Так же продукция должна соответствовать требованиям</w:t>
            </w:r>
            <w:r w:rsidRPr="002F77DF">
              <w:rPr>
                <w:rFonts w:ascii="Times New Roman" w:hAnsi="Times New Roman" w:cs="Times New Roman"/>
                <w:color w:val="auto"/>
                <w:sz w:val="20"/>
                <w:szCs w:val="20"/>
              </w:rPr>
              <w:t xml:space="preserve"> </w:t>
            </w:r>
            <w:hyperlink r:id="rId79"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и другие документы, предусмотренные законами и нормативными актами. Поставка продукции производится строго при наличии всех товарно-сопроводительных документов подтверждающие прослеживаемость данной продукции, декларации о соответствии, удостоверение о качестве, протокола лабораторных исследований на показатели безопасности продукции. </w:t>
            </w:r>
          </w:p>
        </w:tc>
        <w:tc>
          <w:tcPr>
            <w:tcW w:w="3402" w:type="dxa"/>
            <w:shd w:val="clear" w:color="auto" w:fill="auto"/>
            <w:vAlign w:val="center"/>
          </w:tcPr>
          <w:p w14:paraId="06EE7644" w14:textId="1E1D1ED2"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Упаковка – бутылка ПЭТ по 1,5 л,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xml:space="preserve">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w:t>
            </w:r>
            <w:r w:rsidRPr="002F77DF">
              <w:rPr>
                <w:rFonts w:ascii="Times New Roman" w:hAnsi="Times New Roman" w:cs="Times New Roman"/>
                <w:color w:val="auto"/>
                <w:sz w:val="20"/>
                <w:szCs w:val="20"/>
              </w:rPr>
              <w:t xml:space="preserve">Товар упакован в соответствии с </w:t>
            </w:r>
            <w:hyperlink r:id="rId8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81"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w:t>
            </w:r>
            <w:r w:rsidRPr="002F77DF">
              <w:rPr>
                <w:rFonts w:ascii="Times New Roman" w:hAnsi="Times New Roman" w:cs="Times New Roman"/>
                <w:color w:val="auto"/>
                <w:sz w:val="20"/>
                <w:szCs w:val="20"/>
              </w:rPr>
              <w:t xml:space="preserve">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На каждой таре маркировка изготовителя с указанием наименования предприятия изготовителя и его место нахождения, наименование продукции, вида и сорта, дата выработки, условия хранения. Транспортировка продукции осуществляется в соответствии с </w:t>
            </w:r>
            <w:hyperlink r:id="rId8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053BB419" w14:textId="51373253"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5E78C8B2" w14:textId="60664566"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5AB8358C" w14:textId="4EE71BE5"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60</w:t>
            </w:r>
          </w:p>
        </w:tc>
      </w:tr>
      <w:tr w:rsidR="002F77DF" w:rsidRPr="002F77DF" w14:paraId="6485D38C" w14:textId="77777777" w:rsidTr="0026051D">
        <w:tc>
          <w:tcPr>
            <w:tcW w:w="426" w:type="dxa"/>
            <w:vAlign w:val="center"/>
          </w:tcPr>
          <w:p w14:paraId="79F8E865" w14:textId="791018F3" w:rsidR="0026051D" w:rsidRPr="002F77DF" w:rsidRDefault="0026051D" w:rsidP="0026051D">
            <w:pPr>
              <w:spacing w:after="0" w:line="240" w:lineRule="auto"/>
              <w:contextualSpacing/>
              <w:jc w:val="center"/>
              <w:rPr>
                <w:rFonts w:ascii="Times New Roman" w:hAnsi="Times New Roman" w:cs="Times New Roman"/>
                <w:color w:val="auto"/>
                <w:sz w:val="20"/>
                <w:szCs w:val="20"/>
                <w:shd w:val="clear" w:color="auto" w:fill="FFFFFF"/>
                <w:lang w:eastAsia="en-US"/>
              </w:rPr>
            </w:pPr>
            <w:r w:rsidRPr="002F77DF">
              <w:rPr>
                <w:rFonts w:ascii="Times New Roman" w:hAnsi="Times New Roman" w:cs="Times New Roman"/>
                <w:color w:val="auto"/>
                <w:sz w:val="20"/>
                <w:szCs w:val="20"/>
                <w:shd w:val="clear" w:color="auto" w:fill="FFFFFF"/>
                <w:lang w:eastAsia="en-US"/>
              </w:rPr>
              <w:t>15</w:t>
            </w:r>
          </w:p>
        </w:tc>
        <w:tc>
          <w:tcPr>
            <w:tcW w:w="1276" w:type="dxa"/>
            <w:shd w:val="clear" w:color="auto" w:fill="auto"/>
            <w:vAlign w:val="center"/>
          </w:tcPr>
          <w:p w14:paraId="5E341822" w14:textId="208B2DDE"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Квас «Хлебный»</w:t>
            </w:r>
          </w:p>
          <w:p w14:paraId="0F8EB2E3"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0,5 л</w:t>
            </w:r>
          </w:p>
          <w:p w14:paraId="70715C78"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ТМ «Царский бочонок»</w:t>
            </w:r>
          </w:p>
          <w:p w14:paraId="47F555AA" w14:textId="77777777" w:rsidR="0026051D" w:rsidRPr="002F77DF" w:rsidRDefault="0026051D" w:rsidP="0026051D">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или эквивалент</w:t>
            </w:r>
          </w:p>
          <w:p w14:paraId="29E42E28" w14:textId="77777777" w:rsidR="0026051D" w:rsidRPr="002F77DF" w:rsidRDefault="0026051D" w:rsidP="0026051D">
            <w:pPr>
              <w:spacing w:after="0" w:line="240" w:lineRule="auto"/>
              <w:jc w:val="center"/>
              <w:rPr>
                <w:rFonts w:ascii="Times New Roman" w:hAnsi="Times New Roman" w:cs="Times New Roman"/>
                <w:color w:val="auto"/>
                <w:sz w:val="20"/>
                <w:szCs w:val="20"/>
              </w:rPr>
            </w:pPr>
          </w:p>
          <w:p w14:paraId="5CF86ECA" w14:textId="77777777" w:rsidR="0026051D" w:rsidRPr="002F77DF" w:rsidRDefault="0026051D" w:rsidP="0026051D">
            <w:pPr>
              <w:spacing w:after="0" w:line="240" w:lineRule="atLeast"/>
              <w:jc w:val="center"/>
              <w:rPr>
                <w:rFonts w:ascii="Times New Roman" w:hAnsi="Times New Roman" w:cs="Times New Roman"/>
                <w:color w:val="auto"/>
                <w:sz w:val="20"/>
                <w:szCs w:val="20"/>
                <w:shd w:val="clear" w:color="auto" w:fill="FFFFFF"/>
              </w:rPr>
            </w:pPr>
          </w:p>
        </w:tc>
        <w:tc>
          <w:tcPr>
            <w:tcW w:w="2551" w:type="dxa"/>
            <w:shd w:val="clear" w:color="auto" w:fill="auto"/>
            <w:vAlign w:val="center"/>
          </w:tcPr>
          <w:p w14:paraId="41BF1E37" w14:textId="31CB6E61"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Продукция изготовлена в соответствии с требованиями </w:t>
            </w:r>
            <w:hyperlink r:id="rId83" w:tooltip="&quot;ГОСТ 31494-2012 Квасы. Общие технические условия&quot;&#10;(утв. приказом Росстандарта от 18.10.2012 N 549-ст)&#10;Применяется с 01.07.2013 взамен ГОСТ Р 53094-2008&#10;Статус: действует с 01.07.2013&#10;Применяется для целей технического регламента" w:history="1">
              <w:r w:rsidRPr="002F77DF">
                <w:rPr>
                  <w:rFonts w:ascii="Times New Roman" w:hAnsi="Times New Roman" w:cs="Times New Roman"/>
                  <w:color w:val="auto"/>
                  <w:sz w:val="20"/>
                  <w:szCs w:val="20"/>
                  <w:shd w:val="clear" w:color="auto" w:fill="FFFFFF"/>
                </w:rPr>
                <w:t>ГОСТ 31494-2012</w:t>
              </w:r>
            </w:hyperlink>
            <w:r w:rsidRPr="002F77DF">
              <w:rPr>
                <w:rFonts w:ascii="Times New Roman" w:hAnsi="Times New Roman" w:cs="Times New Roman"/>
                <w:color w:val="auto"/>
                <w:sz w:val="20"/>
                <w:szCs w:val="20"/>
                <w:shd w:val="clear" w:color="auto" w:fill="FFFFFF"/>
              </w:rPr>
              <w:t>, ТУ или СТО изготовителя.  Квас фильтрованный, пастеризованный, пенящаяся жидкость без осадка и посторонних включений, не свойственных продукту</w:t>
            </w:r>
            <w:r w:rsidRPr="002F77DF">
              <w:rPr>
                <w:rFonts w:ascii="Times New Roman" w:hAnsi="Times New Roman" w:cs="Times New Roman"/>
                <w:color w:val="auto"/>
                <w:sz w:val="20"/>
                <w:szCs w:val="20"/>
              </w:rPr>
              <w:t xml:space="preserve">. </w:t>
            </w:r>
            <w:r w:rsidRPr="002F77DF">
              <w:rPr>
                <w:rFonts w:ascii="Times New Roman" w:hAnsi="Times New Roman" w:cs="Times New Roman"/>
                <w:color w:val="auto"/>
                <w:sz w:val="20"/>
                <w:szCs w:val="20"/>
                <w:shd w:val="clear" w:color="auto" w:fill="FFFFFF"/>
              </w:rPr>
              <w:t>Освежающий вкус и аромат сброженного напитка, соответствующий вкусу и аромату используемого сырья.   Так же продукция должна соответствовать требованиям</w:t>
            </w:r>
            <w:r w:rsidRPr="002F77DF">
              <w:rPr>
                <w:rFonts w:ascii="Times New Roman" w:hAnsi="Times New Roman" w:cs="Times New Roman"/>
                <w:color w:val="auto"/>
                <w:sz w:val="20"/>
                <w:szCs w:val="20"/>
              </w:rPr>
              <w:t xml:space="preserve"> </w:t>
            </w:r>
            <w:hyperlink r:id="rId84"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и другие документы, предусмотренные законами и нормативными актами. Поставка продукции производится строго при наличии всех товарно-сопроводительных документов подтверждающие прослеживаемость данной продукции, декларации о соответствии, удостоверение о качестве, протокола лабораторных исследований на показатели безопасности продукции. </w:t>
            </w:r>
          </w:p>
        </w:tc>
        <w:tc>
          <w:tcPr>
            <w:tcW w:w="3402" w:type="dxa"/>
            <w:shd w:val="clear" w:color="auto" w:fill="auto"/>
            <w:vAlign w:val="center"/>
          </w:tcPr>
          <w:p w14:paraId="5BF6EDDC" w14:textId="64563B67" w:rsidR="0026051D" w:rsidRPr="002F77DF" w:rsidRDefault="0026051D" w:rsidP="0026051D">
            <w:pPr>
              <w:spacing w:after="0" w:line="240" w:lineRule="auto"/>
              <w:contextualSpacing/>
              <w:rPr>
                <w:rFonts w:ascii="Times New Roman" w:hAnsi="Times New Roman" w:cs="Times New Roman"/>
                <w:color w:val="auto"/>
                <w:sz w:val="20"/>
                <w:szCs w:val="20"/>
              </w:rPr>
            </w:pPr>
            <w:r w:rsidRPr="002F77DF">
              <w:rPr>
                <w:rFonts w:ascii="Times New Roman" w:hAnsi="Times New Roman" w:cs="Times New Roman"/>
                <w:color w:val="auto"/>
                <w:sz w:val="20"/>
                <w:szCs w:val="20"/>
                <w:shd w:val="clear" w:color="auto" w:fill="FFFFFF"/>
              </w:rPr>
              <w:t xml:space="preserve">Упаковка – бутылка ПЭТ по 0,5 л, без нарушений герметичности, не вздутая, должна </w:t>
            </w:r>
            <w:r w:rsidRPr="002F77DF">
              <w:rPr>
                <w:rFonts w:ascii="Times New Roman" w:hAnsi="Times New Roman" w:cs="Times New Roman"/>
                <w:b/>
                <w:bCs/>
                <w:color w:val="auto"/>
                <w:sz w:val="20"/>
                <w:szCs w:val="20"/>
                <w:shd w:val="clear" w:color="auto" w:fill="FFFFFF"/>
              </w:rPr>
              <w:t>сохранять товар в целости</w:t>
            </w:r>
            <w:r w:rsidRPr="002F77DF">
              <w:rPr>
                <w:rFonts w:ascii="Times New Roman" w:hAnsi="Times New Roman" w:cs="Times New Roman"/>
                <w:color w:val="auto"/>
                <w:sz w:val="20"/>
                <w:szCs w:val="20"/>
                <w:shd w:val="clear" w:color="auto" w:fill="FFFFFF"/>
              </w:rPr>
              <w:t xml:space="preserve"> и защищать продукцию от воздействия окружающей среды, упаковочные материалы должны быть чистыми, сухими, прочными без постороннего запаха и изготовлены из материалов, разрешенных к применению для контакта с пищевой продукцией. </w:t>
            </w:r>
            <w:r w:rsidRPr="002F77DF">
              <w:rPr>
                <w:rFonts w:ascii="Times New Roman" w:hAnsi="Times New Roman" w:cs="Times New Roman"/>
                <w:color w:val="auto"/>
                <w:sz w:val="20"/>
                <w:szCs w:val="20"/>
              </w:rPr>
              <w:t xml:space="preserve">Товар упакован в соответствии с </w:t>
            </w:r>
            <w:hyperlink r:id="rId85"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2F77DF">
                <w:rPr>
                  <w:rFonts w:ascii="Times New Roman" w:hAnsi="Times New Roman" w:cs="Times New Roman"/>
                  <w:color w:val="auto"/>
                  <w:sz w:val="20"/>
                  <w:szCs w:val="20"/>
                </w:rPr>
                <w:t>ТР ТС 005/2011</w:t>
              </w:r>
            </w:hyperlink>
            <w:r w:rsidRPr="002F77DF">
              <w:rPr>
                <w:rFonts w:ascii="Times New Roman" w:hAnsi="Times New Roman" w:cs="Times New Roman"/>
                <w:color w:val="auto"/>
                <w:sz w:val="20"/>
                <w:szCs w:val="20"/>
              </w:rPr>
              <w:t xml:space="preserve">, маркировка в соответствии с </w:t>
            </w:r>
            <w:hyperlink r:id="rId86"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2F77DF">
                <w:rPr>
                  <w:rFonts w:ascii="Times New Roman" w:hAnsi="Times New Roman" w:cs="Times New Roman"/>
                  <w:color w:val="auto"/>
                  <w:sz w:val="20"/>
                  <w:szCs w:val="20"/>
                </w:rPr>
                <w:t>ТР ТС 022/2011</w:t>
              </w:r>
            </w:hyperlink>
            <w:r w:rsidRPr="002F77DF">
              <w:rPr>
                <w:rFonts w:ascii="Times New Roman" w:hAnsi="Times New Roman" w:cs="Times New Roman"/>
                <w:color w:val="auto"/>
                <w:sz w:val="20"/>
                <w:szCs w:val="20"/>
              </w:rPr>
              <w:t>.</w:t>
            </w:r>
            <w:r w:rsidRPr="002F77DF">
              <w:rPr>
                <w:rFonts w:ascii="Times New Roman" w:hAnsi="Times New Roman" w:cs="Times New Roman"/>
                <w:color w:val="auto"/>
                <w:sz w:val="20"/>
                <w:szCs w:val="20"/>
                <w:shd w:val="clear" w:color="auto" w:fill="FFFFFF"/>
              </w:rPr>
              <w:t xml:space="preserve"> Маркировка должна, быть четкой, средства маркировки должны обеспечивать стойкость маркировки при хранении, транспортировании и реализации.</w:t>
            </w:r>
            <w:r w:rsidRPr="002F77DF">
              <w:rPr>
                <w:rFonts w:ascii="Times New Roman" w:hAnsi="Times New Roman" w:cs="Times New Roman"/>
                <w:color w:val="auto"/>
                <w:sz w:val="20"/>
                <w:szCs w:val="20"/>
              </w:rPr>
              <w:t xml:space="preserve"> Наименование продукта на маркировке должно быть полностью идентично с товарно-сопроводительной документацией и другими документами, подтверждающими качество продукта. На каждой таре маркировка изготовителя с указанием наименования предприятия изготовителя и его место нахождения, наименование продукции, вида и сорта, дата выработки, условия хранения. Транспортировка продукции осуществляется в соответствии с </w:t>
            </w:r>
            <w:hyperlink r:id="rId87"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2F77DF">
                <w:rPr>
                  <w:rFonts w:ascii="Times New Roman" w:hAnsi="Times New Roman" w:cs="Times New Roman"/>
                  <w:color w:val="auto"/>
                  <w:sz w:val="20"/>
                  <w:szCs w:val="20"/>
                </w:rPr>
                <w:t>ТР ТС 021/2011</w:t>
              </w:r>
            </w:hyperlink>
            <w:r w:rsidRPr="002F77DF">
              <w:rPr>
                <w:rFonts w:ascii="Times New Roman" w:hAnsi="Times New Roman" w:cs="Times New Roman"/>
                <w:color w:val="auto"/>
                <w:sz w:val="20"/>
                <w:szCs w:val="20"/>
              </w:rPr>
              <w:t xml:space="preserve"> ст.17.Поставка продукции осуществляется в пригодных для данного вида товара транспортных средствах, обеспечивающих сохранность продукта, на подтоварниках.</w:t>
            </w:r>
            <w:r w:rsidRPr="002F77DF">
              <w:rPr>
                <w:rFonts w:ascii="Times New Roman" w:hAnsi="Times New Roman" w:cs="Times New Roman"/>
                <w:color w:val="auto"/>
                <w:sz w:val="20"/>
                <w:szCs w:val="20"/>
                <w:shd w:val="clear" w:color="auto" w:fill="FFFFFF"/>
              </w:rPr>
              <w:t xml:space="preserve">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2B0FEE82" w14:textId="4D9275DD"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lang w:eastAsia="en-US"/>
              </w:rPr>
              <w:t>не менее 80% до окончания сроков годности на дату поставки</w:t>
            </w:r>
          </w:p>
        </w:tc>
        <w:tc>
          <w:tcPr>
            <w:tcW w:w="992" w:type="dxa"/>
            <w:shd w:val="clear" w:color="auto" w:fill="auto"/>
            <w:vAlign w:val="center"/>
          </w:tcPr>
          <w:p w14:paraId="1D3DC60C" w14:textId="352EFCF9"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шт</w:t>
            </w:r>
          </w:p>
        </w:tc>
        <w:tc>
          <w:tcPr>
            <w:tcW w:w="992" w:type="dxa"/>
            <w:shd w:val="clear" w:color="auto" w:fill="auto"/>
            <w:vAlign w:val="center"/>
          </w:tcPr>
          <w:p w14:paraId="65E38583" w14:textId="62DF65E7" w:rsidR="0026051D" w:rsidRPr="002F77DF" w:rsidRDefault="0026051D" w:rsidP="0026051D">
            <w:pPr>
              <w:spacing w:after="0" w:line="240" w:lineRule="auto"/>
              <w:contextualSpacing/>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240</w:t>
            </w:r>
          </w:p>
        </w:tc>
      </w:tr>
    </w:tbl>
    <w:p w14:paraId="57EB02BB" w14:textId="77777777" w:rsidR="000048EC" w:rsidRPr="002F77DF" w:rsidRDefault="000048EC" w:rsidP="005438B4">
      <w:pPr>
        <w:spacing w:after="0" w:line="240" w:lineRule="auto"/>
        <w:rPr>
          <w:rFonts w:ascii="Times New Roman" w:hAnsi="Times New Roman" w:cs="Times New Roman"/>
          <w:b/>
          <w:color w:val="auto"/>
          <w:sz w:val="20"/>
          <w:szCs w:val="20"/>
        </w:rPr>
      </w:pPr>
    </w:p>
    <w:p w14:paraId="35066334" w14:textId="77777777" w:rsidR="00367C6A" w:rsidRPr="002F77DF" w:rsidRDefault="00367C6A" w:rsidP="00367C6A">
      <w:pPr>
        <w:spacing w:after="0" w:line="240" w:lineRule="auto"/>
        <w:jc w:val="right"/>
        <w:rPr>
          <w:rFonts w:ascii="Times New Roman" w:hAnsi="Times New Roman" w:cs="Times New Roman"/>
          <w:b/>
          <w:color w:val="auto"/>
          <w:sz w:val="20"/>
          <w:szCs w:val="20"/>
        </w:rPr>
      </w:pPr>
      <w:r w:rsidRPr="002F77DF">
        <w:rPr>
          <w:rFonts w:ascii="Times New Roman" w:hAnsi="Times New Roman" w:cs="Times New Roman"/>
          <w:b/>
          <w:color w:val="auto"/>
          <w:sz w:val="20"/>
          <w:szCs w:val="20"/>
        </w:rPr>
        <w:t>Приложение № 1</w:t>
      </w:r>
      <w:r w:rsidRPr="002F77DF">
        <w:rPr>
          <w:rFonts w:ascii="Times New Roman" w:hAnsi="Times New Roman" w:cs="Times New Roman"/>
          <w:color w:val="auto"/>
          <w:sz w:val="20"/>
          <w:szCs w:val="20"/>
        </w:rPr>
        <w:t xml:space="preserve"> </w:t>
      </w:r>
      <w:r w:rsidRPr="002F77DF">
        <w:rPr>
          <w:rFonts w:ascii="Times New Roman" w:hAnsi="Times New Roman" w:cs="Times New Roman"/>
          <w:b/>
          <w:color w:val="auto"/>
          <w:sz w:val="20"/>
          <w:szCs w:val="20"/>
        </w:rPr>
        <w:t>к Техническому заданию</w:t>
      </w:r>
    </w:p>
    <w:p w14:paraId="511888C6" w14:textId="77777777" w:rsidR="00367C6A" w:rsidRPr="002F77DF" w:rsidRDefault="00367C6A" w:rsidP="00367C6A">
      <w:pPr>
        <w:spacing w:after="0" w:line="240" w:lineRule="auto"/>
        <w:jc w:val="center"/>
        <w:rPr>
          <w:rFonts w:ascii="Times New Roman" w:hAnsi="Times New Roman" w:cs="Times New Roman"/>
          <w:b/>
          <w:color w:val="auto"/>
          <w:sz w:val="20"/>
          <w:szCs w:val="20"/>
          <w:u w:val="single"/>
        </w:rPr>
      </w:pPr>
    </w:p>
    <w:p w14:paraId="359334DC" w14:textId="6A9CDFCF" w:rsidR="0044026F" w:rsidRPr="002F77DF" w:rsidRDefault="0044026F" w:rsidP="0044026F">
      <w:pPr>
        <w:spacing w:after="0" w:line="240" w:lineRule="auto"/>
        <w:jc w:val="center"/>
        <w:rPr>
          <w:rFonts w:ascii="Times New Roman" w:hAnsi="Times New Roman" w:cs="Times New Roman"/>
          <w:b/>
          <w:color w:val="auto"/>
          <w:sz w:val="20"/>
          <w:szCs w:val="20"/>
        </w:rPr>
      </w:pPr>
      <w:r w:rsidRPr="002F77DF">
        <w:rPr>
          <w:rFonts w:ascii="Times New Roman" w:hAnsi="Times New Roman" w:cs="Times New Roman"/>
          <w:b/>
          <w:color w:val="auto"/>
          <w:sz w:val="20"/>
          <w:szCs w:val="20"/>
        </w:rPr>
        <w:t>ОБЪЕКТЫ (АДРЕСА) ЗАКАЗЧИК</w:t>
      </w:r>
      <w:r w:rsidR="00510B5C" w:rsidRPr="002F77DF">
        <w:rPr>
          <w:rFonts w:ascii="Times New Roman" w:hAnsi="Times New Roman" w:cs="Times New Roman"/>
          <w:b/>
          <w:color w:val="auto"/>
          <w:sz w:val="20"/>
          <w:szCs w:val="20"/>
        </w:rPr>
        <w:t>А</w:t>
      </w:r>
    </w:p>
    <w:p w14:paraId="112F1C36" w14:textId="77777777" w:rsidR="005438B4" w:rsidRPr="002F77DF" w:rsidRDefault="005438B4" w:rsidP="006037F9">
      <w:pPr>
        <w:spacing w:after="0" w:line="240" w:lineRule="auto"/>
        <w:rPr>
          <w:rFonts w:ascii="Times New Roman" w:hAnsi="Times New Roman" w:cs="Times New Roman"/>
          <w:b/>
          <w:color w:val="auto"/>
          <w:sz w:val="20"/>
          <w:szCs w:val="20"/>
          <w:u w:val="single"/>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5511"/>
        <w:gridCol w:w="4795"/>
      </w:tblGrid>
      <w:tr w:rsidR="002F77DF" w:rsidRPr="002F77DF" w14:paraId="17C2F9A1" w14:textId="77777777" w:rsidTr="000C7A8A">
        <w:tc>
          <w:tcPr>
            <w:tcW w:w="75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2C04F9" w14:textId="77777777" w:rsidR="006037F9" w:rsidRPr="002F77DF" w:rsidRDefault="006037F9" w:rsidP="000C7A8A">
            <w:pPr>
              <w:spacing w:after="0" w:line="240" w:lineRule="auto"/>
              <w:jc w:val="center"/>
              <w:rPr>
                <w:rFonts w:ascii="Times New Roman" w:hAnsi="Times New Roman" w:cs="Times New Roman"/>
                <w:color w:val="auto"/>
                <w:sz w:val="20"/>
                <w:szCs w:val="20"/>
              </w:rPr>
            </w:pPr>
            <w:bookmarkStart w:id="5" w:name="_Hlk139546045"/>
            <w:r w:rsidRPr="002F77DF">
              <w:rPr>
                <w:rFonts w:ascii="Times New Roman" w:hAnsi="Times New Roman" w:cs="Times New Roman"/>
                <w:color w:val="auto"/>
                <w:sz w:val="20"/>
                <w:szCs w:val="20"/>
              </w:rPr>
              <w:t>№ п/п</w:t>
            </w:r>
          </w:p>
        </w:tc>
        <w:tc>
          <w:tcPr>
            <w:tcW w:w="551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FC780C7"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Наименование</w:t>
            </w:r>
          </w:p>
        </w:tc>
        <w:tc>
          <w:tcPr>
            <w:tcW w:w="47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3A40E3D"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Место нахождения (адрес)</w:t>
            </w:r>
          </w:p>
        </w:tc>
      </w:tr>
      <w:tr w:rsidR="002F77DF" w:rsidRPr="002F77DF" w14:paraId="667B80C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hideMark/>
          </w:tcPr>
          <w:p w14:paraId="2DEF4332" w14:textId="77777777" w:rsidR="006037F9" w:rsidRPr="002F77DF" w:rsidRDefault="006037F9" w:rsidP="000C7A8A">
            <w:pPr>
              <w:spacing w:after="0" w:line="240" w:lineRule="auto"/>
              <w:ind w:left="-130"/>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EF1A75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7AE583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Крупской, д. 21</w:t>
            </w:r>
          </w:p>
        </w:tc>
      </w:tr>
      <w:tr w:rsidR="002F77DF" w:rsidRPr="002F77DF" w14:paraId="6CDE5F9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hideMark/>
          </w:tcPr>
          <w:p w14:paraId="2B0979F0"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97C5E1"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A8F0C7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Краснодонская, д. 61.</w:t>
            </w:r>
          </w:p>
        </w:tc>
      </w:tr>
      <w:tr w:rsidR="002F77DF" w:rsidRPr="002F77DF" w14:paraId="04916268"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hideMark/>
          </w:tcPr>
          <w:p w14:paraId="2A05F155"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1081CD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МАОУВ(С)ОШ № 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F46A76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Луначарского, 14</w:t>
            </w:r>
          </w:p>
        </w:tc>
      </w:tr>
      <w:tr w:rsidR="002F77DF" w:rsidRPr="002F77DF" w14:paraId="1913473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hideMark/>
          </w:tcPr>
          <w:p w14:paraId="5878DB9D"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DF9D7"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4B684D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50 лет октября, 76а</w:t>
            </w:r>
          </w:p>
        </w:tc>
      </w:tr>
      <w:tr w:rsidR="002F77DF" w:rsidRPr="002F77DF" w14:paraId="3B55EA25" w14:textId="77777777" w:rsidTr="000C7A8A">
        <w:trPr>
          <w:cantSplit/>
        </w:trPr>
        <w:tc>
          <w:tcPr>
            <w:tcW w:w="751" w:type="dxa"/>
            <w:vMerge w:val="restart"/>
            <w:tcBorders>
              <w:top w:val="single" w:sz="4" w:space="0" w:color="000000"/>
              <w:left w:val="single" w:sz="4" w:space="0" w:color="000000"/>
              <w:right w:val="single" w:sz="4" w:space="0" w:color="000000"/>
            </w:tcBorders>
            <w:vAlign w:val="center"/>
          </w:tcPr>
          <w:p w14:paraId="139F9619" w14:textId="77777777" w:rsidR="006037F9" w:rsidRPr="002F77DF" w:rsidRDefault="006037F9" w:rsidP="000C7A8A">
            <w:pPr>
              <w:spacing w:after="0"/>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w:t>
            </w:r>
          </w:p>
        </w:tc>
        <w:tc>
          <w:tcPr>
            <w:tcW w:w="0" w:type="auto"/>
            <w:vMerge w:val="restart"/>
            <w:tcBorders>
              <w:top w:val="single" w:sz="4" w:space="0" w:color="000000"/>
              <w:left w:val="single" w:sz="4" w:space="0" w:color="000000"/>
              <w:right w:val="single" w:sz="4" w:space="0" w:color="000000"/>
            </w:tcBorders>
            <w:vAlign w:val="center"/>
          </w:tcPr>
          <w:p w14:paraId="6C4DE863" w14:textId="77777777" w:rsidR="006037F9" w:rsidRPr="002F77DF" w:rsidRDefault="006037F9" w:rsidP="000C7A8A">
            <w:pPr>
              <w:spacing w:after="0"/>
              <w:rPr>
                <w:rFonts w:ascii="Times New Roman" w:hAnsi="Times New Roman" w:cs="Times New Roman"/>
                <w:color w:val="auto"/>
                <w:sz w:val="20"/>
                <w:szCs w:val="20"/>
              </w:rPr>
            </w:pPr>
            <w:r w:rsidRPr="002F77DF">
              <w:rPr>
                <w:rFonts w:ascii="Times New Roman" w:hAnsi="Times New Roman" w:cs="Times New Roman"/>
                <w:color w:val="auto"/>
                <w:sz w:val="20"/>
                <w:szCs w:val="20"/>
              </w:rPr>
              <w:t>МБОУ ОШ № 2 г. Тюмени</w:t>
            </w:r>
          </w:p>
        </w:tc>
        <w:tc>
          <w:tcPr>
            <w:tcW w:w="4795" w:type="dxa"/>
            <w:tcBorders>
              <w:top w:val="single" w:sz="4" w:space="0" w:color="000000"/>
              <w:left w:val="single" w:sz="4" w:space="0" w:color="000000"/>
              <w:bottom w:val="single" w:sz="4" w:space="0" w:color="000000"/>
              <w:right w:val="single" w:sz="4" w:space="0" w:color="000000"/>
            </w:tcBorders>
          </w:tcPr>
          <w:p w14:paraId="03D91DB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Александра Лагунова, д. 17</w:t>
            </w:r>
          </w:p>
        </w:tc>
      </w:tr>
      <w:tr w:rsidR="002F77DF" w:rsidRPr="002F77DF" w14:paraId="1FF9BCBF" w14:textId="77777777" w:rsidTr="000C7A8A">
        <w:trPr>
          <w:cantSplit/>
        </w:trPr>
        <w:tc>
          <w:tcPr>
            <w:tcW w:w="751" w:type="dxa"/>
            <w:vMerge/>
            <w:tcBorders>
              <w:left w:val="single" w:sz="4" w:space="0" w:color="000000"/>
              <w:bottom w:val="single" w:sz="4" w:space="0" w:color="000000"/>
              <w:right w:val="single" w:sz="4" w:space="0" w:color="000000"/>
            </w:tcBorders>
            <w:vAlign w:val="center"/>
          </w:tcPr>
          <w:p w14:paraId="6A046029"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bottom w:val="single" w:sz="4" w:space="0" w:color="000000"/>
              <w:right w:val="single" w:sz="4" w:space="0" w:color="000000"/>
            </w:tcBorders>
            <w:vAlign w:val="center"/>
          </w:tcPr>
          <w:p w14:paraId="44E9F31D"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5E2080C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Николая Федорова, д.3</w:t>
            </w:r>
          </w:p>
        </w:tc>
      </w:tr>
      <w:tr w:rsidR="002F77DF" w:rsidRPr="002F77DF" w14:paraId="395AB29E" w14:textId="77777777" w:rsidTr="000C7A8A">
        <w:tc>
          <w:tcPr>
            <w:tcW w:w="751" w:type="dxa"/>
            <w:vMerge w:val="restart"/>
            <w:tcBorders>
              <w:top w:val="single" w:sz="4" w:space="0" w:color="000000"/>
              <w:left w:val="single" w:sz="4" w:space="0" w:color="000000"/>
              <w:right w:val="single" w:sz="4" w:space="0" w:color="000000"/>
            </w:tcBorders>
          </w:tcPr>
          <w:p w14:paraId="4ACAAC6D"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w:t>
            </w:r>
          </w:p>
        </w:tc>
        <w:tc>
          <w:tcPr>
            <w:tcW w:w="5511" w:type="dxa"/>
            <w:vMerge w:val="restart"/>
            <w:tcBorders>
              <w:top w:val="single" w:sz="4" w:space="0" w:color="000000"/>
              <w:left w:val="single" w:sz="4" w:space="0" w:color="000000"/>
              <w:right w:val="single" w:sz="4" w:space="0" w:color="000000"/>
            </w:tcBorders>
          </w:tcPr>
          <w:p w14:paraId="5C459E8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4</w:t>
            </w:r>
          </w:p>
        </w:tc>
        <w:tc>
          <w:tcPr>
            <w:tcW w:w="4795" w:type="dxa"/>
            <w:tcBorders>
              <w:top w:val="single" w:sz="4" w:space="0" w:color="000000"/>
              <w:left w:val="single" w:sz="4" w:space="0" w:color="000000"/>
              <w:bottom w:val="single" w:sz="4" w:space="0" w:color="000000"/>
              <w:right w:val="single" w:sz="4" w:space="0" w:color="000000"/>
            </w:tcBorders>
          </w:tcPr>
          <w:p w14:paraId="75E04F9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Вьюжная, 4</w:t>
            </w:r>
          </w:p>
        </w:tc>
      </w:tr>
      <w:tr w:rsidR="002F77DF" w:rsidRPr="002F77DF" w14:paraId="6C76FBD1" w14:textId="77777777" w:rsidTr="000C7A8A">
        <w:tc>
          <w:tcPr>
            <w:tcW w:w="751" w:type="dxa"/>
            <w:vMerge/>
            <w:tcBorders>
              <w:left w:val="single" w:sz="4" w:space="0" w:color="000000"/>
              <w:bottom w:val="single" w:sz="4" w:space="0" w:color="000000"/>
              <w:right w:val="single" w:sz="4" w:space="0" w:color="000000"/>
            </w:tcBorders>
          </w:tcPr>
          <w:p w14:paraId="678331FC" w14:textId="77777777" w:rsidR="006037F9" w:rsidRPr="002F77DF" w:rsidRDefault="006037F9" w:rsidP="000C7A8A">
            <w:pPr>
              <w:spacing w:after="0" w:line="240" w:lineRule="auto"/>
              <w:jc w:val="center"/>
              <w:rPr>
                <w:rFonts w:ascii="Times New Roman" w:hAnsi="Times New Roman" w:cs="Times New Roman"/>
                <w:color w:val="auto"/>
                <w:sz w:val="20"/>
                <w:szCs w:val="20"/>
              </w:rPr>
            </w:pPr>
          </w:p>
        </w:tc>
        <w:tc>
          <w:tcPr>
            <w:tcW w:w="5511" w:type="dxa"/>
            <w:vMerge/>
            <w:tcBorders>
              <w:left w:val="single" w:sz="4" w:space="0" w:color="000000"/>
              <w:bottom w:val="single" w:sz="4" w:space="0" w:color="000000"/>
              <w:right w:val="single" w:sz="4" w:space="0" w:color="000000"/>
            </w:tcBorders>
          </w:tcPr>
          <w:p w14:paraId="2F21818A" w14:textId="77777777" w:rsidR="006037F9" w:rsidRPr="002F77DF" w:rsidRDefault="006037F9" w:rsidP="000C7A8A">
            <w:pPr>
              <w:spacing w:after="0" w:line="240" w:lineRule="auto"/>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337361A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Арктическая, д. 3</w:t>
            </w:r>
          </w:p>
        </w:tc>
      </w:tr>
      <w:tr w:rsidR="002F77DF" w:rsidRPr="002F77DF" w14:paraId="14483589" w14:textId="77777777" w:rsidTr="000C7A8A">
        <w:tc>
          <w:tcPr>
            <w:tcW w:w="751" w:type="dxa"/>
            <w:tcBorders>
              <w:top w:val="single" w:sz="4" w:space="0" w:color="000000"/>
              <w:left w:val="single" w:sz="4" w:space="0" w:color="000000"/>
              <w:bottom w:val="single" w:sz="4" w:space="0" w:color="000000"/>
              <w:right w:val="single" w:sz="4" w:space="0" w:color="000000"/>
            </w:tcBorders>
            <w:hideMark/>
          </w:tcPr>
          <w:p w14:paraId="2BA77631"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w:t>
            </w:r>
          </w:p>
        </w:tc>
        <w:tc>
          <w:tcPr>
            <w:tcW w:w="5511" w:type="dxa"/>
            <w:tcBorders>
              <w:top w:val="single" w:sz="4" w:space="0" w:color="000000"/>
              <w:left w:val="single" w:sz="4" w:space="0" w:color="000000"/>
              <w:bottom w:val="single" w:sz="4" w:space="0" w:color="000000"/>
              <w:right w:val="single" w:sz="4" w:space="0" w:color="000000"/>
            </w:tcBorders>
            <w:hideMark/>
          </w:tcPr>
          <w:p w14:paraId="526DF39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F27C89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Минская, 51-а</w:t>
            </w:r>
          </w:p>
        </w:tc>
      </w:tr>
      <w:tr w:rsidR="002F77DF" w:rsidRPr="002F77DF" w14:paraId="252B157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313A7DF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BFF6B9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0CF20D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Холодильная, 73-а</w:t>
            </w:r>
          </w:p>
        </w:tc>
      </w:tr>
      <w:tr w:rsidR="002F77DF" w:rsidRPr="002F77DF" w14:paraId="0434E287"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0E470A0"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14DAD"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50CDDA1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Мурманская 31</w:t>
            </w:r>
          </w:p>
        </w:tc>
      </w:tr>
      <w:tr w:rsidR="002F77DF" w:rsidRPr="002F77DF" w14:paraId="687BEE9A"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BE308AA"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FD067B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928421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Пржевальского, 60</w:t>
            </w:r>
          </w:p>
        </w:tc>
      </w:tr>
      <w:tr w:rsidR="002F77DF" w:rsidRPr="002F77DF" w14:paraId="38D0452A"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57D7504"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F09F2"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B2D6D8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Энергетиков, 36</w:t>
            </w:r>
          </w:p>
        </w:tc>
      </w:tr>
      <w:tr w:rsidR="002F77DF" w:rsidRPr="002F77DF" w14:paraId="3499C035"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8FA23AB"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F370E9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9 г. Тюмени с углублённым изучением краеведения</w:t>
            </w:r>
          </w:p>
        </w:tc>
        <w:tc>
          <w:tcPr>
            <w:tcW w:w="4795" w:type="dxa"/>
            <w:tcBorders>
              <w:top w:val="single" w:sz="4" w:space="0" w:color="000000"/>
              <w:left w:val="single" w:sz="4" w:space="0" w:color="000000"/>
              <w:bottom w:val="single" w:sz="4" w:space="0" w:color="000000"/>
              <w:right w:val="single" w:sz="4" w:space="0" w:color="000000"/>
            </w:tcBorders>
            <w:hideMark/>
          </w:tcPr>
          <w:p w14:paraId="1E36BA6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Павлова, 8</w:t>
            </w:r>
          </w:p>
        </w:tc>
      </w:tr>
      <w:tr w:rsidR="002F77DF" w:rsidRPr="002F77DF" w14:paraId="5998295F"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96F9357"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41B2B"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942FAB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Шишкова, 15</w:t>
            </w:r>
          </w:p>
        </w:tc>
      </w:tr>
      <w:tr w:rsidR="002F77DF" w:rsidRPr="002F77DF" w14:paraId="30BF4BEB" w14:textId="77777777" w:rsidTr="000C7A8A">
        <w:tc>
          <w:tcPr>
            <w:tcW w:w="751" w:type="dxa"/>
            <w:tcBorders>
              <w:top w:val="single" w:sz="4" w:space="0" w:color="000000"/>
              <w:left w:val="single" w:sz="4" w:space="0" w:color="000000"/>
              <w:bottom w:val="single" w:sz="4" w:space="0" w:color="000000"/>
              <w:right w:val="single" w:sz="4" w:space="0" w:color="000000"/>
            </w:tcBorders>
          </w:tcPr>
          <w:p w14:paraId="3D780FE2"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9</w:t>
            </w:r>
          </w:p>
        </w:tc>
        <w:tc>
          <w:tcPr>
            <w:tcW w:w="5511" w:type="dxa"/>
            <w:tcBorders>
              <w:top w:val="single" w:sz="4" w:space="0" w:color="000000"/>
              <w:left w:val="single" w:sz="4" w:space="0" w:color="000000"/>
              <w:bottom w:val="single" w:sz="4" w:space="0" w:color="000000"/>
              <w:right w:val="single" w:sz="4" w:space="0" w:color="000000"/>
            </w:tcBorders>
            <w:hideMark/>
          </w:tcPr>
          <w:p w14:paraId="420619E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12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F1DAE9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50 лет Октября, 41</w:t>
            </w:r>
          </w:p>
        </w:tc>
      </w:tr>
      <w:tr w:rsidR="002F77DF" w:rsidRPr="002F77DF" w14:paraId="5FB8471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35D03C6E"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10</w:t>
            </w:r>
          </w:p>
        </w:tc>
        <w:tc>
          <w:tcPr>
            <w:tcW w:w="5511" w:type="dxa"/>
            <w:tcBorders>
              <w:top w:val="single" w:sz="4" w:space="0" w:color="000000"/>
              <w:left w:val="single" w:sz="4" w:space="0" w:color="000000"/>
              <w:bottom w:val="single" w:sz="4" w:space="0" w:color="000000"/>
              <w:right w:val="single" w:sz="4" w:space="0" w:color="000000"/>
            </w:tcBorders>
            <w:hideMark/>
          </w:tcPr>
          <w:p w14:paraId="10AB1B6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№13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F48322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Игримская, 30</w:t>
            </w:r>
          </w:p>
        </w:tc>
      </w:tr>
      <w:tr w:rsidR="002F77DF" w:rsidRPr="002F77DF" w14:paraId="659D1822"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3B8D6B5F"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B5CDFB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15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4FE94B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Северная, 1</w:t>
            </w:r>
          </w:p>
        </w:tc>
      </w:tr>
      <w:tr w:rsidR="002F77DF" w:rsidRPr="002F77DF" w14:paraId="3C95316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6B3CBC2"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9CB18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853A95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Коммунаров, д. 25</w:t>
            </w:r>
          </w:p>
        </w:tc>
      </w:tr>
      <w:tr w:rsidR="002F77DF" w:rsidRPr="002F77DF" w14:paraId="3520DFFA"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294DD03"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3EF967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16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96BBC3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Парфёнова, 19</w:t>
            </w:r>
          </w:p>
        </w:tc>
      </w:tr>
      <w:tr w:rsidR="002F77DF" w:rsidRPr="002F77DF" w14:paraId="02414D93"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93D4AAB"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665B96"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4D45EB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Рижская, 71</w:t>
            </w:r>
          </w:p>
        </w:tc>
      </w:tr>
      <w:tr w:rsidR="002F77DF" w:rsidRPr="002F77DF" w14:paraId="02629ACC" w14:textId="77777777" w:rsidTr="000C7A8A">
        <w:tc>
          <w:tcPr>
            <w:tcW w:w="751" w:type="dxa"/>
            <w:tcBorders>
              <w:top w:val="single" w:sz="4" w:space="0" w:color="000000"/>
              <w:left w:val="single" w:sz="4" w:space="0" w:color="000000"/>
              <w:bottom w:val="single" w:sz="4" w:space="0" w:color="000000"/>
              <w:right w:val="single" w:sz="4" w:space="0" w:color="000000"/>
            </w:tcBorders>
          </w:tcPr>
          <w:p w14:paraId="1E49A665"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13</w:t>
            </w:r>
          </w:p>
        </w:tc>
        <w:tc>
          <w:tcPr>
            <w:tcW w:w="5511" w:type="dxa"/>
            <w:tcBorders>
              <w:top w:val="single" w:sz="4" w:space="0" w:color="000000"/>
              <w:left w:val="single" w:sz="4" w:space="0" w:color="000000"/>
              <w:bottom w:val="single" w:sz="4" w:space="0" w:color="000000"/>
              <w:right w:val="single" w:sz="4" w:space="0" w:color="000000"/>
            </w:tcBorders>
            <w:hideMark/>
          </w:tcPr>
          <w:p w14:paraId="0A8127B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№17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7DC883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Геологоразведчиков, д. 39</w:t>
            </w:r>
          </w:p>
        </w:tc>
      </w:tr>
      <w:tr w:rsidR="002F77DF" w:rsidRPr="002F77DF" w14:paraId="1D0D7C5B" w14:textId="77777777" w:rsidTr="000C7A8A">
        <w:tc>
          <w:tcPr>
            <w:tcW w:w="751" w:type="dxa"/>
            <w:tcBorders>
              <w:top w:val="single" w:sz="4" w:space="0" w:color="000000"/>
              <w:left w:val="single" w:sz="4" w:space="0" w:color="000000"/>
              <w:bottom w:val="single" w:sz="4" w:space="0" w:color="000000"/>
              <w:right w:val="single" w:sz="4" w:space="0" w:color="000000"/>
            </w:tcBorders>
          </w:tcPr>
          <w:p w14:paraId="1BD93E6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14</w:t>
            </w:r>
          </w:p>
        </w:tc>
        <w:tc>
          <w:tcPr>
            <w:tcW w:w="5511" w:type="dxa"/>
            <w:tcBorders>
              <w:top w:val="single" w:sz="4" w:space="0" w:color="000000"/>
              <w:left w:val="single" w:sz="4" w:space="0" w:color="000000"/>
              <w:bottom w:val="single" w:sz="4" w:space="0" w:color="000000"/>
              <w:right w:val="single" w:sz="4" w:space="0" w:color="000000"/>
            </w:tcBorders>
            <w:hideMark/>
          </w:tcPr>
          <w:p w14:paraId="783BDB6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с углубленным изучением иностранных языков № 21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B5CAAB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Орджоникидзе, 49</w:t>
            </w:r>
          </w:p>
        </w:tc>
      </w:tr>
      <w:tr w:rsidR="002F77DF" w:rsidRPr="002F77DF" w14:paraId="03BE925D"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968750B"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75EF38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22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0B03A7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Садовая, 121</w:t>
            </w:r>
          </w:p>
        </w:tc>
      </w:tr>
      <w:tr w:rsidR="002F77DF" w:rsidRPr="002F77DF" w14:paraId="2FDD5F5C"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101ABB0"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24633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6FF6BF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Садовая, 109</w:t>
            </w:r>
          </w:p>
        </w:tc>
      </w:tr>
      <w:tr w:rsidR="002F77DF" w:rsidRPr="002F77DF" w14:paraId="40E370DD"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AA01F97"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BE8D58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25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E543E3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Первомайская, 1</w:t>
            </w:r>
          </w:p>
        </w:tc>
      </w:tr>
      <w:tr w:rsidR="002F77DF" w:rsidRPr="002F77DF" w14:paraId="78F1BF9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06DA08E"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5525C"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F25671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Ялуторовская, 13</w:t>
            </w:r>
          </w:p>
        </w:tc>
      </w:tr>
      <w:tr w:rsidR="002F77DF" w:rsidRPr="002F77DF" w14:paraId="33512B77"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D50E271"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17</w:t>
            </w:r>
          </w:p>
        </w:tc>
        <w:tc>
          <w:tcPr>
            <w:tcW w:w="5511" w:type="dxa"/>
            <w:tcBorders>
              <w:top w:val="single" w:sz="4" w:space="0" w:color="000000"/>
              <w:left w:val="single" w:sz="4" w:space="0" w:color="000000"/>
              <w:bottom w:val="single" w:sz="4" w:space="0" w:color="000000"/>
              <w:right w:val="single" w:sz="4" w:space="0" w:color="000000"/>
            </w:tcBorders>
            <w:hideMark/>
          </w:tcPr>
          <w:p w14:paraId="530C055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26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F365B1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Луначарского, 40</w:t>
            </w:r>
          </w:p>
        </w:tc>
      </w:tr>
      <w:tr w:rsidR="002F77DF" w:rsidRPr="002F77DF" w14:paraId="7278FA7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BFD5137"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02194C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27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355826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Пермякова, 39а</w:t>
            </w:r>
          </w:p>
        </w:tc>
      </w:tr>
      <w:tr w:rsidR="002F77DF" w:rsidRPr="002F77DF" w14:paraId="6AA7EB8B"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62D9EE5"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56DD1"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FC2AE5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30 Лет Победы, 106</w:t>
            </w:r>
          </w:p>
        </w:tc>
      </w:tr>
      <w:tr w:rsidR="002F77DF" w:rsidRPr="002F77DF" w14:paraId="224039A4" w14:textId="77777777" w:rsidTr="000C7A8A">
        <w:trPr>
          <w:trHeight w:val="163"/>
        </w:trPr>
        <w:tc>
          <w:tcPr>
            <w:tcW w:w="751" w:type="dxa"/>
            <w:tcBorders>
              <w:top w:val="single" w:sz="4" w:space="0" w:color="000000"/>
              <w:left w:val="single" w:sz="4" w:space="0" w:color="000000"/>
              <w:bottom w:val="single" w:sz="4" w:space="0" w:color="000000"/>
              <w:right w:val="single" w:sz="4" w:space="0" w:color="000000"/>
            </w:tcBorders>
          </w:tcPr>
          <w:p w14:paraId="4704118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19</w:t>
            </w:r>
          </w:p>
        </w:tc>
        <w:tc>
          <w:tcPr>
            <w:tcW w:w="5511" w:type="dxa"/>
            <w:tcBorders>
              <w:top w:val="single" w:sz="4" w:space="0" w:color="000000"/>
              <w:left w:val="single" w:sz="4" w:space="0" w:color="000000"/>
              <w:bottom w:val="single" w:sz="4" w:space="0" w:color="000000"/>
              <w:right w:val="single" w:sz="4" w:space="0" w:color="000000"/>
            </w:tcBorders>
            <w:hideMark/>
          </w:tcPr>
          <w:p w14:paraId="022166A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30 г. Тюмени имени Федора Ефимовича Федорова</w:t>
            </w:r>
          </w:p>
        </w:tc>
        <w:tc>
          <w:tcPr>
            <w:tcW w:w="4795" w:type="dxa"/>
            <w:tcBorders>
              <w:top w:val="single" w:sz="4" w:space="0" w:color="000000"/>
              <w:left w:val="single" w:sz="4" w:space="0" w:color="000000"/>
              <w:bottom w:val="single" w:sz="4" w:space="0" w:color="000000"/>
              <w:right w:val="single" w:sz="4" w:space="0" w:color="000000"/>
            </w:tcBorders>
            <w:hideMark/>
          </w:tcPr>
          <w:p w14:paraId="566CAD4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Московский тракт, 22.</w:t>
            </w:r>
          </w:p>
        </w:tc>
      </w:tr>
      <w:tr w:rsidR="002F77DF" w:rsidRPr="002F77DF" w14:paraId="3E54D167" w14:textId="77777777" w:rsidTr="000C7A8A">
        <w:trPr>
          <w:trHeight w:val="223"/>
        </w:trPr>
        <w:tc>
          <w:tcPr>
            <w:tcW w:w="751" w:type="dxa"/>
            <w:tcBorders>
              <w:top w:val="single" w:sz="4" w:space="0" w:color="000000"/>
              <w:left w:val="single" w:sz="4" w:space="0" w:color="000000"/>
              <w:bottom w:val="single" w:sz="4" w:space="0" w:color="000000"/>
              <w:right w:val="single" w:sz="4" w:space="0" w:color="000000"/>
            </w:tcBorders>
          </w:tcPr>
          <w:p w14:paraId="14EFFF94"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20</w:t>
            </w:r>
          </w:p>
        </w:tc>
        <w:tc>
          <w:tcPr>
            <w:tcW w:w="5511" w:type="dxa"/>
            <w:tcBorders>
              <w:top w:val="single" w:sz="4" w:space="0" w:color="000000"/>
              <w:left w:val="single" w:sz="4" w:space="0" w:color="000000"/>
              <w:bottom w:val="single" w:sz="4" w:space="0" w:color="000000"/>
              <w:right w:val="single" w:sz="4" w:space="0" w:color="000000"/>
            </w:tcBorders>
            <w:hideMark/>
          </w:tcPr>
          <w:p w14:paraId="562C90A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32 г. Тюмени имени Героя Советского Союза Битюкова Прокопия Семеновича</w:t>
            </w:r>
          </w:p>
        </w:tc>
        <w:tc>
          <w:tcPr>
            <w:tcW w:w="4795" w:type="dxa"/>
            <w:tcBorders>
              <w:top w:val="single" w:sz="4" w:space="0" w:color="000000"/>
              <w:left w:val="single" w:sz="4" w:space="0" w:color="000000"/>
              <w:bottom w:val="single" w:sz="4" w:space="0" w:color="000000"/>
              <w:right w:val="single" w:sz="4" w:space="0" w:color="000000"/>
            </w:tcBorders>
            <w:hideMark/>
          </w:tcPr>
          <w:p w14:paraId="06B73AB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Изумрудная, 27</w:t>
            </w:r>
          </w:p>
        </w:tc>
      </w:tr>
      <w:tr w:rsidR="002F77DF" w:rsidRPr="002F77DF" w14:paraId="2D48EBF1" w14:textId="77777777" w:rsidTr="000C7A8A">
        <w:trPr>
          <w:cantSplit/>
          <w:trHeight w:val="470"/>
        </w:trPr>
        <w:tc>
          <w:tcPr>
            <w:tcW w:w="751" w:type="dxa"/>
            <w:tcBorders>
              <w:top w:val="single" w:sz="4" w:space="0" w:color="000000"/>
              <w:left w:val="single" w:sz="4" w:space="0" w:color="000000"/>
              <w:bottom w:val="single" w:sz="4" w:space="0" w:color="000000"/>
              <w:right w:val="single" w:sz="4" w:space="0" w:color="000000"/>
            </w:tcBorders>
          </w:tcPr>
          <w:p w14:paraId="56F2427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21</w:t>
            </w:r>
          </w:p>
        </w:tc>
        <w:tc>
          <w:tcPr>
            <w:tcW w:w="5511" w:type="dxa"/>
            <w:tcBorders>
              <w:top w:val="single" w:sz="4" w:space="0" w:color="000000"/>
              <w:left w:val="single" w:sz="4" w:space="0" w:color="000000"/>
              <w:bottom w:val="single" w:sz="4" w:space="0" w:color="000000"/>
              <w:right w:val="single" w:sz="4" w:space="0" w:color="000000"/>
            </w:tcBorders>
            <w:hideMark/>
          </w:tcPr>
          <w:p w14:paraId="26ECDE9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лицей № 34 г. Тюмени</w:t>
            </w:r>
          </w:p>
        </w:tc>
        <w:tc>
          <w:tcPr>
            <w:tcW w:w="4795" w:type="dxa"/>
            <w:tcBorders>
              <w:top w:val="single" w:sz="4" w:space="0" w:color="000000"/>
              <w:left w:val="single" w:sz="4" w:space="0" w:color="000000"/>
              <w:right w:val="single" w:sz="4" w:space="0" w:color="000000"/>
            </w:tcBorders>
            <w:hideMark/>
          </w:tcPr>
          <w:p w14:paraId="68234CD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Новоселов, 10</w:t>
            </w:r>
          </w:p>
        </w:tc>
      </w:tr>
      <w:tr w:rsidR="002F77DF" w:rsidRPr="002F77DF" w14:paraId="38881949"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19049BA"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22</w:t>
            </w:r>
          </w:p>
        </w:tc>
        <w:tc>
          <w:tcPr>
            <w:tcW w:w="5511" w:type="dxa"/>
            <w:tcBorders>
              <w:top w:val="single" w:sz="4" w:space="0" w:color="000000"/>
              <w:left w:val="single" w:sz="4" w:space="0" w:color="000000"/>
              <w:bottom w:val="single" w:sz="4" w:space="0" w:color="000000"/>
              <w:right w:val="single" w:sz="4" w:space="0" w:color="000000"/>
            </w:tcBorders>
            <w:hideMark/>
          </w:tcPr>
          <w:p w14:paraId="776941D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37 г. Тюмени имени Героя Советского Союза Николая Ивановича Кузнецова</w:t>
            </w:r>
          </w:p>
        </w:tc>
        <w:tc>
          <w:tcPr>
            <w:tcW w:w="4795" w:type="dxa"/>
            <w:tcBorders>
              <w:top w:val="single" w:sz="4" w:space="0" w:color="000000"/>
              <w:left w:val="single" w:sz="4" w:space="0" w:color="000000"/>
              <w:bottom w:val="single" w:sz="4" w:space="0" w:color="000000"/>
              <w:right w:val="single" w:sz="4" w:space="0" w:color="000000"/>
            </w:tcBorders>
            <w:hideMark/>
          </w:tcPr>
          <w:p w14:paraId="1C104DD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Холодильная, 78</w:t>
            </w:r>
          </w:p>
        </w:tc>
      </w:tr>
      <w:tr w:rsidR="002F77DF" w:rsidRPr="002F77DF" w14:paraId="0E16F79C"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83EE4FA"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23</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FE3346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38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4A5DDDE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Садовая, 64</w:t>
            </w:r>
          </w:p>
        </w:tc>
      </w:tr>
      <w:tr w:rsidR="002F77DF" w:rsidRPr="002F77DF" w14:paraId="659D8D2F"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225C57C"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5E72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951E3D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Кемеровская, 1Б</w:t>
            </w:r>
          </w:p>
        </w:tc>
      </w:tr>
      <w:tr w:rsidR="002F77DF" w:rsidRPr="002F77DF" w14:paraId="2810C272" w14:textId="77777777" w:rsidTr="000C7A8A">
        <w:trPr>
          <w:trHeight w:val="254"/>
        </w:trPr>
        <w:tc>
          <w:tcPr>
            <w:tcW w:w="751" w:type="dxa"/>
            <w:tcBorders>
              <w:top w:val="single" w:sz="4" w:space="0" w:color="000000"/>
              <w:left w:val="single" w:sz="4" w:space="0" w:color="000000"/>
              <w:bottom w:val="single" w:sz="4" w:space="0" w:color="000000"/>
              <w:right w:val="single" w:sz="4" w:space="0" w:color="000000"/>
            </w:tcBorders>
          </w:tcPr>
          <w:p w14:paraId="683E301E"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24</w:t>
            </w:r>
          </w:p>
        </w:tc>
        <w:tc>
          <w:tcPr>
            <w:tcW w:w="5511" w:type="dxa"/>
            <w:tcBorders>
              <w:top w:val="single" w:sz="4" w:space="0" w:color="000000"/>
              <w:left w:val="single" w:sz="4" w:space="0" w:color="000000"/>
              <w:bottom w:val="single" w:sz="4" w:space="0" w:color="000000"/>
              <w:right w:val="single" w:sz="4" w:space="0" w:color="000000"/>
            </w:tcBorders>
            <w:hideMark/>
          </w:tcPr>
          <w:p w14:paraId="34C8EC4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40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B1C4F0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Профсоюзная, 46</w:t>
            </w:r>
          </w:p>
        </w:tc>
      </w:tr>
      <w:tr w:rsidR="002F77DF" w:rsidRPr="002F77DF" w14:paraId="4124FBE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26004F6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25</w:t>
            </w:r>
          </w:p>
        </w:tc>
        <w:tc>
          <w:tcPr>
            <w:tcW w:w="5511" w:type="dxa"/>
            <w:tcBorders>
              <w:top w:val="single" w:sz="4" w:space="0" w:color="000000"/>
              <w:left w:val="single" w:sz="4" w:space="0" w:color="000000"/>
              <w:bottom w:val="single" w:sz="4" w:space="0" w:color="000000"/>
              <w:right w:val="single" w:sz="4" w:space="0" w:color="000000"/>
            </w:tcBorders>
            <w:hideMark/>
          </w:tcPr>
          <w:p w14:paraId="74F300E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97679A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Воровского, 11а</w:t>
            </w:r>
          </w:p>
        </w:tc>
      </w:tr>
      <w:tr w:rsidR="002F77DF" w:rsidRPr="002F77DF" w14:paraId="79D3D444"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2E12576"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266F77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3302A4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Широтная, 115</w:t>
            </w:r>
          </w:p>
        </w:tc>
      </w:tr>
      <w:tr w:rsidR="002F77DF" w:rsidRPr="002F77DF" w14:paraId="49EBCA1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E831E0D"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4C18D"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821F61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Монтажников, 10</w:t>
            </w:r>
          </w:p>
        </w:tc>
      </w:tr>
      <w:tr w:rsidR="002F77DF" w:rsidRPr="002F77DF" w14:paraId="6FCFE766" w14:textId="77777777" w:rsidTr="000C7A8A">
        <w:tc>
          <w:tcPr>
            <w:tcW w:w="751" w:type="dxa"/>
            <w:tcBorders>
              <w:top w:val="single" w:sz="4" w:space="0" w:color="000000"/>
              <w:left w:val="single" w:sz="4" w:space="0" w:color="000000"/>
              <w:bottom w:val="single" w:sz="4" w:space="0" w:color="000000"/>
              <w:right w:val="single" w:sz="4" w:space="0" w:color="000000"/>
            </w:tcBorders>
          </w:tcPr>
          <w:p w14:paraId="75B3E10A"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27</w:t>
            </w:r>
          </w:p>
        </w:tc>
        <w:tc>
          <w:tcPr>
            <w:tcW w:w="5511" w:type="dxa"/>
            <w:tcBorders>
              <w:top w:val="single" w:sz="4" w:space="0" w:color="000000"/>
              <w:left w:val="single" w:sz="4" w:space="0" w:color="000000"/>
              <w:bottom w:val="single" w:sz="4" w:space="0" w:color="000000"/>
              <w:right w:val="single" w:sz="4" w:space="0" w:color="000000"/>
            </w:tcBorders>
            <w:hideMark/>
          </w:tcPr>
          <w:p w14:paraId="10CD27E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981B37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Щербакова, 94</w:t>
            </w:r>
          </w:p>
        </w:tc>
      </w:tr>
      <w:tr w:rsidR="002F77DF" w:rsidRPr="002F77DF" w14:paraId="7F22D7F0"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15ED3336"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7D25B8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C0E641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Мелиораторов, 15</w:t>
            </w:r>
          </w:p>
        </w:tc>
      </w:tr>
      <w:tr w:rsidR="002F77DF" w:rsidRPr="002F77DF" w14:paraId="5E54BA03"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6C30FB0"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DDCBB"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49CD4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пос. Березняки, Дивная, 1А</w:t>
            </w:r>
          </w:p>
        </w:tc>
      </w:tr>
      <w:tr w:rsidR="002F77DF" w:rsidRPr="002F77DF" w14:paraId="35E43D70"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370FF25"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29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0F92A8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48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1E128B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Ершова, 9</w:t>
            </w:r>
          </w:p>
        </w:tc>
      </w:tr>
      <w:tr w:rsidR="002F77DF" w:rsidRPr="002F77DF" w14:paraId="0EC35A4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1015D1AD"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9981D"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0ED683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Судоремонтная, 25</w:t>
            </w:r>
          </w:p>
        </w:tc>
      </w:tr>
      <w:tr w:rsidR="002F77DF" w:rsidRPr="002F77DF" w14:paraId="6CF33B7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76BF36B"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6399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3BC617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Тимофея Чаркова , 85</w:t>
            </w:r>
          </w:p>
        </w:tc>
      </w:tr>
      <w:tr w:rsidR="002F77DF" w:rsidRPr="002F77DF" w14:paraId="5A1AC88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4A3D110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30</w:t>
            </w:r>
          </w:p>
        </w:tc>
        <w:tc>
          <w:tcPr>
            <w:tcW w:w="5511" w:type="dxa"/>
            <w:tcBorders>
              <w:top w:val="single" w:sz="4" w:space="0" w:color="000000"/>
              <w:left w:val="single" w:sz="4" w:space="0" w:color="000000"/>
              <w:bottom w:val="single" w:sz="4" w:space="0" w:color="000000"/>
              <w:right w:val="single" w:sz="4" w:space="0" w:color="000000"/>
            </w:tcBorders>
            <w:hideMark/>
          </w:tcPr>
          <w:p w14:paraId="23C340C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49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49959E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Пархоменко, 60</w:t>
            </w:r>
          </w:p>
        </w:tc>
      </w:tr>
      <w:tr w:rsidR="002F77DF" w:rsidRPr="002F77DF" w14:paraId="2EA86A6B"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08D0764"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D61615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51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BDF400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Авторемонтная, 24</w:t>
            </w:r>
          </w:p>
        </w:tc>
      </w:tr>
      <w:tr w:rsidR="002F77DF" w:rsidRPr="002F77DF" w14:paraId="0EC8F5C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E0759D9"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E9E8A"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AE503A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с. Утешево, Школьная 9а</w:t>
            </w:r>
          </w:p>
        </w:tc>
      </w:tr>
      <w:tr w:rsidR="002F77DF" w:rsidRPr="002F77DF" w14:paraId="45BEA87C" w14:textId="77777777" w:rsidTr="000C7A8A">
        <w:trPr>
          <w:trHeight w:val="263"/>
        </w:trPr>
        <w:tc>
          <w:tcPr>
            <w:tcW w:w="751" w:type="dxa"/>
            <w:tcBorders>
              <w:top w:val="single" w:sz="4" w:space="0" w:color="000000"/>
              <w:left w:val="single" w:sz="4" w:space="0" w:color="000000"/>
              <w:bottom w:val="single" w:sz="4" w:space="0" w:color="000000"/>
              <w:right w:val="single" w:sz="4" w:space="0" w:color="000000"/>
            </w:tcBorders>
          </w:tcPr>
          <w:p w14:paraId="4E88C4C7"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32</w:t>
            </w:r>
          </w:p>
        </w:tc>
        <w:tc>
          <w:tcPr>
            <w:tcW w:w="5511" w:type="dxa"/>
            <w:tcBorders>
              <w:top w:val="single" w:sz="4" w:space="0" w:color="000000"/>
              <w:left w:val="single" w:sz="4" w:space="0" w:color="000000"/>
              <w:bottom w:val="single" w:sz="4" w:space="0" w:color="000000"/>
              <w:right w:val="single" w:sz="4" w:space="0" w:color="000000"/>
            </w:tcBorders>
            <w:hideMark/>
          </w:tcPr>
          <w:p w14:paraId="6FF1F40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52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02CE7A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Хамита Ярми, д. 13</w:t>
            </w:r>
          </w:p>
        </w:tc>
      </w:tr>
      <w:tr w:rsidR="002F77DF" w:rsidRPr="002F77DF" w14:paraId="0DC734A8" w14:textId="77777777" w:rsidTr="000C7A8A">
        <w:trPr>
          <w:trHeight w:val="263"/>
        </w:trPr>
        <w:tc>
          <w:tcPr>
            <w:tcW w:w="751" w:type="dxa"/>
            <w:tcBorders>
              <w:top w:val="single" w:sz="4" w:space="0" w:color="000000"/>
              <w:left w:val="single" w:sz="4" w:space="0" w:color="000000"/>
              <w:bottom w:val="single" w:sz="4" w:space="0" w:color="000000"/>
              <w:right w:val="single" w:sz="4" w:space="0" w:color="000000"/>
            </w:tcBorders>
          </w:tcPr>
          <w:p w14:paraId="3E528233"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33</w:t>
            </w:r>
          </w:p>
        </w:tc>
        <w:tc>
          <w:tcPr>
            <w:tcW w:w="5511" w:type="dxa"/>
            <w:tcBorders>
              <w:top w:val="single" w:sz="4" w:space="0" w:color="000000"/>
              <w:left w:val="single" w:sz="4" w:space="0" w:color="000000"/>
              <w:bottom w:val="single" w:sz="4" w:space="0" w:color="000000"/>
              <w:right w:val="single" w:sz="4" w:space="0" w:color="000000"/>
            </w:tcBorders>
          </w:tcPr>
          <w:p w14:paraId="7E59C09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56 г. Тюмени</w:t>
            </w:r>
          </w:p>
        </w:tc>
        <w:tc>
          <w:tcPr>
            <w:tcW w:w="4795" w:type="dxa"/>
            <w:tcBorders>
              <w:top w:val="single" w:sz="4" w:space="0" w:color="000000"/>
              <w:left w:val="single" w:sz="4" w:space="0" w:color="000000"/>
              <w:bottom w:val="single" w:sz="4" w:space="0" w:color="000000"/>
              <w:right w:val="single" w:sz="4" w:space="0" w:color="000000"/>
            </w:tcBorders>
          </w:tcPr>
          <w:p w14:paraId="543EF19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Валентины Трофимовой, д.10</w:t>
            </w:r>
          </w:p>
        </w:tc>
      </w:tr>
      <w:tr w:rsidR="002F77DF" w:rsidRPr="002F77DF" w14:paraId="7C22FA6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2E3BBBBE"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34</w:t>
            </w:r>
          </w:p>
        </w:tc>
        <w:tc>
          <w:tcPr>
            <w:tcW w:w="5511" w:type="dxa"/>
            <w:tcBorders>
              <w:top w:val="single" w:sz="4" w:space="0" w:color="000000"/>
              <w:left w:val="single" w:sz="4" w:space="0" w:color="000000"/>
              <w:bottom w:val="single" w:sz="4" w:space="0" w:color="000000"/>
              <w:right w:val="single" w:sz="4" w:space="0" w:color="000000"/>
            </w:tcBorders>
            <w:hideMark/>
          </w:tcPr>
          <w:p w14:paraId="449E300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58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3A56BB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Метелева, 11а</w:t>
            </w:r>
          </w:p>
        </w:tc>
      </w:tr>
      <w:tr w:rsidR="002F77DF" w:rsidRPr="002F77DF" w14:paraId="37DE35D9"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4ED9CA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35</w:t>
            </w:r>
          </w:p>
        </w:tc>
        <w:tc>
          <w:tcPr>
            <w:tcW w:w="5511" w:type="dxa"/>
            <w:tcBorders>
              <w:top w:val="single" w:sz="4" w:space="0" w:color="000000"/>
              <w:left w:val="single" w:sz="4" w:space="0" w:color="000000"/>
              <w:bottom w:val="single" w:sz="4" w:space="0" w:color="000000"/>
              <w:right w:val="single" w:sz="4" w:space="0" w:color="000000"/>
            </w:tcBorders>
            <w:hideMark/>
          </w:tcPr>
          <w:p w14:paraId="0A9FC57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60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E66C69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Н. Федорова, 3</w:t>
            </w:r>
          </w:p>
        </w:tc>
      </w:tr>
      <w:tr w:rsidR="002F77DF" w:rsidRPr="002F77DF" w14:paraId="54B5D654"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2C4A43D"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36</w:t>
            </w:r>
          </w:p>
        </w:tc>
        <w:tc>
          <w:tcPr>
            <w:tcW w:w="5511" w:type="dxa"/>
            <w:tcBorders>
              <w:top w:val="single" w:sz="4" w:space="0" w:color="000000"/>
              <w:left w:val="single" w:sz="4" w:space="0" w:color="000000"/>
              <w:bottom w:val="single" w:sz="4" w:space="0" w:color="000000"/>
              <w:right w:val="single" w:sz="4" w:space="0" w:color="000000"/>
            </w:tcBorders>
            <w:hideMark/>
          </w:tcPr>
          <w:p w14:paraId="2CDDB34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033224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Газовиков, 3а</w:t>
            </w:r>
          </w:p>
        </w:tc>
      </w:tr>
      <w:tr w:rsidR="002F77DF" w:rsidRPr="002F77DF" w14:paraId="66138ED3"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EEC2FA0"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5EC088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B10297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Моторостроителей, д.6</w:t>
            </w:r>
          </w:p>
        </w:tc>
      </w:tr>
      <w:tr w:rsidR="002F77DF" w:rsidRPr="002F77DF" w14:paraId="4574DBC4"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175B1157"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5048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A7BABA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Широтная, 181 А</w:t>
            </w:r>
          </w:p>
        </w:tc>
      </w:tr>
      <w:tr w:rsidR="002F77DF" w:rsidRPr="002F77DF" w14:paraId="6F34EAE4"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F1FCD97"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21ED61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408586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Широтная, 116</w:t>
            </w:r>
          </w:p>
        </w:tc>
      </w:tr>
      <w:tr w:rsidR="002F77DF" w:rsidRPr="002F77DF" w14:paraId="647CA2EB"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C242DDA"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FFC4D"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17F1CB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 xml:space="preserve">г. Тюмень, ул. Бориса Житкова 1                                                                                                                                                                                                                                                                                         </w:t>
            </w:r>
          </w:p>
        </w:tc>
      </w:tr>
      <w:tr w:rsidR="002F77DF" w:rsidRPr="002F77DF" w14:paraId="1BE4F444" w14:textId="77777777" w:rsidTr="000C7A8A">
        <w:trPr>
          <w:cantSplit/>
        </w:trPr>
        <w:tc>
          <w:tcPr>
            <w:tcW w:w="751" w:type="dxa"/>
            <w:vMerge w:val="restart"/>
            <w:tcBorders>
              <w:top w:val="single" w:sz="4" w:space="0" w:color="000000"/>
              <w:left w:val="single" w:sz="4" w:space="0" w:color="000000"/>
              <w:right w:val="single" w:sz="4" w:space="0" w:color="000000"/>
            </w:tcBorders>
            <w:shd w:val="clear" w:color="auto" w:fill="auto"/>
          </w:tcPr>
          <w:p w14:paraId="1C82EB70"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39</w:t>
            </w:r>
          </w:p>
        </w:tc>
        <w:tc>
          <w:tcPr>
            <w:tcW w:w="5511" w:type="dxa"/>
            <w:vMerge w:val="restart"/>
            <w:tcBorders>
              <w:top w:val="single" w:sz="4" w:space="0" w:color="000000"/>
              <w:left w:val="single" w:sz="4" w:space="0" w:color="000000"/>
              <w:right w:val="single" w:sz="4" w:space="0" w:color="000000"/>
            </w:tcBorders>
            <w:hideMark/>
          </w:tcPr>
          <w:p w14:paraId="658EE7E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67 г. Тюмени имени Героя Советского Союза Бориса Константиновича Таныгина</w:t>
            </w:r>
          </w:p>
        </w:tc>
        <w:tc>
          <w:tcPr>
            <w:tcW w:w="4795" w:type="dxa"/>
            <w:tcBorders>
              <w:top w:val="single" w:sz="4" w:space="0" w:color="000000"/>
              <w:left w:val="single" w:sz="4" w:space="0" w:color="000000"/>
              <w:bottom w:val="single" w:sz="4" w:space="0" w:color="000000"/>
              <w:right w:val="single" w:sz="4" w:space="0" w:color="000000"/>
            </w:tcBorders>
            <w:hideMark/>
          </w:tcPr>
          <w:p w14:paraId="366355F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Домостроителей, 2а</w:t>
            </w:r>
          </w:p>
        </w:tc>
      </w:tr>
      <w:tr w:rsidR="002F77DF" w:rsidRPr="002F77DF" w14:paraId="3972299B" w14:textId="77777777" w:rsidTr="000C7A8A">
        <w:trPr>
          <w:cantSplit/>
        </w:trPr>
        <w:tc>
          <w:tcPr>
            <w:tcW w:w="751" w:type="dxa"/>
            <w:vMerge/>
            <w:tcBorders>
              <w:left w:val="single" w:sz="4" w:space="0" w:color="000000"/>
              <w:right w:val="single" w:sz="4" w:space="0" w:color="000000"/>
            </w:tcBorders>
            <w:shd w:val="clear" w:color="auto" w:fill="auto"/>
            <w:vAlign w:val="center"/>
          </w:tcPr>
          <w:p w14:paraId="397B95E4"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right w:val="single" w:sz="4" w:space="0" w:color="000000"/>
            </w:tcBorders>
            <w:vAlign w:val="center"/>
            <w:hideMark/>
          </w:tcPr>
          <w:p w14:paraId="553226B7"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00420F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Камчатская, 154</w:t>
            </w:r>
          </w:p>
        </w:tc>
      </w:tr>
      <w:tr w:rsidR="002F77DF" w:rsidRPr="002F77DF" w14:paraId="7E356D9E" w14:textId="77777777" w:rsidTr="000C7A8A">
        <w:trPr>
          <w:cantSplit/>
        </w:trPr>
        <w:tc>
          <w:tcPr>
            <w:tcW w:w="751" w:type="dxa"/>
            <w:vMerge/>
            <w:tcBorders>
              <w:left w:val="single" w:sz="4" w:space="0" w:color="000000"/>
              <w:bottom w:val="single" w:sz="4" w:space="0" w:color="000000"/>
              <w:right w:val="single" w:sz="4" w:space="0" w:color="000000"/>
            </w:tcBorders>
            <w:shd w:val="clear" w:color="auto" w:fill="auto"/>
            <w:vAlign w:val="center"/>
          </w:tcPr>
          <w:p w14:paraId="6BB2F2C7"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bottom w:val="single" w:sz="4" w:space="0" w:color="000000"/>
              <w:right w:val="single" w:sz="4" w:space="0" w:color="000000"/>
            </w:tcBorders>
            <w:vAlign w:val="center"/>
          </w:tcPr>
          <w:p w14:paraId="4B18B155"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0D57D93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Западно-Сибирская, д. 18а</w:t>
            </w:r>
          </w:p>
        </w:tc>
      </w:tr>
      <w:tr w:rsidR="002F77DF" w:rsidRPr="002F77DF" w14:paraId="185EB95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62BB47A6"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40</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5B891E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4C1582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Логунова, 15</w:t>
            </w:r>
          </w:p>
        </w:tc>
      </w:tr>
      <w:tr w:rsidR="002F77DF" w:rsidRPr="002F77DF" w14:paraId="4B06B31E"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4F8FFCC"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9E9A2"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304D25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Логунова, 17</w:t>
            </w:r>
          </w:p>
        </w:tc>
      </w:tr>
      <w:tr w:rsidR="002F77DF" w:rsidRPr="002F77DF" w14:paraId="24C5210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B12595E"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9FB525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69 г. Тюмени имени Героя Советского Союза Ивана Ивановича Федюнинского</w:t>
            </w:r>
          </w:p>
        </w:tc>
        <w:tc>
          <w:tcPr>
            <w:tcW w:w="4795" w:type="dxa"/>
            <w:tcBorders>
              <w:top w:val="single" w:sz="4" w:space="0" w:color="000000"/>
              <w:left w:val="single" w:sz="4" w:space="0" w:color="000000"/>
              <w:bottom w:val="single" w:sz="4" w:space="0" w:color="000000"/>
              <w:right w:val="single" w:sz="4" w:space="0" w:color="000000"/>
            </w:tcBorders>
            <w:hideMark/>
          </w:tcPr>
          <w:p w14:paraId="6992188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Червишевский тр, 29</w:t>
            </w:r>
          </w:p>
        </w:tc>
      </w:tr>
      <w:tr w:rsidR="002F77DF" w:rsidRPr="002F77DF" w14:paraId="3548F07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399200A2"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F2BEE"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9B5249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Самарцева 28</w:t>
            </w:r>
          </w:p>
        </w:tc>
      </w:tr>
      <w:tr w:rsidR="002F77DF" w:rsidRPr="002F77DF" w14:paraId="6D66F0E6"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A3D258C"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6D6476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72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57ED2BB"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Энергостроителей, 4</w:t>
            </w:r>
          </w:p>
        </w:tc>
      </w:tr>
      <w:tr w:rsidR="002F77DF" w:rsidRPr="002F77DF" w14:paraId="6683F451"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134A4C3"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19465"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0C6D27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Станционная, 26.</w:t>
            </w:r>
          </w:p>
        </w:tc>
      </w:tr>
      <w:tr w:rsidR="002F77DF" w:rsidRPr="002F77DF" w14:paraId="7C05414C"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F40BB43"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43</w:t>
            </w:r>
          </w:p>
        </w:tc>
        <w:tc>
          <w:tcPr>
            <w:tcW w:w="5511" w:type="dxa"/>
            <w:tcBorders>
              <w:top w:val="single" w:sz="4" w:space="0" w:color="000000"/>
              <w:left w:val="single" w:sz="4" w:space="0" w:color="000000"/>
              <w:bottom w:val="single" w:sz="4" w:space="0" w:color="000000"/>
              <w:right w:val="single" w:sz="4" w:space="0" w:color="000000"/>
            </w:tcBorders>
            <w:hideMark/>
          </w:tcPr>
          <w:p w14:paraId="215CFDF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73 «Лира» с углубленным изучением предметов искусств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787B3B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Белинского, 1 а/4</w:t>
            </w:r>
          </w:p>
        </w:tc>
      </w:tr>
      <w:tr w:rsidR="002F77DF" w:rsidRPr="002F77DF" w14:paraId="3EBD6F82"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0A7030F"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44</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22D396E"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лицей № 81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C0108D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проезд Юганский, 6</w:t>
            </w:r>
          </w:p>
        </w:tc>
      </w:tr>
      <w:tr w:rsidR="002F77DF" w:rsidRPr="002F77DF" w14:paraId="6834B53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46B9FAD"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D97455"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50BB7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проезд Шаимский 8А</w:t>
            </w:r>
          </w:p>
        </w:tc>
      </w:tr>
      <w:tr w:rsidR="002F77DF" w:rsidRPr="002F77DF" w14:paraId="5A468E69"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9192240"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443C33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гимназия № 83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6A5309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Революции, 199</w:t>
            </w:r>
          </w:p>
        </w:tc>
      </w:tr>
      <w:tr w:rsidR="002F77DF" w:rsidRPr="002F77DF" w14:paraId="66E4BD4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FD245C2"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CB07BC"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7F46C20"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Союзная, 135</w:t>
            </w:r>
          </w:p>
        </w:tc>
      </w:tr>
      <w:tr w:rsidR="002F77DF" w:rsidRPr="002F77DF" w14:paraId="48D6AA5E"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03E025D"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5EDA51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88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8E44923"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Московский тр. 129/1</w:t>
            </w:r>
          </w:p>
        </w:tc>
      </w:tr>
      <w:tr w:rsidR="002F77DF" w:rsidRPr="002F77DF" w14:paraId="271EEDC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E52AC24"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2D2AB"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578D20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Московский тр. 104</w:t>
            </w:r>
          </w:p>
        </w:tc>
      </w:tr>
      <w:tr w:rsidR="002F77DF" w:rsidRPr="002F77DF" w14:paraId="1700018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895AA56"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48F6A"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9EEBE1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 Тараскуль, ул. Санаторная,6</w:t>
            </w:r>
          </w:p>
        </w:tc>
      </w:tr>
      <w:tr w:rsidR="002F77DF" w:rsidRPr="002F77DF" w14:paraId="464C02D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6476B36"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CE8E84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89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E24011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Малыгина, 8, корп. 1</w:t>
            </w:r>
          </w:p>
        </w:tc>
      </w:tr>
      <w:tr w:rsidR="002F77DF" w:rsidRPr="002F77DF" w14:paraId="6CEA278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D15C041"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D68C2"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28D11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Мельничная, 80</w:t>
            </w:r>
          </w:p>
        </w:tc>
      </w:tr>
      <w:tr w:rsidR="002F77DF" w:rsidRPr="002F77DF" w14:paraId="78194716"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6DFAA35B"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359C11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лицей № 93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551398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Геологоразведчиков, 19</w:t>
            </w:r>
          </w:p>
        </w:tc>
      </w:tr>
      <w:tr w:rsidR="002F77DF" w:rsidRPr="002F77DF" w14:paraId="3532218F" w14:textId="77777777" w:rsidTr="000C7A8A">
        <w:trPr>
          <w:cantSplit/>
          <w:trHeight w:val="70"/>
        </w:trPr>
        <w:tc>
          <w:tcPr>
            <w:tcW w:w="751" w:type="dxa"/>
            <w:vMerge/>
            <w:tcBorders>
              <w:top w:val="single" w:sz="4" w:space="0" w:color="000000"/>
              <w:left w:val="single" w:sz="4" w:space="0" w:color="000000"/>
              <w:bottom w:val="single" w:sz="4" w:space="0" w:color="000000"/>
              <w:right w:val="single" w:sz="4" w:space="0" w:color="000000"/>
            </w:tcBorders>
            <w:vAlign w:val="center"/>
          </w:tcPr>
          <w:p w14:paraId="7CC8FCAB"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9218B1"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0CA1FC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Геологоразведчиков, 14</w:t>
            </w:r>
          </w:p>
        </w:tc>
      </w:tr>
      <w:tr w:rsidR="002F77DF" w:rsidRPr="002F77DF" w14:paraId="376566DE" w14:textId="77777777" w:rsidTr="000C7A8A">
        <w:trPr>
          <w:cantSplit/>
          <w:trHeight w:val="216"/>
        </w:trPr>
        <w:tc>
          <w:tcPr>
            <w:tcW w:w="751" w:type="dxa"/>
            <w:vMerge w:val="restart"/>
            <w:tcBorders>
              <w:top w:val="single" w:sz="4" w:space="0" w:color="000000"/>
              <w:left w:val="single" w:sz="4" w:space="0" w:color="000000"/>
              <w:bottom w:val="single" w:sz="4" w:space="0" w:color="000000"/>
              <w:right w:val="single" w:sz="4" w:space="0" w:color="000000"/>
            </w:tcBorders>
          </w:tcPr>
          <w:p w14:paraId="5F3E45FC"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49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30FC8F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94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F9E4FBA"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Солнечный проезд, д. 24</w:t>
            </w:r>
          </w:p>
        </w:tc>
      </w:tr>
      <w:tr w:rsidR="002F77DF" w:rsidRPr="002F77DF" w14:paraId="57E1CE1D" w14:textId="77777777" w:rsidTr="000C7A8A">
        <w:trPr>
          <w:cantSplit/>
          <w:trHeight w:val="164"/>
        </w:trPr>
        <w:tc>
          <w:tcPr>
            <w:tcW w:w="751" w:type="dxa"/>
            <w:vMerge/>
            <w:tcBorders>
              <w:top w:val="single" w:sz="4" w:space="0" w:color="000000"/>
              <w:left w:val="single" w:sz="4" w:space="0" w:color="000000"/>
              <w:bottom w:val="single" w:sz="4" w:space="0" w:color="000000"/>
              <w:right w:val="single" w:sz="4" w:space="0" w:color="000000"/>
            </w:tcBorders>
            <w:vAlign w:val="center"/>
          </w:tcPr>
          <w:p w14:paraId="48281363"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7C9468"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A5632A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пр. Тихий, 1</w:t>
            </w:r>
          </w:p>
        </w:tc>
      </w:tr>
      <w:tr w:rsidR="002F77DF" w:rsidRPr="002F77DF" w14:paraId="383F6DA0" w14:textId="77777777" w:rsidTr="000C7A8A">
        <w:trPr>
          <w:cantSplit/>
          <w:trHeight w:val="164"/>
        </w:trPr>
        <w:tc>
          <w:tcPr>
            <w:tcW w:w="751" w:type="dxa"/>
            <w:tcBorders>
              <w:top w:val="single" w:sz="4" w:space="0" w:color="000000"/>
              <w:left w:val="single" w:sz="4" w:space="0" w:color="000000"/>
              <w:bottom w:val="single" w:sz="4" w:space="0" w:color="000000"/>
              <w:right w:val="single" w:sz="4" w:space="0" w:color="000000"/>
            </w:tcBorders>
            <w:vAlign w:val="center"/>
          </w:tcPr>
          <w:p w14:paraId="0CAD1737" w14:textId="77777777" w:rsidR="006037F9" w:rsidRPr="002F77DF" w:rsidRDefault="006037F9" w:rsidP="000C7A8A">
            <w:pPr>
              <w:spacing w:after="0"/>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76042F0" w14:textId="77777777" w:rsidR="006037F9" w:rsidRPr="002F77DF" w:rsidRDefault="006037F9" w:rsidP="000C7A8A">
            <w:pPr>
              <w:spacing w:after="0"/>
              <w:rPr>
                <w:rFonts w:ascii="Times New Roman" w:hAnsi="Times New Roman" w:cs="Times New Roman"/>
                <w:color w:val="auto"/>
                <w:sz w:val="20"/>
                <w:szCs w:val="20"/>
              </w:rPr>
            </w:pPr>
            <w:r w:rsidRPr="002F77DF">
              <w:rPr>
                <w:rFonts w:ascii="Times New Roman" w:hAnsi="Times New Roman" w:cs="Times New Roman"/>
                <w:color w:val="auto"/>
                <w:sz w:val="20"/>
                <w:szCs w:val="20"/>
              </w:rPr>
              <w:t>МАОУ СОШ № 95 г. Тюмени</w:t>
            </w:r>
          </w:p>
        </w:tc>
        <w:tc>
          <w:tcPr>
            <w:tcW w:w="4795" w:type="dxa"/>
            <w:tcBorders>
              <w:top w:val="single" w:sz="4" w:space="0" w:color="000000"/>
              <w:left w:val="single" w:sz="4" w:space="0" w:color="000000"/>
              <w:bottom w:val="single" w:sz="4" w:space="0" w:color="000000"/>
              <w:right w:val="single" w:sz="4" w:space="0" w:color="000000"/>
            </w:tcBorders>
          </w:tcPr>
          <w:p w14:paraId="72F4E69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Ставропольская, 137</w:t>
            </w:r>
          </w:p>
        </w:tc>
      </w:tr>
      <w:tr w:rsidR="002F77DF" w:rsidRPr="002F77DF" w14:paraId="6E759C33"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45D584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C10B519"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Негосударственное общеобразовательное учреждение Православная гимназия</w:t>
            </w:r>
          </w:p>
        </w:tc>
        <w:tc>
          <w:tcPr>
            <w:tcW w:w="4795" w:type="dxa"/>
            <w:tcBorders>
              <w:top w:val="single" w:sz="4" w:space="0" w:color="000000"/>
              <w:left w:val="single" w:sz="4" w:space="0" w:color="000000"/>
              <w:bottom w:val="single" w:sz="4" w:space="0" w:color="000000"/>
              <w:right w:val="single" w:sz="4" w:space="0" w:color="000000"/>
            </w:tcBorders>
            <w:hideMark/>
          </w:tcPr>
          <w:p w14:paraId="68004C2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Луначарского, 1/1</w:t>
            </w:r>
          </w:p>
        </w:tc>
      </w:tr>
      <w:tr w:rsidR="002F77DF" w:rsidRPr="002F77DF" w14:paraId="56E6D79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30F6474A"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9B7F9"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CB3C058"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Затюменская, 16а</w:t>
            </w:r>
          </w:p>
        </w:tc>
      </w:tr>
      <w:tr w:rsidR="002F77DF" w:rsidRPr="002F77DF" w14:paraId="3AEF057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0E9C413" w14:textId="77777777" w:rsidR="006037F9" w:rsidRPr="002F77DF"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3EF48" w14:textId="77777777" w:rsidR="006037F9" w:rsidRPr="002F77DF"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ECF8A07"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Малышева, 28 стр. 2</w:t>
            </w:r>
          </w:p>
        </w:tc>
      </w:tr>
      <w:tr w:rsidR="002F77DF" w:rsidRPr="002F77DF" w14:paraId="549E8521" w14:textId="77777777" w:rsidTr="000C7A8A">
        <w:tc>
          <w:tcPr>
            <w:tcW w:w="751" w:type="dxa"/>
            <w:tcBorders>
              <w:top w:val="single" w:sz="4" w:space="0" w:color="000000"/>
              <w:left w:val="single" w:sz="4" w:space="0" w:color="000000"/>
              <w:bottom w:val="single" w:sz="4" w:space="0" w:color="000000"/>
              <w:right w:val="single" w:sz="4" w:space="0" w:color="000000"/>
            </w:tcBorders>
          </w:tcPr>
          <w:p w14:paraId="7EB14E50"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52</w:t>
            </w:r>
          </w:p>
        </w:tc>
        <w:tc>
          <w:tcPr>
            <w:tcW w:w="5511" w:type="dxa"/>
            <w:tcBorders>
              <w:top w:val="single" w:sz="4" w:space="0" w:color="000000"/>
              <w:left w:val="single" w:sz="4" w:space="0" w:color="000000"/>
              <w:bottom w:val="single" w:sz="4" w:space="0" w:color="000000"/>
              <w:right w:val="single" w:sz="4" w:space="0" w:color="000000"/>
            </w:tcBorders>
            <w:hideMark/>
          </w:tcPr>
          <w:p w14:paraId="73165A15"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ГАОУ ТО «Физико-математическая школа»</w:t>
            </w:r>
          </w:p>
        </w:tc>
        <w:tc>
          <w:tcPr>
            <w:tcW w:w="4795" w:type="dxa"/>
            <w:tcBorders>
              <w:top w:val="single" w:sz="4" w:space="0" w:color="000000"/>
              <w:left w:val="single" w:sz="4" w:space="0" w:color="000000"/>
              <w:bottom w:val="single" w:sz="4" w:space="0" w:color="000000"/>
              <w:right w:val="single" w:sz="4" w:space="0" w:color="000000"/>
            </w:tcBorders>
            <w:hideMark/>
          </w:tcPr>
          <w:p w14:paraId="3B8ABDC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30 лет Победы, 102</w:t>
            </w:r>
          </w:p>
        </w:tc>
      </w:tr>
      <w:tr w:rsidR="002F77DF" w:rsidRPr="002F77DF" w14:paraId="21993947" w14:textId="77777777" w:rsidTr="000C7A8A">
        <w:tc>
          <w:tcPr>
            <w:tcW w:w="751" w:type="dxa"/>
            <w:vMerge w:val="restart"/>
            <w:tcBorders>
              <w:top w:val="single" w:sz="4" w:space="0" w:color="000000"/>
              <w:left w:val="single" w:sz="4" w:space="0" w:color="000000"/>
              <w:right w:val="single" w:sz="4" w:space="0" w:color="000000"/>
            </w:tcBorders>
          </w:tcPr>
          <w:p w14:paraId="60663208"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53</w:t>
            </w:r>
          </w:p>
          <w:p w14:paraId="4B9A3E16" w14:textId="77777777" w:rsidR="006037F9" w:rsidRPr="002F77DF" w:rsidRDefault="006037F9" w:rsidP="000C7A8A">
            <w:pPr>
              <w:spacing w:after="0" w:line="240" w:lineRule="auto"/>
              <w:jc w:val="center"/>
              <w:rPr>
                <w:rFonts w:ascii="Times New Roman" w:hAnsi="Times New Roman" w:cs="Times New Roman"/>
                <w:color w:val="auto"/>
                <w:sz w:val="20"/>
                <w:szCs w:val="20"/>
              </w:rPr>
            </w:pPr>
          </w:p>
        </w:tc>
        <w:tc>
          <w:tcPr>
            <w:tcW w:w="5511" w:type="dxa"/>
            <w:vMerge w:val="restart"/>
            <w:tcBorders>
              <w:top w:val="single" w:sz="4" w:space="0" w:color="000000"/>
              <w:left w:val="single" w:sz="4" w:space="0" w:color="000000"/>
              <w:right w:val="single" w:sz="4" w:space="0" w:color="000000"/>
            </w:tcBorders>
            <w:hideMark/>
          </w:tcPr>
          <w:p w14:paraId="774CC262"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МАОУ Мальковская СОШ</w:t>
            </w:r>
          </w:p>
        </w:tc>
        <w:tc>
          <w:tcPr>
            <w:tcW w:w="4795" w:type="dxa"/>
            <w:tcBorders>
              <w:top w:val="single" w:sz="4" w:space="0" w:color="000000"/>
              <w:left w:val="single" w:sz="4" w:space="0" w:color="000000"/>
              <w:bottom w:val="single" w:sz="4" w:space="0" w:color="000000"/>
              <w:right w:val="single" w:sz="4" w:space="0" w:color="000000"/>
            </w:tcBorders>
            <w:hideMark/>
          </w:tcPr>
          <w:p w14:paraId="56CA151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Тюменская область, Тюменский район, с. Мальково, ул. Совхозная, д. 23</w:t>
            </w:r>
          </w:p>
        </w:tc>
      </w:tr>
      <w:tr w:rsidR="002F77DF" w:rsidRPr="002F77DF" w14:paraId="5D9CA5E8" w14:textId="77777777" w:rsidTr="000C7A8A">
        <w:tc>
          <w:tcPr>
            <w:tcW w:w="751" w:type="dxa"/>
            <w:vMerge/>
            <w:tcBorders>
              <w:left w:val="single" w:sz="4" w:space="0" w:color="000000"/>
              <w:bottom w:val="single" w:sz="4" w:space="0" w:color="000000"/>
              <w:right w:val="single" w:sz="4" w:space="0" w:color="000000"/>
            </w:tcBorders>
          </w:tcPr>
          <w:p w14:paraId="0E372BAB" w14:textId="77777777" w:rsidR="006037F9" w:rsidRPr="002F77DF" w:rsidRDefault="006037F9" w:rsidP="000C7A8A">
            <w:pPr>
              <w:spacing w:after="0" w:line="240" w:lineRule="auto"/>
              <w:jc w:val="center"/>
              <w:rPr>
                <w:rFonts w:ascii="Times New Roman" w:hAnsi="Times New Roman" w:cs="Times New Roman"/>
                <w:color w:val="auto"/>
                <w:sz w:val="20"/>
                <w:szCs w:val="20"/>
              </w:rPr>
            </w:pPr>
          </w:p>
        </w:tc>
        <w:tc>
          <w:tcPr>
            <w:tcW w:w="5511" w:type="dxa"/>
            <w:vMerge/>
            <w:tcBorders>
              <w:left w:val="single" w:sz="4" w:space="0" w:color="000000"/>
              <w:bottom w:val="single" w:sz="4" w:space="0" w:color="000000"/>
              <w:right w:val="single" w:sz="4" w:space="0" w:color="000000"/>
            </w:tcBorders>
          </w:tcPr>
          <w:p w14:paraId="7592EE8C" w14:textId="77777777" w:rsidR="006037F9" w:rsidRPr="002F77DF" w:rsidRDefault="006037F9" w:rsidP="000C7A8A">
            <w:pPr>
              <w:spacing w:after="0" w:line="240" w:lineRule="auto"/>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20D6703D"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Тюменская область, Тюменский район, с. Мальково, ул. Новая, д. 11</w:t>
            </w:r>
          </w:p>
        </w:tc>
      </w:tr>
      <w:tr w:rsidR="002F77DF" w:rsidRPr="002F77DF" w14:paraId="0B6580D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5D9595A3"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54</w:t>
            </w:r>
          </w:p>
        </w:tc>
        <w:tc>
          <w:tcPr>
            <w:tcW w:w="5511" w:type="dxa"/>
            <w:tcBorders>
              <w:top w:val="single" w:sz="4" w:space="0" w:color="000000"/>
              <w:left w:val="single" w:sz="4" w:space="0" w:color="000000"/>
              <w:bottom w:val="single" w:sz="4" w:space="0" w:color="000000"/>
              <w:right w:val="single" w:sz="4" w:space="0" w:color="000000"/>
            </w:tcBorders>
          </w:tcPr>
          <w:p w14:paraId="4E9A7EAF"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ГАОУ ТО "Гимназия российской культуры"</w:t>
            </w:r>
          </w:p>
        </w:tc>
        <w:tc>
          <w:tcPr>
            <w:tcW w:w="4795" w:type="dxa"/>
            <w:tcBorders>
              <w:top w:val="single" w:sz="4" w:space="0" w:color="000000"/>
              <w:left w:val="single" w:sz="4" w:space="0" w:color="000000"/>
              <w:bottom w:val="single" w:sz="4" w:space="0" w:color="000000"/>
              <w:right w:val="single" w:sz="4" w:space="0" w:color="000000"/>
            </w:tcBorders>
          </w:tcPr>
          <w:p w14:paraId="17FACBB4"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г. Тюмень, ул. Широтная, дом 47.</w:t>
            </w:r>
          </w:p>
        </w:tc>
      </w:tr>
      <w:tr w:rsidR="002F77DF" w:rsidRPr="002F77DF" w14:paraId="37334042" w14:textId="77777777" w:rsidTr="000C7A8A">
        <w:tc>
          <w:tcPr>
            <w:tcW w:w="751" w:type="dxa"/>
            <w:tcBorders>
              <w:top w:val="single" w:sz="4" w:space="0" w:color="000000"/>
              <w:left w:val="single" w:sz="4" w:space="0" w:color="000000"/>
              <w:bottom w:val="single" w:sz="4" w:space="0" w:color="000000"/>
              <w:right w:val="single" w:sz="4" w:space="0" w:color="000000"/>
            </w:tcBorders>
          </w:tcPr>
          <w:p w14:paraId="500CD11C"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55</w:t>
            </w:r>
          </w:p>
        </w:tc>
        <w:tc>
          <w:tcPr>
            <w:tcW w:w="5511" w:type="dxa"/>
            <w:tcBorders>
              <w:top w:val="single" w:sz="4" w:space="0" w:color="000000"/>
              <w:left w:val="single" w:sz="4" w:space="0" w:color="000000"/>
              <w:bottom w:val="single" w:sz="4" w:space="0" w:color="000000"/>
              <w:right w:val="single" w:sz="4" w:space="0" w:color="000000"/>
            </w:tcBorders>
          </w:tcPr>
          <w:p w14:paraId="16BEF591"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ЧОУ «Еврогимназия»</w:t>
            </w:r>
          </w:p>
        </w:tc>
        <w:tc>
          <w:tcPr>
            <w:tcW w:w="4795" w:type="dxa"/>
            <w:tcBorders>
              <w:top w:val="single" w:sz="4" w:space="0" w:color="000000"/>
              <w:left w:val="single" w:sz="4" w:space="0" w:color="000000"/>
              <w:bottom w:val="single" w:sz="4" w:space="0" w:color="000000"/>
              <w:right w:val="single" w:sz="4" w:space="0" w:color="000000"/>
            </w:tcBorders>
          </w:tcPr>
          <w:p w14:paraId="36DF7FB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Тюменская область, Тюменский район, д. Дербыши, ул. Академическая, д. 2</w:t>
            </w:r>
          </w:p>
        </w:tc>
      </w:tr>
      <w:tr w:rsidR="002F77DF" w:rsidRPr="002F77DF" w14:paraId="33A0426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44350755" w14:textId="77777777" w:rsidR="006037F9" w:rsidRPr="002F77DF" w:rsidRDefault="006037F9" w:rsidP="000C7A8A">
            <w:pPr>
              <w:spacing w:after="0" w:line="240" w:lineRule="auto"/>
              <w:jc w:val="center"/>
              <w:rPr>
                <w:rFonts w:ascii="Times New Roman" w:hAnsi="Times New Roman" w:cs="Times New Roman"/>
                <w:color w:val="auto"/>
                <w:sz w:val="20"/>
                <w:szCs w:val="20"/>
              </w:rPr>
            </w:pPr>
            <w:r w:rsidRPr="002F77DF">
              <w:rPr>
                <w:rFonts w:ascii="Times New Roman" w:hAnsi="Times New Roman" w:cs="Times New Roman"/>
                <w:color w:val="auto"/>
                <w:sz w:val="20"/>
                <w:szCs w:val="20"/>
              </w:rPr>
              <w:t>56</w:t>
            </w:r>
          </w:p>
        </w:tc>
        <w:tc>
          <w:tcPr>
            <w:tcW w:w="5511" w:type="dxa"/>
            <w:tcBorders>
              <w:top w:val="single" w:sz="4" w:space="0" w:color="000000"/>
              <w:left w:val="single" w:sz="4" w:space="0" w:color="000000"/>
              <w:bottom w:val="single" w:sz="4" w:space="0" w:color="000000"/>
              <w:right w:val="single" w:sz="4" w:space="0" w:color="000000"/>
            </w:tcBorders>
          </w:tcPr>
          <w:p w14:paraId="41671C2C"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Школа без номера (новое строительство в 2024 году)</w:t>
            </w:r>
          </w:p>
        </w:tc>
        <w:tc>
          <w:tcPr>
            <w:tcW w:w="4795" w:type="dxa"/>
            <w:tcBorders>
              <w:top w:val="single" w:sz="4" w:space="0" w:color="000000"/>
              <w:left w:val="single" w:sz="4" w:space="0" w:color="000000"/>
              <w:bottom w:val="single" w:sz="4" w:space="0" w:color="000000"/>
              <w:right w:val="single" w:sz="4" w:space="0" w:color="000000"/>
            </w:tcBorders>
          </w:tcPr>
          <w:p w14:paraId="2BB0AB16" w14:textId="77777777" w:rsidR="006037F9" w:rsidRPr="002F77DF" w:rsidRDefault="006037F9" w:rsidP="000C7A8A">
            <w:pPr>
              <w:spacing w:after="0" w:line="240" w:lineRule="auto"/>
              <w:rPr>
                <w:rFonts w:ascii="Times New Roman" w:hAnsi="Times New Roman" w:cs="Times New Roman"/>
                <w:color w:val="auto"/>
                <w:sz w:val="20"/>
                <w:szCs w:val="20"/>
              </w:rPr>
            </w:pPr>
            <w:r w:rsidRPr="002F77DF">
              <w:rPr>
                <w:rFonts w:ascii="Times New Roman" w:hAnsi="Times New Roman" w:cs="Times New Roman"/>
                <w:color w:val="auto"/>
                <w:sz w:val="20"/>
                <w:szCs w:val="20"/>
              </w:rPr>
              <w:t>мкр. Мелиораторов</w:t>
            </w:r>
          </w:p>
        </w:tc>
      </w:tr>
      <w:bookmarkEnd w:id="5"/>
    </w:tbl>
    <w:p w14:paraId="0522C999" w14:textId="77777777" w:rsidR="00367C6A" w:rsidRPr="002F77DF" w:rsidRDefault="00367C6A" w:rsidP="00367C6A">
      <w:pPr>
        <w:spacing w:after="0" w:line="240" w:lineRule="auto"/>
        <w:jc w:val="center"/>
        <w:rPr>
          <w:rFonts w:ascii="Times New Roman" w:hAnsi="Times New Roman" w:cs="Times New Roman"/>
          <w:b/>
          <w:color w:val="auto"/>
          <w:sz w:val="20"/>
          <w:szCs w:val="20"/>
          <w:u w:val="single"/>
        </w:rPr>
      </w:pPr>
    </w:p>
    <w:sectPr w:rsidR="00367C6A" w:rsidRPr="002F77DF" w:rsidSect="006520A7">
      <w:pgSz w:w="11906" w:h="16838"/>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622798">
    <w:abstractNumId w:val="7"/>
  </w:num>
  <w:num w:numId="2" w16cid:durableId="456333699">
    <w:abstractNumId w:val="1"/>
  </w:num>
  <w:num w:numId="3" w16cid:durableId="738401124">
    <w:abstractNumId w:val="9"/>
  </w:num>
  <w:num w:numId="4" w16cid:durableId="1743211580">
    <w:abstractNumId w:val="12"/>
  </w:num>
  <w:num w:numId="5" w16cid:durableId="1909218953">
    <w:abstractNumId w:val="2"/>
  </w:num>
  <w:num w:numId="6" w16cid:durableId="1827016768">
    <w:abstractNumId w:val="6"/>
  </w:num>
  <w:num w:numId="7" w16cid:durableId="1383292763">
    <w:abstractNumId w:val="0"/>
  </w:num>
  <w:num w:numId="8" w16cid:durableId="1841582241">
    <w:abstractNumId w:val="16"/>
  </w:num>
  <w:num w:numId="9" w16cid:durableId="79496024">
    <w:abstractNumId w:val="4"/>
  </w:num>
  <w:num w:numId="10" w16cid:durableId="137842434">
    <w:abstractNumId w:val="5"/>
  </w:num>
  <w:num w:numId="11" w16cid:durableId="1140655094">
    <w:abstractNumId w:val="14"/>
  </w:num>
  <w:num w:numId="12" w16cid:durableId="773743110">
    <w:abstractNumId w:val="3"/>
  </w:num>
  <w:num w:numId="13" w16cid:durableId="851450460">
    <w:abstractNumId w:val="10"/>
  </w:num>
  <w:num w:numId="14" w16cid:durableId="1869176794">
    <w:abstractNumId w:val="8"/>
  </w:num>
  <w:num w:numId="15" w16cid:durableId="1689525358">
    <w:abstractNumId w:val="15"/>
  </w:num>
  <w:num w:numId="16" w16cid:durableId="74131538">
    <w:abstractNumId w:val="11"/>
  </w:num>
  <w:num w:numId="17" w16cid:durableId="1375931734">
    <w:abstractNumId w:val="17"/>
  </w:num>
  <w:num w:numId="18" w16cid:durableId="5925188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48EC"/>
    <w:rsid w:val="0000785F"/>
    <w:rsid w:val="0002676E"/>
    <w:rsid w:val="000436D5"/>
    <w:rsid w:val="00046BD3"/>
    <w:rsid w:val="00060709"/>
    <w:rsid w:val="00061A0F"/>
    <w:rsid w:val="00070F07"/>
    <w:rsid w:val="00071583"/>
    <w:rsid w:val="00072104"/>
    <w:rsid w:val="0008224E"/>
    <w:rsid w:val="00083A40"/>
    <w:rsid w:val="00085A6A"/>
    <w:rsid w:val="000A498B"/>
    <w:rsid w:val="000C3EBC"/>
    <w:rsid w:val="000C42D0"/>
    <w:rsid w:val="000D3D43"/>
    <w:rsid w:val="000D5F33"/>
    <w:rsid w:val="000D740E"/>
    <w:rsid w:val="000F41B2"/>
    <w:rsid w:val="000F5BE1"/>
    <w:rsid w:val="0010071F"/>
    <w:rsid w:val="0011798B"/>
    <w:rsid w:val="00132B14"/>
    <w:rsid w:val="00133046"/>
    <w:rsid w:val="00133398"/>
    <w:rsid w:val="00135C4C"/>
    <w:rsid w:val="00147167"/>
    <w:rsid w:val="00150EEC"/>
    <w:rsid w:val="0016354D"/>
    <w:rsid w:val="00163A32"/>
    <w:rsid w:val="00165500"/>
    <w:rsid w:val="0017592B"/>
    <w:rsid w:val="0018243B"/>
    <w:rsid w:val="001901EB"/>
    <w:rsid w:val="001931F8"/>
    <w:rsid w:val="001A00F3"/>
    <w:rsid w:val="001A6061"/>
    <w:rsid w:val="001B0727"/>
    <w:rsid w:val="001B231C"/>
    <w:rsid w:val="001B3EC5"/>
    <w:rsid w:val="001D145B"/>
    <w:rsid w:val="001D5DE4"/>
    <w:rsid w:val="001F019F"/>
    <w:rsid w:val="001F1E83"/>
    <w:rsid w:val="001F591C"/>
    <w:rsid w:val="001F6A5F"/>
    <w:rsid w:val="002000D6"/>
    <w:rsid w:val="00226155"/>
    <w:rsid w:val="0023760F"/>
    <w:rsid w:val="00240E22"/>
    <w:rsid w:val="002524CB"/>
    <w:rsid w:val="00257A26"/>
    <w:rsid w:val="0026051D"/>
    <w:rsid w:val="00273F51"/>
    <w:rsid w:val="002848AA"/>
    <w:rsid w:val="002A3751"/>
    <w:rsid w:val="002A65AF"/>
    <w:rsid w:val="002B1176"/>
    <w:rsid w:val="002B3A60"/>
    <w:rsid w:val="002C396F"/>
    <w:rsid w:val="002C768C"/>
    <w:rsid w:val="002E0BA4"/>
    <w:rsid w:val="002E41A8"/>
    <w:rsid w:val="002E45D6"/>
    <w:rsid w:val="002F77DF"/>
    <w:rsid w:val="003033BD"/>
    <w:rsid w:val="00316857"/>
    <w:rsid w:val="00320D11"/>
    <w:rsid w:val="00325BEC"/>
    <w:rsid w:val="003359E0"/>
    <w:rsid w:val="003417BB"/>
    <w:rsid w:val="00341F43"/>
    <w:rsid w:val="00343AFF"/>
    <w:rsid w:val="003456B9"/>
    <w:rsid w:val="00345ABA"/>
    <w:rsid w:val="00346E6B"/>
    <w:rsid w:val="003524F7"/>
    <w:rsid w:val="00367C6A"/>
    <w:rsid w:val="00367D1A"/>
    <w:rsid w:val="00375F62"/>
    <w:rsid w:val="0037766D"/>
    <w:rsid w:val="00386E53"/>
    <w:rsid w:val="003A2100"/>
    <w:rsid w:val="003B206E"/>
    <w:rsid w:val="003E7ED7"/>
    <w:rsid w:val="003F4E7B"/>
    <w:rsid w:val="003F510A"/>
    <w:rsid w:val="003F5E77"/>
    <w:rsid w:val="003F5E9D"/>
    <w:rsid w:val="00400ADE"/>
    <w:rsid w:val="00401C7B"/>
    <w:rsid w:val="00404BD0"/>
    <w:rsid w:val="00427E11"/>
    <w:rsid w:val="004358CF"/>
    <w:rsid w:val="0044026F"/>
    <w:rsid w:val="004472B6"/>
    <w:rsid w:val="00453102"/>
    <w:rsid w:val="004554EA"/>
    <w:rsid w:val="00474DFA"/>
    <w:rsid w:val="0047681A"/>
    <w:rsid w:val="00484B50"/>
    <w:rsid w:val="004963D3"/>
    <w:rsid w:val="004977A8"/>
    <w:rsid w:val="004A1F01"/>
    <w:rsid w:val="004B0960"/>
    <w:rsid w:val="004C4EBC"/>
    <w:rsid w:val="004D14EE"/>
    <w:rsid w:val="004E2D20"/>
    <w:rsid w:val="004F0278"/>
    <w:rsid w:val="004F532C"/>
    <w:rsid w:val="00503A74"/>
    <w:rsid w:val="00510B5C"/>
    <w:rsid w:val="0051156A"/>
    <w:rsid w:val="00520FE2"/>
    <w:rsid w:val="0054158B"/>
    <w:rsid w:val="005438B4"/>
    <w:rsid w:val="005547BC"/>
    <w:rsid w:val="005875B9"/>
    <w:rsid w:val="00596C15"/>
    <w:rsid w:val="005B78C4"/>
    <w:rsid w:val="005C000C"/>
    <w:rsid w:val="005C094F"/>
    <w:rsid w:val="005C323B"/>
    <w:rsid w:val="005C3B4B"/>
    <w:rsid w:val="005D1B89"/>
    <w:rsid w:val="005D2AF7"/>
    <w:rsid w:val="006007CF"/>
    <w:rsid w:val="006037F9"/>
    <w:rsid w:val="00613393"/>
    <w:rsid w:val="00635ED9"/>
    <w:rsid w:val="00641BEE"/>
    <w:rsid w:val="006520A7"/>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E4AA5"/>
    <w:rsid w:val="006F077F"/>
    <w:rsid w:val="006F1566"/>
    <w:rsid w:val="006F4D3C"/>
    <w:rsid w:val="00702313"/>
    <w:rsid w:val="007058F7"/>
    <w:rsid w:val="007116D3"/>
    <w:rsid w:val="00713118"/>
    <w:rsid w:val="00713278"/>
    <w:rsid w:val="00715EE9"/>
    <w:rsid w:val="00720238"/>
    <w:rsid w:val="007351BA"/>
    <w:rsid w:val="007366FA"/>
    <w:rsid w:val="007413E7"/>
    <w:rsid w:val="0075054D"/>
    <w:rsid w:val="00760E71"/>
    <w:rsid w:val="00761D29"/>
    <w:rsid w:val="00765436"/>
    <w:rsid w:val="0076602F"/>
    <w:rsid w:val="007828CA"/>
    <w:rsid w:val="007907B6"/>
    <w:rsid w:val="007922C2"/>
    <w:rsid w:val="007A075F"/>
    <w:rsid w:val="007A36FE"/>
    <w:rsid w:val="007A5869"/>
    <w:rsid w:val="007B1110"/>
    <w:rsid w:val="007B53D9"/>
    <w:rsid w:val="007C1A03"/>
    <w:rsid w:val="007C1F62"/>
    <w:rsid w:val="007D6780"/>
    <w:rsid w:val="007E38AE"/>
    <w:rsid w:val="007F5477"/>
    <w:rsid w:val="007F5F75"/>
    <w:rsid w:val="008234CB"/>
    <w:rsid w:val="00832A1A"/>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110C0"/>
    <w:rsid w:val="009157AA"/>
    <w:rsid w:val="00916E76"/>
    <w:rsid w:val="00922347"/>
    <w:rsid w:val="009251B4"/>
    <w:rsid w:val="00932D3B"/>
    <w:rsid w:val="00933D3C"/>
    <w:rsid w:val="00945918"/>
    <w:rsid w:val="00947878"/>
    <w:rsid w:val="0095015C"/>
    <w:rsid w:val="00952CE5"/>
    <w:rsid w:val="00962437"/>
    <w:rsid w:val="00982323"/>
    <w:rsid w:val="00997AB1"/>
    <w:rsid w:val="009A0CB3"/>
    <w:rsid w:val="009A3918"/>
    <w:rsid w:val="009B3956"/>
    <w:rsid w:val="009B3BC6"/>
    <w:rsid w:val="009B69C7"/>
    <w:rsid w:val="009B7478"/>
    <w:rsid w:val="009C57A2"/>
    <w:rsid w:val="009D17CC"/>
    <w:rsid w:val="009D69BE"/>
    <w:rsid w:val="009E4DE2"/>
    <w:rsid w:val="00A137F5"/>
    <w:rsid w:val="00A16FE8"/>
    <w:rsid w:val="00A25DF3"/>
    <w:rsid w:val="00A26107"/>
    <w:rsid w:val="00A2799B"/>
    <w:rsid w:val="00A37F30"/>
    <w:rsid w:val="00A42A98"/>
    <w:rsid w:val="00A47D29"/>
    <w:rsid w:val="00A50527"/>
    <w:rsid w:val="00A52181"/>
    <w:rsid w:val="00A5242C"/>
    <w:rsid w:val="00A527E5"/>
    <w:rsid w:val="00A52FF3"/>
    <w:rsid w:val="00A64700"/>
    <w:rsid w:val="00A6496F"/>
    <w:rsid w:val="00AA77B4"/>
    <w:rsid w:val="00AC7E94"/>
    <w:rsid w:val="00AD1B96"/>
    <w:rsid w:val="00AE0124"/>
    <w:rsid w:val="00AE49A5"/>
    <w:rsid w:val="00AE49DA"/>
    <w:rsid w:val="00AF163A"/>
    <w:rsid w:val="00B02544"/>
    <w:rsid w:val="00B026A8"/>
    <w:rsid w:val="00B0684B"/>
    <w:rsid w:val="00B103AA"/>
    <w:rsid w:val="00B11124"/>
    <w:rsid w:val="00B145A3"/>
    <w:rsid w:val="00B17CDB"/>
    <w:rsid w:val="00B20E77"/>
    <w:rsid w:val="00B21641"/>
    <w:rsid w:val="00B25F0A"/>
    <w:rsid w:val="00B31B76"/>
    <w:rsid w:val="00B33F6F"/>
    <w:rsid w:val="00B41EF1"/>
    <w:rsid w:val="00B53133"/>
    <w:rsid w:val="00B6094C"/>
    <w:rsid w:val="00B76266"/>
    <w:rsid w:val="00B8443F"/>
    <w:rsid w:val="00B84C4D"/>
    <w:rsid w:val="00B91566"/>
    <w:rsid w:val="00B95EDD"/>
    <w:rsid w:val="00BB3025"/>
    <w:rsid w:val="00BB638B"/>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76C8A"/>
    <w:rsid w:val="00CA795F"/>
    <w:rsid w:val="00CB6EBA"/>
    <w:rsid w:val="00CB7E9D"/>
    <w:rsid w:val="00CC16D0"/>
    <w:rsid w:val="00CC5E9C"/>
    <w:rsid w:val="00CC683D"/>
    <w:rsid w:val="00CD1A5B"/>
    <w:rsid w:val="00CD5D06"/>
    <w:rsid w:val="00CE330A"/>
    <w:rsid w:val="00CE7319"/>
    <w:rsid w:val="00CF3B5A"/>
    <w:rsid w:val="00D01899"/>
    <w:rsid w:val="00D03749"/>
    <w:rsid w:val="00D03FA3"/>
    <w:rsid w:val="00D13511"/>
    <w:rsid w:val="00D20AD0"/>
    <w:rsid w:val="00D34A15"/>
    <w:rsid w:val="00D376B2"/>
    <w:rsid w:val="00D503C3"/>
    <w:rsid w:val="00D60067"/>
    <w:rsid w:val="00D611AB"/>
    <w:rsid w:val="00D61824"/>
    <w:rsid w:val="00D70573"/>
    <w:rsid w:val="00D71353"/>
    <w:rsid w:val="00D80404"/>
    <w:rsid w:val="00D807CA"/>
    <w:rsid w:val="00D80A08"/>
    <w:rsid w:val="00D80F28"/>
    <w:rsid w:val="00D86401"/>
    <w:rsid w:val="00D9412A"/>
    <w:rsid w:val="00D960ED"/>
    <w:rsid w:val="00DB4C34"/>
    <w:rsid w:val="00DB5E69"/>
    <w:rsid w:val="00DC656D"/>
    <w:rsid w:val="00DD23F7"/>
    <w:rsid w:val="00DD4F91"/>
    <w:rsid w:val="00DE7AA1"/>
    <w:rsid w:val="00DF3FE7"/>
    <w:rsid w:val="00DF5821"/>
    <w:rsid w:val="00E10B5E"/>
    <w:rsid w:val="00E1185A"/>
    <w:rsid w:val="00E13CB2"/>
    <w:rsid w:val="00E329AD"/>
    <w:rsid w:val="00E40957"/>
    <w:rsid w:val="00E45A08"/>
    <w:rsid w:val="00E52308"/>
    <w:rsid w:val="00E56743"/>
    <w:rsid w:val="00E56812"/>
    <w:rsid w:val="00E62E8D"/>
    <w:rsid w:val="00E735EF"/>
    <w:rsid w:val="00E8304C"/>
    <w:rsid w:val="00E86041"/>
    <w:rsid w:val="00E94053"/>
    <w:rsid w:val="00EA5536"/>
    <w:rsid w:val="00EB6D07"/>
    <w:rsid w:val="00EC0C11"/>
    <w:rsid w:val="00EC1DFB"/>
    <w:rsid w:val="00EC7B3E"/>
    <w:rsid w:val="00ED1B29"/>
    <w:rsid w:val="00ED75E3"/>
    <w:rsid w:val="00EE0AD8"/>
    <w:rsid w:val="00EE3254"/>
    <w:rsid w:val="00EE6F23"/>
    <w:rsid w:val="00EF5ABC"/>
    <w:rsid w:val="00F04B5D"/>
    <w:rsid w:val="00F25FF6"/>
    <w:rsid w:val="00F325E9"/>
    <w:rsid w:val="00F37852"/>
    <w:rsid w:val="00F45251"/>
    <w:rsid w:val="00F5599A"/>
    <w:rsid w:val="00F57333"/>
    <w:rsid w:val="00F63501"/>
    <w:rsid w:val="00F637F3"/>
    <w:rsid w:val="00F665AE"/>
    <w:rsid w:val="00F80A91"/>
    <w:rsid w:val="00FA2CD0"/>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8E4A"/>
  <w15:docId w15:val="{9E66BAC9-C2C1-4410-814D-BC0936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character" w:customStyle="1" w:styleId="searchresult">
    <w:name w:val="search_result"/>
    <w:rsid w:val="003F5E77"/>
    <w:rPr>
      <w:rFonts w:cs="Times New Roman"/>
    </w:rPr>
  </w:style>
  <w:style w:type="paragraph" w:customStyle="1" w:styleId="docdata">
    <w:name w:val="docdata"/>
    <w:basedOn w:val="a3"/>
    <w:rsid w:val="003417B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ocy">
    <w:name w:val="docy"/>
    <w:aliases w:val="v5,4158,bqiaagaaeyqcaaagiaiaaaocdqaabzanaaaaaaaaaaaaaaaaaaaaaaaaaaaaaaaaaaaaaaaaaaaaaaaaaaaaaaaaaaaaaaaaaaaaaaaaaaaaaaaaaaaaaaaaaaaaaaaaaaaaaaaaaaaaaaaaaaaaaaaaaaaaaaaaaaaaaaaaaaaaaaaaaaaaaaaaaaaaaaaaaaaaaaaaaaaaaaaaaaaaaaaaaaaaaaaaaaaaaaaa"/>
    <w:rsid w:val="0042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661347834">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2213421">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34424138">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1200104981" TargetMode="External"/><Relationship Id="rId21" Type="http://schemas.openxmlformats.org/officeDocument/2006/relationships/hyperlink" Target="kodeks://link/d?nd=902320560" TargetMode="External"/><Relationship Id="rId42" Type="http://schemas.openxmlformats.org/officeDocument/2006/relationships/hyperlink" Target="kodeks://link/d?nd=902320560" TargetMode="External"/><Relationship Id="rId47" Type="http://schemas.openxmlformats.org/officeDocument/2006/relationships/hyperlink" Target="kodeks://link/d?nd=902320560" TargetMode="External"/><Relationship Id="rId63" Type="http://schemas.openxmlformats.org/officeDocument/2006/relationships/hyperlink" Target="kodeks://link/d?nd=902299529" TargetMode="External"/><Relationship Id="rId68" Type="http://schemas.openxmlformats.org/officeDocument/2006/relationships/hyperlink" Target="kodeks://link/d?nd=456090353" TargetMode="External"/><Relationship Id="rId84" Type="http://schemas.openxmlformats.org/officeDocument/2006/relationships/hyperlink" Target="kodeks://link/d?nd=902320560" TargetMode="External"/><Relationship Id="rId89" Type="http://schemas.openxmlformats.org/officeDocument/2006/relationships/theme" Target="theme/theme1.xml"/><Relationship Id="rId16" Type="http://schemas.openxmlformats.org/officeDocument/2006/relationships/hyperlink" Target="kodeks://link/d?nd=902299529" TargetMode="External"/><Relationship Id="rId11" Type="http://schemas.openxmlformats.org/officeDocument/2006/relationships/hyperlink" Target="kodeks://link/d?nd=902320560" TargetMode="External"/><Relationship Id="rId32" Type="http://schemas.openxmlformats.org/officeDocument/2006/relationships/hyperlink" Target="kodeks://link/d?nd=902320560" TargetMode="External"/><Relationship Id="rId37" Type="http://schemas.openxmlformats.org/officeDocument/2006/relationships/hyperlink" Target="kodeks://link/d?nd=902320560" TargetMode="External"/><Relationship Id="rId53" Type="http://schemas.openxmlformats.org/officeDocument/2006/relationships/hyperlink" Target="kodeks://link/d?nd=902299529" TargetMode="External"/><Relationship Id="rId58" Type="http://schemas.openxmlformats.org/officeDocument/2006/relationships/hyperlink" Target="kodeks://link/d?nd=902299529" TargetMode="External"/><Relationship Id="rId74" Type="http://schemas.openxmlformats.org/officeDocument/2006/relationships/hyperlink" Target="kodeks://link/d?nd=902320560" TargetMode="External"/><Relationship Id="rId79" Type="http://schemas.openxmlformats.org/officeDocument/2006/relationships/hyperlink" Target="kodeks://link/d?nd=902320560" TargetMode="External"/><Relationship Id="rId5" Type="http://schemas.openxmlformats.org/officeDocument/2006/relationships/hyperlink" Target="kodeks://link/d?nd=1200104981" TargetMode="External"/><Relationship Id="rId14" Type="http://schemas.openxmlformats.org/officeDocument/2006/relationships/hyperlink" Target="kodeks://link/d?nd=902320560" TargetMode="External"/><Relationship Id="rId22" Type="http://schemas.openxmlformats.org/officeDocument/2006/relationships/hyperlink" Target="kodeks://link/d?nd=902320562" TargetMode="External"/><Relationship Id="rId27" Type="http://schemas.openxmlformats.org/officeDocument/2006/relationships/hyperlink" Target="kodeks://link/d?nd=566276706" TargetMode="External"/><Relationship Id="rId30" Type="http://schemas.openxmlformats.org/officeDocument/2006/relationships/hyperlink" Target="kodeks://link/d?nd=902299529" TargetMode="External"/><Relationship Id="rId35" Type="http://schemas.openxmlformats.org/officeDocument/2006/relationships/hyperlink" Target="kodeks://link/d?nd=902320560" TargetMode="External"/><Relationship Id="rId43" Type="http://schemas.openxmlformats.org/officeDocument/2006/relationships/hyperlink" Target="kodeks://link/d?nd=902299529" TargetMode="External"/><Relationship Id="rId48" Type="http://schemas.openxmlformats.org/officeDocument/2006/relationships/hyperlink" Target="kodeks://link/d?nd=902299529" TargetMode="External"/><Relationship Id="rId56" Type="http://schemas.openxmlformats.org/officeDocument/2006/relationships/hyperlink" Target="kodeks://link/d?nd=1200115087" TargetMode="External"/><Relationship Id="rId64" Type="http://schemas.openxmlformats.org/officeDocument/2006/relationships/hyperlink" Target="kodeks://link/d?nd=902320347" TargetMode="External"/><Relationship Id="rId69" Type="http://schemas.openxmlformats.org/officeDocument/2006/relationships/hyperlink" Target="kodeks://link/d?nd=566276706" TargetMode="External"/><Relationship Id="rId77" Type="http://schemas.openxmlformats.org/officeDocument/2006/relationships/hyperlink" Target="kodeks://link/d?nd=902320560" TargetMode="External"/><Relationship Id="rId8" Type="http://schemas.openxmlformats.org/officeDocument/2006/relationships/hyperlink" Target="kodeks://link/d?nd=902320562" TargetMode="External"/><Relationship Id="rId51" Type="http://schemas.openxmlformats.org/officeDocument/2006/relationships/hyperlink" Target="kodeks://link/d?nd=1200115087" TargetMode="External"/><Relationship Id="rId72" Type="http://schemas.openxmlformats.org/officeDocument/2006/relationships/hyperlink" Target="kodeks://link/d?nd=902320560" TargetMode="External"/><Relationship Id="rId80" Type="http://schemas.openxmlformats.org/officeDocument/2006/relationships/hyperlink" Target="kodeks://link/d?nd=902299529" TargetMode="External"/><Relationship Id="rId85" Type="http://schemas.openxmlformats.org/officeDocument/2006/relationships/hyperlink" Target="kodeks://link/d?nd=902299529" TargetMode="External"/><Relationship Id="rId3" Type="http://schemas.openxmlformats.org/officeDocument/2006/relationships/settings" Target="settings.xml"/><Relationship Id="rId12" Type="http://schemas.openxmlformats.org/officeDocument/2006/relationships/hyperlink" Target="kodeks://link/d?nd=1200104981" TargetMode="External"/><Relationship Id="rId17" Type="http://schemas.openxmlformats.org/officeDocument/2006/relationships/hyperlink" Target="kodeks://link/d?nd=902320347" TargetMode="External"/><Relationship Id="rId25" Type="http://schemas.openxmlformats.org/officeDocument/2006/relationships/hyperlink" Target="kodeks://link/d?nd=902320560" TargetMode="External"/><Relationship Id="rId33" Type="http://schemas.openxmlformats.org/officeDocument/2006/relationships/hyperlink" Target="kodeks://link/d?nd=902299529" TargetMode="External"/><Relationship Id="rId38" Type="http://schemas.openxmlformats.org/officeDocument/2006/relationships/hyperlink" Target="kodeks://link/d?nd=902299529" TargetMode="External"/><Relationship Id="rId46" Type="http://schemas.openxmlformats.org/officeDocument/2006/relationships/hyperlink" Target="kodeks://link/d?nd=1200115087" TargetMode="External"/><Relationship Id="rId59" Type="http://schemas.openxmlformats.org/officeDocument/2006/relationships/hyperlink" Target="kodeks://link/d?nd=902320347" TargetMode="External"/><Relationship Id="rId67" Type="http://schemas.openxmlformats.org/officeDocument/2006/relationships/hyperlink" Target="kodeks://link/d?nd=902320560" TargetMode="External"/><Relationship Id="rId20" Type="http://schemas.openxmlformats.org/officeDocument/2006/relationships/hyperlink" Target="kodeks://link/d?nd=566276706" TargetMode="External"/><Relationship Id="rId41" Type="http://schemas.openxmlformats.org/officeDocument/2006/relationships/hyperlink" Target="kodeks://link/d?nd=1200115087" TargetMode="External"/><Relationship Id="rId54" Type="http://schemas.openxmlformats.org/officeDocument/2006/relationships/hyperlink" Target="kodeks://link/d?nd=902320347" TargetMode="External"/><Relationship Id="rId62" Type="http://schemas.openxmlformats.org/officeDocument/2006/relationships/hyperlink" Target="kodeks://link/d?nd=902320560" TargetMode="External"/><Relationship Id="rId70" Type="http://schemas.openxmlformats.org/officeDocument/2006/relationships/hyperlink" Target="kodeks://link/d?nd=902299529" TargetMode="External"/><Relationship Id="rId75" Type="http://schemas.openxmlformats.org/officeDocument/2006/relationships/hyperlink" Target="kodeks://link/d?nd=902299529" TargetMode="External"/><Relationship Id="rId83" Type="http://schemas.openxmlformats.org/officeDocument/2006/relationships/hyperlink" Target="kodeks://link/d?nd=1200096153"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kodeks://link/d?nd=566276706" TargetMode="External"/><Relationship Id="rId15" Type="http://schemas.openxmlformats.org/officeDocument/2006/relationships/hyperlink" Target="kodeks://link/d?nd=902320562" TargetMode="External"/><Relationship Id="rId23" Type="http://schemas.openxmlformats.org/officeDocument/2006/relationships/hyperlink" Target="kodeks://link/d?nd=902299529" TargetMode="External"/><Relationship Id="rId28" Type="http://schemas.openxmlformats.org/officeDocument/2006/relationships/hyperlink" Target="kodeks://link/d?nd=902320560" TargetMode="External"/><Relationship Id="rId36" Type="http://schemas.openxmlformats.org/officeDocument/2006/relationships/hyperlink" Target="kodeks://link/d?nd=1200115087" TargetMode="External"/><Relationship Id="rId49" Type="http://schemas.openxmlformats.org/officeDocument/2006/relationships/hyperlink" Target="kodeks://link/d?nd=902320347" TargetMode="External"/><Relationship Id="rId57" Type="http://schemas.openxmlformats.org/officeDocument/2006/relationships/hyperlink" Target="kodeks://link/d?nd=902320560" TargetMode="External"/><Relationship Id="rId10" Type="http://schemas.openxmlformats.org/officeDocument/2006/relationships/hyperlink" Target="kodeks://link/d?nd=902320347" TargetMode="External"/><Relationship Id="rId31" Type="http://schemas.openxmlformats.org/officeDocument/2006/relationships/hyperlink" Target="kodeks://link/d?nd=902320347" TargetMode="External"/><Relationship Id="rId44" Type="http://schemas.openxmlformats.org/officeDocument/2006/relationships/hyperlink" Target="kodeks://link/d?nd=902320347" TargetMode="External"/><Relationship Id="rId52" Type="http://schemas.openxmlformats.org/officeDocument/2006/relationships/hyperlink" Target="kodeks://link/d?nd=902320560" TargetMode="External"/><Relationship Id="rId60" Type="http://schemas.openxmlformats.org/officeDocument/2006/relationships/hyperlink" Target="kodeks://link/d?nd=902320560" TargetMode="External"/><Relationship Id="rId65" Type="http://schemas.openxmlformats.org/officeDocument/2006/relationships/hyperlink" Target="kodeks://link/d?nd=902320560" TargetMode="External"/><Relationship Id="rId73" Type="http://schemas.openxmlformats.org/officeDocument/2006/relationships/hyperlink" Target="kodeks://link/d?nd=1200096153" TargetMode="External"/><Relationship Id="rId78" Type="http://schemas.openxmlformats.org/officeDocument/2006/relationships/hyperlink" Target="kodeks://link/d?nd=1200096153" TargetMode="External"/><Relationship Id="rId81" Type="http://schemas.openxmlformats.org/officeDocument/2006/relationships/hyperlink" Target="kodeks://link/d?nd=902320347" TargetMode="External"/><Relationship Id="rId86" Type="http://schemas.openxmlformats.org/officeDocument/2006/relationships/hyperlink" Target="kodeks://link/d?nd=902320347" TargetMode="External"/><Relationship Id="rId4" Type="http://schemas.openxmlformats.org/officeDocument/2006/relationships/webSettings" Target="webSettings.xml"/><Relationship Id="rId9" Type="http://schemas.openxmlformats.org/officeDocument/2006/relationships/hyperlink" Target="kodeks://link/d?nd=902299529" TargetMode="External"/><Relationship Id="rId13" Type="http://schemas.openxmlformats.org/officeDocument/2006/relationships/hyperlink" Target="kodeks://link/d?nd=566276706" TargetMode="External"/><Relationship Id="rId18" Type="http://schemas.openxmlformats.org/officeDocument/2006/relationships/hyperlink" Target="kodeks://link/d?nd=902320560" TargetMode="External"/><Relationship Id="rId39" Type="http://schemas.openxmlformats.org/officeDocument/2006/relationships/hyperlink" Target="kodeks://link/d?nd=902320347" TargetMode="External"/><Relationship Id="rId34" Type="http://schemas.openxmlformats.org/officeDocument/2006/relationships/hyperlink" Target="kodeks://link/d?nd=902320347" TargetMode="External"/><Relationship Id="rId50" Type="http://schemas.openxmlformats.org/officeDocument/2006/relationships/hyperlink" Target="kodeks://link/d?nd=902320560" TargetMode="External"/><Relationship Id="rId55" Type="http://schemas.openxmlformats.org/officeDocument/2006/relationships/hyperlink" Target="kodeks://link/d?nd=902320560" TargetMode="External"/><Relationship Id="rId76" Type="http://schemas.openxmlformats.org/officeDocument/2006/relationships/hyperlink" Target="kodeks://link/d?nd=902320347" TargetMode="External"/><Relationship Id="rId7" Type="http://schemas.openxmlformats.org/officeDocument/2006/relationships/hyperlink" Target="kodeks://link/d?nd=902320560" TargetMode="External"/><Relationship Id="rId71" Type="http://schemas.openxmlformats.org/officeDocument/2006/relationships/hyperlink" Target="kodeks://link/d?nd=902320347" TargetMode="External"/><Relationship Id="rId2" Type="http://schemas.openxmlformats.org/officeDocument/2006/relationships/styles" Target="styles.xml"/><Relationship Id="rId29" Type="http://schemas.openxmlformats.org/officeDocument/2006/relationships/hyperlink" Target="kodeks://link/d?nd=902320562" TargetMode="External"/><Relationship Id="rId24" Type="http://schemas.openxmlformats.org/officeDocument/2006/relationships/hyperlink" Target="kodeks://link/d?nd=902320347" TargetMode="External"/><Relationship Id="rId40" Type="http://schemas.openxmlformats.org/officeDocument/2006/relationships/hyperlink" Target="kodeks://link/d?nd=902320560" TargetMode="External"/><Relationship Id="rId45" Type="http://schemas.openxmlformats.org/officeDocument/2006/relationships/hyperlink" Target="kodeks://link/d?nd=902320560" TargetMode="External"/><Relationship Id="rId66" Type="http://schemas.openxmlformats.org/officeDocument/2006/relationships/hyperlink" Target="kodeks://link/d?nd=1200107341" TargetMode="External"/><Relationship Id="rId87" Type="http://schemas.openxmlformats.org/officeDocument/2006/relationships/hyperlink" Target="kodeks://link/d?nd=902320560" TargetMode="External"/><Relationship Id="rId61" Type="http://schemas.openxmlformats.org/officeDocument/2006/relationships/hyperlink" Target="kodeks://link/d?nd=1200115087" TargetMode="External"/><Relationship Id="rId82" Type="http://schemas.openxmlformats.org/officeDocument/2006/relationships/hyperlink" Target="kodeks://link/d?nd=902320560" TargetMode="External"/><Relationship Id="rId19" Type="http://schemas.openxmlformats.org/officeDocument/2006/relationships/hyperlink" Target="kodeks://link/d?nd=1200104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4</Pages>
  <Words>12525</Words>
  <Characters>71396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o187@bk.ru</cp:lastModifiedBy>
  <cp:revision>48</cp:revision>
  <dcterms:created xsi:type="dcterms:W3CDTF">2022-08-15T03:31:00Z</dcterms:created>
  <dcterms:modified xsi:type="dcterms:W3CDTF">2023-07-13T08:12:00Z</dcterms:modified>
</cp:coreProperties>
</file>