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261"/>
        <w:gridCol w:w="4105"/>
        <w:gridCol w:w="3090"/>
      </w:tblGrid>
      <w:tr w:rsidR="00354576" w:rsidRPr="00354576" w14:paraId="0B0104C0" w14:textId="77777777" w:rsidTr="00F842C0">
        <w:trPr>
          <w:jc w:val="center"/>
        </w:trPr>
        <w:tc>
          <w:tcPr>
            <w:tcW w:w="3261" w:type="dxa"/>
            <w:shd w:val="clear" w:color="auto" w:fill="auto"/>
          </w:tcPr>
          <w:p w14:paraId="2A5F822F" w14:textId="77777777" w:rsidR="00BA4CC7" w:rsidRPr="00354576" w:rsidRDefault="00BA4CC7" w:rsidP="00F842C0">
            <w:pPr>
              <w:rPr>
                <w:color w:val="auto"/>
              </w:rPr>
            </w:pPr>
            <w:r w:rsidRPr="00354576">
              <w:rPr>
                <w:noProof/>
                <w:color w:val="auto"/>
              </w:rPr>
              <w:drawing>
                <wp:anchor distT="0" distB="0" distL="114300" distR="114300" simplePos="0" relativeHeight="251659264" behindDoc="0" locked="0" layoutInCell="1" allowOverlap="1" wp14:anchorId="6DA39FCB" wp14:editId="393626DB">
                  <wp:simplePos x="0" y="0"/>
                  <wp:positionH relativeFrom="column">
                    <wp:posOffset>33020</wp:posOffset>
                  </wp:positionH>
                  <wp:positionV relativeFrom="paragraph">
                    <wp:posOffset>635</wp:posOffset>
                  </wp:positionV>
                  <wp:extent cx="742950" cy="444500"/>
                  <wp:effectExtent l="0" t="0" r="0" b="0"/>
                  <wp:wrapSquare wrapText="bothSides"/>
                  <wp:docPr id="377399320"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2D121955" w14:textId="77777777" w:rsidR="00BA4CC7" w:rsidRPr="00354576" w:rsidRDefault="00BA4CC7" w:rsidP="00F842C0">
            <w:pPr>
              <w:jc w:val="center"/>
              <w:rPr>
                <w:color w:val="auto"/>
              </w:rPr>
            </w:pPr>
          </w:p>
        </w:tc>
        <w:tc>
          <w:tcPr>
            <w:tcW w:w="3090" w:type="dxa"/>
            <w:shd w:val="clear" w:color="auto" w:fill="auto"/>
            <w:vAlign w:val="center"/>
          </w:tcPr>
          <w:p w14:paraId="2A62A251" w14:textId="77777777" w:rsidR="00BA4CC7" w:rsidRPr="00354576" w:rsidRDefault="00BA4CC7" w:rsidP="00F842C0">
            <w:pPr>
              <w:pStyle w:val="affffff1"/>
              <w:spacing w:before="0" w:beforeAutospacing="0" w:after="0" w:afterAutospacing="0"/>
              <w:jc w:val="right"/>
              <w:rPr>
                <w:rFonts w:eastAsia="Calibri"/>
                <w:sz w:val="16"/>
                <w:szCs w:val="16"/>
              </w:rPr>
            </w:pPr>
          </w:p>
          <w:p w14:paraId="24F9C3BF" w14:textId="156CE567" w:rsidR="00BA4CC7" w:rsidRPr="00354576" w:rsidRDefault="00DF7668" w:rsidP="00DF7668">
            <w:pPr>
              <w:pStyle w:val="affffff1"/>
              <w:spacing w:before="0" w:beforeAutospacing="0" w:after="0" w:afterAutospacing="0"/>
              <w:ind w:right="-140"/>
              <w:jc w:val="center"/>
              <w:rPr>
                <w:rFonts w:eastAsia="Calibri"/>
                <w:sz w:val="16"/>
                <w:szCs w:val="16"/>
              </w:rPr>
            </w:pPr>
            <w:r w:rsidRPr="00354576">
              <w:rPr>
                <w:rFonts w:eastAsia="Calibri"/>
                <w:sz w:val="16"/>
                <w:szCs w:val="16"/>
              </w:rPr>
              <w:t xml:space="preserve">                                         </w:t>
            </w:r>
            <w:r w:rsidR="00BA4CC7" w:rsidRPr="00354576">
              <w:rPr>
                <w:rFonts w:eastAsia="Calibri"/>
                <w:sz w:val="16"/>
                <w:szCs w:val="16"/>
              </w:rPr>
              <w:t>+7 (3452) 215-100</w:t>
            </w:r>
          </w:p>
          <w:p w14:paraId="1CD74F11" w14:textId="77777777" w:rsidR="00BA4CC7" w:rsidRPr="00354576" w:rsidRDefault="00BA4CC7" w:rsidP="00F842C0">
            <w:pPr>
              <w:pStyle w:val="affffff1"/>
              <w:spacing w:before="0" w:beforeAutospacing="0" w:after="0" w:afterAutospacing="0"/>
              <w:ind w:right="-282"/>
              <w:jc w:val="right"/>
              <w:rPr>
                <w:rFonts w:eastAsia="Calibri"/>
                <w:sz w:val="16"/>
                <w:szCs w:val="16"/>
              </w:rPr>
            </w:pPr>
            <w:r w:rsidRPr="00354576">
              <w:rPr>
                <w:rFonts w:eastAsia="Calibri"/>
                <w:noProof/>
              </w:rPr>
              <w:drawing>
                <wp:anchor distT="0" distB="0" distL="114300" distR="114300" simplePos="0" relativeHeight="251661312" behindDoc="0" locked="0" layoutInCell="1" allowOverlap="1" wp14:anchorId="6D7D7FFD" wp14:editId="02A4045A">
                  <wp:simplePos x="0" y="0"/>
                  <wp:positionH relativeFrom="column">
                    <wp:posOffset>1426845</wp:posOffset>
                  </wp:positionH>
                  <wp:positionV relativeFrom="paragraph">
                    <wp:posOffset>198120</wp:posOffset>
                  </wp:positionV>
                  <wp:extent cx="649605" cy="845820"/>
                  <wp:effectExtent l="0" t="0" r="0" b="0"/>
                  <wp:wrapNone/>
                  <wp:docPr id="19232574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576">
              <w:rPr>
                <w:rFonts w:eastAsia="Calibri"/>
                <w:sz w:val="16"/>
                <w:szCs w:val="16"/>
              </w:rPr>
              <w:t>info@uris72.ru</w:t>
            </w:r>
          </w:p>
        </w:tc>
      </w:tr>
    </w:tbl>
    <w:p w14:paraId="411FF31C" w14:textId="77777777" w:rsidR="00BA4CC7" w:rsidRPr="00354576" w:rsidRDefault="00BA4CC7" w:rsidP="00BA4CC7">
      <w:pPr>
        <w:widowControl w:val="0"/>
        <w:tabs>
          <w:tab w:val="right" w:pos="10631"/>
        </w:tabs>
        <w:autoSpaceDE w:val="0"/>
        <w:autoSpaceDN w:val="0"/>
        <w:adjustRightInd w:val="0"/>
        <w:spacing w:after="0" w:line="240" w:lineRule="auto"/>
        <w:jc w:val="right"/>
        <w:rPr>
          <w:rFonts w:ascii="Times New Roman" w:hAnsi="Times New Roman"/>
          <w:bCs/>
          <w:color w:val="auto"/>
          <w:sz w:val="16"/>
          <w:szCs w:val="16"/>
        </w:rPr>
      </w:pPr>
      <w:r w:rsidRPr="00354576">
        <w:rPr>
          <w:noProof/>
          <w:color w:val="auto"/>
        </w:rPr>
        <mc:AlternateContent>
          <mc:Choice Requires="wps">
            <w:drawing>
              <wp:anchor distT="0" distB="0" distL="114300" distR="114300" simplePos="0" relativeHeight="251660288" behindDoc="0" locked="0" layoutInCell="1" allowOverlap="1" wp14:anchorId="6947927C" wp14:editId="79CB9C2D">
                <wp:simplePos x="0" y="0"/>
                <wp:positionH relativeFrom="page">
                  <wp:posOffset>-1270</wp:posOffset>
                </wp:positionH>
                <wp:positionV relativeFrom="paragraph">
                  <wp:posOffset>0</wp:posOffset>
                </wp:positionV>
                <wp:extent cx="7566025" cy="476250"/>
                <wp:effectExtent l="0" t="0" r="15875" b="19050"/>
                <wp:wrapNone/>
                <wp:docPr id="18932956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29A13F83" w14:textId="77777777" w:rsidR="00BA4CC7" w:rsidRPr="00AF20F7" w:rsidRDefault="00BA4CC7" w:rsidP="00BA4CC7">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2A0E5776" w14:textId="77777777" w:rsidR="00BA4CC7" w:rsidRPr="00AF20F7" w:rsidRDefault="00BA4CC7" w:rsidP="00BA4CC7">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033E1FAA" w14:textId="77777777" w:rsidR="00BA4CC7" w:rsidRPr="00AF20F7" w:rsidRDefault="00BA4CC7" w:rsidP="00BA4CC7">
                            <w:pPr>
                              <w:pStyle w:val="affffff1"/>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01516F6A" w14:textId="77777777" w:rsidR="00BA4CC7" w:rsidRDefault="00BA4CC7" w:rsidP="00BA4CC7">
                            <w:pPr>
                              <w:pStyle w:val="affffff1"/>
                              <w:spacing w:before="0" w:beforeAutospacing="0" w:after="0" w:afterAutospacing="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7927C"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29A13F83" w14:textId="77777777" w:rsidR="00BA4CC7" w:rsidRPr="00AF20F7" w:rsidRDefault="00BA4CC7" w:rsidP="00BA4CC7">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2A0E5776" w14:textId="77777777" w:rsidR="00BA4CC7" w:rsidRPr="00AF20F7" w:rsidRDefault="00BA4CC7" w:rsidP="00BA4CC7">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033E1FAA" w14:textId="77777777" w:rsidR="00BA4CC7" w:rsidRPr="00AF20F7" w:rsidRDefault="00BA4CC7" w:rsidP="00BA4CC7">
                      <w:pPr>
                        <w:pStyle w:val="affffff1"/>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01516F6A" w14:textId="77777777" w:rsidR="00BA4CC7" w:rsidRDefault="00BA4CC7" w:rsidP="00BA4CC7">
                      <w:pPr>
                        <w:pStyle w:val="affffff1"/>
                        <w:spacing w:before="0" w:beforeAutospacing="0" w:after="0" w:afterAutospacing="0"/>
                        <w:ind w:hanging="720"/>
                        <w:jc w:val="both"/>
                      </w:pPr>
                    </w:p>
                  </w:txbxContent>
                </v:textbox>
                <w10:wrap anchorx="page"/>
              </v:shape>
            </w:pict>
          </mc:Fallback>
        </mc:AlternateContent>
      </w:r>
    </w:p>
    <w:p w14:paraId="01BE4198" w14:textId="77777777" w:rsidR="00BA4CC7" w:rsidRPr="00354576" w:rsidRDefault="00BA4CC7" w:rsidP="00BA4CC7">
      <w:pPr>
        <w:spacing w:after="0" w:line="240" w:lineRule="auto"/>
        <w:jc w:val="both"/>
        <w:rPr>
          <w:rFonts w:ascii="Times New Roman" w:hAnsi="Times New Roman"/>
          <w:b/>
          <w:bCs/>
          <w:color w:val="auto"/>
          <w:sz w:val="20"/>
          <w:szCs w:val="20"/>
        </w:rPr>
      </w:pPr>
    </w:p>
    <w:p w14:paraId="7AE719DD" w14:textId="77777777" w:rsidR="00BA4CC7" w:rsidRPr="00354576" w:rsidRDefault="00BA4CC7" w:rsidP="00BA4CC7">
      <w:pPr>
        <w:spacing w:after="0" w:line="240" w:lineRule="auto"/>
        <w:jc w:val="both"/>
        <w:rPr>
          <w:rFonts w:ascii="Times New Roman" w:hAnsi="Times New Roman"/>
          <w:b/>
          <w:bCs/>
          <w:color w:val="auto"/>
          <w:sz w:val="20"/>
          <w:szCs w:val="20"/>
        </w:rPr>
      </w:pPr>
    </w:p>
    <w:p w14:paraId="0ED83597" w14:textId="77777777" w:rsidR="00BA4CC7" w:rsidRPr="00354576" w:rsidRDefault="00BA4CC7" w:rsidP="00BA4CC7">
      <w:pPr>
        <w:spacing w:after="0" w:line="240" w:lineRule="auto"/>
        <w:jc w:val="both"/>
        <w:rPr>
          <w:rFonts w:ascii="Times New Roman" w:hAnsi="Times New Roman"/>
          <w:b/>
          <w:bCs/>
          <w:color w:val="auto"/>
          <w:sz w:val="20"/>
          <w:szCs w:val="20"/>
        </w:rPr>
      </w:pPr>
    </w:p>
    <w:p w14:paraId="178CA777" w14:textId="77777777" w:rsidR="00BA4CC7" w:rsidRPr="00354576" w:rsidRDefault="00BA4CC7" w:rsidP="00BA4CC7">
      <w:pPr>
        <w:spacing w:after="0" w:line="240" w:lineRule="auto"/>
        <w:jc w:val="both"/>
        <w:rPr>
          <w:rFonts w:ascii="Times New Roman" w:hAnsi="Times New Roman"/>
          <w:b/>
          <w:bCs/>
          <w:color w:val="auto"/>
          <w:sz w:val="20"/>
          <w:szCs w:val="20"/>
        </w:rPr>
      </w:pPr>
    </w:p>
    <w:p w14:paraId="0A015042" w14:textId="77777777" w:rsidR="00BA4CC7" w:rsidRPr="00354576" w:rsidRDefault="00BA4CC7" w:rsidP="00BA4CC7">
      <w:pPr>
        <w:spacing w:after="0" w:line="240" w:lineRule="auto"/>
        <w:jc w:val="both"/>
        <w:rPr>
          <w:rFonts w:ascii="Times New Roman" w:hAnsi="Times New Roman"/>
          <w:b/>
          <w:bCs/>
          <w:color w:val="auto"/>
          <w:sz w:val="20"/>
          <w:szCs w:val="20"/>
        </w:rPr>
      </w:pPr>
    </w:p>
    <w:p w14:paraId="6F70A726" w14:textId="77777777" w:rsidR="00BA4CC7" w:rsidRPr="00354576" w:rsidRDefault="00BA4CC7" w:rsidP="00BA4CC7">
      <w:pPr>
        <w:pStyle w:val="Default"/>
        <w:jc w:val="right"/>
        <w:rPr>
          <w:color w:val="auto"/>
          <w:sz w:val="20"/>
          <w:szCs w:val="20"/>
        </w:rPr>
      </w:pPr>
    </w:p>
    <w:p w14:paraId="4FC95F54" w14:textId="6A5A6799" w:rsidR="00BA4CC7" w:rsidRPr="00354576" w:rsidRDefault="00BA4CC7" w:rsidP="00BA4CC7">
      <w:pPr>
        <w:pStyle w:val="Default"/>
        <w:jc w:val="right"/>
        <w:rPr>
          <w:color w:val="auto"/>
          <w:sz w:val="18"/>
          <w:szCs w:val="18"/>
        </w:rPr>
      </w:pPr>
      <w:r w:rsidRPr="00354576">
        <w:rPr>
          <w:color w:val="auto"/>
          <w:sz w:val="18"/>
          <w:szCs w:val="18"/>
        </w:rPr>
        <w:t xml:space="preserve">Приложение № </w:t>
      </w:r>
      <w:r w:rsidR="00463A48" w:rsidRPr="00354576">
        <w:rPr>
          <w:color w:val="auto"/>
          <w:sz w:val="18"/>
          <w:szCs w:val="18"/>
        </w:rPr>
        <w:t>3</w:t>
      </w:r>
      <w:r w:rsidRPr="00354576">
        <w:rPr>
          <w:color w:val="auto"/>
          <w:sz w:val="18"/>
          <w:szCs w:val="18"/>
        </w:rPr>
        <w:t xml:space="preserve"> к извещению о закупке</w:t>
      </w:r>
    </w:p>
    <w:p w14:paraId="7B5B0389" w14:textId="77777777" w:rsidR="00BA4CC7" w:rsidRPr="00354576" w:rsidRDefault="00BA4CC7" w:rsidP="00BA4CC7">
      <w:pPr>
        <w:spacing w:after="0" w:line="240" w:lineRule="auto"/>
        <w:jc w:val="right"/>
        <w:rPr>
          <w:rFonts w:ascii="Times New Roman" w:hAnsi="Times New Roman" w:cs="Times New Roman"/>
          <w:b/>
          <w:color w:val="auto"/>
          <w:sz w:val="18"/>
          <w:szCs w:val="18"/>
        </w:rPr>
      </w:pPr>
      <w:r w:rsidRPr="00354576">
        <w:rPr>
          <w:rFonts w:ascii="Times New Roman" w:hAnsi="Times New Roman"/>
          <w:b/>
          <w:color w:val="auto"/>
          <w:kern w:val="28"/>
          <w:sz w:val="18"/>
          <w:szCs w:val="18"/>
        </w:rPr>
        <w:t>ПРОЕКТ ДОГОВОРА</w:t>
      </w:r>
    </w:p>
    <w:p w14:paraId="54B4A7A1" w14:textId="77777777" w:rsidR="00BA4CC7" w:rsidRPr="00354576" w:rsidRDefault="00BA4CC7" w:rsidP="00A4111A">
      <w:pPr>
        <w:pStyle w:val="Default"/>
        <w:jc w:val="right"/>
        <w:rPr>
          <w:color w:val="auto"/>
          <w:sz w:val="20"/>
          <w:szCs w:val="20"/>
        </w:rPr>
      </w:pPr>
    </w:p>
    <w:p w14:paraId="02F4CF7D" w14:textId="77777777" w:rsidR="00BA4CC7" w:rsidRPr="00354576" w:rsidRDefault="00BA4CC7" w:rsidP="00BA4CC7">
      <w:pPr>
        <w:spacing w:after="0" w:line="240" w:lineRule="auto"/>
        <w:jc w:val="center"/>
        <w:rPr>
          <w:rFonts w:ascii="Times New Roman" w:hAnsi="Times New Roman" w:cs="Times New Roman"/>
          <w:b/>
          <w:color w:val="auto"/>
          <w:sz w:val="18"/>
          <w:szCs w:val="18"/>
        </w:rPr>
      </w:pPr>
      <w:r w:rsidRPr="00354576">
        <w:rPr>
          <w:rFonts w:ascii="Times New Roman" w:hAnsi="Times New Roman" w:cs="Times New Roman"/>
          <w:b/>
          <w:color w:val="auto"/>
          <w:sz w:val="18"/>
          <w:szCs w:val="18"/>
        </w:rPr>
        <w:t>ДОГОВОР №______</w:t>
      </w:r>
    </w:p>
    <w:p w14:paraId="04C89706" w14:textId="10B91B59" w:rsidR="00BA4CC7" w:rsidRPr="00354576" w:rsidRDefault="00BA4CC7" w:rsidP="00BA4CC7">
      <w:pPr>
        <w:spacing w:after="0" w:line="240" w:lineRule="auto"/>
        <w:jc w:val="center"/>
        <w:rPr>
          <w:rFonts w:ascii="Times New Roman" w:hAnsi="Times New Roman" w:cs="Times New Roman"/>
          <w:b/>
          <w:bCs/>
          <w:color w:val="auto"/>
          <w:sz w:val="18"/>
          <w:szCs w:val="18"/>
        </w:rPr>
      </w:pPr>
      <w:r w:rsidRPr="00354576">
        <w:rPr>
          <w:rFonts w:ascii="Times New Roman" w:hAnsi="Times New Roman" w:cs="Times New Roman"/>
          <w:b/>
          <w:bCs/>
          <w:color w:val="auto"/>
          <w:sz w:val="18"/>
          <w:szCs w:val="18"/>
        </w:rPr>
        <w:t xml:space="preserve">на поставку </w:t>
      </w:r>
      <w:r w:rsidRPr="00354576">
        <w:rPr>
          <w:rFonts w:ascii="Times New Roman" w:hAnsi="Times New Roman"/>
          <w:b/>
          <w:bCs/>
          <w:color w:val="auto"/>
          <w:sz w:val="18"/>
          <w:szCs w:val="18"/>
        </w:rPr>
        <w:t>товара (</w:t>
      </w:r>
      <w:r w:rsidR="00463A48" w:rsidRPr="00354576">
        <w:rPr>
          <w:rFonts w:ascii="Times New Roman" w:hAnsi="Times New Roman"/>
          <w:b/>
          <w:bCs/>
          <w:color w:val="auto"/>
          <w:sz w:val="18"/>
          <w:szCs w:val="18"/>
        </w:rPr>
        <w:t>технологическое оборудование</w:t>
      </w:r>
      <w:r w:rsidRPr="00354576">
        <w:rPr>
          <w:rFonts w:ascii="Times New Roman" w:hAnsi="Times New Roman"/>
          <w:b/>
          <w:bCs/>
          <w:color w:val="auto"/>
          <w:sz w:val="18"/>
          <w:szCs w:val="18"/>
        </w:rPr>
        <w:t>)</w:t>
      </w:r>
    </w:p>
    <w:p w14:paraId="1E5685E5" w14:textId="77777777" w:rsidR="00BA4CC7" w:rsidRPr="00354576" w:rsidRDefault="00BA4CC7" w:rsidP="00BA4CC7">
      <w:pPr>
        <w:spacing w:after="0" w:line="240" w:lineRule="auto"/>
        <w:jc w:val="center"/>
        <w:rPr>
          <w:rFonts w:ascii="Times New Roman" w:hAnsi="Times New Roman" w:cs="Times New Roman"/>
          <w:b/>
          <w:color w:val="auto"/>
          <w:sz w:val="18"/>
          <w:szCs w:val="18"/>
        </w:rPr>
      </w:pPr>
    </w:p>
    <w:tbl>
      <w:tblPr>
        <w:tblW w:w="10490" w:type="dxa"/>
        <w:tblLook w:val="04A0" w:firstRow="1" w:lastRow="0" w:firstColumn="1" w:lastColumn="0" w:noHBand="0" w:noVBand="1"/>
      </w:tblPr>
      <w:tblGrid>
        <w:gridCol w:w="3414"/>
        <w:gridCol w:w="3127"/>
        <w:gridCol w:w="3949"/>
      </w:tblGrid>
      <w:tr w:rsidR="00BA4CC7" w:rsidRPr="00354576" w14:paraId="7D4263FC" w14:textId="77777777" w:rsidTr="00315704">
        <w:trPr>
          <w:trHeight w:val="276"/>
        </w:trPr>
        <w:tc>
          <w:tcPr>
            <w:tcW w:w="3414" w:type="dxa"/>
            <w:hideMark/>
          </w:tcPr>
          <w:p w14:paraId="785B5BF3" w14:textId="0CE4AE6A" w:rsidR="00BA4CC7" w:rsidRPr="00354576" w:rsidRDefault="00BA4CC7" w:rsidP="00F842C0">
            <w:pPr>
              <w:spacing w:after="0" w:line="240" w:lineRule="auto"/>
              <w:rPr>
                <w:rFonts w:ascii="Times New Roman" w:hAnsi="Times New Roman" w:cs="Times New Roman"/>
                <w:b/>
                <w:color w:val="auto"/>
                <w:sz w:val="18"/>
                <w:szCs w:val="18"/>
              </w:rPr>
            </w:pPr>
          </w:p>
        </w:tc>
        <w:tc>
          <w:tcPr>
            <w:tcW w:w="3127" w:type="dxa"/>
          </w:tcPr>
          <w:p w14:paraId="63E36BF4" w14:textId="77777777" w:rsidR="00BA4CC7" w:rsidRPr="00354576" w:rsidRDefault="00BA4CC7" w:rsidP="00F842C0">
            <w:pPr>
              <w:spacing w:after="0" w:line="240" w:lineRule="auto"/>
              <w:jc w:val="right"/>
              <w:rPr>
                <w:rFonts w:ascii="Times New Roman" w:hAnsi="Times New Roman" w:cs="Times New Roman"/>
                <w:b/>
                <w:bCs/>
                <w:color w:val="auto"/>
                <w:sz w:val="18"/>
                <w:szCs w:val="18"/>
                <w:lang w:eastAsia="en-US"/>
              </w:rPr>
            </w:pPr>
          </w:p>
        </w:tc>
        <w:tc>
          <w:tcPr>
            <w:tcW w:w="3949" w:type="dxa"/>
            <w:hideMark/>
          </w:tcPr>
          <w:p w14:paraId="26B15CD0" w14:textId="0B60DBC3" w:rsidR="00BA4CC7" w:rsidRPr="00354576" w:rsidRDefault="00BA4CC7" w:rsidP="00F842C0">
            <w:pPr>
              <w:spacing w:after="0" w:line="240" w:lineRule="auto"/>
              <w:jc w:val="right"/>
              <w:rPr>
                <w:rFonts w:ascii="Times New Roman" w:hAnsi="Times New Roman" w:cs="Times New Roman"/>
                <w:b/>
                <w:color w:val="auto"/>
                <w:sz w:val="18"/>
                <w:szCs w:val="18"/>
              </w:rPr>
            </w:pPr>
            <w:r w:rsidRPr="00354576">
              <w:rPr>
                <w:rFonts w:ascii="Times New Roman" w:hAnsi="Times New Roman" w:cs="Times New Roman"/>
                <w:b/>
                <w:bCs/>
                <w:color w:val="auto"/>
                <w:sz w:val="18"/>
                <w:szCs w:val="18"/>
                <w:lang w:eastAsia="en-US"/>
              </w:rPr>
              <w:t>«_____» ___________202</w:t>
            </w:r>
            <w:r w:rsidR="00317B80" w:rsidRPr="00354576">
              <w:rPr>
                <w:rFonts w:ascii="Times New Roman" w:hAnsi="Times New Roman" w:cs="Times New Roman"/>
                <w:b/>
                <w:bCs/>
                <w:color w:val="auto"/>
                <w:sz w:val="18"/>
                <w:szCs w:val="18"/>
                <w:lang w:eastAsia="en-US"/>
              </w:rPr>
              <w:t>__</w:t>
            </w:r>
            <w:r w:rsidRPr="00354576">
              <w:rPr>
                <w:rFonts w:ascii="Times New Roman" w:hAnsi="Times New Roman" w:cs="Times New Roman"/>
                <w:b/>
                <w:bCs/>
                <w:color w:val="auto"/>
                <w:sz w:val="18"/>
                <w:szCs w:val="18"/>
                <w:lang w:eastAsia="en-US"/>
              </w:rPr>
              <w:t xml:space="preserve"> г.</w:t>
            </w:r>
          </w:p>
        </w:tc>
      </w:tr>
    </w:tbl>
    <w:p w14:paraId="7702C53C"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65C4A729" w14:textId="77777777" w:rsidR="00463A48" w:rsidRPr="00354576" w:rsidRDefault="00463A48" w:rsidP="00463A48">
      <w:pPr>
        <w:spacing w:after="0" w:line="240" w:lineRule="auto"/>
        <w:ind w:firstLine="709"/>
        <w:jc w:val="both"/>
        <w:rPr>
          <w:rFonts w:ascii="Times New Roman" w:eastAsia="Times New Roman" w:hAnsi="Times New Roman" w:cs="Times New Roman"/>
          <w:b/>
          <w:color w:val="auto"/>
          <w:sz w:val="18"/>
          <w:szCs w:val="18"/>
          <w:lang w:eastAsia="en-US"/>
        </w:rPr>
      </w:pPr>
      <w:bookmarkStart w:id="0" w:name="_Hlk111401398"/>
      <w:r w:rsidRPr="00354576">
        <w:rPr>
          <w:rFonts w:ascii="Times New Roman" w:hAnsi="Times New Roman"/>
          <w:b/>
          <w:color w:val="auto"/>
          <w:sz w:val="18"/>
          <w:szCs w:val="18"/>
          <w:lang w:eastAsia="en-US"/>
        </w:rPr>
        <w:t>Муниципальное автономное общеобразовательное учреждение средняя общеобразовательная школа № 43 города Тюмени имени Виктора Ивановича Муравленко (</w:t>
      </w:r>
      <w:r w:rsidRPr="00354576">
        <w:rPr>
          <w:rFonts w:ascii="Times New Roman" w:eastAsia="Times New Roman" w:hAnsi="Times New Roman" w:cs="Times New Roman"/>
          <w:b/>
          <w:color w:val="auto"/>
          <w:sz w:val="18"/>
          <w:szCs w:val="18"/>
          <w:lang w:eastAsia="en-US"/>
        </w:rPr>
        <w:t xml:space="preserve">сокращенное наименование – </w:t>
      </w:r>
      <w:r w:rsidRPr="00354576">
        <w:rPr>
          <w:rFonts w:ascii="Times New Roman" w:hAnsi="Times New Roman"/>
          <w:b/>
          <w:color w:val="auto"/>
          <w:sz w:val="18"/>
          <w:szCs w:val="18"/>
          <w:lang w:eastAsia="en-US"/>
        </w:rPr>
        <w:t>МАОУ СОШ № 43 города Тюмени имени В.И. Муравленко</w:t>
      </w:r>
      <w:r w:rsidRPr="00354576">
        <w:rPr>
          <w:rFonts w:ascii="Times New Roman" w:hAnsi="Times New Roman" w:cs="Arial"/>
          <w:b/>
          <w:bCs/>
          <w:color w:val="auto"/>
          <w:sz w:val="18"/>
          <w:szCs w:val="18"/>
        </w:rPr>
        <w:t xml:space="preserve">), </w:t>
      </w:r>
      <w:r w:rsidRPr="00354576">
        <w:rPr>
          <w:rFonts w:ascii="Times New Roman" w:hAnsi="Times New Roman" w:cs="Arial"/>
          <w:color w:val="auto"/>
          <w:sz w:val="18"/>
          <w:szCs w:val="18"/>
        </w:rPr>
        <w:t xml:space="preserve">именуемое в дальнейшем «Заказчик», </w:t>
      </w:r>
      <w:r w:rsidRPr="00354576">
        <w:rPr>
          <w:rFonts w:ascii="Times New Roman" w:hAnsi="Times New Roman"/>
          <w:color w:val="auto"/>
          <w:sz w:val="18"/>
          <w:szCs w:val="18"/>
        </w:rPr>
        <w:t>в лице ___________________________________, действующего на основании ___________, с одной стороны, и</w:t>
      </w:r>
      <w:r w:rsidRPr="00354576">
        <w:rPr>
          <w:rFonts w:ascii="Times New Roman" w:eastAsia="Times New Roman" w:hAnsi="Times New Roman" w:cs="Times New Roman"/>
          <w:b/>
          <w:color w:val="auto"/>
          <w:sz w:val="18"/>
          <w:szCs w:val="18"/>
          <w:lang w:eastAsia="en-US"/>
        </w:rPr>
        <w:t xml:space="preserve"> </w:t>
      </w:r>
    </w:p>
    <w:p w14:paraId="7366077F" w14:textId="22F9E5A1" w:rsidR="00BA4CC7" w:rsidRPr="00354576" w:rsidRDefault="00BA4CC7" w:rsidP="00BA4CC7">
      <w:pPr>
        <w:spacing w:after="0" w:line="240" w:lineRule="auto"/>
        <w:ind w:firstLine="708"/>
        <w:jc w:val="both"/>
        <w:rPr>
          <w:rFonts w:ascii="Times New Roman" w:hAnsi="Times New Roman"/>
          <w:color w:val="auto"/>
          <w:sz w:val="18"/>
          <w:szCs w:val="18"/>
        </w:rPr>
      </w:pPr>
      <w:r w:rsidRPr="00354576">
        <w:rPr>
          <w:rFonts w:ascii="Times New Roman" w:eastAsia="Times New Roman" w:hAnsi="Times New Roman" w:cs="Times New Roman"/>
          <w:b/>
          <w:color w:val="auto"/>
          <w:sz w:val="18"/>
          <w:szCs w:val="18"/>
          <w:lang w:eastAsia="en-US"/>
        </w:rPr>
        <w:t xml:space="preserve">__________________ (сокращенное наименование – ___________), </w:t>
      </w:r>
      <w:r w:rsidRPr="00354576">
        <w:rPr>
          <w:rFonts w:ascii="Times New Roman" w:eastAsia="Times New Roman" w:hAnsi="Times New Roman" w:cs="Times New Roman"/>
          <w:color w:val="auto"/>
          <w:sz w:val="18"/>
          <w:szCs w:val="18"/>
          <w:lang w:eastAsia="en-US"/>
        </w:rPr>
        <w:t xml:space="preserve">именуемое в дальнейшем </w:t>
      </w:r>
      <w:r w:rsidRPr="00354576">
        <w:rPr>
          <w:rFonts w:ascii="Times New Roman" w:eastAsia="Times New Roman" w:hAnsi="Times New Roman" w:cs="Times New Roman"/>
          <w:b/>
          <w:color w:val="auto"/>
          <w:sz w:val="18"/>
          <w:szCs w:val="18"/>
          <w:lang w:eastAsia="en-US"/>
        </w:rPr>
        <w:t>«Поставщик»,</w:t>
      </w:r>
      <w:r w:rsidRPr="00354576">
        <w:rPr>
          <w:rFonts w:ascii="Times New Roman" w:eastAsia="Times New Roman" w:hAnsi="Times New Roman" w:cs="Times New Roman"/>
          <w:color w:val="auto"/>
          <w:sz w:val="18"/>
          <w:szCs w:val="18"/>
          <w:lang w:eastAsia="en-US"/>
        </w:rPr>
        <w:t xml:space="preserve"> в лице</w:t>
      </w:r>
      <w:r w:rsidRPr="00354576">
        <w:rPr>
          <w:rFonts w:eastAsia="Times New Roman" w:cs="Times New Roman"/>
          <w:color w:val="auto"/>
          <w:sz w:val="18"/>
          <w:szCs w:val="18"/>
          <w:lang w:eastAsia="en-US"/>
        </w:rPr>
        <w:t xml:space="preserve"> </w:t>
      </w:r>
      <w:r w:rsidRPr="00354576">
        <w:rPr>
          <w:rFonts w:ascii="Times New Roman" w:eastAsia="Times New Roman" w:hAnsi="Times New Roman" w:cs="Times New Roman"/>
          <w:color w:val="auto"/>
          <w:sz w:val="18"/>
          <w:szCs w:val="18"/>
          <w:lang w:eastAsia="en-US"/>
        </w:rPr>
        <w:t xml:space="preserve">________________________, действующего на основании ___________, с другой стороны, именуемые в дальнейшем «Стороны», </w:t>
      </w:r>
      <w:r w:rsidRPr="00354576">
        <w:rPr>
          <w:rFonts w:ascii="Times New Roman" w:hAnsi="Times New Roman"/>
          <w:color w:val="auto"/>
          <w:sz w:val="18"/>
          <w:szCs w:val="18"/>
        </w:rPr>
        <w:t>а по отдельности «Сторона»,</w:t>
      </w:r>
      <w:r w:rsidRPr="00354576">
        <w:rPr>
          <w:rFonts w:ascii="Times New Roman" w:hAnsi="Times New Roman"/>
          <w:color w:val="auto"/>
          <w:spacing w:val="-3"/>
          <w:sz w:val="18"/>
          <w:szCs w:val="18"/>
        </w:rPr>
        <w:t xml:space="preserve"> </w:t>
      </w:r>
      <w:r w:rsidRPr="00354576">
        <w:rPr>
          <w:rFonts w:ascii="Times New Roman" w:hAnsi="Times New Roman"/>
          <w:color w:val="auto"/>
          <w:sz w:val="18"/>
          <w:szCs w:val="18"/>
        </w:rPr>
        <w:t xml:space="preserve">с соблюдением  требований Федерального закона от 18.07.2011 № 223-ФЗ «О закупках товаров, работ, услуг отдельными видами юридических лиц», по результатам определения Поставщика путем проведения </w:t>
      </w:r>
      <w:r w:rsidR="0097302F" w:rsidRPr="00354576">
        <w:rPr>
          <w:rFonts w:ascii="Times New Roman" w:hAnsi="Times New Roman"/>
          <w:color w:val="auto"/>
          <w:sz w:val="18"/>
          <w:szCs w:val="18"/>
        </w:rPr>
        <w:t xml:space="preserve">закупки способом </w:t>
      </w:r>
      <w:r w:rsidR="0097302F" w:rsidRPr="00354576">
        <w:rPr>
          <w:rFonts w:ascii="Times New Roman" w:hAnsi="Times New Roman"/>
          <w:iCs/>
          <w:color w:val="auto"/>
          <w:sz w:val="18"/>
          <w:szCs w:val="18"/>
        </w:rPr>
        <w:t>запроса цен в электронной форме</w:t>
      </w:r>
      <w:r w:rsidR="00463A48" w:rsidRPr="00354576">
        <w:rPr>
          <w:rFonts w:ascii="Times New Roman" w:hAnsi="Times New Roman"/>
          <w:iCs/>
          <w:color w:val="auto"/>
          <w:sz w:val="18"/>
          <w:szCs w:val="18"/>
        </w:rPr>
        <w:t>,</w:t>
      </w:r>
      <w:r w:rsidR="0097302F" w:rsidRPr="00354576">
        <w:rPr>
          <w:rFonts w:ascii="Times New Roman" w:hAnsi="Times New Roman"/>
          <w:color w:val="auto"/>
          <w:sz w:val="18"/>
          <w:szCs w:val="18"/>
        </w:rPr>
        <w:t xml:space="preserve"> участниками которой могут быть только субъекты малого и среднего предпринимательства, на основании протокола от 00.00.202</w:t>
      </w:r>
      <w:r w:rsidR="00463A48" w:rsidRPr="00354576">
        <w:rPr>
          <w:rFonts w:ascii="Times New Roman" w:hAnsi="Times New Roman"/>
          <w:color w:val="auto"/>
          <w:sz w:val="18"/>
          <w:szCs w:val="18"/>
        </w:rPr>
        <w:t>4</w:t>
      </w:r>
      <w:r w:rsidR="0097302F" w:rsidRPr="00354576">
        <w:rPr>
          <w:rFonts w:ascii="Times New Roman" w:hAnsi="Times New Roman"/>
          <w:color w:val="auto"/>
          <w:sz w:val="18"/>
          <w:szCs w:val="18"/>
        </w:rPr>
        <w:t xml:space="preserve"> № 00 </w:t>
      </w:r>
      <w:r w:rsidRPr="00354576">
        <w:rPr>
          <w:rFonts w:ascii="Times New Roman" w:hAnsi="Times New Roman"/>
          <w:color w:val="auto"/>
          <w:sz w:val="18"/>
          <w:szCs w:val="18"/>
        </w:rPr>
        <w:t>заключили настоящий договор (далее – Договор) о нижеследующем:</w:t>
      </w:r>
    </w:p>
    <w:p w14:paraId="2C3A8734" w14:textId="77777777" w:rsidR="00BA4CC7" w:rsidRPr="00354576" w:rsidRDefault="00BA4CC7" w:rsidP="00BA4CC7">
      <w:pPr>
        <w:spacing w:after="0" w:line="240" w:lineRule="auto"/>
        <w:ind w:firstLine="708"/>
        <w:jc w:val="both"/>
        <w:rPr>
          <w:rFonts w:ascii="Times New Roman" w:hAnsi="Times New Roman"/>
          <w:color w:val="auto"/>
          <w:sz w:val="18"/>
          <w:szCs w:val="18"/>
        </w:rPr>
      </w:pPr>
    </w:p>
    <w:tbl>
      <w:tblPr>
        <w:tblStyle w:val="a7"/>
        <w:tblW w:w="10627" w:type="dxa"/>
        <w:tblLook w:val="04A0" w:firstRow="1" w:lastRow="0" w:firstColumn="1" w:lastColumn="0" w:noHBand="0" w:noVBand="1"/>
      </w:tblPr>
      <w:tblGrid>
        <w:gridCol w:w="2405"/>
        <w:gridCol w:w="8222"/>
      </w:tblGrid>
      <w:tr w:rsidR="00354576" w:rsidRPr="00354576" w14:paraId="13278789" w14:textId="77777777" w:rsidTr="00F842C0">
        <w:tc>
          <w:tcPr>
            <w:tcW w:w="2405" w:type="dxa"/>
            <w:shd w:val="clear" w:color="auto" w:fill="E3F1F1"/>
          </w:tcPr>
          <w:p w14:paraId="5C61974D"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b/>
                <w:bCs/>
                <w:color w:val="auto"/>
                <w:sz w:val="18"/>
                <w:szCs w:val="18"/>
              </w:rPr>
            </w:pPr>
            <w:bookmarkStart w:id="1" w:name="_Hlk143584440"/>
            <w:r w:rsidRPr="00354576">
              <w:rPr>
                <w:rFonts w:ascii="Times New Roman" w:eastAsia="Times New Roman" w:hAnsi="Times New Roman" w:cs="Times New Roman"/>
                <w:b/>
                <w:bCs/>
                <w:color w:val="auto"/>
                <w:sz w:val="18"/>
                <w:szCs w:val="18"/>
              </w:rPr>
              <w:t>1. Предмет договора</w:t>
            </w:r>
          </w:p>
          <w:p w14:paraId="26F654C4"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b/>
                <w:bCs/>
                <w:color w:val="auto"/>
                <w:sz w:val="18"/>
                <w:szCs w:val="18"/>
              </w:rPr>
            </w:pPr>
          </w:p>
        </w:tc>
        <w:tc>
          <w:tcPr>
            <w:tcW w:w="8222" w:type="dxa"/>
          </w:tcPr>
          <w:p w14:paraId="45D6C113" w14:textId="0F03F7FD" w:rsidR="00BA4CC7" w:rsidRPr="00354576" w:rsidRDefault="00BA4CC7" w:rsidP="00F4257C">
            <w:pPr>
              <w:tabs>
                <w:tab w:val="left" w:pos="1276"/>
              </w:tabs>
              <w:autoSpaceDE w:val="0"/>
              <w:autoSpaceDN w:val="0"/>
              <w:adjustRightInd w:val="0"/>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1.1. По настоящему Договору Заказчик поручает, а Поставщик принимает на себя обязательство по поставке</w:t>
            </w:r>
            <w:r w:rsidRPr="00354576">
              <w:rPr>
                <w:rFonts w:ascii="Times New Roman" w:hAnsi="Times New Roman" w:cs="Times New Roman"/>
                <w:bCs/>
                <w:color w:val="auto"/>
                <w:sz w:val="18"/>
                <w:szCs w:val="18"/>
              </w:rPr>
              <w:t xml:space="preserve"> </w:t>
            </w:r>
            <w:r w:rsidRPr="00354576">
              <w:rPr>
                <w:rFonts w:ascii="Times New Roman" w:hAnsi="Times New Roman"/>
                <w:b/>
                <w:bCs/>
                <w:color w:val="auto"/>
                <w:sz w:val="18"/>
                <w:szCs w:val="18"/>
              </w:rPr>
              <w:t>товара (</w:t>
            </w:r>
            <w:r w:rsidR="00463A48" w:rsidRPr="00354576">
              <w:rPr>
                <w:rFonts w:ascii="Times New Roman" w:hAnsi="Times New Roman"/>
                <w:b/>
                <w:bCs/>
                <w:color w:val="auto"/>
                <w:sz w:val="18"/>
                <w:szCs w:val="18"/>
              </w:rPr>
              <w:t>технологическое оборудование</w:t>
            </w:r>
            <w:r w:rsidRPr="00354576">
              <w:rPr>
                <w:rFonts w:ascii="Times New Roman" w:hAnsi="Times New Roman"/>
                <w:b/>
                <w:bCs/>
                <w:color w:val="auto"/>
                <w:sz w:val="18"/>
                <w:szCs w:val="18"/>
              </w:rPr>
              <w:t>)</w:t>
            </w:r>
            <w:r w:rsidRPr="00354576">
              <w:rPr>
                <w:rFonts w:ascii="Times New Roman" w:hAnsi="Times New Roman" w:cs="Times New Roman"/>
                <w:color w:val="auto"/>
                <w:sz w:val="18"/>
                <w:szCs w:val="18"/>
              </w:rPr>
              <w:t xml:space="preserve"> (далее по тексту – Товар), а Заказчик обязуется, в свою очередь, принять и оплатить поставленный Товар в соответствии с условиями настоящего Договора.</w:t>
            </w:r>
          </w:p>
          <w:p w14:paraId="5AB9C5A0"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A766EF0" w14:textId="4660A5AD" w:rsidR="00BA4CC7" w:rsidRPr="00354576" w:rsidRDefault="00BA4CC7" w:rsidP="00F842C0">
            <w:pPr>
              <w:spacing w:after="0" w:line="240" w:lineRule="auto"/>
              <w:jc w:val="both"/>
              <w:rPr>
                <w:rFonts w:ascii="Times New Roman" w:eastAsia="Times New Roman" w:hAnsi="Times New Roman" w:cs="Times New Roman"/>
                <w:b/>
                <w:bCs/>
                <w:color w:val="auto"/>
                <w:sz w:val="18"/>
                <w:szCs w:val="18"/>
              </w:rPr>
            </w:pPr>
            <w:r w:rsidRPr="00354576">
              <w:rPr>
                <w:rFonts w:ascii="Times New Roman" w:hAnsi="Times New Roman" w:cs="Times New Roman"/>
                <w:color w:val="auto"/>
                <w:sz w:val="18"/>
                <w:szCs w:val="18"/>
              </w:rPr>
              <w:t>1.</w:t>
            </w:r>
            <w:r w:rsidR="00F4257C" w:rsidRPr="00354576">
              <w:rPr>
                <w:rFonts w:ascii="Times New Roman" w:hAnsi="Times New Roman" w:cs="Times New Roman"/>
                <w:color w:val="auto"/>
                <w:sz w:val="18"/>
                <w:szCs w:val="18"/>
              </w:rPr>
              <w:t>2</w:t>
            </w:r>
            <w:r w:rsidRPr="00354576">
              <w:rPr>
                <w:rFonts w:ascii="Times New Roman" w:hAnsi="Times New Roman" w:cs="Times New Roman"/>
                <w:color w:val="auto"/>
                <w:sz w:val="18"/>
                <w:szCs w:val="18"/>
              </w:rPr>
              <w:t xml:space="preserve">. Наименование, количество, ассортимент, комплектация (характеристики) и цена Товара указаны в </w:t>
            </w:r>
            <w:r w:rsidRPr="00354576">
              <w:rPr>
                <w:rFonts w:ascii="Times New Roman" w:hAnsi="Times New Roman" w:cs="Times New Roman"/>
                <w:b/>
                <w:bCs/>
                <w:color w:val="auto"/>
                <w:sz w:val="18"/>
                <w:szCs w:val="18"/>
              </w:rPr>
              <w:t>Спецификации (Приложение № 1 к Договору).</w:t>
            </w:r>
          </w:p>
          <w:p w14:paraId="1C8AC801"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r>
      <w:tr w:rsidR="00354576" w:rsidRPr="00354576" w14:paraId="5A05A95F" w14:textId="77777777" w:rsidTr="00F842C0">
        <w:trPr>
          <w:trHeight w:val="153"/>
        </w:trPr>
        <w:tc>
          <w:tcPr>
            <w:tcW w:w="10627" w:type="dxa"/>
            <w:gridSpan w:val="2"/>
            <w:shd w:val="clear" w:color="auto" w:fill="auto"/>
          </w:tcPr>
          <w:p w14:paraId="6E875CF2"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r>
      <w:tr w:rsidR="00354576" w:rsidRPr="00354576" w14:paraId="6A5E6EE3" w14:textId="77777777" w:rsidTr="00F842C0">
        <w:tc>
          <w:tcPr>
            <w:tcW w:w="2405" w:type="dxa"/>
            <w:shd w:val="clear" w:color="auto" w:fill="E3F1F1"/>
          </w:tcPr>
          <w:p w14:paraId="263F8C49"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2. Цена договора и порядок расчетов</w:t>
            </w:r>
          </w:p>
          <w:p w14:paraId="6EF5A023"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8222" w:type="dxa"/>
          </w:tcPr>
          <w:p w14:paraId="600D53D3" w14:textId="6D8DBD5C" w:rsidR="00BA4CC7" w:rsidRPr="00354576" w:rsidRDefault="00BA4CC7" w:rsidP="00F842C0">
            <w:pPr>
              <w:spacing w:after="0" w:line="240" w:lineRule="auto"/>
              <w:jc w:val="both"/>
              <w:rPr>
                <w:rFonts w:ascii="Times New Roman" w:hAnsi="Times New Roman" w:cs="Times New Roman"/>
                <w:color w:val="auto"/>
                <w:sz w:val="18"/>
                <w:szCs w:val="18"/>
              </w:rPr>
            </w:pPr>
            <w:bookmarkStart w:id="2" w:name="_Hlk110521697"/>
            <w:r w:rsidRPr="00354576">
              <w:rPr>
                <w:rFonts w:ascii="Times New Roman" w:hAnsi="Times New Roman" w:cs="Times New Roman"/>
                <w:color w:val="auto"/>
                <w:sz w:val="18"/>
                <w:szCs w:val="18"/>
              </w:rPr>
              <w:t xml:space="preserve">2.1. Цена </w:t>
            </w:r>
            <w:r w:rsidR="007E1F68" w:rsidRPr="00354576">
              <w:rPr>
                <w:rFonts w:ascii="Times New Roman" w:hAnsi="Times New Roman" w:cs="Times New Roman"/>
                <w:color w:val="auto"/>
                <w:sz w:val="18"/>
                <w:szCs w:val="18"/>
              </w:rPr>
              <w:t>настоящего Договора</w:t>
            </w:r>
            <w:r w:rsidRPr="00354576">
              <w:rPr>
                <w:rFonts w:ascii="Times New Roman" w:hAnsi="Times New Roman" w:cs="Times New Roman"/>
                <w:color w:val="auto"/>
                <w:sz w:val="18"/>
                <w:szCs w:val="18"/>
              </w:rPr>
              <w:t xml:space="preserve"> составляет </w:t>
            </w:r>
            <w:r w:rsidRPr="00354576">
              <w:rPr>
                <w:rFonts w:ascii="Times New Roman" w:hAnsi="Times New Roman" w:cs="Times New Roman"/>
                <w:b/>
                <w:color w:val="auto"/>
                <w:sz w:val="18"/>
                <w:szCs w:val="18"/>
              </w:rPr>
              <w:t>___________ (__________) рублей 00 копеек, с НДС (00%)/ НДС не облагается</w:t>
            </w:r>
            <w:r w:rsidRPr="00354576">
              <w:rPr>
                <w:rFonts w:ascii="Times New Roman" w:hAnsi="Times New Roman" w:cs="Times New Roman"/>
                <w:color w:val="auto"/>
                <w:sz w:val="18"/>
                <w:szCs w:val="18"/>
              </w:rPr>
              <w:t>.</w:t>
            </w:r>
          </w:p>
          <w:bookmarkEnd w:id="2"/>
          <w:p w14:paraId="7A55C241"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470A3A70"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6E70BA38" w14:textId="77777777" w:rsidR="00BA4CC7" w:rsidRPr="00354576" w:rsidRDefault="00BA4CC7" w:rsidP="00F842C0">
            <w:pPr>
              <w:spacing w:after="0" w:line="240" w:lineRule="auto"/>
              <w:jc w:val="both"/>
              <w:rPr>
                <w:rFonts w:ascii="Times New Roman" w:hAnsi="Times New Roman"/>
                <w:bCs/>
                <w:color w:val="auto"/>
                <w:sz w:val="18"/>
                <w:szCs w:val="18"/>
              </w:rPr>
            </w:pPr>
          </w:p>
          <w:p w14:paraId="005C6430" w14:textId="63BAA531" w:rsidR="00BA4CC7" w:rsidRPr="00354576" w:rsidRDefault="00BA4CC7" w:rsidP="00F842C0">
            <w:pPr>
              <w:spacing w:after="0" w:line="240" w:lineRule="auto"/>
              <w:jc w:val="both"/>
              <w:rPr>
                <w:rFonts w:ascii="Times New Roman" w:hAnsi="Times New Roman"/>
                <w:bCs/>
                <w:color w:val="auto"/>
                <w:sz w:val="18"/>
                <w:szCs w:val="18"/>
              </w:rPr>
            </w:pPr>
            <w:r w:rsidRPr="00354576">
              <w:rPr>
                <w:rFonts w:ascii="Times New Roman" w:hAnsi="Times New Roman"/>
                <w:bCs/>
                <w:color w:val="auto"/>
                <w:sz w:val="18"/>
                <w:szCs w:val="18"/>
              </w:rPr>
              <w:t xml:space="preserve">2.2. Заказчик оплачивает Товар в течение 7 (семь)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 </w:t>
            </w:r>
          </w:p>
          <w:p w14:paraId="27E97F0D" w14:textId="77777777" w:rsidR="00BA4CC7" w:rsidRPr="00354576" w:rsidRDefault="00BA4CC7" w:rsidP="00F842C0">
            <w:pPr>
              <w:spacing w:after="0" w:line="240" w:lineRule="auto"/>
              <w:jc w:val="both"/>
              <w:rPr>
                <w:rFonts w:ascii="Times New Roman" w:hAnsi="Times New Roman"/>
                <w:bCs/>
                <w:color w:val="auto"/>
                <w:sz w:val="18"/>
                <w:szCs w:val="18"/>
              </w:rPr>
            </w:pPr>
          </w:p>
          <w:p w14:paraId="737C38B0" w14:textId="17840B4B" w:rsidR="00BA4CC7" w:rsidRPr="00354576" w:rsidRDefault="00BA4CC7" w:rsidP="00F842C0">
            <w:pPr>
              <w:spacing w:after="0" w:line="240" w:lineRule="auto"/>
              <w:jc w:val="both"/>
              <w:rPr>
                <w:rFonts w:ascii="Times New Roman" w:hAnsi="Times New Roman"/>
                <w:bCs/>
                <w:color w:val="auto"/>
                <w:sz w:val="18"/>
                <w:szCs w:val="18"/>
              </w:rPr>
            </w:pPr>
            <w:r w:rsidRPr="00354576">
              <w:rPr>
                <w:rFonts w:ascii="Times New Roman" w:hAnsi="Times New Roman"/>
                <w:bCs/>
                <w:color w:val="auto"/>
                <w:sz w:val="18"/>
                <w:szCs w:val="18"/>
              </w:rPr>
              <w:t>2.3. Оплата по настоящему Договору осуществляется в порядке безналичного расчета. Обязательства по оплате Товара считаются надлежащим образом исполненными с момента зачисления денежных средств на корреспондентский счет банка Поставщика.</w:t>
            </w:r>
          </w:p>
          <w:p w14:paraId="7F979B11" w14:textId="77777777" w:rsidR="00BA4CC7" w:rsidRPr="00354576" w:rsidRDefault="00BA4CC7" w:rsidP="00F842C0">
            <w:pPr>
              <w:spacing w:after="0" w:line="240" w:lineRule="auto"/>
              <w:jc w:val="both"/>
              <w:rPr>
                <w:rFonts w:ascii="Times New Roman" w:hAnsi="Times New Roman"/>
                <w:bCs/>
                <w:color w:val="auto"/>
                <w:sz w:val="18"/>
                <w:szCs w:val="18"/>
              </w:rPr>
            </w:pPr>
          </w:p>
          <w:p w14:paraId="7624CF63" w14:textId="2CBB8A8A" w:rsidR="00BA4CC7" w:rsidRPr="00354576" w:rsidRDefault="00BA4CC7" w:rsidP="00F842C0">
            <w:pPr>
              <w:spacing w:after="0" w:line="240" w:lineRule="auto"/>
              <w:jc w:val="both"/>
              <w:rPr>
                <w:rFonts w:ascii="Times New Roman" w:hAnsi="Times New Roman"/>
                <w:bCs/>
                <w:color w:val="auto"/>
                <w:sz w:val="18"/>
                <w:szCs w:val="18"/>
              </w:rPr>
            </w:pPr>
            <w:r w:rsidRPr="00354576">
              <w:rPr>
                <w:rFonts w:ascii="Times New Roman" w:hAnsi="Times New Roman"/>
                <w:bCs/>
                <w:color w:val="auto"/>
                <w:sz w:val="18"/>
                <w:szCs w:val="18"/>
              </w:rPr>
              <w:t xml:space="preserve">2.4. Поставщик не вправе в одностороннем порядке увеличивать цену Товара, указанную в </w:t>
            </w:r>
            <w:r w:rsidRPr="00354576">
              <w:rPr>
                <w:rFonts w:ascii="Times New Roman" w:hAnsi="Times New Roman"/>
                <w:b/>
                <w:color w:val="auto"/>
                <w:sz w:val="18"/>
                <w:szCs w:val="18"/>
              </w:rPr>
              <w:t>Спецификации (Приложение №1 к Договору)</w:t>
            </w:r>
            <w:r w:rsidRPr="00354576">
              <w:rPr>
                <w:rFonts w:ascii="Times New Roman" w:hAnsi="Times New Roman"/>
                <w:bCs/>
                <w:color w:val="auto"/>
                <w:sz w:val="18"/>
                <w:szCs w:val="18"/>
              </w:rPr>
              <w:t xml:space="preserve"> в течение срока действия настоящего Договора.</w:t>
            </w:r>
          </w:p>
          <w:p w14:paraId="7D34FEAC" w14:textId="77777777" w:rsidR="00BA4CC7" w:rsidRPr="00354576" w:rsidRDefault="00BA4CC7" w:rsidP="00F842C0">
            <w:pPr>
              <w:spacing w:after="0" w:line="240" w:lineRule="auto"/>
              <w:jc w:val="both"/>
              <w:rPr>
                <w:rFonts w:ascii="Times New Roman" w:hAnsi="Times New Roman"/>
                <w:bCs/>
                <w:color w:val="auto"/>
                <w:sz w:val="18"/>
                <w:szCs w:val="18"/>
              </w:rPr>
            </w:pPr>
          </w:p>
          <w:p w14:paraId="751B1A78" w14:textId="76C2D2B5"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bCs/>
                <w:color w:val="auto"/>
                <w:sz w:val="18"/>
                <w:szCs w:val="18"/>
              </w:rPr>
              <w:t xml:space="preserve">2.5. В период действия настоящего Договора Стороны предусматривают возможность по соглашению Сторон изменения размера и/или сроков оплаты и/или объема Товара </w:t>
            </w:r>
            <w:r w:rsidRPr="00354576">
              <w:rPr>
                <w:rFonts w:ascii="Times New Roman" w:hAnsi="Times New Roman" w:cs="Times New Roman"/>
                <w:color w:val="auto"/>
                <w:sz w:val="18"/>
                <w:szCs w:val="18"/>
              </w:rPr>
              <w:t>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Товара за счет субсидий, указанных в пункте 1 ст. 78.1 Бюджетного кодекса РФ.</w:t>
            </w:r>
          </w:p>
          <w:p w14:paraId="2BD375E4" w14:textId="77777777" w:rsidR="00BA4CC7" w:rsidRPr="00354576" w:rsidRDefault="00BA4CC7" w:rsidP="00F842C0">
            <w:pPr>
              <w:spacing w:after="0" w:line="240" w:lineRule="auto"/>
              <w:jc w:val="both"/>
              <w:rPr>
                <w:rFonts w:ascii="Times New Roman" w:eastAsia="Times New Roman" w:hAnsi="Times New Roman" w:cs="Times New Roman"/>
                <w:color w:val="auto"/>
                <w:sz w:val="18"/>
                <w:szCs w:val="18"/>
              </w:rPr>
            </w:pPr>
          </w:p>
        </w:tc>
      </w:tr>
      <w:tr w:rsidR="00354576" w:rsidRPr="00354576" w14:paraId="40B20060" w14:textId="77777777" w:rsidTr="00F842C0">
        <w:tc>
          <w:tcPr>
            <w:tcW w:w="10627" w:type="dxa"/>
            <w:gridSpan w:val="2"/>
            <w:shd w:val="clear" w:color="auto" w:fill="auto"/>
          </w:tcPr>
          <w:p w14:paraId="43D0EA1C"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56A4DBF8" w14:textId="77777777" w:rsidTr="00F842C0">
        <w:tc>
          <w:tcPr>
            <w:tcW w:w="2405" w:type="dxa"/>
            <w:shd w:val="clear" w:color="auto" w:fill="E3F1F1"/>
          </w:tcPr>
          <w:p w14:paraId="07C5324E"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3. Сроки и место поставки товара</w:t>
            </w:r>
          </w:p>
        </w:tc>
        <w:tc>
          <w:tcPr>
            <w:tcW w:w="8222" w:type="dxa"/>
          </w:tcPr>
          <w:p w14:paraId="2597FD83" w14:textId="1E451922" w:rsidR="00BA4CC7" w:rsidRPr="00354576" w:rsidRDefault="00BA4CC7" w:rsidP="00BA4CC7">
            <w:pPr>
              <w:spacing w:after="0" w:line="240" w:lineRule="auto"/>
              <w:ind w:right="118"/>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3.1. Поставка Товара по настоящему Договору осуществляется Поставщиком в течение </w:t>
            </w:r>
            <w:r w:rsidR="00463A48" w:rsidRPr="00354576">
              <w:rPr>
                <w:rFonts w:ascii="Times New Roman" w:hAnsi="Times New Roman" w:cs="Times New Roman"/>
                <w:color w:val="auto"/>
                <w:sz w:val="18"/>
                <w:szCs w:val="18"/>
              </w:rPr>
              <w:t xml:space="preserve">30 </w:t>
            </w:r>
            <w:r w:rsidRPr="00354576">
              <w:rPr>
                <w:rFonts w:ascii="Times New Roman" w:hAnsi="Times New Roman" w:cs="Times New Roman"/>
                <w:color w:val="auto"/>
                <w:sz w:val="18"/>
                <w:szCs w:val="18"/>
              </w:rPr>
              <w:t xml:space="preserve">дней с даты заключения настоящего Договора. </w:t>
            </w:r>
          </w:p>
          <w:p w14:paraId="7EB2BE87" w14:textId="77777777" w:rsidR="00BA4CC7" w:rsidRPr="00354576" w:rsidRDefault="00BA4CC7" w:rsidP="00BA4CC7">
            <w:pPr>
              <w:spacing w:after="0" w:line="240" w:lineRule="auto"/>
              <w:ind w:right="118"/>
              <w:jc w:val="both"/>
              <w:rPr>
                <w:rFonts w:ascii="Times New Roman" w:hAnsi="Times New Roman" w:cs="Times New Roman"/>
                <w:color w:val="auto"/>
                <w:sz w:val="18"/>
                <w:szCs w:val="18"/>
              </w:rPr>
            </w:pPr>
          </w:p>
          <w:p w14:paraId="64F2EE17" w14:textId="201CD08A"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3.2. Место поставки Товара: </w:t>
            </w:r>
            <w:r w:rsidR="00463A48" w:rsidRPr="00354576">
              <w:rPr>
                <w:rFonts w:ascii="Times New Roman" w:eastAsia="Times New Roman" w:hAnsi="Times New Roman" w:cs="Times New Roman"/>
                <w:color w:val="auto"/>
                <w:sz w:val="18"/>
                <w:szCs w:val="18"/>
              </w:rPr>
              <w:t xml:space="preserve">625005, Российская Федерация, Тюменская область, город Тюмень, улица Щербакова 94 </w:t>
            </w:r>
          </w:p>
        </w:tc>
      </w:tr>
      <w:tr w:rsidR="00354576" w:rsidRPr="00354576" w14:paraId="0C7C3A86" w14:textId="77777777" w:rsidTr="00F842C0">
        <w:tc>
          <w:tcPr>
            <w:tcW w:w="10627" w:type="dxa"/>
            <w:gridSpan w:val="2"/>
            <w:shd w:val="clear" w:color="auto" w:fill="auto"/>
          </w:tcPr>
          <w:p w14:paraId="0D979D5A"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tc>
      </w:tr>
      <w:tr w:rsidR="00354576" w:rsidRPr="00354576" w14:paraId="3FAB186E" w14:textId="77777777" w:rsidTr="00F842C0">
        <w:tc>
          <w:tcPr>
            <w:tcW w:w="2405" w:type="dxa"/>
            <w:shd w:val="clear" w:color="auto" w:fill="E3F1F1"/>
          </w:tcPr>
          <w:p w14:paraId="14DDDC55" w14:textId="3A7BB9AC"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 xml:space="preserve">4. Условия и порядок поставки </w:t>
            </w:r>
            <w:r w:rsidR="009070E1" w:rsidRPr="00354576">
              <w:rPr>
                <w:rFonts w:ascii="Times New Roman" w:eastAsia="Times New Roman" w:hAnsi="Times New Roman" w:cs="Times New Roman"/>
                <w:b/>
                <w:bCs/>
                <w:color w:val="auto"/>
                <w:sz w:val="18"/>
                <w:szCs w:val="18"/>
              </w:rPr>
              <w:t xml:space="preserve">и приемки </w:t>
            </w:r>
            <w:r w:rsidRPr="00354576">
              <w:rPr>
                <w:rFonts w:ascii="Times New Roman" w:eastAsia="Times New Roman" w:hAnsi="Times New Roman" w:cs="Times New Roman"/>
                <w:b/>
                <w:bCs/>
                <w:color w:val="auto"/>
                <w:sz w:val="18"/>
                <w:szCs w:val="18"/>
              </w:rPr>
              <w:t>товара</w:t>
            </w:r>
          </w:p>
        </w:tc>
        <w:tc>
          <w:tcPr>
            <w:tcW w:w="8222" w:type="dxa"/>
          </w:tcPr>
          <w:p w14:paraId="2C3BBC73"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4.1.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691DB923"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0AB943F3"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4.2. Разгрузка Товара осуществляется Поставщиком по месту поставки Товара.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22976218"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00706F4A"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4.3. При передаче Товара Поставщик представляет Заказчику приемо-передаточные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68B6D8B8"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746A0B39"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4.4. 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56CEB4C5"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233D8365"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5470CB71"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09E6781C"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69415A70"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699A8969"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могут распространяться на всю партию Товара.</w:t>
            </w:r>
          </w:p>
          <w:p w14:paraId="657EA788"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689666AC"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В случае выявления несоответствия Товара (части Товара) условиям настоящего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1BA98A2"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6CEDB30B"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4.5. 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30C6E858"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75FA8FAC"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4.6.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0C68BB06"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2866C23B"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4.7. 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0A55785A"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093617F2"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15C8ED64"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7B414F77"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Устранение Поставщиком несоответствий Товара не лишает Заказчика права на применение штрафных санкций в соответствии с условиями настоящего Договора. </w:t>
            </w:r>
          </w:p>
          <w:p w14:paraId="577BDB26"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13927D0C"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4.8. Датой поставки Товара (партии Товара) является дата подписания Заказчиком приемо-передаточного документа. Документ о приемке подписывается Заказчиком после устранения Поставщиком всех несоответствий поставленного Товара.</w:t>
            </w:r>
          </w:p>
          <w:p w14:paraId="3AEA35A7"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75D3EFBA"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4.9. Для проверки поставленного Товара в части соответствия условиям настоящего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Срок представления Поставщиком дополнительных материалов составляет 1 (один) рабочий день с даты направления запроса. </w:t>
            </w:r>
          </w:p>
          <w:p w14:paraId="4BF9777A"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5EA09F84"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4.10.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32B18DDA"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p>
          <w:p w14:paraId="4DA6012E" w14:textId="77777777" w:rsidR="00BA4CC7" w:rsidRPr="00354576" w:rsidRDefault="00BA4CC7" w:rsidP="00BA4CC7">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4.11.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настоящим Договором.</w:t>
            </w:r>
          </w:p>
          <w:p w14:paraId="3B4E2340" w14:textId="531468FD" w:rsidR="00BA4CC7" w:rsidRPr="00354576" w:rsidRDefault="00BA4CC7" w:rsidP="00BA4CC7">
            <w:pPr>
              <w:spacing w:after="0" w:line="240" w:lineRule="auto"/>
              <w:ind w:right="-12"/>
              <w:jc w:val="both"/>
              <w:rPr>
                <w:rFonts w:ascii="Times New Roman" w:hAnsi="Times New Roman" w:cs="Times New Roman"/>
                <w:color w:val="auto"/>
                <w:sz w:val="18"/>
                <w:szCs w:val="18"/>
              </w:rPr>
            </w:pPr>
          </w:p>
        </w:tc>
      </w:tr>
      <w:tr w:rsidR="00354576" w:rsidRPr="00354576" w14:paraId="047C8ECA" w14:textId="77777777" w:rsidTr="00F842C0">
        <w:tc>
          <w:tcPr>
            <w:tcW w:w="10627" w:type="dxa"/>
            <w:gridSpan w:val="2"/>
            <w:shd w:val="clear" w:color="auto" w:fill="auto"/>
          </w:tcPr>
          <w:p w14:paraId="21D5070F" w14:textId="77777777" w:rsidR="00BA4CC7" w:rsidRPr="00354576" w:rsidRDefault="00BA4CC7" w:rsidP="00F842C0">
            <w:pPr>
              <w:tabs>
                <w:tab w:val="left" w:pos="4605"/>
                <w:tab w:val="left" w:pos="9210"/>
                <w:tab w:val="right" w:pos="10411"/>
              </w:tabs>
              <w:spacing w:after="0" w:line="240" w:lineRule="auto"/>
              <w:rPr>
                <w:rFonts w:ascii="Times New Roman" w:hAnsi="Times New Roman" w:cs="Times New Roman"/>
                <w:color w:val="auto"/>
                <w:sz w:val="18"/>
                <w:szCs w:val="18"/>
              </w:rPr>
            </w:pPr>
            <w:r w:rsidRPr="00354576">
              <w:rPr>
                <w:rFonts w:ascii="Times New Roman" w:hAnsi="Times New Roman" w:cs="Times New Roman"/>
                <w:color w:val="auto"/>
                <w:sz w:val="18"/>
                <w:szCs w:val="18"/>
              </w:rPr>
              <w:lastRenderedPageBreak/>
              <w:tab/>
            </w:r>
          </w:p>
        </w:tc>
      </w:tr>
      <w:tr w:rsidR="00354576" w:rsidRPr="00354576" w14:paraId="00A58B56" w14:textId="77777777" w:rsidTr="00F842C0">
        <w:tc>
          <w:tcPr>
            <w:tcW w:w="2405" w:type="dxa"/>
            <w:shd w:val="clear" w:color="auto" w:fill="E3F1F1"/>
          </w:tcPr>
          <w:p w14:paraId="397E81AC"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5. Качество и комплектность товара</w:t>
            </w:r>
          </w:p>
          <w:p w14:paraId="4541765B"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7B6656D9"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rPr>
              <w:t>5</w:t>
            </w:r>
            <w:r w:rsidRPr="00354576">
              <w:rPr>
                <w:rFonts w:ascii="Times New Roman" w:hAnsi="Times New Roman" w:cs="Times New Roman"/>
                <w:color w:val="auto"/>
                <w:sz w:val="18"/>
                <w:szCs w:val="18"/>
              </w:rPr>
              <w:t>.1. Качество поставляемого Товара должно соответствовать условиям настоящего Договора и заявке Заказчика,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201EC236"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p w14:paraId="570D635D"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5.2.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37A9C725"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p w14:paraId="0749A08D"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5.3.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2EA0E6FD"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p w14:paraId="6DCA405D"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5.4.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0314226E"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p w14:paraId="36798624"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5.5.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6F1BE50D" w14:textId="77777777" w:rsidR="00BA4CC7" w:rsidRPr="00354576" w:rsidRDefault="00BA4CC7" w:rsidP="00F842C0">
            <w:pPr>
              <w:spacing w:after="0" w:line="240" w:lineRule="auto"/>
              <w:ind w:right="-12"/>
              <w:jc w:val="both"/>
              <w:rPr>
                <w:rFonts w:ascii="Times New Roman" w:hAnsi="Times New Roman" w:cs="Times New Roman"/>
                <w:color w:val="auto"/>
                <w:sz w:val="18"/>
                <w:szCs w:val="18"/>
              </w:rPr>
            </w:pPr>
          </w:p>
          <w:p w14:paraId="1C2F09A1" w14:textId="5FD8D13C" w:rsidR="00BA4CC7" w:rsidRPr="00354576" w:rsidRDefault="00BA4CC7" w:rsidP="00F842C0">
            <w:pPr>
              <w:spacing w:after="0" w:line="240" w:lineRule="auto"/>
              <w:ind w:right="-12"/>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5.6.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аналогичными или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53911A29"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FDDB3AC" w14:textId="77777777" w:rsidTr="00F842C0">
        <w:tc>
          <w:tcPr>
            <w:tcW w:w="10627" w:type="dxa"/>
            <w:gridSpan w:val="2"/>
            <w:shd w:val="clear" w:color="auto" w:fill="auto"/>
          </w:tcPr>
          <w:p w14:paraId="69DF200E"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F5773B2" w14:textId="77777777" w:rsidTr="00F842C0">
        <w:tc>
          <w:tcPr>
            <w:tcW w:w="2405" w:type="dxa"/>
            <w:shd w:val="clear" w:color="auto" w:fill="E3F1F1"/>
          </w:tcPr>
          <w:p w14:paraId="674292B7"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6. Гарантии</w:t>
            </w:r>
          </w:p>
        </w:tc>
        <w:tc>
          <w:tcPr>
            <w:tcW w:w="8222" w:type="dxa"/>
          </w:tcPr>
          <w:p w14:paraId="00037065" w14:textId="77777777" w:rsidR="00BA4CC7" w:rsidRPr="00354576" w:rsidRDefault="00BA4CC7" w:rsidP="00F842C0">
            <w:pPr>
              <w:spacing w:after="0" w:line="240" w:lineRule="auto"/>
              <w:jc w:val="both"/>
              <w:rPr>
                <w:rFonts w:ascii="Times New Roman" w:hAnsi="Times New Roman" w:cs="Times New Roman"/>
                <w:b/>
                <w:bCs/>
                <w:color w:val="auto"/>
                <w:sz w:val="18"/>
                <w:szCs w:val="18"/>
              </w:rPr>
            </w:pPr>
            <w:r w:rsidRPr="00354576">
              <w:rPr>
                <w:rFonts w:ascii="Times New Roman" w:hAnsi="Times New Roman" w:cs="Times New Roman"/>
                <w:color w:val="auto"/>
                <w:sz w:val="18"/>
                <w:szCs w:val="18"/>
              </w:rPr>
              <w:t xml:space="preserve">6.1.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w:t>
            </w:r>
            <w:r w:rsidRPr="00354576">
              <w:rPr>
                <w:rFonts w:ascii="Times New Roman" w:hAnsi="Times New Roman" w:cs="Times New Roman"/>
                <w:b/>
                <w:bCs/>
                <w:color w:val="auto"/>
                <w:sz w:val="18"/>
                <w:szCs w:val="18"/>
              </w:rPr>
              <w:t>Спецификации (Приложение № 1 к Договору)</w:t>
            </w:r>
          </w:p>
          <w:p w14:paraId="1EFB741D" w14:textId="77777777" w:rsidR="00BA4CC7" w:rsidRPr="00354576" w:rsidRDefault="00BA4CC7" w:rsidP="00F842C0">
            <w:pPr>
              <w:spacing w:after="0"/>
              <w:jc w:val="both"/>
              <w:rPr>
                <w:rFonts w:ascii="Times New Roman" w:hAnsi="Times New Roman" w:cs="Times New Roman"/>
                <w:color w:val="auto"/>
                <w:sz w:val="18"/>
                <w:szCs w:val="18"/>
              </w:rPr>
            </w:pPr>
          </w:p>
          <w:p w14:paraId="2FA23077" w14:textId="77777777" w:rsidR="00BA4CC7" w:rsidRPr="00354576" w:rsidRDefault="00BA4CC7" w:rsidP="00F842C0">
            <w:pPr>
              <w:spacing w:after="0"/>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6.2. Поставщик гарантирует качество и безопасность Товара в соответствии с действующими стандартами, утвержденными для аналогичных групп товаров, и наличием сертификатов соответствия (или иных документов, подтверждающих соответствие качества Товара, в порядке, установленном законодательством Российской Федерации). </w:t>
            </w:r>
          </w:p>
          <w:p w14:paraId="7C2A01CF" w14:textId="77777777" w:rsidR="00BA4CC7" w:rsidRPr="00354576" w:rsidRDefault="00BA4CC7" w:rsidP="00F842C0">
            <w:pPr>
              <w:spacing w:after="0"/>
              <w:jc w:val="both"/>
              <w:rPr>
                <w:rFonts w:ascii="Times New Roman" w:hAnsi="Times New Roman" w:cs="Times New Roman"/>
                <w:color w:val="auto"/>
                <w:sz w:val="18"/>
                <w:szCs w:val="18"/>
              </w:rPr>
            </w:pPr>
          </w:p>
          <w:p w14:paraId="729449B6" w14:textId="77777777" w:rsidR="00BA4CC7" w:rsidRPr="00354576" w:rsidRDefault="00BA4CC7" w:rsidP="00F842C0">
            <w:pPr>
              <w:spacing w:after="0"/>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6.3.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 </w:t>
            </w:r>
          </w:p>
          <w:p w14:paraId="3DDCB5BE"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5734FFC8"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6.4. В случае выявления поставки некачественного Товара Поставщик обязуется произвести замену данного Товара на доброкачественный Товар в течение 10 (десять) календарных дней с момента предъявления Заказчиком соответствующей претензии. </w:t>
            </w:r>
          </w:p>
          <w:p w14:paraId="2745799E"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5F65FA3B" w14:textId="77777777" w:rsidTr="00F842C0">
        <w:tc>
          <w:tcPr>
            <w:tcW w:w="10627" w:type="dxa"/>
            <w:gridSpan w:val="2"/>
            <w:shd w:val="clear" w:color="auto" w:fill="auto"/>
          </w:tcPr>
          <w:p w14:paraId="48FE5093"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3FBA09D6" w14:textId="77777777" w:rsidTr="00F842C0">
        <w:tc>
          <w:tcPr>
            <w:tcW w:w="2405" w:type="dxa"/>
            <w:shd w:val="clear" w:color="auto" w:fill="E3F1F1"/>
          </w:tcPr>
          <w:p w14:paraId="663D99AD"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7. Переход права собственности на товар</w:t>
            </w:r>
          </w:p>
        </w:tc>
        <w:tc>
          <w:tcPr>
            <w:tcW w:w="8222" w:type="dxa"/>
          </w:tcPr>
          <w:p w14:paraId="643D5F6E"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rPr>
              <w:t>7</w:t>
            </w:r>
            <w:r w:rsidRPr="00354576">
              <w:rPr>
                <w:rFonts w:ascii="Times New Roman" w:hAnsi="Times New Roman" w:cs="Times New Roman"/>
                <w:color w:val="auto"/>
                <w:sz w:val="18"/>
                <w:szCs w:val="18"/>
              </w:rPr>
              <w:t>.1. Право собственности на поставляемый Товар переходит от Поставщика к Заказчику со дня подписания Заказчиком приемо-передаточных документов.</w:t>
            </w:r>
          </w:p>
          <w:p w14:paraId="2182FA25"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38C32898" w14:textId="6BB81A83"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w:t>
            </w:r>
            <w:r w:rsidRPr="00354576">
              <w:rPr>
                <w:rFonts w:ascii="Times New Roman" w:hAnsi="Times New Roman" w:cs="Times New Roman"/>
                <w:b/>
                <w:bCs/>
                <w:color w:val="auto"/>
                <w:sz w:val="18"/>
                <w:szCs w:val="18"/>
              </w:rPr>
              <w:t>п</w:t>
            </w:r>
            <w:r w:rsidR="00555D1E" w:rsidRPr="00354576">
              <w:rPr>
                <w:rFonts w:ascii="Times New Roman" w:hAnsi="Times New Roman" w:cs="Times New Roman"/>
                <w:b/>
                <w:bCs/>
                <w:color w:val="auto"/>
                <w:sz w:val="18"/>
                <w:szCs w:val="18"/>
              </w:rPr>
              <w:t>унктом</w:t>
            </w:r>
            <w:r w:rsidRPr="00354576">
              <w:rPr>
                <w:rFonts w:ascii="Times New Roman" w:hAnsi="Times New Roman" w:cs="Times New Roman"/>
                <w:b/>
                <w:bCs/>
                <w:color w:val="auto"/>
                <w:sz w:val="18"/>
                <w:szCs w:val="18"/>
              </w:rPr>
              <w:t xml:space="preserve"> 7.1. настоящего Договора</w:t>
            </w:r>
            <w:r w:rsidRPr="00354576">
              <w:rPr>
                <w:rFonts w:ascii="Times New Roman" w:hAnsi="Times New Roman" w:cs="Times New Roman"/>
                <w:color w:val="auto"/>
                <w:sz w:val="18"/>
                <w:szCs w:val="18"/>
              </w:rPr>
              <w:t>.</w:t>
            </w:r>
          </w:p>
          <w:p w14:paraId="31F9302D"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3CCD8428" w14:textId="77777777" w:rsidTr="00F842C0">
        <w:tc>
          <w:tcPr>
            <w:tcW w:w="10627" w:type="dxa"/>
            <w:gridSpan w:val="2"/>
            <w:shd w:val="clear" w:color="auto" w:fill="auto"/>
          </w:tcPr>
          <w:p w14:paraId="5F182843"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5B4EAED3" w14:textId="77777777" w:rsidTr="00F842C0">
        <w:tc>
          <w:tcPr>
            <w:tcW w:w="2405" w:type="dxa"/>
            <w:shd w:val="clear" w:color="auto" w:fill="E3F1F1"/>
          </w:tcPr>
          <w:p w14:paraId="3353C900"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8. Права и обязанности сторон</w:t>
            </w:r>
          </w:p>
          <w:p w14:paraId="3052D001"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70E4DECB" w14:textId="3640F8A8" w:rsidR="00BA4CC7" w:rsidRPr="00354576" w:rsidRDefault="00BA4CC7" w:rsidP="00BA4CC7">
            <w:pPr>
              <w:spacing w:after="0" w:line="240" w:lineRule="auto"/>
              <w:jc w:val="both"/>
              <w:rPr>
                <w:rFonts w:ascii="Times New Roman" w:hAnsi="Times New Roman" w:cs="Times New Roman"/>
                <w:b/>
                <w:color w:val="auto"/>
                <w:sz w:val="18"/>
                <w:szCs w:val="18"/>
              </w:rPr>
            </w:pPr>
            <w:r w:rsidRPr="00354576">
              <w:rPr>
                <w:rFonts w:ascii="Times New Roman" w:hAnsi="Times New Roman" w:cs="Times New Roman"/>
                <w:b/>
                <w:color w:val="auto"/>
                <w:sz w:val="18"/>
                <w:szCs w:val="18"/>
              </w:rPr>
              <w:t>8.1. Заказчик вправе:</w:t>
            </w:r>
          </w:p>
          <w:p w14:paraId="348747FD"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17441027" w14:textId="75901BCC"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8.1.1. Осуществлять контроль за ходом исполнения настоящего Договора со стороны Поставщика. Заказчик, в случае обнаружения при осуществлении контроля и надзора за исполнением настоящего Договора отступлений от его условий или иных недостатков, обязан немедленно заявить об этом Поставщику.</w:t>
            </w:r>
          </w:p>
          <w:p w14:paraId="18B31584"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292C6C21" w14:textId="44E17785"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8.1.2.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0FF1E67F"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283CFE2A" w14:textId="294D2785"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календарного дня с момента получения требования Заказчика. </w:t>
            </w:r>
          </w:p>
          <w:p w14:paraId="61AD17C2"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46EF525F" w14:textId="4E244D0F"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5682BCFE" w14:textId="77777777" w:rsidR="00BA4CC7" w:rsidRPr="00354576" w:rsidRDefault="00BA4CC7" w:rsidP="00BA4CC7">
            <w:pPr>
              <w:spacing w:after="0" w:line="240" w:lineRule="auto"/>
              <w:jc w:val="both"/>
              <w:rPr>
                <w:rFonts w:ascii="Times New Roman" w:hAnsi="Times New Roman" w:cs="Times New Roman"/>
                <w:b/>
                <w:color w:val="auto"/>
                <w:sz w:val="18"/>
                <w:szCs w:val="18"/>
              </w:rPr>
            </w:pPr>
          </w:p>
          <w:p w14:paraId="6637DA6E" w14:textId="4875491D" w:rsidR="00BA4CC7" w:rsidRPr="00354576" w:rsidRDefault="00BA4CC7" w:rsidP="00BA4CC7">
            <w:pPr>
              <w:spacing w:after="0" w:line="240" w:lineRule="auto"/>
              <w:jc w:val="both"/>
              <w:rPr>
                <w:rFonts w:ascii="Times New Roman" w:hAnsi="Times New Roman" w:cs="Times New Roman"/>
                <w:b/>
                <w:color w:val="auto"/>
                <w:sz w:val="18"/>
                <w:szCs w:val="18"/>
              </w:rPr>
            </w:pPr>
            <w:r w:rsidRPr="00354576">
              <w:rPr>
                <w:rFonts w:ascii="Times New Roman" w:hAnsi="Times New Roman" w:cs="Times New Roman"/>
                <w:b/>
                <w:color w:val="auto"/>
                <w:sz w:val="18"/>
                <w:szCs w:val="18"/>
              </w:rPr>
              <w:t>8.2. Заказчик обязан:</w:t>
            </w:r>
          </w:p>
          <w:p w14:paraId="43196D0C" w14:textId="77777777" w:rsidR="00BA4CC7" w:rsidRPr="00354576" w:rsidRDefault="00BA4CC7" w:rsidP="00BA4CC7">
            <w:pPr>
              <w:spacing w:after="0" w:line="240" w:lineRule="auto"/>
              <w:ind w:left="142" w:right="118"/>
              <w:jc w:val="both"/>
              <w:rPr>
                <w:rFonts w:ascii="Times New Roman" w:hAnsi="Times New Roman" w:cs="Times New Roman"/>
                <w:color w:val="auto"/>
                <w:sz w:val="18"/>
                <w:szCs w:val="18"/>
              </w:rPr>
            </w:pPr>
          </w:p>
          <w:p w14:paraId="07C39896" w14:textId="709945D8" w:rsidR="00BA4CC7" w:rsidRPr="00354576" w:rsidRDefault="00BA4CC7" w:rsidP="00BA4CC7">
            <w:pPr>
              <w:spacing w:after="0" w:line="240" w:lineRule="auto"/>
              <w:ind w:right="118"/>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8.2.1. Производить оплату поставленного и принятого Товара в порядке, сроки и на условиях, установленных настоящим Договором.</w:t>
            </w:r>
          </w:p>
          <w:p w14:paraId="65F2BCBF" w14:textId="77777777" w:rsidR="00BA4CC7" w:rsidRPr="00354576" w:rsidRDefault="00BA4CC7" w:rsidP="00BA4CC7">
            <w:pPr>
              <w:spacing w:after="0" w:line="240" w:lineRule="auto"/>
              <w:ind w:right="118"/>
              <w:jc w:val="both"/>
              <w:rPr>
                <w:rFonts w:ascii="Times New Roman" w:hAnsi="Times New Roman" w:cs="Times New Roman"/>
                <w:color w:val="auto"/>
                <w:sz w:val="18"/>
                <w:szCs w:val="18"/>
              </w:rPr>
            </w:pPr>
          </w:p>
          <w:p w14:paraId="75C1782C" w14:textId="41794FAF" w:rsidR="00BA4CC7" w:rsidRPr="00354576" w:rsidRDefault="00BA4CC7" w:rsidP="00BA4CC7">
            <w:pPr>
              <w:spacing w:after="0" w:line="240" w:lineRule="auto"/>
              <w:ind w:right="118"/>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8.2.2. </w:t>
            </w:r>
            <w:bookmarkStart w:id="3" w:name="_Hlk111544680"/>
            <w:r w:rsidRPr="00354576">
              <w:rPr>
                <w:rFonts w:ascii="Times New Roman" w:hAnsi="Times New Roman" w:cs="Times New Roman"/>
                <w:color w:val="auto"/>
                <w:sz w:val="18"/>
                <w:szCs w:val="18"/>
              </w:rPr>
              <w:t>В согласованную с Поставщиком дату осуществлять приемку Товара</w:t>
            </w:r>
            <w:bookmarkEnd w:id="3"/>
            <w:r w:rsidRPr="00354576">
              <w:rPr>
                <w:rFonts w:ascii="Times New Roman" w:hAnsi="Times New Roman" w:cs="Times New Roman"/>
                <w:color w:val="auto"/>
                <w:sz w:val="18"/>
                <w:szCs w:val="18"/>
              </w:rPr>
              <w:t>.</w:t>
            </w:r>
          </w:p>
          <w:p w14:paraId="27893C35" w14:textId="77777777" w:rsidR="00BA4CC7" w:rsidRPr="00354576" w:rsidRDefault="00BA4CC7" w:rsidP="00BA4CC7">
            <w:pPr>
              <w:spacing w:after="0" w:line="240" w:lineRule="auto"/>
              <w:jc w:val="both"/>
              <w:rPr>
                <w:rFonts w:ascii="Times New Roman" w:hAnsi="Times New Roman" w:cs="Times New Roman"/>
                <w:b/>
                <w:color w:val="auto"/>
                <w:sz w:val="18"/>
                <w:szCs w:val="18"/>
              </w:rPr>
            </w:pPr>
          </w:p>
          <w:p w14:paraId="1A2C2D58" w14:textId="2C3FD2DD" w:rsidR="00BA4CC7" w:rsidRPr="00354576" w:rsidRDefault="00BA4CC7" w:rsidP="00BA4CC7">
            <w:pPr>
              <w:spacing w:after="0" w:line="240" w:lineRule="auto"/>
              <w:jc w:val="both"/>
              <w:rPr>
                <w:rFonts w:ascii="Times New Roman" w:hAnsi="Times New Roman" w:cs="Times New Roman"/>
                <w:b/>
                <w:color w:val="auto"/>
                <w:sz w:val="18"/>
                <w:szCs w:val="18"/>
              </w:rPr>
            </w:pPr>
            <w:r w:rsidRPr="00354576">
              <w:rPr>
                <w:rFonts w:ascii="Times New Roman" w:hAnsi="Times New Roman" w:cs="Times New Roman"/>
                <w:b/>
                <w:color w:val="auto"/>
                <w:sz w:val="18"/>
                <w:szCs w:val="18"/>
              </w:rPr>
              <w:t>8.3. Поставщик вправе:</w:t>
            </w:r>
          </w:p>
          <w:p w14:paraId="24906AA3"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2BD4381A" w14:textId="56D78183"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8.3.1. Требовать оплаты за поставленный Товар в соответствии с </w:t>
            </w:r>
            <w:r w:rsidRPr="00354576">
              <w:rPr>
                <w:rFonts w:ascii="Times New Roman" w:hAnsi="Times New Roman" w:cs="Times New Roman"/>
                <w:b/>
                <w:bCs/>
                <w:color w:val="auto"/>
                <w:sz w:val="18"/>
                <w:szCs w:val="18"/>
              </w:rPr>
              <w:t>разделом 2 настоящего Договора</w:t>
            </w:r>
            <w:r w:rsidRPr="00354576">
              <w:rPr>
                <w:rFonts w:ascii="Times New Roman" w:hAnsi="Times New Roman" w:cs="Times New Roman"/>
                <w:color w:val="auto"/>
                <w:sz w:val="18"/>
                <w:szCs w:val="18"/>
              </w:rPr>
              <w:t>.</w:t>
            </w:r>
          </w:p>
          <w:p w14:paraId="695BB4AC" w14:textId="77777777" w:rsidR="00BA4CC7" w:rsidRPr="00354576" w:rsidRDefault="00BA4CC7" w:rsidP="00BA4CC7">
            <w:pPr>
              <w:spacing w:after="0" w:line="240" w:lineRule="auto"/>
              <w:jc w:val="both"/>
              <w:rPr>
                <w:rFonts w:ascii="Times New Roman" w:hAnsi="Times New Roman" w:cs="Times New Roman"/>
                <w:b/>
                <w:color w:val="auto"/>
                <w:sz w:val="18"/>
                <w:szCs w:val="18"/>
              </w:rPr>
            </w:pPr>
          </w:p>
          <w:p w14:paraId="0778FA97" w14:textId="5357C635" w:rsidR="00BA4CC7" w:rsidRPr="00354576" w:rsidRDefault="00BA4CC7" w:rsidP="00BA4CC7">
            <w:pPr>
              <w:spacing w:after="0" w:line="240" w:lineRule="auto"/>
              <w:jc w:val="both"/>
              <w:rPr>
                <w:rFonts w:ascii="Times New Roman" w:hAnsi="Times New Roman" w:cs="Times New Roman"/>
                <w:b/>
                <w:color w:val="auto"/>
                <w:sz w:val="18"/>
                <w:szCs w:val="18"/>
              </w:rPr>
            </w:pPr>
            <w:r w:rsidRPr="00354576">
              <w:rPr>
                <w:rFonts w:ascii="Times New Roman" w:hAnsi="Times New Roman" w:cs="Times New Roman"/>
                <w:b/>
                <w:color w:val="auto"/>
                <w:sz w:val="18"/>
                <w:szCs w:val="18"/>
              </w:rPr>
              <w:t>8.4. Поставщик обязан:</w:t>
            </w:r>
          </w:p>
          <w:p w14:paraId="6D2D312B"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47322EB9" w14:textId="7E2F0704"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8.4.1. Осуществлять поставку Товара надлежащего качества, в количестве и ассортименте согласно условиям настоящего Договора.</w:t>
            </w:r>
          </w:p>
          <w:p w14:paraId="73A33056"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43BABA5E" w14:textId="56823878" w:rsidR="00BA4CC7" w:rsidRPr="00354576" w:rsidRDefault="00BA4CC7" w:rsidP="00BA4CC7">
            <w:pPr>
              <w:spacing w:after="0" w:line="240" w:lineRule="auto"/>
              <w:jc w:val="both"/>
              <w:rPr>
                <w:rFonts w:ascii="Times New Roman" w:hAnsi="Times New Roman" w:cs="Times New Roman"/>
                <w:iCs/>
                <w:color w:val="auto"/>
                <w:sz w:val="18"/>
                <w:szCs w:val="18"/>
              </w:rPr>
            </w:pPr>
            <w:r w:rsidRPr="00354576">
              <w:rPr>
                <w:rFonts w:ascii="Times New Roman" w:hAnsi="Times New Roman" w:cs="Times New Roman"/>
                <w:color w:val="auto"/>
                <w:sz w:val="18"/>
                <w:szCs w:val="18"/>
              </w:rPr>
              <w:t xml:space="preserve">8.4.2. Передать Заказчику Товар и все необходимые документы, предусмотренные условиями настоящего Договора </w:t>
            </w:r>
            <w:r w:rsidRPr="00354576">
              <w:rPr>
                <w:rFonts w:ascii="Times New Roman" w:hAnsi="Times New Roman" w:cs="Times New Roman"/>
                <w:iCs/>
                <w:color w:val="auto"/>
                <w:sz w:val="18"/>
                <w:szCs w:val="18"/>
              </w:rPr>
              <w:t>(счета, счета-фактуры (если выставление счета-фактуры является обязательным), товарную накладную, либо УПД в 2 (двух) экземплярах, копию документа, подтверждающего качество Товара (декларации либо сертификаты), а также копии других документов предусмотренных в соответствии с действующим законодательством РФ).</w:t>
            </w:r>
          </w:p>
          <w:p w14:paraId="7F6831E2" w14:textId="6D8C7A0B"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F36D3B8" w14:textId="77777777" w:rsidTr="00F842C0">
        <w:tc>
          <w:tcPr>
            <w:tcW w:w="10627" w:type="dxa"/>
            <w:gridSpan w:val="2"/>
            <w:shd w:val="clear" w:color="auto" w:fill="auto"/>
          </w:tcPr>
          <w:p w14:paraId="7495BB14"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0168543E" w14:textId="77777777" w:rsidTr="00F842C0">
        <w:tc>
          <w:tcPr>
            <w:tcW w:w="2405" w:type="dxa"/>
            <w:shd w:val="clear" w:color="auto" w:fill="E3F1F1"/>
          </w:tcPr>
          <w:p w14:paraId="65651195"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9. Ответственность сторон</w:t>
            </w:r>
          </w:p>
        </w:tc>
        <w:tc>
          <w:tcPr>
            <w:tcW w:w="8222" w:type="dxa"/>
          </w:tcPr>
          <w:p w14:paraId="76234EA7" w14:textId="77777777"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9.1. Стороны обеспечат полное по объему, правильное, по существу, и своевременное по срокам исполнения своих обязанностей по настоящему Договору.</w:t>
            </w:r>
          </w:p>
          <w:p w14:paraId="5469EC08"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438D621E" w14:textId="5883D407"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33076B"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21F9DFB5" w14:textId="7E90C06D"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9.3.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p>
          <w:p w14:paraId="672F78B1"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0A07EF2F" w14:textId="4AB0440D"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9.4. В случае просрочки исполнения Заказчиком обязательств по оплате поставленного и принятого Товара, Поставщик вправе потребовать уплаты неустойки (пеней). </w:t>
            </w:r>
          </w:p>
          <w:p w14:paraId="6C995F6A"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6D6F9C0A" w14:textId="23361391"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9.5. 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p>
          <w:p w14:paraId="1CDDDE98"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6DC20DC9" w14:textId="52EE591F"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9.6. 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p>
          <w:p w14:paraId="0B608C80"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4897D66C" w14:textId="557F2FFB"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9.7.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p>
          <w:p w14:paraId="5A14FFFA"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0409D790" w14:textId="11FAB596"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9.8. Неустойка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765AC478" w14:textId="77777777" w:rsidR="00BA4CC7" w:rsidRPr="00354576" w:rsidRDefault="00BA4CC7" w:rsidP="00BA4CC7">
            <w:pPr>
              <w:spacing w:after="0" w:line="240" w:lineRule="auto"/>
              <w:jc w:val="both"/>
              <w:rPr>
                <w:rFonts w:ascii="Times New Roman" w:hAnsi="Times New Roman" w:cs="Times New Roman"/>
                <w:color w:val="auto"/>
                <w:sz w:val="18"/>
                <w:szCs w:val="18"/>
              </w:rPr>
            </w:pPr>
          </w:p>
          <w:p w14:paraId="089F5920" w14:textId="70292AC5"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9.9. 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настоящего Договора.</w:t>
            </w:r>
          </w:p>
          <w:p w14:paraId="397B844F" w14:textId="77777777" w:rsidR="00BA4CC7" w:rsidRPr="00354576" w:rsidRDefault="00BA4CC7" w:rsidP="00BA4CC7">
            <w:pPr>
              <w:spacing w:after="0" w:line="240" w:lineRule="auto"/>
              <w:jc w:val="both"/>
              <w:rPr>
                <w:rFonts w:ascii="Times New Roman" w:hAnsi="Times New Roman"/>
                <w:color w:val="auto"/>
                <w:sz w:val="18"/>
                <w:szCs w:val="18"/>
              </w:rPr>
            </w:pPr>
          </w:p>
          <w:p w14:paraId="642AE1BC" w14:textId="13302802" w:rsidR="00BA4CC7" w:rsidRPr="00354576" w:rsidRDefault="00BA4CC7" w:rsidP="00BA4CC7">
            <w:pPr>
              <w:spacing w:after="0" w:line="240" w:lineRule="auto"/>
              <w:jc w:val="both"/>
              <w:rPr>
                <w:rFonts w:ascii="Times New Roman" w:hAnsi="Times New Roman" w:cs="Times New Roman"/>
                <w:color w:val="auto"/>
                <w:sz w:val="18"/>
                <w:szCs w:val="18"/>
              </w:rPr>
            </w:pPr>
            <w:r w:rsidRPr="00354576">
              <w:rPr>
                <w:rFonts w:ascii="Times New Roman" w:hAnsi="Times New Roman"/>
                <w:color w:val="auto"/>
                <w:sz w:val="18"/>
                <w:szCs w:val="18"/>
              </w:rPr>
              <w:t>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7ABA6E97"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6BFDFC9D"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10 процентов цены Договора в случае, если цена Договора не превышает 3 000 000 (три миллиона) рублей, но не менее 1 000 (одна тысяча) рублей; </w:t>
            </w:r>
          </w:p>
          <w:p w14:paraId="32B9B57B"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6E3B14EE"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5 процентов цены Договора в случае, если цена Договора составляет от 3 000 000 (три миллиона) рублей до 50 000 000 (пятьдесят миллионов) рублей (включительно), но не менее 3 000 (три тысячи) рублей; </w:t>
            </w:r>
          </w:p>
          <w:p w14:paraId="4717D0E4"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2D967E6D"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 процент цены Договора в случае, если цена Договора составляет от 50 000 000,00 (пятьдесят миллионов) рублей до 100 000 000 (сто миллионов) рублей (включительно), но не менее 5 000 (пять тысяч) рублей;</w:t>
            </w:r>
          </w:p>
          <w:p w14:paraId="2FDE1283"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5D0C898B" w14:textId="017CE807" w:rsidR="00BA4CC7"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0,5 процента цены Договора в случае, если цена Договора превышает 100 000 000 (сто миллионов) рублей, но не менее 10 000 (десять тысяч) рублей.</w:t>
            </w:r>
          </w:p>
          <w:p w14:paraId="1036ED33"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ab/>
              <w:t xml:space="preserve">    </w:t>
            </w:r>
          </w:p>
          <w:p w14:paraId="54B3F61A" w14:textId="1779B9CD"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За каждый факт неисполнения или ненадлежащего исполнения </w:t>
            </w:r>
            <w:r w:rsidR="001561D7" w:rsidRPr="00354576">
              <w:rPr>
                <w:rFonts w:ascii="Times New Roman" w:hAnsi="Times New Roman"/>
                <w:color w:val="auto"/>
                <w:sz w:val="18"/>
                <w:szCs w:val="18"/>
              </w:rPr>
              <w:t>Поставщиком</w:t>
            </w:r>
            <w:r w:rsidRPr="00354576">
              <w:rPr>
                <w:rFonts w:ascii="Times New Roman" w:hAnsi="Times New Roman"/>
                <w:color w:val="auto"/>
                <w:sz w:val="18"/>
                <w:szCs w:val="18"/>
              </w:rPr>
              <w:t xml:space="preserve"> обязательства, предусмотренного настоящим Договором, которое не имеет стоимостного выражения, размер штрафа устанавливается в следующем порядке:</w:t>
            </w:r>
          </w:p>
          <w:p w14:paraId="57E6A35C"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0B85FBC0"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1 000 (одна тысяча) рублей, если цена Договора не превышает 3 000 000 (три миллиона) рублей;</w:t>
            </w:r>
          </w:p>
          <w:p w14:paraId="5D94BF9E"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176299E2" w14:textId="77777777" w:rsidR="00237B50" w:rsidRPr="00354576"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5 000 (пять тысяч) рублей, если цена Договора составляет от 3 000 000 (три миллиона) рублей до 50 000 000 (пятьдесят миллионов) рублей (включительно);</w:t>
            </w:r>
          </w:p>
          <w:p w14:paraId="36A1A305" w14:textId="77777777" w:rsidR="00237B50" w:rsidRPr="00354576"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4189224C" w14:textId="77777777" w:rsidR="00237B50" w:rsidRPr="00354576" w:rsidRDefault="00BA4CC7" w:rsidP="00237B50">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10 000 (десять тысяч) рублей, если цена Договора составляет от 50 000 000 (пятьдесят миллионов) рублей до 100 000 000 (сто миллионов) рублей (включительно);</w:t>
            </w:r>
          </w:p>
          <w:p w14:paraId="1DC29CD0" w14:textId="77777777" w:rsidR="00237B50" w:rsidRPr="00354576" w:rsidRDefault="00237B50" w:rsidP="00237B50">
            <w:pPr>
              <w:tabs>
                <w:tab w:val="left" w:pos="426"/>
                <w:tab w:val="left" w:pos="851"/>
                <w:tab w:val="left" w:pos="1276"/>
              </w:tabs>
              <w:spacing w:after="0" w:line="240" w:lineRule="auto"/>
              <w:jc w:val="both"/>
              <w:rPr>
                <w:rFonts w:ascii="Times New Roman" w:hAnsi="Times New Roman"/>
                <w:color w:val="auto"/>
                <w:sz w:val="18"/>
                <w:szCs w:val="18"/>
              </w:rPr>
            </w:pPr>
          </w:p>
          <w:p w14:paraId="6BE61ABB" w14:textId="44F59E31" w:rsidR="00BA4CC7" w:rsidRPr="00354576" w:rsidRDefault="00BA4CC7" w:rsidP="00237B50">
            <w:pPr>
              <w:tabs>
                <w:tab w:val="left" w:pos="426"/>
                <w:tab w:val="left" w:pos="851"/>
                <w:tab w:val="left" w:pos="1276"/>
              </w:tabs>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100 000 (сто тысяч) рублей, если цена Договора превышает 100 000 000 (сто миллионов) рублей.</w:t>
            </w:r>
          </w:p>
          <w:p w14:paraId="6DE83B18" w14:textId="77777777" w:rsidR="00237B50" w:rsidRPr="00354576" w:rsidRDefault="00237B50" w:rsidP="00237B50">
            <w:pPr>
              <w:spacing w:after="0" w:line="240" w:lineRule="auto"/>
              <w:jc w:val="both"/>
              <w:rPr>
                <w:rFonts w:ascii="Times New Roman" w:hAnsi="Times New Roman" w:cs="Times New Roman"/>
                <w:color w:val="auto"/>
                <w:sz w:val="18"/>
                <w:szCs w:val="18"/>
              </w:rPr>
            </w:pPr>
          </w:p>
          <w:p w14:paraId="759C6194" w14:textId="4E069753" w:rsidR="00BA4CC7" w:rsidRPr="00354576" w:rsidRDefault="00BA4CC7" w:rsidP="00237B5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9.10. 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p>
          <w:p w14:paraId="270F2420" w14:textId="77777777" w:rsidR="00237B50" w:rsidRPr="00354576" w:rsidRDefault="00237B50" w:rsidP="00237B50">
            <w:pPr>
              <w:spacing w:after="0" w:line="240" w:lineRule="auto"/>
              <w:jc w:val="both"/>
              <w:rPr>
                <w:rFonts w:ascii="Times New Roman" w:hAnsi="Times New Roman" w:cs="Times New Roman"/>
                <w:color w:val="auto"/>
                <w:sz w:val="18"/>
                <w:szCs w:val="18"/>
              </w:rPr>
            </w:pPr>
          </w:p>
          <w:p w14:paraId="0B586F78" w14:textId="012FEFCC" w:rsidR="00BA4CC7" w:rsidRPr="00354576" w:rsidRDefault="00BA4CC7" w:rsidP="00237B5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421B5750" w14:textId="77777777" w:rsidR="00237B50" w:rsidRPr="00354576" w:rsidRDefault="00237B50" w:rsidP="00237B5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179D2041" w14:textId="77777777" w:rsidR="008703A8"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9.12. Неустойка (пени, штрафы), расходы по оплате экспертизы Товара с Поставщика взыскиваются из суммы обеспечения исполнения настоящего Договора, представленной Заказчику Поставщиком.</w:t>
            </w:r>
          </w:p>
          <w:p w14:paraId="01EB1DAE" w14:textId="77777777" w:rsidR="008703A8"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33DE5B4D" w14:textId="77777777" w:rsidR="008703A8"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В случае взыскания неустойки (пеней и штрафов), расходов по оплате экспертизы Товара Заказчик направляет в письменном виде Поставщику претензию с уведомлением об образовании и удержании суммы неустоек (штрафов, пеней), расходов по оплате экспертизы Товара.</w:t>
            </w:r>
          </w:p>
          <w:p w14:paraId="74617090" w14:textId="77777777" w:rsidR="008703A8"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2D8C6197" w14:textId="5928421E" w:rsidR="00B44231"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В случае если сумма обеспечения исполнения настоящего Договора, указанная в разделе 10 настоящего Договора, недостаточна для погашения неустоек (штрафов, пеней), расходов по оплате экспертизы Товара, либо срок действия обеспечения исполнения настоящего Договора истек, неустойка (штраф, пени), расходы по оплате экспертизы Товара могут удерживаться Заказчиком путем уменьшения суммы платежа по настоящему Договору на сумму неустойки (пеней, штрафов), расходов по оплате экспертизы Товара до полного удержания суммы неустойки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5 (пяти) рабочих дней со дня получения от Заказчика требования об их уплате.</w:t>
            </w:r>
          </w:p>
          <w:p w14:paraId="7AB96FE1" w14:textId="77777777" w:rsidR="008703A8" w:rsidRPr="00354576" w:rsidRDefault="008703A8" w:rsidP="008703A8">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228C3583" w14:textId="56DC77E8" w:rsidR="00BA4CC7" w:rsidRPr="00354576" w:rsidRDefault="00BA4CC7" w:rsidP="00237B50">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hAnsi="Times New Roman" w:cs="Times New Roman"/>
                <w:color w:val="auto"/>
                <w:sz w:val="18"/>
                <w:szCs w:val="18"/>
              </w:rPr>
              <w:t xml:space="preserve">9.13. Уплата неустойки (пени, штрафа), а также возмещение убытков не освобождает Стороны от </w:t>
            </w:r>
            <w:r w:rsidRPr="00354576">
              <w:rPr>
                <w:rFonts w:ascii="Times New Roman" w:hAnsi="Times New Roman" w:cs="Times New Roman"/>
                <w:color w:val="auto"/>
                <w:sz w:val="18"/>
                <w:szCs w:val="18"/>
              </w:rPr>
              <w:lastRenderedPageBreak/>
              <w:t>выполнения обязательств, принятых по настоящему Договору.</w:t>
            </w:r>
          </w:p>
          <w:p w14:paraId="7C47B731" w14:textId="77777777" w:rsidR="00237B50" w:rsidRPr="00354576" w:rsidRDefault="00237B50" w:rsidP="00237B50">
            <w:pPr>
              <w:spacing w:after="0" w:line="240" w:lineRule="auto"/>
              <w:jc w:val="both"/>
              <w:rPr>
                <w:rFonts w:ascii="Times New Roman" w:hAnsi="Times New Roman" w:cs="Times New Roman"/>
                <w:color w:val="auto"/>
                <w:sz w:val="18"/>
                <w:szCs w:val="18"/>
              </w:rPr>
            </w:pPr>
          </w:p>
          <w:p w14:paraId="77EDA25A" w14:textId="4BF47560" w:rsidR="00BA4CC7" w:rsidRPr="00354576" w:rsidRDefault="00BA4CC7" w:rsidP="00237B5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9.14. 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размере фактически понесенных пострадавшей Стороной расходов и/или убытков, подтвержденных документально.</w:t>
            </w:r>
          </w:p>
          <w:p w14:paraId="05D3A026" w14:textId="77777777" w:rsidR="00237B50" w:rsidRPr="00354576" w:rsidRDefault="00237B50" w:rsidP="00237B50">
            <w:pPr>
              <w:spacing w:after="0" w:line="240" w:lineRule="auto"/>
              <w:jc w:val="both"/>
              <w:rPr>
                <w:rFonts w:ascii="Times New Roman" w:hAnsi="Times New Roman" w:cs="Times New Roman"/>
                <w:color w:val="auto"/>
                <w:sz w:val="18"/>
                <w:szCs w:val="18"/>
              </w:rPr>
            </w:pPr>
          </w:p>
          <w:p w14:paraId="727A46A3" w14:textId="664BD267" w:rsidR="00BA4CC7" w:rsidRPr="00354576" w:rsidRDefault="00BA4CC7" w:rsidP="00237B5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9.15. Возмещение убытков, причиненных Заказчику в связи с неисполнением/ненадлежащим исполнением Поставщиком обязательств по настоящему Договору (за исключением гарантийных обязательств), осуществляется в порядке, установленном </w:t>
            </w:r>
            <w:r w:rsidRPr="00354576">
              <w:rPr>
                <w:rFonts w:ascii="Times New Roman" w:hAnsi="Times New Roman" w:cs="Times New Roman"/>
                <w:b/>
                <w:bCs/>
                <w:color w:val="auto"/>
                <w:sz w:val="18"/>
                <w:szCs w:val="18"/>
              </w:rPr>
              <w:t>пунктом 9.12 настоящего Договора</w:t>
            </w:r>
            <w:r w:rsidRPr="00354576">
              <w:rPr>
                <w:rFonts w:ascii="Times New Roman" w:hAnsi="Times New Roman" w:cs="Times New Roman"/>
                <w:color w:val="auto"/>
                <w:sz w:val="18"/>
                <w:szCs w:val="18"/>
              </w:rPr>
              <w:t>.</w:t>
            </w:r>
          </w:p>
          <w:p w14:paraId="316B6E04"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01365C7D" w14:textId="77777777" w:rsidTr="00F842C0">
        <w:tc>
          <w:tcPr>
            <w:tcW w:w="10627" w:type="dxa"/>
            <w:gridSpan w:val="2"/>
            <w:shd w:val="clear" w:color="auto" w:fill="auto"/>
          </w:tcPr>
          <w:p w14:paraId="1A747843"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5FBB1428" w14:textId="77777777" w:rsidTr="00F842C0">
        <w:tc>
          <w:tcPr>
            <w:tcW w:w="2405" w:type="dxa"/>
            <w:shd w:val="clear" w:color="auto" w:fill="E3F1F1"/>
          </w:tcPr>
          <w:p w14:paraId="1D86E497"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10. Обеспечение исполнения договора</w:t>
            </w:r>
          </w:p>
        </w:tc>
        <w:tc>
          <w:tcPr>
            <w:tcW w:w="8222" w:type="dxa"/>
          </w:tcPr>
          <w:p w14:paraId="7808F882" w14:textId="23FAEC8E" w:rsidR="003E637B" w:rsidRPr="00354576" w:rsidRDefault="003E637B" w:rsidP="003E637B">
            <w:pPr>
              <w:spacing w:after="0" w:line="240" w:lineRule="auto"/>
              <w:jc w:val="both"/>
              <w:rPr>
                <w:rFonts w:ascii="Times New Roman" w:hAnsi="Times New Roman" w:cs="Times New Roman"/>
                <w:color w:val="auto"/>
                <w:sz w:val="24"/>
                <w:szCs w:val="24"/>
              </w:rPr>
            </w:pPr>
            <w:r w:rsidRPr="00354576">
              <w:rPr>
                <w:rFonts w:ascii="Times New Roman" w:hAnsi="Times New Roman"/>
                <w:color w:val="auto"/>
                <w:sz w:val="18"/>
                <w:szCs w:val="18"/>
              </w:rPr>
              <w:t>10.1. Размер обеспечении исполнения настоящего Договора (за исключением гарантийных обязательств) устанавливается в размере ___ процентов начальной (максимальной) цены договора, указанной в извещении о закупке,</w:t>
            </w:r>
            <w:r w:rsidRPr="00354576">
              <w:rPr>
                <w:color w:val="auto"/>
                <w:sz w:val="18"/>
                <w:szCs w:val="18"/>
              </w:rPr>
              <w:t xml:space="preserve"> </w:t>
            </w:r>
            <w:r w:rsidRPr="00354576">
              <w:rPr>
                <w:rFonts w:ascii="Times New Roman" w:hAnsi="Times New Roman"/>
                <w:color w:val="auto"/>
                <w:sz w:val="18"/>
                <w:szCs w:val="18"/>
              </w:rPr>
              <w:t>цены договора, указанной в разделе 8 извещения о закупке и составляет 0000 (____________________) рублей ___ копеек.</w:t>
            </w:r>
          </w:p>
          <w:p w14:paraId="0B32832C" w14:textId="77777777"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       </w:t>
            </w:r>
          </w:p>
          <w:p w14:paraId="2BDEF0D9" w14:textId="77777777"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Применение антидемпинговых мер: если при проведении закупки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w:t>
            </w:r>
          </w:p>
          <w:p w14:paraId="22CA81B6" w14:textId="77777777" w:rsidR="003E637B" w:rsidRPr="00354576" w:rsidRDefault="003E637B" w:rsidP="003E637B">
            <w:pPr>
              <w:spacing w:after="0" w:line="240" w:lineRule="auto"/>
              <w:jc w:val="both"/>
              <w:rPr>
                <w:rFonts w:ascii="Times New Roman" w:hAnsi="Times New Roman"/>
                <w:color w:val="auto"/>
                <w:sz w:val="24"/>
                <w:szCs w:val="24"/>
              </w:rPr>
            </w:pPr>
          </w:p>
          <w:p w14:paraId="4DDEE487" w14:textId="7CF84129"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10.2. Способ обеспечение исполнения настоящего Договора определяется Исполнителем самостоятельно и может быть представлен либо предоставлением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 представленной в соответствии с требованиями, указанными в извещении о проведении закупки (документации о закупке), либо путем внесения денежных средств на расчетный счет Заказчика и подтверждается платежным поручением с отметкой банка об оплате суммы обеспечения исполнения настоящего Договора.</w:t>
            </w:r>
          </w:p>
          <w:p w14:paraId="7AF1FED5" w14:textId="77777777" w:rsidR="003E637B" w:rsidRPr="00354576" w:rsidRDefault="003E637B" w:rsidP="003E637B">
            <w:pPr>
              <w:spacing w:after="0" w:line="240" w:lineRule="auto"/>
              <w:jc w:val="both"/>
              <w:rPr>
                <w:rFonts w:ascii="Times New Roman" w:hAnsi="Times New Roman"/>
                <w:color w:val="auto"/>
                <w:sz w:val="24"/>
                <w:szCs w:val="24"/>
              </w:rPr>
            </w:pPr>
          </w:p>
          <w:p w14:paraId="30CA31E2" w14:textId="65210739"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10.3. Срок действия обеспечения исполнения настоящего Договора не может составлять менее одного месяца с даты окончания, предусмотренного настоящим Договором срока исполнения основного обязательства.</w:t>
            </w:r>
            <w:r w:rsidRPr="00354576">
              <w:rPr>
                <w:rFonts w:ascii="Times New Roman" w:hAnsi="Times New Roman"/>
                <w:i/>
                <w:iCs/>
                <w:color w:val="auto"/>
                <w:sz w:val="18"/>
                <w:szCs w:val="18"/>
              </w:rPr>
              <w:t> </w:t>
            </w:r>
          </w:p>
          <w:p w14:paraId="57E8725B" w14:textId="77777777" w:rsidR="003E637B" w:rsidRPr="00354576" w:rsidRDefault="003E637B" w:rsidP="003E637B">
            <w:pPr>
              <w:spacing w:after="0" w:line="240" w:lineRule="auto"/>
              <w:jc w:val="both"/>
              <w:rPr>
                <w:rFonts w:ascii="Times New Roman" w:hAnsi="Times New Roman"/>
                <w:color w:val="auto"/>
                <w:sz w:val="24"/>
                <w:szCs w:val="24"/>
              </w:rPr>
            </w:pPr>
          </w:p>
          <w:p w14:paraId="0B78034D" w14:textId="6980D1AD"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10.4. Обеспечение исполнения настоящего Договора обеспечивает обязательства в полном их объёме (в том числе возмещение убытков, причиненных просрочкой исполнения настоящего 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Исполнителем всех обязательств по настоящему Договору (за исключением гарантийных обязательств), и частичное исполнение таких обязательств не прекращает обеспечение исполнения настоящего Договора ни полностью, ни в части.</w:t>
            </w:r>
          </w:p>
          <w:p w14:paraId="16234637" w14:textId="77777777" w:rsidR="003E637B" w:rsidRPr="00354576" w:rsidRDefault="003E637B" w:rsidP="003E637B">
            <w:pPr>
              <w:spacing w:after="0" w:line="240" w:lineRule="auto"/>
              <w:jc w:val="both"/>
              <w:rPr>
                <w:rFonts w:ascii="Times New Roman" w:hAnsi="Times New Roman"/>
                <w:color w:val="auto"/>
                <w:sz w:val="24"/>
                <w:szCs w:val="24"/>
              </w:rPr>
            </w:pPr>
          </w:p>
          <w:p w14:paraId="62496A05" w14:textId="54D0852F"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10.5. В ходе исполнения настоящего Договора Исполнитель вправе предоставить Заказчику обеспечение его исполнения, уменьшенное на размер исполненных обязательств, предусмотренных настоящим Договором, взамен ранее предоставленного обеспечения. При этом может быть изменен способ обеспечения исполнения настоящего Договора.</w:t>
            </w:r>
          </w:p>
          <w:p w14:paraId="35752AF1" w14:textId="77777777" w:rsidR="003E637B" w:rsidRPr="00354576" w:rsidRDefault="003E637B" w:rsidP="003E637B">
            <w:pPr>
              <w:spacing w:after="0" w:line="240" w:lineRule="auto"/>
              <w:jc w:val="both"/>
              <w:rPr>
                <w:rFonts w:ascii="Times New Roman" w:hAnsi="Times New Roman"/>
                <w:color w:val="auto"/>
                <w:sz w:val="24"/>
                <w:szCs w:val="24"/>
              </w:rPr>
            </w:pPr>
          </w:p>
          <w:p w14:paraId="6AFD3351" w14:textId="799CEE18"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10.6. Обеспечение исполнения настоящего Договора прекращается в следующих случаях: </w:t>
            </w:r>
          </w:p>
          <w:p w14:paraId="0EA6AD7B" w14:textId="77777777" w:rsidR="003E637B" w:rsidRPr="00354576" w:rsidRDefault="003E637B" w:rsidP="003E637B">
            <w:pPr>
              <w:spacing w:after="0" w:line="240" w:lineRule="auto"/>
              <w:jc w:val="both"/>
              <w:rPr>
                <w:rFonts w:ascii="Times New Roman" w:hAnsi="Times New Roman"/>
                <w:color w:val="auto"/>
                <w:sz w:val="24"/>
                <w:szCs w:val="24"/>
              </w:rPr>
            </w:pPr>
          </w:p>
          <w:p w14:paraId="2B59EF52" w14:textId="77777777"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 вследствие прекращения, обеспеченного обязательства, в том числе его исполнением;</w:t>
            </w:r>
          </w:p>
          <w:p w14:paraId="343EFA00" w14:textId="77777777" w:rsidR="003E637B" w:rsidRPr="00354576" w:rsidRDefault="003E637B" w:rsidP="003E637B">
            <w:pPr>
              <w:spacing w:after="0" w:line="240" w:lineRule="auto"/>
              <w:jc w:val="both"/>
              <w:rPr>
                <w:rFonts w:ascii="Times New Roman" w:hAnsi="Times New Roman"/>
                <w:color w:val="auto"/>
                <w:sz w:val="24"/>
                <w:szCs w:val="24"/>
              </w:rPr>
            </w:pPr>
          </w:p>
          <w:p w14:paraId="6F09AA57" w14:textId="77777777"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2) вследствие перехода прав на денежные средства к Заказчику.</w:t>
            </w:r>
          </w:p>
          <w:p w14:paraId="60D8AB5D" w14:textId="77777777" w:rsidR="003E637B" w:rsidRPr="00354576" w:rsidRDefault="003E637B" w:rsidP="003E637B">
            <w:pPr>
              <w:spacing w:after="0" w:line="240" w:lineRule="auto"/>
              <w:jc w:val="both"/>
              <w:rPr>
                <w:rFonts w:ascii="Times New Roman" w:hAnsi="Times New Roman"/>
                <w:color w:val="auto"/>
                <w:sz w:val="24"/>
                <w:szCs w:val="24"/>
              </w:rPr>
            </w:pPr>
          </w:p>
          <w:p w14:paraId="7332EE04" w14:textId="33029F9F"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10.7. В случае прекращения обязательств по обеспечению исполнения настоящего Договора способом внесения денежных средств на счет Заказчика в связи с надлежащим исполнением настоящего Договора Исполнителем Заказчик возвращает денежные средства в течение 10 (десяти) рабочих дней с момента получения письменного заявления Исполнителя, с указанием банковских реквизитов для перечисления денежных средств.</w:t>
            </w:r>
          </w:p>
          <w:p w14:paraId="03E20A7D" w14:textId="77777777" w:rsidR="003E637B" w:rsidRPr="00354576" w:rsidRDefault="003E637B" w:rsidP="003E637B">
            <w:pPr>
              <w:spacing w:after="0" w:line="240" w:lineRule="auto"/>
              <w:jc w:val="both"/>
              <w:rPr>
                <w:rFonts w:ascii="Times New Roman" w:hAnsi="Times New Roman"/>
                <w:color w:val="auto"/>
                <w:sz w:val="24"/>
                <w:szCs w:val="24"/>
              </w:rPr>
            </w:pPr>
          </w:p>
          <w:p w14:paraId="11B91AC8" w14:textId="36FFEFFF" w:rsidR="003E637B" w:rsidRPr="00354576" w:rsidRDefault="003E637B" w:rsidP="003E637B">
            <w:pPr>
              <w:spacing w:after="0" w:line="240" w:lineRule="auto"/>
              <w:jc w:val="both"/>
              <w:rPr>
                <w:rFonts w:ascii="Times New Roman" w:hAnsi="Times New Roman"/>
                <w:color w:val="auto"/>
                <w:sz w:val="24"/>
                <w:szCs w:val="24"/>
              </w:rPr>
            </w:pPr>
            <w:r w:rsidRPr="00354576">
              <w:rPr>
                <w:rFonts w:ascii="Times New Roman" w:hAnsi="Times New Roman"/>
                <w:color w:val="auto"/>
                <w:sz w:val="18"/>
                <w:szCs w:val="18"/>
              </w:rPr>
              <w:t>10.8. Все затраты, связанные с заключением и оформлением договоров и иных документов по обеспечению исполнения настоящего Договора, несет Исполнитель.</w:t>
            </w:r>
          </w:p>
          <w:p w14:paraId="7C9AF522" w14:textId="77777777" w:rsidR="00BA4CC7" w:rsidRPr="00354576" w:rsidRDefault="00BA4CC7" w:rsidP="00463A48">
            <w:pPr>
              <w:spacing w:after="0" w:line="240" w:lineRule="auto"/>
              <w:jc w:val="both"/>
              <w:rPr>
                <w:rFonts w:ascii="Times New Roman" w:hAnsi="Times New Roman" w:cs="Times New Roman"/>
                <w:color w:val="auto"/>
                <w:sz w:val="18"/>
                <w:szCs w:val="18"/>
              </w:rPr>
            </w:pPr>
          </w:p>
        </w:tc>
      </w:tr>
      <w:tr w:rsidR="00354576" w:rsidRPr="00354576" w14:paraId="74C08B1B" w14:textId="77777777" w:rsidTr="00F842C0">
        <w:tc>
          <w:tcPr>
            <w:tcW w:w="10627" w:type="dxa"/>
            <w:gridSpan w:val="2"/>
            <w:shd w:val="clear" w:color="auto" w:fill="auto"/>
          </w:tcPr>
          <w:p w14:paraId="270137A5"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672F0D4F" w14:textId="77777777" w:rsidTr="00F842C0">
        <w:tc>
          <w:tcPr>
            <w:tcW w:w="2405" w:type="dxa"/>
            <w:shd w:val="clear" w:color="auto" w:fill="E3F1F1"/>
          </w:tcPr>
          <w:p w14:paraId="19A586AB"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11. Порядок разрешения споров, претензии сторон</w:t>
            </w:r>
          </w:p>
        </w:tc>
        <w:tc>
          <w:tcPr>
            <w:tcW w:w="8222" w:type="dxa"/>
          </w:tcPr>
          <w:p w14:paraId="7E2C0B56"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11.1. Все споры и разногласия, возникающие из настоящего Договора, разрешаются Сторонами путем переговоров с соблюдением претензионного порядка.</w:t>
            </w:r>
          </w:p>
          <w:p w14:paraId="7ABBCB70"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117888CB"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lastRenderedPageBreak/>
              <w:t>11.2.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58248606"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0C366974"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11.3. Претензия подлежит рассмотрению и разрешению в течение 3 (трех) рабочих дней со дня ее получения. </w:t>
            </w:r>
          </w:p>
          <w:p w14:paraId="1E782F61" w14:textId="77777777" w:rsidR="00BA4CC7" w:rsidRPr="00354576" w:rsidRDefault="00BA4CC7" w:rsidP="00F842C0">
            <w:pPr>
              <w:spacing w:after="0" w:line="240" w:lineRule="auto"/>
              <w:jc w:val="both"/>
              <w:rPr>
                <w:rFonts w:ascii="Times New Roman" w:hAnsi="Times New Roman"/>
                <w:color w:val="auto"/>
                <w:sz w:val="18"/>
                <w:szCs w:val="18"/>
              </w:rPr>
            </w:pPr>
          </w:p>
          <w:p w14:paraId="03BE6479" w14:textId="77777777" w:rsidR="00BA4CC7" w:rsidRPr="00354576" w:rsidRDefault="00BA4CC7" w:rsidP="00F842C0">
            <w:pPr>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11.4.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3A212D54"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25D4D246" w14:textId="77777777" w:rsidR="00BA4CC7" w:rsidRPr="00354576"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11.5.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по месту нахождения Заказчика.</w:t>
            </w:r>
          </w:p>
          <w:p w14:paraId="70938A57"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15B46BE7" w14:textId="77777777" w:rsidTr="00F842C0">
        <w:tc>
          <w:tcPr>
            <w:tcW w:w="10627" w:type="dxa"/>
            <w:gridSpan w:val="2"/>
            <w:shd w:val="clear" w:color="auto" w:fill="auto"/>
          </w:tcPr>
          <w:p w14:paraId="131E8A82"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00150858" w14:textId="77777777" w:rsidTr="00F842C0">
        <w:tc>
          <w:tcPr>
            <w:tcW w:w="2405" w:type="dxa"/>
            <w:shd w:val="clear" w:color="auto" w:fill="E3F1F1"/>
          </w:tcPr>
          <w:p w14:paraId="459C4C1E"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12.  Непреодолимая сила</w:t>
            </w:r>
          </w:p>
        </w:tc>
        <w:tc>
          <w:tcPr>
            <w:tcW w:w="8222" w:type="dxa"/>
          </w:tcPr>
          <w:p w14:paraId="1820F484"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12.1.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435128B8"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B940099"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12.2.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17E7BAB0"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FF1A1E5"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12.3.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63DC8B42"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ED73E3E"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12.4.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427B8D24"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8E275E6"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12.5.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42D1A789"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57610B97" w14:textId="77777777" w:rsidTr="00F842C0">
        <w:tc>
          <w:tcPr>
            <w:tcW w:w="10627" w:type="dxa"/>
            <w:gridSpan w:val="2"/>
            <w:shd w:val="clear" w:color="auto" w:fill="auto"/>
          </w:tcPr>
          <w:p w14:paraId="41EDB5B7"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0BB3CB6D" w14:textId="77777777" w:rsidTr="00F842C0">
        <w:tc>
          <w:tcPr>
            <w:tcW w:w="2405" w:type="dxa"/>
            <w:shd w:val="clear" w:color="auto" w:fill="E3F1F1"/>
          </w:tcPr>
          <w:p w14:paraId="41068CBA"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13. Срок действия, порядок изменения и расторжения договора</w:t>
            </w:r>
          </w:p>
        </w:tc>
        <w:tc>
          <w:tcPr>
            <w:tcW w:w="8222" w:type="dxa"/>
          </w:tcPr>
          <w:p w14:paraId="3351927D" w14:textId="28DCE0E9"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13.1. </w:t>
            </w:r>
            <w:r w:rsidR="005D79D8" w:rsidRPr="00354576">
              <w:rPr>
                <w:rFonts w:ascii="Times New Roman" w:hAnsi="Times New Roman"/>
                <w:color w:val="auto"/>
                <w:sz w:val="18"/>
                <w:szCs w:val="18"/>
              </w:rPr>
              <w:t>Настоящий Договор вступает в силу с момента его подписания Сторонами и действует в пределах срока поставки Товара, установленного настоящим Договором, а также предусмотренного настоящим Договором срока его оплаты.</w:t>
            </w:r>
            <w:r w:rsidRPr="00354576">
              <w:rPr>
                <w:rFonts w:ascii="Times New Roman" w:hAnsi="Times New Roman" w:cs="Times New Roman"/>
                <w:color w:val="auto"/>
                <w:sz w:val="18"/>
                <w:szCs w:val="18"/>
              </w:rPr>
              <w:t>.</w:t>
            </w:r>
          </w:p>
          <w:p w14:paraId="5B6D93DC"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5CE3F95"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13.2. Окончание срока действия настоящего Договора не освобождает Стороны от ответственности за его нарушение.</w:t>
            </w:r>
          </w:p>
          <w:p w14:paraId="2469F6B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02BB908"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13.3.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786631DB"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0393A97B"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13.4.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52D97E2B"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7CCA1115"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13.5.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6EFE4E2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D0A4F25"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 поставки Товара ненадлежащего качества с недостатками, которые не могут быть устранены в приемлемый для Заказчика срок;</w:t>
            </w:r>
          </w:p>
          <w:p w14:paraId="7F8B11D5"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5381EF4"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2) неоднократного нарушения сроков поставки Товара.</w:t>
            </w:r>
          </w:p>
          <w:p w14:paraId="250832C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46920392"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13.6.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w:t>
            </w:r>
            <w:r w:rsidRPr="00354576">
              <w:rPr>
                <w:rFonts w:ascii="Times New Roman" w:hAnsi="Times New Roman" w:cs="Times New Roman"/>
                <w:color w:val="auto"/>
                <w:sz w:val="18"/>
                <w:szCs w:val="18"/>
              </w:rPr>
              <w:lastRenderedPageBreak/>
              <w:t>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6A9FBFBE"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0D8BD5B6"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13.7. Заказчик по соглашению с Поставщиком при исполнении настоящего Договора вправе изменить:</w:t>
            </w:r>
          </w:p>
          <w:p w14:paraId="489259FE"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31934BED"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 предусмотренный Договором объем закупаемого Товара;</w:t>
            </w:r>
          </w:p>
          <w:p w14:paraId="7AD49717"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48B53EF2"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2) сроки исполнения обязательств по настоящему Договору;</w:t>
            </w:r>
          </w:p>
          <w:p w14:paraId="6C3CB1D6"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6F7F5C78"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3) цену Договора;</w:t>
            </w:r>
          </w:p>
          <w:p w14:paraId="040B6002"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436EDC4E"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4) порядок оплаты Товара по Договору.</w:t>
            </w:r>
          </w:p>
          <w:p w14:paraId="0F06834A"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07E77764"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13.8.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55DBF212"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71E285F6"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 xml:space="preserve">13.9. Все изменения и дополнения оформляются в письменном виде путем подписания </w:t>
            </w:r>
            <w:r w:rsidRPr="00354576">
              <w:rPr>
                <w:rFonts w:ascii="Times New Roman" w:hAnsi="Times New Roman"/>
                <w:bCs/>
                <w:color w:val="auto"/>
                <w:sz w:val="18"/>
                <w:szCs w:val="18"/>
              </w:rPr>
              <w:t xml:space="preserve">Сторонами </w:t>
            </w:r>
            <w:r w:rsidRPr="00354576">
              <w:rPr>
                <w:rFonts w:ascii="Times New Roman" w:hAnsi="Times New Roman"/>
                <w:color w:val="auto"/>
                <w:sz w:val="18"/>
                <w:szCs w:val="18"/>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1A3A1E03"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429E2571" w14:textId="77777777" w:rsidR="00BA4CC7" w:rsidRPr="00354576" w:rsidRDefault="00BA4CC7"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354576">
              <w:rPr>
                <w:rFonts w:ascii="Times New Roman" w:hAnsi="Times New Roman"/>
                <w:color w:val="auto"/>
                <w:sz w:val="18"/>
                <w:szCs w:val="18"/>
              </w:rPr>
              <w:t>13.10.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r w:rsidRPr="00354576">
              <w:rPr>
                <w:rFonts w:ascii="Times New Roman" w:hAnsi="Times New Roman"/>
                <w:bCs/>
                <w:color w:val="auto"/>
                <w:sz w:val="18"/>
                <w:szCs w:val="18"/>
              </w:rPr>
              <w:t>.</w:t>
            </w:r>
          </w:p>
          <w:p w14:paraId="480F3D69"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5A23696" w14:textId="77777777" w:rsidTr="00F842C0">
        <w:tc>
          <w:tcPr>
            <w:tcW w:w="10627" w:type="dxa"/>
            <w:gridSpan w:val="2"/>
            <w:shd w:val="clear" w:color="auto" w:fill="auto"/>
          </w:tcPr>
          <w:p w14:paraId="0B8FC5C1"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C1533F4" w14:textId="77777777" w:rsidTr="00F842C0">
        <w:tc>
          <w:tcPr>
            <w:tcW w:w="2405" w:type="dxa"/>
            <w:shd w:val="clear" w:color="auto" w:fill="E3F1F1"/>
          </w:tcPr>
          <w:p w14:paraId="5B14D82E"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14. Антикоррупционная оговорка</w:t>
            </w:r>
          </w:p>
        </w:tc>
        <w:tc>
          <w:tcPr>
            <w:tcW w:w="8222" w:type="dxa"/>
          </w:tcPr>
          <w:p w14:paraId="49B645AF"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14.1.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709C36C5"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33EE087F"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14.2.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r w:rsidRPr="00354576">
              <w:rPr>
                <w:rFonts w:ascii="Times New Roman" w:hAnsi="Times New Roman" w:cs="Times New Roman"/>
                <w:b/>
                <w:bCs/>
                <w:color w:val="auto"/>
                <w:sz w:val="18"/>
                <w:szCs w:val="18"/>
              </w:rPr>
              <w:t>пункте 14.1 настоящего Договора</w:t>
            </w:r>
            <w:r w:rsidRPr="00354576">
              <w:rPr>
                <w:rFonts w:ascii="Times New Roman" w:hAnsi="Times New Roman" w:cs="Times New Roman"/>
                <w:color w:val="auto"/>
                <w:sz w:val="18"/>
                <w:szCs w:val="18"/>
              </w:rPr>
              <w:t>, в том числе со стороны руководства или работников Сторон, третьих лиц.</w:t>
            </w:r>
          </w:p>
          <w:p w14:paraId="4DC8BD63"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9166338"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14.3.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5AE93688"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3FDDDB6B" w14:textId="62BEE409"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14.4.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w:t>
            </w:r>
            <w:r w:rsidR="008751E2" w:rsidRPr="00354576">
              <w:rPr>
                <w:rFonts w:ascii="Times New Roman" w:hAnsi="Times New Roman" w:cs="Times New Roman"/>
                <w:color w:val="auto"/>
                <w:sz w:val="18"/>
                <w:szCs w:val="18"/>
              </w:rPr>
              <w:t>.</w:t>
            </w:r>
          </w:p>
          <w:p w14:paraId="3D3773C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362A12C"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14.5.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49CDC7B6"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767369D4"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14.6.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44AFEC9E"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2090FF13" w14:textId="77777777" w:rsidTr="00F842C0">
        <w:tc>
          <w:tcPr>
            <w:tcW w:w="10627" w:type="dxa"/>
            <w:gridSpan w:val="2"/>
            <w:shd w:val="clear" w:color="auto" w:fill="auto"/>
          </w:tcPr>
          <w:p w14:paraId="4476E737"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0A3E97A3" w14:textId="77777777" w:rsidTr="00F842C0">
        <w:tc>
          <w:tcPr>
            <w:tcW w:w="2405" w:type="dxa"/>
            <w:shd w:val="clear" w:color="auto" w:fill="E3F1F1"/>
          </w:tcPr>
          <w:p w14:paraId="75964A6D"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15. Электронный документооборот</w:t>
            </w:r>
          </w:p>
        </w:tc>
        <w:tc>
          <w:tcPr>
            <w:tcW w:w="8222" w:type="dxa"/>
          </w:tcPr>
          <w:p w14:paraId="21B21F3A"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15.1.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4964AFA3"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6B2E991"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08B721FE"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749FB73B"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2E4547D9"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2E21B96"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15.2. Стороны соглашаются получать и подписывать в электронном виде </w:t>
            </w:r>
            <w:r w:rsidRPr="00354576">
              <w:rPr>
                <w:rFonts w:ascii="Times New Roman" w:eastAsia="Times New Roman" w:hAnsi="Times New Roman" w:cs="Times New Roman"/>
                <w:b/>
                <w:color w:val="auto"/>
                <w:sz w:val="18"/>
                <w:szCs w:val="18"/>
              </w:rPr>
              <w:t>следующие документы:</w:t>
            </w:r>
            <w:r w:rsidRPr="00354576">
              <w:rPr>
                <w:rFonts w:ascii="Times New Roman" w:eastAsia="Times New Roman" w:hAnsi="Times New Roman" w:cs="Times New Roman"/>
                <w:color w:val="auto"/>
                <w:sz w:val="18"/>
                <w:szCs w:val="18"/>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27491579"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9C97D7A"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lastRenderedPageBreak/>
              <w:t>15.3.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1DF85D8"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771E5EBF"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15.4.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325B6D4"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8E3D415"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15.5.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74C0724"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5ABABDED"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15.6.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491522BC"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4AE266E1"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354576">
              <w:rPr>
                <w:rFonts w:ascii="Times New Roman" w:eastAsia="Times New Roman" w:hAnsi="Times New Roman" w:cs="Times New Roman"/>
                <w:color w:val="auto"/>
                <w:sz w:val="18"/>
                <w:szCs w:val="18"/>
              </w:rPr>
              <w:t>15.7.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6A91A4BF" w14:textId="77777777" w:rsidR="00BA4CC7" w:rsidRPr="00354576" w:rsidRDefault="00BA4CC7"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706A1983" w14:textId="77777777" w:rsidR="00BA4CC7" w:rsidRPr="00354576" w:rsidRDefault="00BA4CC7" w:rsidP="00F842C0">
            <w:pPr>
              <w:autoSpaceDE w:val="0"/>
              <w:autoSpaceDN w:val="0"/>
              <w:adjustRightInd w:val="0"/>
              <w:spacing w:after="0" w:line="240" w:lineRule="auto"/>
              <w:jc w:val="both"/>
              <w:rPr>
                <w:rFonts w:ascii="Times New Roman" w:hAnsi="Times New Roman" w:cs="Times New Roman"/>
                <w:color w:val="auto"/>
                <w:sz w:val="18"/>
                <w:szCs w:val="18"/>
              </w:rPr>
            </w:pPr>
            <w:r w:rsidRPr="00354576">
              <w:rPr>
                <w:rFonts w:ascii="Times New Roman" w:eastAsia="Times New Roman" w:hAnsi="Times New Roman" w:cs="Times New Roman"/>
                <w:color w:val="auto"/>
                <w:sz w:val="18"/>
                <w:szCs w:val="18"/>
              </w:rPr>
              <w:t>15.8.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p w14:paraId="3161A689"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62123D58" w14:textId="77777777" w:rsidTr="00F842C0">
        <w:tc>
          <w:tcPr>
            <w:tcW w:w="10627" w:type="dxa"/>
            <w:gridSpan w:val="2"/>
            <w:shd w:val="clear" w:color="auto" w:fill="auto"/>
          </w:tcPr>
          <w:p w14:paraId="1E4BEEBB"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62307BE3" w14:textId="77777777" w:rsidTr="00F842C0">
        <w:tc>
          <w:tcPr>
            <w:tcW w:w="2405" w:type="dxa"/>
            <w:shd w:val="clear" w:color="auto" w:fill="E3F1F1"/>
          </w:tcPr>
          <w:p w14:paraId="70C848C2"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16. Заключительные положения</w:t>
            </w:r>
          </w:p>
        </w:tc>
        <w:tc>
          <w:tcPr>
            <w:tcW w:w="8222" w:type="dxa"/>
          </w:tcPr>
          <w:p w14:paraId="4E9C3AFA"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5A8F7670"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4CBF9CED"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DF3FBB3"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440BE66E"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1793F317"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1E166C4"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16.3.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позволяющим определить конкретного отправителя и получателя корреспонденции, а также дату его отправления и получения. </w:t>
            </w:r>
          </w:p>
          <w:p w14:paraId="5F302386"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54CFBFF8" w14:textId="06EA9A39"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 xml:space="preserve">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w:t>
            </w:r>
            <w:r w:rsidRPr="00354576">
              <w:rPr>
                <w:rFonts w:ascii="Times New Roman" w:hAnsi="Times New Roman" w:cs="Times New Roman"/>
                <w:b/>
                <w:bCs/>
                <w:color w:val="auto"/>
                <w:sz w:val="18"/>
                <w:szCs w:val="18"/>
              </w:rPr>
              <w:t>в разделе 1</w:t>
            </w:r>
            <w:r w:rsidR="00603837" w:rsidRPr="00354576">
              <w:rPr>
                <w:rFonts w:ascii="Times New Roman" w:hAnsi="Times New Roman" w:cs="Times New Roman"/>
                <w:b/>
                <w:bCs/>
                <w:color w:val="auto"/>
                <w:sz w:val="18"/>
                <w:szCs w:val="18"/>
              </w:rPr>
              <w:t>8</w:t>
            </w:r>
            <w:r w:rsidRPr="00354576">
              <w:rPr>
                <w:rFonts w:ascii="Times New Roman" w:hAnsi="Times New Roman" w:cs="Times New Roman"/>
                <w:b/>
                <w:bCs/>
                <w:color w:val="auto"/>
                <w:sz w:val="18"/>
                <w:szCs w:val="18"/>
              </w:rPr>
              <w:t xml:space="preserve"> настоящего Договора</w:t>
            </w:r>
            <w:r w:rsidRPr="00354576">
              <w:rPr>
                <w:rFonts w:ascii="Times New Roman" w:hAnsi="Times New Roman" w:cs="Times New Roman"/>
                <w:color w:val="auto"/>
                <w:sz w:val="18"/>
                <w:szCs w:val="18"/>
              </w:rPr>
              <w:t>, а также с использованием электронного документооборота.</w:t>
            </w:r>
          </w:p>
          <w:p w14:paraId="41046356"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6063B6B4"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6C64F6C6"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785BEC88"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98E1F1B"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5C4C38D5"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16.5. В случае перемены Заказчика права и обязанности Заказчика, предусмотренные настоящим Договором, переходят к новому Заказчику.</w:t>
            </w:r>
          </w:p>
          <w:p w14:paraId="732D1E1D"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24E93D77"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22E7CCA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31A40FDF"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16.7. Настоящий Договор составлен в 2 (двух) экземплярах, имеющих равную юридическую силу, по одному экземпляру для каждой из Сторон.</w:t>
            </w:r>
          </w:p>
          <w:p w14:paraId="7E019D9F" w14:textId="77777777" w:rsidR="00BA4CC7" w:rsidRPr="00354576" w:rsidRDefault="00BA4CC7" w:rsidP="00F842C0">
            <w:pPr>
              <w:spacing w:after="0" w:line="240" w:lineRule="auto"/>
              <w:jc w:val="both"/>
              <w:rPr>
                <w:rFonts w:ascii="Times New Roman" w:hAnsi="Times New Roman" w:cs="Times New Roman"/>
                <w:color w:val="auto"/>
                <w:sz w:val="18"/>
                <w:szCs w:val="18"/>
              </w:rPr>
            </w:pPr>
          </w:p>
          <w:p w14:paraId="1F08E522" w14:textId="77777777" w:rsidR="00BA4CC7" w:rsidRPr="00354576" w:rsidRDefault="00BA4CC7" w:rsidP="00F842C0">
            <w:pPr>
              <w:spacing w:after="0" w:line="240" w:lineRule="auto"/>
              <w:jc w:val="both"/>
              <w:rPr>
                <w:rFonts w:ascii="Times New Roman" w:hAnsi="Times New Roman" w:cs="Times New Roman"/>
                <w:color w:val="auto"/>
                <w:sz w:val="18"/>
                <w:szCs w:val="18"/>
              </w:rPr>
            </w:pPr>
            <w:r w:rsidRPr="00354576">
              <w:rPr>
                <w:rFonts w:ascii="Times New Roman" w:hAnsi="Times New Roman" w:cs="Times New Roman"/>
                <w:color w:val="auto"/>
                <w:sz w:val="18"/>
                <w:szCs w:val="18"/>
              </w:rPr>
              <w:t>16.8. Во всем ином, не оговоренном в настоящем Договоре, Стороны будут руководствоваться законодательством Российской Федерации.</w:t>
            </w:r>
          </w:p>
          <w:p w14:paraId="334B134F"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1C53C893" w14:textId="77777777" w:rsidTr="00F842C0">
        <w:tc>
          <w:tcPr>
            <w:tcW w:w="10627" w:type="dxa"/>
            <w:gridSpan w:val="2"/>
            <w:shd w:val="clear" w:color="auto" w:fill="auto"/>
          </w:tcPr>
          <w:p w14:paraId="790DAA86"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354576" w:rsidRPr="00354576" w14:paraId="141AD0FA" w14:textId="77777777" w:rsidTr="00F842C0">
        <w:tc>
          <w:tcPr>
            <w:tcW w:w="2405" w:type="dxa"/>
            <w:shd w:val="clear" w:color="auto" w:fill="E3F1F1"/>
          </w:tcPr>
          <w:p w14:paraId="4B33FEE4"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17. Приложения к договору</w:t>
            </w:r>
          </w:p>
          <w:p w14:paraId="55426679" w14:textId="77777777" w:rsidR="00D524FC" w:rsidRPr="00354576" w:rsidRDefault="00D524FC"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6F621D33" w14:textId="3A75B4C2" w:rsidR="00BA4CC7" w:rsidRPr="00354576" w:rsidRDefault="00BA4CC7" w:rsidP="00F842C0">
            <w:pPr>
              <w:spacing w:after="0" w:line="240" w:lineRule="auto"/>
              <w:jc w:val="both"/>
              <w:rPr>
                <w:rFonts w:ascii="Times New Roman" w:hAnsi="Times New Roman" w:cs="Times New Roman"/>
                <w:iCs/>
                <w:color w:val="auto"/>
                <w:sz w:val="18"/>
                <w:szCs w:val="18"/>
              </w:rPr>
            </w:pPr>
            <w:r w:rsidRPr="00354576">
              <w:rPr>
                <w:rFonts w:ascii="Times New Roman" w:hAnsi="Times New Roman" w:cs="Times New Roman"/>
                <w:b/>
                <w:bCs/>
                <w:iCs/>
                <w:color w:val="auto"/>
                <w:sz w:val="18"/>
                <w:szCs w:val="18"/>
              </w:rPr>
              <w:t>Приложение № 1</w:t>
            </w:r>
            <w:r w:rsidRPr="00354576">
              <w:rPr>
                <w:rFonts w:ascii="Times New Roman" w:hAnsi="Times New Roman" w:cs="Times New Roman"/>
                <w:iCs/>
                <w:color w:val="auto"/>
                <w:sz w:val="18"/>
                <w:szCs w:val="18"/>
              </w:rPr>
              <w:t xml:space="preserve"> – Спецификаци</w:t>
            </w:r>
            <w:r w:rsidR="00D524FC" w:rsidRPr="00354576">
              <w:rPr>
                <w:rFonts w:ascii="Times New Roman" w:hAnsi="Times New Roman" w:cs="Times New Roman"/>
                <w:iCs/>
                <w:color w:val="auto"/>
                <w:sz w:val="18"/>
                <w:szCs w:val="18"/>
              </w:rPr>
              <w:t>я.</w:t>
            </w:r>
          </w:p>
          <w:p w14:paraId="077AFBCE" w14:textId="77777777" w:rsidR="00BA4CC7" w:rsidRPr="00354576" w:rsidRDefault="00BA4CC7" w:rsidP="00D524FC">
            <w:pPr>
              <w:spacing w:after="0" w:line="240" w:lineRule="auto"/>
              <w:jc w:val="both"/>
              <w:rPr>
                <w:rFonts w:ascii="Times New Roman" w:hAnsi="Times New Roman" w:cs="Times New Roman"/>
                <w:color w:val="auto"/>
                <w:sz w:val="18"/>
                <w:szCs w:val="18"/>
              </w:rPr>
            </w:pPr>
          </w:p>
        </w:tc>
      </w:tr>
      <w:tr w:rsidR="00354576" w:rsidRPr="00354576" w14:paraId="001FDAF5" w14:textId="77777777" w:rsidTr="00F842C0">
        <w:tc>
          <w:tcPr>
            <w:tcW w:w="2405" w:type="dxa"/>
            <w:shd w:val="clear" w:color="auto" w:fill="E3F1F1"/>
          </w:tcPr>
          <w:p w14:paraId="63CFB0B4"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18. Реквизиты и подписи сторон</w:t>
            </w:r>
          </w:p>
          <w:p w14:paraId="31BAD7D6" w14:textId="77777777" w:rsidR="00BA4CC7" w:rsidRPr="00354576" w:rsidRDefault="00BA4CC7"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5B08C54B" w14:textId="77777777" w:rsidR="00463A48" w:rsidRPr="00354576" w:rsidRDefault="00463A48" w:rsidP="00463A48">
            <w:pPr>
              <w:widowControl w:val="0"/>
              <w:tabs>
                <w:tab w:val="left" w:pos="2907"/>
                <w:tab w:val="left" w:pos="4588"/>
              </w:tabs>
              <w:autoSpaceDE w:val="0"/>
              <w:autoSpaceDN w:val="0"/>
              <w:adjustRightInd w:val="0"/>
              <w:spacing w:line="240" w:lineRule="auto"/>
              <w:contextualSpacing/>
              <w:jc w:val="both"/>
              <w:rPr>
                <w:rFonts w:ascii="Times New Roman" w:hAnsi="Times New Roman"/>
                <w:b/>
                <w:bCs/>
                <w:color w:val="auto"/>
                <w:sz w:val="18"/>
                <w:szCs w:val="18"/>
              </w:rPr>
            </w:pPr>
            <w:r w:rsidRPr="00354576">
              <w:rPr>
                <w:rFonts w:ascii="Times New Roman" w:hAnsi="Times New Roman"/>
                <w:b/>
                <w:color w:val="auto"/>
                <w:sz w:val="18"/>
                <w:szCs w:val="18"/>
              </w:rPr>
              <w:t>Заказчик:</w:t>
            </w:r>
            <w:r w:rsidRPr="00354576">
              <w:rPr>
                <w:rFonts w:ascii="Times New Roman" w:hAnsi="Times New Roman"/>
                <w:color w:val="auto"/>
                <w:sz w:val="18"/>
                <w:szCs w:val="18"/>
              </w:rPr>
              <w:t xml:space="preserve"> </w:t>
            </w:r>
            <w:r w:rsidRPr="00354576">
              <w:rPr>
                <w:rFonts w:ascii="Times New Roman" w:hAnsi="Times New Roman"/>
                <w:b/>
                <w:bCs/>
                <w:color w:val="auto"/>
                <w:sz w:val="18"/>
                <w:szCs w:val="18"/>
              </w:rPr>
              <w:t xml:space="preserve">Муниципальное автономное общеобразовательное учреждение средняя общеобразовательная школа № 43 города Тюмени имени Виктора Ивановича Муравленко, (МАОУ СОШ № 43 города Тюмени имени В.И. Муравленко); </w:t>
            </w:r>
          </w:p>
          <w:p w14:paraId="7A85AA8E" w14:textId="77777777" w:rsidR="00463A48" w:rsidRPr="00354576" w:rsidRDefault="00463A48" w:rsidP="00463A48">
            <w:pPr>
              <w:widowControl w:val="0"/>
              <w:tabs>
                <w:tab w:val="left" w:pos="2907"/>
                <w:tab w:val="left" w:pos="4588"/>
              </w:tabs>
              <w:autoSpaceDE w:val="0"/>
              <w:autoSpaceDN w:val="0"/>
              <w:adjustRightInd w:val="0"/>
              <w:spacing w:line="240" w:lineRule="auto"/>
              <w:contextualSpacing/>
              <w:jc w:val="both"/>
              <w:rPr>
                <w:rFonts w:ascii="Times New Roman" w:hAnsi="Times New Roman"/>
                <w:bCs/>
                <w:color w:val="auto"/>
                <w:sz w:val="18"/>
                <w:szCs w:val="18"/>
              </w:rPr>
            </w:pPr>
            <w:r w:rsidRPr="00354576">
              <w:rPr>
                <w:rFonts w:ascii="Times New Roman" w:hAnsi="Times New Roman"/>
                <w:b/>
                <w:color w:val="auto"/>
                <w:sz w:val="18"/>
                <w:szCs w:val="18"/>
              </w:rPr>
              <w:t xml:space="preserve">Адрес места нахождения (юридический адрес): </w:t>
            </w:r>
            <w:r w:rsidRPr="00354576">
              <w:rPr>
                <w:rFonts w:ascii="Times New Roman" w:hAnsi="Times New Roman"/>
                <w:bCs/>
                <w:color w:val="auto"/>
                <w:sz w:val="18"/>
                <w:szCs w:val="18"/>
              </w:rPr>
              <w:t>625005, Российская Федерация, Тюменская область, город Тюмень, улица Щербакова, дом 94</w:t>
            </w:r>
            <w:r w:rsidRPr="00354576">
              <w:rPr>
                <w:rFonts w:ascii="Times New Roman" w:hAnsi="Times New Roman"/>
                <w:color w:val="auto"/>
                <w:sz w:val="18"/>
                <w:szCs w:val="18"/>
              </w:rPr>
              <w:t xml:space="preserve">; ИНН </w:t>
            </w:r>
            <w:r w:rsidRPr="00354576">
              <w:rPr>
                <w:rFonts w:ascii="Times New Roman" w:hAnsi="Times New Roman"/>
                <w:bCs/>
                <w:color w:val="auto"/>
                <w:sz w:val="18"/>
                <w:szCs w:val="18"/>
              </w:rPr>
              <w:t>_</w:t>
            </w:r>
            <w:r w:rsidRPr="00354576">
              <w:rPr>
                <w:rFonts w:ascii="Times New Roman" w:hAnsi="Times New Roman"/>
                <w:bCs/>
                <w:color w:val="auto"/>
                <w:sz w:val="18"/>
                <w:szCs w:val="18"/>
                <w:lang w:bidi="he-IL"/>
              </w:rPr>
              <w:t>7202033650</w:t>
            </w:r>
            <w:r w:rsidRPr="00354576">
              <w:rPr>
                <w:rFonts w:ascii="Times New Roman" w:hAnsi="Times New Roman"/>
                <w:color w:val="auto"/>
                <w:sz w:val="18"/>
                <w:szCs w:val="18"/>
              </w:rPr>
              <w:t xml:space="preserve">; КПП </w:t>
            </w:r>
            <w:r w:rsidRPr="00354576">
              <w:rPr>
                <w:rFonts w:ascii="Times New Roman" w:hAnsi="Times New Roman"/>
                <w:bCs/>
                <w:color w:val="auto"/>
                <w:sz w:val="18"/>
                <w:szCs w:val="18"/>
                <w:lang w:bidi="he-IL"/>
              </w:rPr>
              <w:t>720301001</w:t>
            </w:r>
            <w:r w:rsidRPr="00354576">
              <w:rPr>
                <w:rFonts w:ascii="Times New Roman" w:hAnsi="Times New Roman"/>
                <w:color w:val="auto"/>
                <w:sz w:val="18"/>
                <w:szCs w:val="18"/>
              </w:rPr>
              <w:t>.</w:t>
            </w:r>
            <w:r w:rsidRPr="00354576">
              <w:rPr>
                <w:rFonts w:ascii="Times New Roman" w:hAnsi="Times New Roman"/>
                <w:b/>
                <w:color w:val="auto"/>
                <w:sz w:val="18"/>
                <w:szCs w:val="18"/>
              </w:rPr>
              <w:t xml:space="preserve"> Банковские реквизиты: </w:t>
            </w:r>
            <w:r w:rsidRPr="00354576">
              <w:rPr>
                <w:rFonts w:ascii="Times New Roman" w:hAnsi="Times New Roman"/>
                <w:bCs/>
                <w:color w:val="auto"/>
                <w:sz w:val="18"/>
                <w:szCs w:val="18"/>
              </w:rPr>
              <w:t xml:space="preserve">ЗАПАДНО-СИБИРСКОЕ ОТДЕЛЕНИЕ № 8647 ПАО СБЕРБАНК, к/с 301 018 108 0000 0000 651, р/с 407 038 102 671 040 01486, БИК 047102651. </w:t>
            </w:r>
          </w:p>
          <w:p w14:paraId="74ED0165" w14:textId="77777777" w:rsidR="00463A48" w:rsidRPr="00354576" w:rsidRDefault="00463A48" w:rsidP="00463A48">
            <w:pPr>
              <w:widowControl w:val="0"/>
              <w:tabs>
                <w:tab w:val="left" w:pos="2907"/>
                <w:tab w:val="left" w:pos="4588"/>
              </w:tabs>
              <w:autoSpaceDE w:val="0"/>
              <w:autoSpaceDN w:val="0"/>
              <w:adjustRightInd w:val="0"/>
              <w:spacing w:line="240" w:lineRule="auto"/>
              <w:contextualSpacing/>
              <w:jc w:val="both"/>
              <w:rPr>
                <w:rFonts w:ascii="Times New Roman" w:hAnsi="Times New Roman"/>
                <w:color w:val="auto"/>
                <w:sz w:val="18"/>
                <w:szCs w:val="18"/>
              </w:rPr>
            </w:pPr>
            <w:r w:rsidRPr="00354576">
              <w:rPr>
                <w:rFonts w:ascii="Times New Roman" w:hAnsi="Times New Roman"/>
                <w:bCs/>
                <w:color w:val="auto"/>
                <w:sz w:val="18"/>
                <w:szCs w:val="18"/>
              </w:rPr>
              <w:t>Т</w:t>
            </w:r>
            <w:r w:rsidRPr="00354576">
              <w:rPr>
                <w:rFonts w:ascii="Times New Roman" w:hAnsi="Times New Roman"/>
                <w:color w:val="auto"/>
                <w:sz w:val="18"/>
                <w:szCs w:val="18"/>
              </w:rPr>
              <w:t xml:space="preserve">елефон: </w:t>
            </w:r>
            <w:r w:rsidRPr="00354576">
              <w:rPr>
                <w:rFonts w:ascii="Times New Roman" w:hAnsi="Times New Roman"/>
                <w:bCs/>
                <w:color w:val="auto"/>
                <w:sz w:val="18"/>
                <w:szCs w:val="18"/>
              </w:rPr>
              <w:t>8(3452) 64-03-12</w:t>
            </w:r>
            <w:r w:rsidRPr="00354576">
              <w:rPr>
                <w:rFonts w:ascii="Times New Roman" w:hAnsi="Times New Roman"/>
                <w:color w:val="auto"/>
                <w:sz w:val="18"/>
                <w:szCs w:val="18"/>
              </w:rPr>
              <w:t xml:space="preserve">; Электронная почта: </w:t>
            </w:r>
            <w:hyperlink r:id="rId10" w:history="1">
              <w:r w:rsidRPr="00354576">
                <w:rPr>
                  <w:rStyle w:val="a8"/>
                  <w:rFonts w:ascii="Times New Roman" w:hAnsi="Times New Roman"/>
                  <w:color w:val="auto"/>
                  <w:sz w:val="18"/>
                  <w:szCs w:val="18"/>
                </w:rPr>
                <w:t>school43tumen@rambler.ru</w:t>
              </w:r>
            </w:hyperlink>
            <w:r w:rsidRPr="00354576">
              <w:rPr>
                <w:rFonts w:ascii="Times New Roman" w:hAnsi="Times New Roman" w:cs="Times New Roman"/>
                <w:color w:val="auto"/>
                <w:sz w:val="18"/>
                <w:szCs w:val="18"/>
              </w:rPr>
              <w:t>,</w:t>
            </w:r>
            <w:r w:rsidRPr="00354576">
              <w:rPr>
                <w:rFonts w:ascii="Times New Roman" w:hAnsi="Times New Roman"/>
                <w:color w:val="auto"/>
                <w:sz w:val="18"/>
                <w:szCs w:val="18"/>
              </w:rPr>
              <w:t xml:space="preserve"> school43tumen@obl72.ru.</w:t>
            </w:r>
          </w:p>
          <w:p w14:paraId="2291D8DA" w14:textId="77777777" w:rsidR="00463A48" w:rsidRPr="00354576" w:rsidRDefault="00463A48" w:rsidP="00DF7668">
            <w:pPr>
              <w:autoSpaceDE w:val="0"/>
              <w:autoSpaceDN w:val="0"/>
              <w:adjustRightInd w:val="0"/>
              <w:jc w:val="right"/>
              <w:rPr>
                <w:rFonts w:ascii="Times New Roman" w:eastAsia="Times New Roman" w:hAnsi="Times New Roman" w:cs="Times New Roman"/>
                <w:color w:val="auto"/>
                <w:sz w:val="18"/>
                <w:szCs w:val="18"/>
              </w:rPr>
            </w:pPr>
          </w:p>
          <w:p w14:paraId="380C3B70" w14:textId="7A2CC516" w:rsidR="00DF7668" w:rsidRPr="00354576" w:rsidRDefault="00DF7668" w:rsidP="00DF7668">
            <w:pPr>
              <w:autoSpaceDE w:val="0"/>
              <w:autoSpaceDN w:val="0"/>
              <w:adjustRightInd w:val="0"/>
              <w:jc w:val="right"/>
              <w:rPr>
                <w:rFonts w:ascii="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Документ подписывается в электронной форме КЭП </w:t>
            </w:r>
          </w:p>
          <w:p w14:paraId="4850FB6C" w14:textId="77777777" w:rsidR="00DF7668" w:rsidRPr="00354576" w:rsidRDefault="00DF7668" w:rsidP="00DF7668">
            <w:pPr>
              <w:jc w:val="both"/>
              <w:rPr>
                <w:rFonts w:ascii="Times New Roman" w:hAnsi="Times New Roman" w:cs="Times New Roman"/>
                <w:color w:val="auto"/>
                <w:sz w:val="18"/>
                <w:szCs w:val="18"/>
              </w:rPr>
            </w:pPr>
          </w:p>
          <w:p w14:paraId="65CA3FDD" w14:textId="77777777" w:rsidR="00DF7668" w:rsidRPr="00354576" w:rsidRDefault="00DF7668" w:rsidP="00DF7668">
            <w:pPr>
              <w:jc w:val="both"/>
              <w:rPr>
                <w:rFonts w:ascii="Times New Roman" w:hAnsi="Times New Roman" w:cs="Times New Roman"/>
                <w:color w:val="auto"/>
                <w:sz w:val="18"/>
                <w:szCs w:val="18"/>
              </w:rPr>
            </w:pPr>
            <w:r w:rsidRPr="00354576">
              <w:rPr>
                <w:rFonts w:ascii="Times New Roman" w:hAnsi="Times New Roman" w:cs="Times New Roman"/>
                <w:b/>
                <w:color w:val="auto"/>
                <w:sz w:val="18"/>
                <w:szCs w:val="18"/>
              </w:rPr>
              <w:t>Поставщик:</w:t>
            </w:r>
            <w:r w:rsidRPr="00354576">
              <w:rPr>
                <w:rFonts w:ascii="Times New Roman" w:hAnsi="Times New Roman" w:cs="Times New Roman"/>
                <w:color w:val="auto"/>
                <w:sz w:val="18"/>
                <w:szCs w:val="18"/>
              </w:rPr>
              <w:t xml:space="preserve"> </w:t>
            </w:r>
            <w:r w:rsidRPr="00354576">
              <w:rPr>
                <w:rFonts w:ascii="Times New Roman" w:hAnsi="Times New Roman" w:cs="Times New Roman"/>
                <w:b/>
                <w:color w:val="auto"/>
                <w:sz w:val="18"/>
                <w:szCs w:val="18"/>
              </w:rPr>
              <w:t xml:space="preserve">_______________________. Адрес места нахождения (юридический адрес): </w:t>
            </w:r>
            <w:r w:rsidRPr="00354576">
              <w:rPr>
                <w:rFonts w:ascii="Times New Roman" w:hAnsi="Times New Roman" w:cs="Times New Roman"/>
                <w:bCs/>
                <w:color w:val="auto"/>
                <w:sz w:val="18"/>
                <w:szCs w:val="18"/>
              </w:rPr>
              <w:t>____________________</w:t>
            </w:r>
            <w:r w:rsidRPr="00354576">
              <w:rPr>
                <w:rFonts w:ascii="Times New Roman" w:hAnsi="Times New Roman" w:cs="Times New Roman"/>
                <w:color w:val="auto"/>
                <w:sz w:val="18"/>
                <w:szCs w:val="18"/>
              </w:rPr>
              <w:t xml:space="preserve">; ИНН </w:t>
            </w:r>
            <w:r w:rsidRPr="00354576">
              <w:rPr>
                <w:rFonts w:ascii="Times New Roman" w:hAnsi="Times New Roman" w:cs="Times New Roman"/>
                <w:bCs/>
                <w:color w:val="auto"/>
                <w:sz w:val="18"/>
                <w:szCs w:val="18"/>
              </w:rPr>
              <w:t>____________________</w:t>
            </w:r>
            <w:r w:rsidRPr="00354576">
              <w:rPr>
                <w:rFonts w:ascii="Times New Roman" w:hAnsi="Times New Roman" w:cs="Times New Roman"/>
                <w:color w:val="auto"/>
                <w:sz w:val="18"/>
                <w:szCs w:val="18"/>
              </w:rPr>
              <w:t>; КПП _____________________.</w:t>
            </w:r>
            <w:r w:rsidRPr="00354576">
              <w:rPr>
                <w:rFonts w:ascii="Times New Roman" w:hAnsi="Times New Roman" w:cs="Times New Roman"/>
                <w:b/>
                <w:color w:val="auto"/>
                <w:sz w:val="18"/>
                <w:szCs w:val="18"/>
              </w:rPr>
              <w:t xml:space="preserve"> Банковские реквизиты: </w:t>
            </w:r>
            <w:r w:rsidRPr="00354576">
              <w:rPr>
                <w:rFonts w:ascii="Times New Roman" w:hAnsi="Times New Roman" w:cs="Times New Roman"/>
                <w:bCs/>
                <w:color w:val="auto"/>
                <w:sz w:val="18"/>
                <w:szCs w:val="18"/>
              </w:rPr>
              <w:t>____________________, к/с ______________________, р/с _____________________, БИК _________________. Т</w:t>
            </w:r>
            <w:r w:rsidRPr="00354576">
              <w:rPr>
                <w:rFonts w:ascii="Times New Roman" w:hAnsi="Times New Roman" w:cs="Times New Roman"/>
                <w:color w:val="auto"/>
                <w:sz w:val="18"/>
                <w:szCs w:val="18"/>
              </w:rPr>
              <w:t xml:space="preserve">елефон: </w:t>
            </w:r>
            <w:r w:rsidRPr="00354576">
              <w:rPr>
                <w:rFonts w:ascii="Times New Roman" w:hAnsi="Times New Roman" w:cs="Times New Roman"/>
                <w:bCs/>
                <w:color w:val="auto"/>
                <w:sz w:val="18"/>
                <w:szCs w:val="18"/>
              </w:rPr>
              <w:t>_____</w:t>
            </w:r>
            <w:r w:rsidRPr="00354576">
              <w:rPr>
                <w:rFonts w:ascii="Times New Roman" w:hAnsi="Times New Roman" w:cs="Times New Roman"/>
                <w:color w:val="auto"/>
                <w:sz w:val="18"/>
                <w:szCs w:val="18"/>
              </w:rPr>
              <w:t>; Электронная почта: _____________.</w:t>
            </w:r>
          </w:p>
          <w:p w14:paraId="1B00F520" w14:textId="77777777" w:rsidR="00DF7668" w:rsidRPr="00354576" w:rsidRDefault="00DF7668" w:rsidP="00DF7668">
            <w:pPr>
              <w:jc w:val="both"/>
              <w:rPr>
                <w:rFonts w:ascii="Times New Roman" w:hAnsi="Times New Roman" w:cs="Times New Roman"/>
                <w:color w:val="auto"/>
                <w:sz w:val="18"/>
                <w:szCs w:val="18"/>
              </w:rPr>
            </w:pPr>
          </w:p>
          <w:p w14:paraId="0EC89F6D" w14:textId="77777777" w:rsidR="00DF7668" w:rsidRPr="00354576" w:rsidRDefault="00DF7668" w:rsidP="00DF7668">
            <w:pPr>
              <w:autoSpaceDE w:val="0"/>
              <w:autoSpaceDN w:val="0"/>
              <w:adjustRightInd w:val="0"/>
              <w:jc w:val="right"/>
              <w:rPr>
                <w:rFonts w:ascii="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Документ подписывается в электронной форме КЭП </w:t>
            </w:r>
          </w:p>
          <w:p w14:paraId="1F64FBE2"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tr w:rsidR="00BA4CC7" w:rsidRPr="00354576" w14:paraId="132D9E98" w14:textId="77777777" w:rsidTr="00F842C0">
        <w:tc>
          <w:tcPr>
            <w:tcW w:w="10627" w:type="dxa"/>
            <w:gridSpan w:val="2"/>
            <w:shd w:val="clear" w:color="auto" w:fill="auto"/>
          </w:tcPr>
          <w:p w14:paraId="611F91EA" w14:textId="77777777" w:rsidR="00BA4CC7" w:rsidRPr="00354576" w:rsidRDefault="00BA4CC7" w:rsidP="00F842C0">
            <w:pPr>
              <w:spacing w:after="0" w:line="240" w:lineRule="auto"/>
              <w:jc w:val="both"/>
              <w:rPr>
                <w:rFonts w:ascii="Times New Roman" w:hAnsi="Times New Roman" w:cs="Times New Roman"/>
                <w:color w:val="auto"/>
                <w:sz w:val="18"/>
                <w:szCs w:val="18"/>
              </w:rPr>
            </w:pPr>
          </w:p>
        </w:tc>
      </w:tr>
      <w:bookmarkEnd w:id="0"/>
      <w:bookmarkEnd w:id="1"/>
    </w:tbl>
    <w:p w14:paraId="6CEEA158" w14:textId="77777777" w:rsidR="00BA4CC7" w:rsidRPr="00354576" w:rsidRDefault="00BA4CC7" w:rsidP="00BA4CC7">
      <w:pPr>
        <w:pStyle w:val="Default"/>
        <w:jc w:val="center"/>
        <w:rPr>
          <w:rFonts w:eastAsia="Times New Roman"/>
          <w:b/>
          <w:bCs/>
          <w:color w:val="auto"/>
        </w:rPr>
      </w:pPr>
    </w:p>
    <w:p w14:paraId="26A8E87F" w14:textId="77777777" w:rsidR="00D524FC" w:rsidRPr="00354576" w:rsidRDefault="00D524FC" w:rsidP="00D524FC">
      <w:pPr>
        <w:rPr>
          <w:color w:val="auto"/>
          <w:lang w:eastAsia="en-US"/>
        </w:rPr>
      </w:pPr>
    </w:p>
    <w:p w14:paraId="5469EC24" w14:textId="77777777" w:rsidR="00D524FC" w:rsidRPr="00354576" w:rsidRDefault="00D524FC" w:rsidP="00D524FC">
      <w:pPr>
        <w:rPr>
          <w:color w:val="auto"/>
          <w:lang w:eastAsia="en-US"/>
        </w:rPr>
      </w:pPr>
    </w:p>
    <w:p w14:paraId="36FD1D6E" w14:textId="77777777" w:rsidR="00D524FC" w:rsidRPr="00354576" w:rsidRDefault="00D524FC" w:rsidP="00D524FC">
      <w:pPr>
        <w:rPr>
          <w:rFonts w:ascii="Times New Roman" w:eastAsia="Times New Roman" w:hAnsi="Times New Roman" w:cs="Times New Roman"/>
          <w:b/>
          <w:bCs/>
          <w:color w:val="auto"/>
          <w:sz w:val="24"/>
          <w:szCs w:val="24"/>
          <w:lang w:eastAsia="en-US"/>
        </w:rPr>
      </w:pPr>
    </w:p>
    <w:p w14:paraId="7A15587E" w14:textId="730CFE6A" w:rsidR="00D524FC" w:rsidRPr="00354576" w:rsidRDefault="00D524FC" w:rsidP="00D524FC">
      <w:pPr>
        <w:tabs>
          <w:tab w:val="left" w:pos="5850"/>
        </w:tabs>
        <w:rPr>
          <w:rFonts w:ascii="Times New Roman" w:eastAsia="Times New Roman" w:hAnsi="Times New Roman" w:cs="Times New Roman"/>
          <w:b/>
          <w:bCs/>
          <w:color w:val="auto"/>
          <w:sz w:val="24"/>
          <w:szCs w:val="24"/>
          <w:lang w:eastAsia="en-US"/>
        </w:rPr>
      </w:pPr>
      <w:r w:rsidRPr="00354576">
        <w:rPr>
          <w:rFonts w:ascii="Times New Roman" w:eastAsia="Times New Roman" w:hAnsi="Times New Roman" w:cs="Times New Roman"/>
          <w:b/>
          <w:bCs/>
          <w:color w:val="auto"/>
          <w:sz w:val="24"/>
          <w:szCs w:val="24"/>
          <w:lang w:eastAsia="en-US"/>
        </w:rPr>
        <w:tab/>
      </w:r>
    </w:p>
    <w:p w14:paraId="29C9A3DF" w14:textId="77777777" w:rsidR="00D524FC" w:rsidRPr="00354576" w:rsidRDefault="00D524FC" w:rsidP="00D524FC">
      <w:pPr>
        <w:tabs>
          <w:tab w:val="left" w:pos="5850"/>
        </w:tabs>
        <w:rPr>
          <w:rFonts w:ascii="Times New Roman" w:eastAsia="Times New Roman" w:hAnsi="Times New Roman" w:cs="Times New Roman"/>
          <w:b/>
          <w:bCs/>
          <w:color w:val="auto"/>
          <w:sz w:val="24"/>
          <w:szCs w:val="24"/>
          <w:lang w:eastAsia="en-US"/>
        </w:rPr>
      </w:pPr>
    </w:p>
    <w:p w14:paraId="47A3BED9" w14:textId="77777777" w:rsidR="00D524FC" w:rsidRPr="00354576" w:rsidRDefault="00D524FC" w:rsidP="00D524FC">
      <w:pPr>
        <w:tabs>
          <w:tab w:val="left" w:pos="5850"/>
        </w:tabs>
        <w:rPr>
          <w:rFonts w:ascii="Times New Roman" w:eastAsia="Times New Roman" w:hAnsi="Times New Roman" w:cs="Times New Roman"/>
          <w:b/>
          <w:bCs/>
          <w:color w:val="auto"/>
          <w:sz w:val="24"/>
          <w:szCs w:val="24"/>
          <w:lang w:eastAsia="en-US"/>
        </w:rPr>
        <w:sectPr w:rsidR="00D524FC" w:rsidRPr="00354576" w:rsidSect="000E1918">
          <w:footerReference w:type="even" r:id="rId11"/>
          <w:footerReference w:type="default" r:id="rId12"/>
          <w:footerReference w:type="first" r:id="rId13"/>
          <w:pgSz w:w="11906" w:h="16838"/>
          <w:pgMar w:top="284" w:right="566" w:bottom="720" w:left="720" w:header="426" w:footer="709" w:gutter="0"/>
          <w:cols w:space="708"/>
          <w:titlePg/>
          <w:docGrid w:linePitch="360"/>
        </w:sectPr>
      </w:pPr>
    </w:p>
    <w:tbl>
      <w:tblPr>
        <w:tblW w:w="15316" w:type="dxa"/>
        <w:jc w:val="center"/>
        <w:tblLook w:val="04A0" w:firstRow="1" w:lastRow="0" w:firstColumn="1" w:lastColumn="0" w:noHBand="0" w:noVBand="1"/>
      </w:tblPr>
      <w:tblGrid>
        <w:gridCol w:w="9639"/>
        <w:gridCol w:w="5677"/>
      </w:tblGrid>
      <w:tr w:rsidR="00D524FC" w:rsidRPr="00354576" w14:paraId="133AE466" w14:textId="77777777" w:rsidTr="00F842C0">
        <w:trPr>
          <w:jc w:val="center"/>
        </w:trPr>
        <w:tc>
          <w:tcPr>
            <w:tcW w:w="9639" w:type="dxa"/>
            <w:shd w:val="clear" w:color="auto" w:fill="auto"/>
          </w:tcPr>
          <w:p w14:paraId="4C6416B0" w14:textId="77777777" w:rsidR="00D524FC" w:rsidRPr="00354576" w:rsidRDefault="00D524FC" w:rsidP="00F842C0">
            <w:pPr>
              <w:keepNext/>
              <w:keepLines/>
              <w:spacing w:after="0" w:line="240" w:lineRule="auto"/>
              <w:jc w:val="right"/>
              <w:rPr>
                <w:rFonts w:ascii="Times New Roman" w:eastAsia="Arial Unicode MS" w:hAnsi="Times New Roman" w:cs="Times New Roman"/>
                <w:b/>
                <w:color w:val="auto"/>
                <w:sz w:val="18"/>
                <w:szCs w:val="18"/>
                <w:lang w:eastAsia="en-US"/>
              </w:rPr>
            </w:pPr>
            <w:bookmarkStart w:id="4" w:name="_Hlk143585147"/>
          </w:p>
        </w:tc>
        <w:tc>
          <w:tcPr>
            <w:tcW w:w="5677" w:type="dxa"/>
            <w:shd w:val="clear" w:color="auto" w:fill="auto"/>
          </w:tcPr>
          <w:p w14:paraId="36C734A1" w14:textId="04A325AE" w:rsidR="00D524FC" w:rsidRPr="00354576" w:rsidRDefault="00D524FC" w:rsidP="00F842C0">
            <w:pPr>
              <w:spacing w:after="0" w:line="240" w:lineRule="auto"/>
              <w:jc w:val="right"/>
              <w:rPr>
                <w:rFonts w:ascii="Times New Roman" w:eastAsia="Arial Unicode MS" w:hAnsi="Times New Roman" w:cs="Times New Roman"/>
                <w:color w:val="auto"/>
                <w:sz w:val="18"/>
                <w:szCs w:val="18"/>
                <w:lang w:eastAsia="en-US"/>
              </w:rPr>
            </w:pPr>
            <w:r w:rsidRPr="00354576">
              <w:rPr>
                <w:rFonts w:ascii="Times New Roman" w:eastAsia="Arial Unicode MS" w:hAnsi="Times New Roman" w:cs="Times New Roman"/>
                <w:color w:val="auto"/>
                <w:sz w:val="18"/>
                <w:szCs w:val="18"/>
                <w:lang w:eastAsia="en-US"/>
              </w:rPr>
              <w:t xml:space="preserve">  Приложение № 1 к договору</w:t>
            </w:r>
          </w:p>
        </w:tc>
      </w:tr>
    </w:tbl>
    <w:p w14:paraId="5558E3B6" w14:textId="77777777" w:rsidR="00D524FC" w:rsidRPr="00354576" w:rsidRDefault="00D524FC" w:rsidP="00D524FC">
      <w:pPr>
        <w:spacing w:after="0" w:line="240" w:lineRule="auto"/>
        <w:rPr>
          <w:rFonts w:ascii="Times New Roman" w:hAnsi="Times New Roman" w:cs="Times New Roman"/>
          <w:color w:val="auto"/>
          <w:sz w:val="18"/>
          <w:szCs w:val="18"/>
        </w:rPr>
      </w:pPr>
    </w:p>
    <w:p w14:paraId="4E24A1F8" w14:textId="77777777" w:rsidR="00D524FC" w:rsidRPr="00354576" w:rsidRDefault="00D524FC" w:rsidP="00D524FC">
      <w:pPr>
        <w:spacing w:after="0" w:line="240" w:lineRule="auto"/>
        <w:jc w:val="center"/>
        <w:rPr>
          <w:rFonts w:ascii="Times New Roman" w:hAnsi="Times New Roman" w:cs="Times New Roman"/>
          <w:b/>
          <w:color w:val="auto"/>
          <w:sz w:val="18"/>
          <w:szCs w:val="18"/>
        </w:rPr>
      </w:pPr>
    </w:p>
    <w:p w14:paraId="6E6693AA" w14:textId="77777777" w:rsidR="00D524FC" w:rsidRPr="00354576" w:rsidRDefault="00D524FC" w:rsidP="00D524FC">
      <w:pPr>
        <w:spacing w:after="0" w:line="240" w:lineRule="auto"/>
        <w:jc w:val="center"/>
        <w:rPr>
          <w:rFonts w:ascii="Times New Roman" w:hAnsi="Times New Roman" w:cs="Times New Roman"/>
          <w:b/>
          <w:color w:val="auto"/>
          <w:sz w:val="18"/>
          <w:szCs w:val="18"/>
        </w:rPr>
      </w:pPr>
      <w:r w:rsidRPr="00354576">
        <w:rPr>
          <w:rFonts w:ascii="Times New Roman" w:hAnsi="Times New Roman" w:cs="Times New Roman"/>
          <w:b/>
          <w:color w:val="auto"/>
          <w:sz w:val="18"/>
          <w:szCs w:val="18"/>
        </w:rPr>
        <w:t>СПЕЦИФИКАЦИЯ</w:t>
      </w:r>
    </w:p>
    <w:tbl>
      <w:tblPr>
        <w:tblW w:w="15594" w:type="dxa"/>
        <w:tblInd w:w="-142" w:type="dxa"/>
        <w:tblLook w:val="04A0" w:firstRow="1" w:lastRow="0" w:firstColumn="1" w:lastColumn="0" w:noHBand="0" w:noVBand="1"/>
      </w:tblPr>
      <w:tblGrid>
        <w:gridCol w:w="3414"/>
        <w:gridCol w:w="8352"/>
        <w:gridCol w:w="3828"/>
      </w:tblGrid>
      <w:tr w:rsidR="00354576" w:rsidRPr="00354576" w14:paraId="7658ECEF" w14:textId="77777777" w:rsidTr="00F842C0">
        <w:trPr>
          <w:trHeight w:val="276"/>
        </w:trPr>
        <w:tc>
          <w:tcPr>
            <w:tcW w:w="3414" w:type="dxa"/>
            <w:hideMark/>
          </w:tcPr>
          <w:p w14:paraId="703BC229" w14:textId="35359753" w:rsidR="00D524FC" w:rsidRPr="00354576" w:rsidRDefault="00D524FC" w:rsidP="00F842C0">
            <w:pPr>
              <w:spacing w:after="0" w:line="240" w:lineRule="auto"/>
              <w:ind w:left="176"/>
              <w:rPr>
                <w:rFonts w:ascii="Times New Roman" w:hAnsi="Times New Roman" w:cs="Times New Roman"/>
                <w:b/>
                <w:color w:val="auto"/>
                <w:sz w:val="18"/>
                <w:szCs w:val="18"/>
              </w:rPr>
            </w:pPr>
          </w:p>
        </w:tc>
        <w:tc>
          <w:tcPr>
            <w:tcW w:w="8352" w:type="dxa"/>
          </w:tcPr>
          <w:p w14:paraId="3F94A431" w14:textId="77777777" w:rsidR="00D524FC" w:rsidRPr="00354576" w:rsidRDefault="00D524FC" w:rsidP="00F842C0">
            <w:pPr>
              <w:spacing w:after="0" w:line="240" w:lineRule="auto"/>
              <w:jc w:val="right"/>
              <w:rPr>
                <w:rFonts w:ascii="Times New Roman" w:hAnsi="Times New Roman" w:cs="Times New Roman"/>
                <w:b/>
                <w:bCs/>
                <w:color w:val="auto"/>
                <w:sz w:val="18"/>
                <w:szCs w:val="18"/>
                <w:lang w:eastAsia="en-US"/>
              </w:rPr>
            </w:pPr>
          </w:p>
        </w:tc>
        <w:tc>
          <w:tcPr>
            <w:tcW w:w="3828" w:type="dxa"/>
            <w:hideMark/>
          </w:tcPr>
          <w:p w14:paraId="446BCB09" w14:textId="77777777" w:rsidR="00D524FC" w:rsidRPr="00354576" w:rsidRDefault="00D524FC" w:rsidP="00F842C0">
            <w:pPr>
              <w:spacing w:after="0" w:line="240" w:lineRule="auto"/>
              <w:jc w:val="right"/>
              <w:rPr>
                <w:rFonts w:ascii="Times New Roman" w:hAnsi="Times New Roman" w:cs="Times New Roman"/>
                <w:b/>
                <w:color w:val="auto"/>
                <w:sz w:val="18"/>
                <w:szCs w:val="18"/>
              </w:rPr>
            </w:pPr>
            <w:r w:rsidRPr="00354576">
              <w:rPr>
                <w:rFonts w:ascii="Times New Roman" w:hAnsi="Times New Roman" w:cs="Times New Roman"/>
                <w:b/>
                <w:bCs/>
                <w:color w:val="auto"/>
                <w:sz w:val="18"/>
                <w:szCs w:val="18"/>
                <w:lang w:eastAsia="en-US"/>
              </w:rPr>
              <w:t>«_____» ___________202__ г.</w:t>
            </w:r>
          </w:p>
        </w:tc>
      </w:tr>
    </w:tbl>
    <w:p w14:paraId="4C8696C4" w14:textId="77777777" w:rsidR="00D524FC" w:rsidRPr="00354576" w:rsidRDefault="00D524FC" w:rsidP="00D524FC">
      <w:pPr>
        <w:spacing w:after="0" w:line="240" w:lineRule="auto"/>
        <w:jc w:val="both"/>
        <w:rPr>
          <w:rFonts w:ascii="Times New Roman" w:hAnsi="Times New Roman" w:cs="Times New Roman"/>
          <w:color w:val="auto"/>
          <w:sz w:val="18"/>
          <w:szCs w:val="18"/>
        </w:rPr>
      </w:pPr>
    </w:p>
    <w:tbl>
      <w:tblPr>
        <w:tblW w:w="10632" w:type="dxa"/>
        <w:tblInd w:w="-142" w:type="dxa"/>
        <w:tblLook w:val="04A0" w:firstRow="1" w:lastRow="0" w:firstColumn="1" w:lastColumn="0" w:noHBand="0" w:noVBand="1"/>
      </w:tblPr>
      <w:tblGrid>
        <w:gridCol w:w="3414"/>
        <w:gridCol w:w="3390"/>
        <w:gridCol w:w="3828"/>
      </w:tblGrid>
      <w:tr w:rsidR="00354576" w:rsidRPr="00354576" w14:paraId="6A44F095" w14:textId="77777777" w:rsidTr="00F842C0">
        <w:trPr>
          <w:trHeight w:val="276"/>
        </w:trPr>
        <w:tc>
          <w:tcPr>
            <w:tcW w:w="3414" w:type="dxa"/>
          </w:tcPr>
          <w:p w14:paraId="6252C67A" w14:textId="77777777" w:rsidR="00D524FC" w:rsidRPr="00354576" w:rsidRDefault="00D524FC" w:rsidP="00F842C0">
            <w:pPr>
              <w:spacing w:after="0" w:line="240" w:lineRule="auto"/>
              <w:rPr>
                <w:rFonts w:ascii="Times New Roman" w:hAnsi="Times New Roman" w:cs="Times New Roman"/>
                <w:b/>
                <w:color w:val="auto"/>
                <w:sz w:val="18"/>
                <w:szCs w:val="18"/>
              </w:rPr>
            </w:pPr>
          </w:p>
        </w:tc>
        <w:tc>
          <w:tcPr>
            <w:tcW w:w="3390" w:type="dxa"/>
          </w:tcPr>
          <w:p w14:paraId="1C951807" w14:textId="77777777" w:rsidR="00D524FC" w:rsidRPr="00354576" w:rsidRDefault="00D524FC" w:rsidP="00F842C0">
            <w:pPr>
              <w:spacing w:after="0" w:line="240" w:lineRule="auto"/>
              <w:jc w:val="right"/>
              <w:rPr>
                <w:rFonts w:ascii="Times New Roman" w:hAnsi="Times New Roman" w:cs="Times New Roman"/>
                <w:b/>
                <w:bCs/>
                <w:color w:val="auto"/>
                <w:sz w:val="18"/>
                <w:szCs w:val="18"/>
                <w:lang w:eastAsia="en-US"/>
              </w:rPr>
            </w:pPr>
          </w:p>
        </w:tc>
        <w:tc>
          <w:tcPr>
            <w:tcW w:w="3828" w:type="dxa"/>
          </w:tcPr>
          <w:p w14:paraId="1EC798FD" w14:textId="77777777" w:rsidR="00D524FC" w:rsidRPr="00354576" w:rsidRDefault="00D524FC" w:rsidP="00F842C0">
            <w:pPr>
              <w:spacing w:after="0" w:line="240" w:lineRule="auto"/>
              <w:jc w:val="right"/>
              <w:rPr>
                <w:rFonts w:ascii="Times New Roman" w:hAnsi="Times New Roman" w:cs="Times New Roman"/>
                <w:b/>
                <w:color w:val="auto"/>
                <w:sz w:val="18"/>
                <w:szCs w:val="18"/>
              </w:rPr>
            </w:pPr>
          </w:p>
        </w:tc>
      </w:tr>
    </w:tbl>
    <w:p w14:paraId="71CE79B0" w14:textId="4BEA9FA9" w:rsidR="00D524FC" w:rsidRPr="00354576" w:rsidRDefault="00D524FC" w:rsidP="00D524FC">
      <w:pPr>
        <w:spacing w:after="0" w:line="240" w:lineRule="auto"/>
        <w:jc w:val="center"/>
        <w:rPr>
          <w:rFonts w:ascii="Times New Roman" w:eastAsia="Times New Roman" w:hAnsi="Times New Roman" w:cs="Times New Roman"/>
          <w:b/>
          <w:i/>
          <w:color w:val="auto"/>
          <w:sz w:val="18"/>
          <w:szCs w:val="18"/>
        </w:rPr>
      </w:pPr>
      <w:r w:rsidRPr="00354576">
        <w:rPr>
          <w:rFonts w:ascii="Times New Roman" w:eastAsia="Times New Roman" w:hAnsi="Times New Roman" w:cs="Times New Roman"/>
          <w:b/>
          <w:i/>
          <w:color w:val="auto"/>
          <w:sz w:val="18"/>
          <w:szCs w:val="18"/>
        </w:rPr>
        <w:t>Заполняется в соответствии с Техническим заданием (</w:t>
      </w:r>
      <w:bookmarkStart w:id="5" w:name="_Hlk111530895"/>
      <w:r w:rsidRPr="00354576">
        <w:rPr>
          <w:rFonts w:ascii="Times New Roman" w:eastAsia="Times New Roman" w:hAnsi="Times New Roman" w:cs="Times New Roman"/>
          <w:b/>
          <w:i/>
          <w:color w:val="auto"/>
          <w:sz w:val="18"/>
          <w:szCs w:val="18"/>
        </w:rPr>
        <w:t xml:space="preserve">Приложение №1 </w:t>
      </w:r>
      <w:bookmarkEnd w:id="5"/>
      <w:r w:rsidRPr="00354576">
        <w:rPr>
          <w:rFonts w:ascii="Times New Roman" w:eastAsia="Times New Roman" w:hAnsi="Times New Roman" w:cs="Times New Roman"/>
          <w:b/>
          <w:i/>
          <w:color w:val="auto"/>
          <w:sz w:val="18"/>
          <w:szCs w:val="18"/>
        </w:rPr>
        <w:t>к извещению о закупке) и предложением участника закупки, с которым заключается договор.</w:t>
      </w:r>
    </w:p>
    <w:p w14:paraId="191F54EB" w14:textId="77777777" w:rsidR="00D524FC" w:rsidRPr="00354576" w:rsidRDefault="00D524FC" w:rsidP="00D524FC">
      <w:pPr>
        <w:spacing w:after="0" w:line="240" w:lineRule="auto"/>
        <w:ind w:left="142" w:right="118" w:firstLine="567"/>
        <w:jc w:val="both"/>
        <w:rPr>
          <w:rFonts w:ascii="Times New Roman" w:eastAsia="Times New Roman" w:hAnsi="Times New Roman" w:cs="Times New Roman"/>
          <w:color w:val="auto"/>
          <w:sz w:val="18"/>
          <w:szCs w:val="18"/>
          <w:lang w:eastAsia="en-US"/>
        </w:rPr>
      </w:pPr>
    </w:p>
    <w:tbl>
      <w:tblPr>
        <w:tblW w:w="15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754"/>
        <w:gridCol w:w="1559"/>
        <w:gridCol w:w="5812"/>
        <w:gridCol w:w="1134"/>
        <w:gridCol w:w="1231"/>
        <w:gridCol w:w="1231"/>
        <w:gridCol w:w="1179"/>
      </w:tblGrid>
      <w:tr w:rsidR="00354576" w:rsidRPr="00354576" w14:paraId="13C6A44E" w14:textId="77777777" w:rsidTr="00F842C0">
        <w:trPr>
          <w:trHeight w:val="999"/>
        </w:trPr>
        <w:tc>
          <w:tcPr>
            <w:tcW w:w="507" w:type="dxa"/>
            <w:shd w:val="clear" w:color="auto" w:fill="E3F1F1"/>
          </w:tcPr>
          <w:bookmarkEnd w:id="4"/>
          <w:p w14:paraId="44C524C5" w14:textId="77777777" w:rsidR="00DC4742" w:rsidRPr="00354576" w:rsidRDefault="00DC4742" w:rsidP="00F842C0">
            <w:pPr>
              <w:spacing w:after="0" w:line="240" w:lineRule="auto"/>
              <w:jc w:val="center"/>
              <w:rPr>
                <w:rFonts w:ascii="Times New Roman" w:hAnsi="Times New Roman"/>
                <w:b/>
                <w:bCs/>
                <w:color w:val="auto"/>
                <w:sz w:val="18"/>
                <w:szCs w:val="18"/>
              </w:rPr>
            </w:pPr>
            <w:r w:rsidRPr="00354576">
              <w:rPr>
                <w:rFonts w:ascii="Times New Roman" w:hAnsi="Times New Roman"/>
                <w:b/>
                <w:bCs/>
                <w:color w:val="auto"/>
                <w:sz w:val="18"/>
                <w:szCs w:val="18"/>
              </w:rPr>
              <w:t>№ п/п</w:t>
            </w:r>
          </w:p>
        </w:tc>
        <w:tc>
          <w:tcPr>
            <w:tcW w:w="2754" w:type="dxa"/>
            <w:shd w:val="clear" w:color="auto" w:fill="E3F1F1"/>
          </w:tcPr>
          <w:p w14:paraId="5A207EB8" w14:textId="77777777" w:rsidR="00DC4742" w:rsidRPr="00354576" w:rsidRDefault="00DC4742" w:rsidP="00F842C0">
            <w:pPr>
              <w:spacing w:after="0" w:line="240" w:lineRule="auto"/>
              <w:jc w:val="center"/>
              <w:rPr>
                <w:rFonts w:ascii="Times New Roman" w:hAnsi="Times New Roman"/>
                <w:b/>
                <w:bCs/>
                <w:color w:val="auto"/>
                <w:sz w:val="18"/>
                <w:szCs w:val="18"/>
              </w:rPr>
            </w:pPr>
            <w:r w:rsidRPr="00354576">
              <w:rPr>
                <w:rFonts w:ascii="Times New Roman" w:hAnsi="Times New Roman"/>
                <w:b/>
                <w:bCs/>
                <w:color w:val="auto"/>
                <w:sz w:val="18"/>
                <w:szCs w:val="18"/>
              </w:rPr>
              <w:t xml:space="preserve">Наименование товара </w:t>
            </w:r>
          </w:p>
        </w:tc>
        <w:tc>
          <w:tcPr>
            <w:tcW w:w="1559" w:type="dxa"/>
            <w:shd w:val="clear" w:color="auto" w:fill="E3F1F1"/>
          </w:tcPr>
          <w:p w14:paraId="2BAA3AED" w14:textId="77777777" w:rsidR="00DC4742" w:rsidRPr="00354576" w:rsidRDefault="00DC4742" w:rsidP="00F842C0">
            <w:pPr>
              <w:jc w:val="center"/>
              <w:rPr>
                <w:rFonts w:ascii="Times New Roman" w:hAnsi="Times New Roman"/>
                <w:b/>
                <w:bCs/>
                <w:color w:val="auto"/>
                <w:sz w:val="18"/>
                <w:szCs w:val="18"/>
              </w:rPr>
            </w:pPr>
            <w:r w:rsidRPr="00354576">
              <w:rPr>
                <w:rFonts w:ascii="Times New Roman" w:hAnsi="Times New Roman"/>
                <w:b/>
                <w:bCs/>
                <w:color w:val="auto"/>
                <w:sz w:val="18"/>
                <w:szCs w:val="18"/>
              </w:rPr>
              <w:t>Страна происхождения товара</w:t>
            </w:r>
          </w:p>
        </w:tc>
        <w:tc>
          <w:tcPr>
            <w:tcW w:w="5812" w:type="dxa"/>
            <w:shd w:val="clear" w:color="auto" w:fill="E3F1F1"/>
          </w:tcPr>
          <w:p w14:paraId="63B40B3F" w14:textId="4611E949" w:rsidR="00DC4742" w:rsidRPr="00354576" w:rsidRDefault="00F2362E" w:rsidP="00F842C0">
            <w:pPr>
              <w:spacing w:after="0" w:line="240" w:lineRule="auto"/>
              <w:jc w:val="center"/>
              <w:rPr>
                <w:rFonts w:ascii="Times New Roman" w:hAnsi="Times New Roman"/>
                <w:b/>
                <w:bCs/>
                <w:color w:val="auto"/>
                <w:sz w:val="18"/>
                <w:szCs w:val="18"/>
              </w:rPr>
            </w:pPr>
            <w:r w:rsidRPr="00354576">
              <w:rPr>
                <w:rFonts w:ascii="Times New Roman" w:hAnsi="Times New Roman"/>
                <w:b/>
                <w:bCs/>
                <w:color w:val="auto"/>
                <w:sz w:val="18"/>
                <w:szCs w:val="18"/>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E3F1F1"/>
          </w:tcPr>
          <w:p w14:paraId="0D206753"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b/>
                <w:bCs/>
                <w:color w:val="auto"/>
                <w:sz w:val="18"/>
                <w:szCs w:val="18"/>
              </w:rPr>
              <w:t>Единица измерения</w:t>
            </w:r>
          </w:p>
        </w:tc>
        <w:tc>
          <w:tcPr>
            <w:tcW w:w="1231" w:type="dxa"/>
            <w:shd w:val="clear" w:color="auto" w:fill="E3F1F1"/>
          </w:tcPr>
          <w:p w14:paraId="2F28A329"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b/>
                <w:bCs/>
                <w:color w:val="auto"/>
                <w:sz w:val="18"/>
                <w:szCs w:val="18"/>
              </w:rPr>
              <w:t>Количество</w:t>
            </w:r>
          </w:p>
        </w:tc>
        <w:tc>
          <w:tcPr>
            <w:tcW w:w="1231" w:type="dxa"/>
            <w:shd w:val="clear" w:color="auto" w:fill="E3F1F1"/>
          </w:tcPr>
          <w:p w14:paraId="450824BA" w14:textId="77777777" w:rsidR="00DC4742" w:rsidRPr="00354576" w:rsidRDefault="00DC4742" w:rsidP="00F842C0">
            <w:pPr>
              <w:spacing w:after="0" w:line="240" w:lineRule="auto"/>
              <w:jc w:val="center"/>
              <w:rPr>
                <w:rFonts w:ascii="Times New Roman" w:hAnsi="Times New Roman"/>
                <w:b/>
                <w:bCs/>
                <w:color w:val="auto"/>
                <w:sz w:val="18"/>
                <w:szCs w:val="18"/>
              </w:rPr>
            </w:pPr>
            <w:r w:rsidRPr="00354576">
              <w:rPr>
                <w:rFonts w:ascii="Times New Roman" w:hAnsi="Times New Roman"/>
                <w:b/>
                <w:color w:val="auto"/>
                <w:sz w:val="18"/>
                <w:szCs w:val="18"/>
              </w:rPr>
              <w:t>Цена за единицу, руб.</w:t>
            </w:r>
          </w:p>
        </w:tc>
        <w:tc>
          <w:tcPr>
            <w:tcW w:w="1179" w:type="dxa"/>
            <w:shd w:val="clear" w:color="auto" w:fill="E3F1F1"/>
          </w:tcPr>
          <w:p w14:paraId="6475BC53" w14:textId="77777777" w:rsidR="00DC4742" w:rsidRPr="00354576" w:rsidRDefault="00DC4742" w:rsidP="00F842C0">
            <w:pPr>
              <w:spacing w:after="0" w:line="240" w:lineRule="auto"/>
              <w:jc w:val="center"/>
              <w:rPr>
                <w:rFonts w:ascii="Times New Roman" w:hAnsi="Times New Roman"/>
                <w:b/>
                <w:bCs/>
                <w:color w:val="auto"/>
                <w:sz w:val="18"/>
                <w:szCs w:val="18"/>
              </w:rPr>
            </w:pPr>
            <w:r w:rsidRPr="00354576">
              <w:rPr>
                <w:rFonts w:ascii="Times New Roman" w:hAnsi="Times New Roman"/>
                <w:b/>
                <w:color w:val="auto"/>
                <w:sz w:val="18"/>
                <w:szCs w:val="18"/>
              </w:rPr>
              <w:t>Сумма (итого), руб.</w:t>
            </w:r>
          </w:p>
        </w:tc>
      </w:tr>
      <w:tr w:rsidR="00354576" w:rsidRPr="00354576" w14:paraId="7E8BF0A6" w14:textId="77777777" w:rsidTr="00F842C0">
        <w:trPr>
          <w:trHeight w:val="274"/>
        </w:trPr>
        <w:tc>
          <w:tcPr>
            <w:tcW w:w="507" w:type="dxa"/>
            <w:shd w:val="clear" w:color="auto" w:fill="E3F1F1"/>
          </w:tcPr>
          <w:p w14:paraId="469A0A3E"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1</w:t>
            </w:r>
          </w:p>
        </w:tc>
        <w:tc>
          <w:tcPr>
            <w:tcW w:w="2754" w:type="dxa"/>
            <w:shd w:val="clear" w:color="auto" w:fill="E3F1F1"/>
          </w:tcPr>
          <w:p w14:paraId="1E87D86C"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2</w:t>
            </w:r>
          </w:p>
        </w:tc>
        <w:tc>
          <w:tcPr>
            <w:tcW w:w="1559" w:type="dxa"/>
            <w:shd w:val="clear" w:color="auto" w:fill="E3F1F1"/>
          </w:tcPr>
          <w:p w14:paraId="5C86704A"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3</w:t>
            </w:r>
          </w:p>
        </w:tc>
        <w:tc>
          <w:tcPr>
            <w:tcW w:w="5812" w:type="dxa"/>
            <w:shd w:val="clear" w:color="auto" w:fill="E3F1F1"/>
          </w:tcPr>
          <w:p w14:paraId="2C8EA48B"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4</w:t>
            </w:r>
          </w:p>
        </w:tc>
        <w:tc>
          <w:tcPr>
            <w:tcW w:w="1134" w:type="dxa"/>
            <w:shd w:val="clear" w:color="auto" w:fill="E3F1F1"/>
          </w:tcPr>
          <w:p w14:paraId="774B4448"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5</w:t>
            </w:r>
          </w:p>
        </w:tc>
        <w:tc>
          <w:tcPr>
            <w:tcW w:w="1231" w:type="dxa"/>
            <w:shd w:val="clear" w:color="auto" w:fill="E3F1F1"/>
          </w:tcPr>
          <w:p w14:paraId="1D876B8E"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6</w:t>
            </w:r>
          </w:p>
        </w:tc>
        <w:tc>
          <w:tcPr>
            <w:tcW w:w="1231" w:type="dxa"/>
            <w:shd w:val="clear" w:color="auto" w:fill="E3F1F1"/>
          </w:tcPr>
          <w:p w14:paraId="6F35E18D"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7</w:t>
            </w:r>
          </w:p>
        </w:tc>
        <w:tc>
          <w:tcPr>
            <w:tcW w:w="1179" w:type="dxa"/>
            <w:shd w:val="clear" w:color="auto" w:fill="E3F1F1"/>
          </w:tcPr>
          <w:p w14:paraId="011ADC8E" w14:textId="77777777" w:rsidR="00DC4742" w:rsidRPr="00354576" w:rsidRDefault="00DC4742" w:rsidP="00F842C0">
            <w:pPr>
              <w:spacing w:after="0" w:line="240" w:lineRule="auto"/>
              <w:jc w:val="center"/>
              <w:rPr>
                <w:rFonts w:ascii="Times New Roman" w:hAnsi="Times New Roman"/>
                <w:color w:val="auto"/>
                <w:sz w:val="18"/>
                <w:szCs w:val="18"/>
              </w:rPr>
            </w:pPr>
            <w:r w:rsidRPr="00354576">
              <w:rPr>
                <w:rFonts w:ascii="Times New Roman" w:hAnsi="Times New Roman"/>
                <w:color w:val="auto"/>
                <w:sz w:val="18"/>
                <w:szCs w:val="18"/>
              </w:rPr>
              <w:t>8</w:t>
            </w:r>
          </w:p>
        </w:tc>
      </w:tr>
      <w:tr w:rsidR="00354576" w:rsidRPr="00354576" w14:paraId="6F44C1DD" w14:textId="77777777" w:rsidTr="00F842C0">
        <w:trPr>
          <w:trHeight w:val="274"/>
        </w:trPr>
        <w:tc>
          <w:tcPr>
            <w:tcW w:w="507" w:type="dxa"/>
          </w:tcPr>
          <w:p w14:paraId="599C11EE" w14:textId="77777777" w:rsidR="00DC4742" w:rsidRPr="00354576" w:rsidRDefault="00DC4742" w:rsidP="00F842C0">
            <w:pPr>
              <w:spacing w:after="0" w:line="240" w:lineRule="auto"/>
              <w:jc w:val="center"/>
              <w:rPr>
                <w:rFonts w:ascii="Times New Roman" w:hAnsi="Times New Roman"/>
                <w:color w:val="auto"/>
                <w:sz w:val="18"/>
                <w:szCs w:val="18"/>
              </w:rPr>
            </w:pPr>
          </w:p>
        </w:tc>
        <w:tc>
          <w:tcPr>
            <w:tcW w:w="2754" w:type="dxa"/>
            <w:shd w:val="clear" w:color="auto" w:fill="auto"/>
          </w:tcPr>
          <w:p w14:paraId="5368C5FB"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559" w:type="dxa"/>
          </w:tcPr>
          <w:p w14:paraId="758004F3" w14:textId="77777777" w:rsidR="00DC4742" w:rsidRPr="00354576" w:rsidRDefault="00DC4742" w:rsidP="00F842C0">
            <w:pPr>
              <w:spacing w:after="0" w:line="240" w:lineRule="auto"/>
              <w:jc w:val="center"/>
              <w:rPr>
                <w:rFonts w:ascii="Times New Roman" w:hAnsi="Times New Roman"/>
                <w:color w:val="auto"/>
                <w:sz w:val="18"/>
                <w:szCs w:val="18"/>
              </w:rPr>
            </w:pPr>
          </w:p>
        </w:tc>
        <w:tc>
          <w:tcPr>
            <w:tcW w:w="5812" w:type="dxa"/>
            <w:shd w:val="clear" w:color="auto" w:fill="auto"/>
          </w:tcPr>
          <w:p w14:paraId="4B4AC527"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34" w:type="dxa"/>
            <w:shd w:val="clear" w:color="auto" w:fill="auto"/>
          </w:tcPr>
          <w:p w14:paraId="0E7A5225"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shd w:val="clear" w:color="auto" w:fill="auto"/>
          </w:tcPr>
          <w:p w14:paraId="05AE1B47"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tcPr>
          <w:p w14:paraId="0359315D"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79" w:type="dxa"/>
          </w:tcPr>
          <w:p w14:paraId="0FC7639A" w14:textId="77777777" w:rsidR="00DC4742" w:rsidRPr="00354576" w:rsidRDefault="00DC4742" w:rsidP="00F842C0">
            <w:pPr>
              <w:spacing w:after="0" w:line="240" w:lineRule="auto"/>
              <w:jc w:val="center"/>
              <w:rPr>
                <w:rFonts w:ascii="Times New Roman" w:hAnsi="Times New Roman"/>
                <w:color w:val="auto"/>
                <w:sz w:val="18"/>
                <w:szCs w:val="18"/>
              </w:rPr>
            </w:pPr>
          </w:p>
        </w:tc>
      </w:tr>
      <w:tr w:rsidR="00354576" w:rsidRPr="00354576" w14:paraId="6847537F" w14:textId="77777777" w:rsidTr="00F842C0">
        <w:trPr>
          <w:trHeight w:val="274"/>
        </w:trPr>
        <w:tc>
          <w:tcPr>
            <w:tcW w:w="507" w:type="dxa"/>
          </w:tcPr>
          <w:p w14:paraId="3BCE40F5" w14:textId="77777777" w:rsidR="00DC4742" w:rsidRPr="00354576" w:rsidRDefault="00DC4742" w:rsidP="00F842C0">
            <w:pPr>
              <w:spacing w:after="0" w:line="240" w:lineRule="auto"/>
              <w:jc w:val="center"/>
              <w:rPr>
                <w:rFonts w:ascii="Times New Roman" w:hAnsi="Times New Roman"/>
                <w:color w:val="auto"/>
                <w:sz w:val="18"/>
                <w:szCs w:val="18"/>
              </w:rPr>
            </w:pPr>
          </w:p>
        </w:tc>
        <w:tc>
          <w:tcPr>
            <w:tcW w:w="2754" w:type="dxa"/>
            <w:shd w:val="clear" w:color="auto" w:fill="auto"/>
          </w:tcPr>
          <w:p w14:paraId="729ED2A3"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559" w:type="dxa"/>
          </w:tcPr>
          <w:p w14:paraId="5203BD09" w14:textId="77777777" w:rsidR="00DC4742" w:rsidRPr="00354576" w:rsidRDefault="00DC4742" w:rsidP="00F842C0">
            <w:pPr>
              <w:spacing w:after="0" w:line="240" w:lineRule="auto"/>
              <w:jc w:val="center"/>
              <w:rPr>
                <w:rFonts w:ascii="Times New Roman" w:hAnsi="Times New Roman"/>
                <w:color w:val="auto"/>
                <w:sz w:val="18"/>
                <w:szCs w:val="18"/>
              </w:rPr>
            </w:pPr>
          </w:p>
        </w:tc>
        <w:tc>
          <w:tcPr>
            <w:tcW w:w="5812" w:type="dxa"/>
            <w:shd w:val="clear" w:color="auto" w:fill="auto"/>
          </w:tcPr>
          <w:p w14:paraId="7477EBFE"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34" w:type="dxa"/>
            <w:shd w:val="clear" w:color="auto" w:fill="auto"/>
          </w:tcPr>
          <w:p w14:paraId="37A5546D"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shd w:val="clear" w:color="auto" w:fill="auto"/>
          </w:tcPr>
          <w:p w14:paraId="5CA4BBD4"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tcPr>
          <w:p w14:paraId="36C692E0"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79" w:type="dxa"/>
          </w:tcPr>
          <w:p w14:paraId="7AFD7390" w14:textId="77777777" w:rsidR="00DC4742" w:rsidRPr="00354576" w:rsidRDefault="00DC4742" w:rsidP="00F842C0">
            <w:pPr>
              <w:spacing w:after="0" w:line="240" w:lineRule="auto"/>
              <w:jc w:val="center"/>
              <w:rPr>
                <w:rFonts w:ascii="Times New Roman" w:hAnsi="Times New Roman"/>
                <w:color w:val="auto"/>
                <w:sz w:val="18"/>
                <w:szCs w:val="18"/>
              </w:rPr>
            </w:pPr>
          </w:p>
        </w:tc>
      </w:tr>
      <w:tr w:rsidR="00354576" w:rsidRPr="00354576" w14:paraId="7019ED42" w14:textId="77777777" w:rsidTr="00F842C0">
        <w:trPr>
          <w:trHeight w:val="274"/>
        </w:trPr>
        <w:tc>
          <w:tcPr>
            <w:tcW w:w="507" w:type="dxa"/>
          </w:tcPr>
          <w:p w14:paraId="135B1677" w14:textId="77777777" w:rsidR="00DC4742" w:rsidRPr="00354576" w:rsidRDefault="00DC4742" w:rsidP="00F842C0">
            <w:pPr>
              <w:spacing w:after="0" w:line="240" w:lineRule="auto"/>
              <w:jc w:val="center"/>
              <w:rPr>
                <w:rFonts w:ascii="Times New Roman" w:hAnsi="Times New Roman"/>
                <w:color w:val="auto"/>
                <w:sz w:val="18"/>
                <w:szCs w:val="18"/>
              </w:rPr>
            </w:pPr>
          </w:p>
        </w:tc>
        <w:tc>
          <w:tcPr>
            <w:tcW w:w="2754" w:type="dxa"/>
            <w:shd w:val="clear" w:color="auto" w:fill="auto"/>
          </w:tcPr>
          <w:p w14:paraId="28799937"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559" w:type="dxa"/>
          </w:tcPr>
          <w:p w14:paraId="5BF79F7B" w14:textId="77777777" w:rsidR="00DC4742" w:rsidRPr="00354576" w:rsidRDefault="00DC4742" w:rsidP="00F842C0">
            <w:pPr>
              <w:spacing w:after="0" w:line="240" w:lineRule="auto"/>
              <w:jc w:val="center"/>
              <w:rPr>
                <w:rFonts w:ascii="Times New Roman" w:hAnsi="Times New Roman"/>
                <w:color w:val="auto"/>
                <w:sz w:val="18"/>
                <w:szCs w:val="18"/>
              </w:rPr>
            </w:pPr>
          </w:p>
        </w:tc>
        <w:tc>
          <w:tcPr>
            <w:tcW w:w="5812" w:type="dxa"/>
            <w:shd w:val="clear" w:color="auto" w:fill="auto"/>
          </w:tcPr>
          <w:p w14:paraId="45AE1CFB"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34" w:type="dxa"/>
            <w:shd w:val="clear" w:color="auto" w:fill="auto"/>
          </w:tcPr>
          <w:p w14:paraId="439AA738"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shd w:val="clear" w:color="auto" w:fill="auto"/>
          </w:tcPr>
          <w:p w14:paraId="1F0DE79D"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tcPr>
          <w:p w14:paraId="737B2476"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79" w:type="dxa"/>
          </w:tcPr>
          <w:p w14:paraId="5632A612" w14:textId="77777777" w:rsidR="00DC4742" w:rsidRPr="00354576" w:rsidRDefault="00DC4742" w:rsidP="00F842C0">
            <w:pPr>
              <w:spacing w:after="0" w:line="240" w:lineRule="auto"/>
              <w:jc w:val="center"/>
              <w:rPr>
                <w:rFonts w:ascii="Times New Roman" w:hAnsi="Times New Roman"/>
                <w:color w:val="auto"/>
                <w:sz w:val="18"/>
                <w:szCs w:val="18"/>
              </w:rPr>
            </w:pPr>
          </w:p>
        </w:tc>
      </w:tr>
      <w:tr w:rsidR="00354576" w:rsidRPr="00354576" w14:paraId="421C3FFC" w14:textId="77777777" w:rsidTr="00F842C0">
        <w:trPr>
          <w:trHeight w:val="274"/>
        </w:trPr>
        <w:tc>
          <w:tcPr>
            <w:tcW w:w="507" w:type="dxa"/>
          </w:tcPr>
          <w:p w14:paraId="2DAFEC52" w14:textId="77777777" w:rsidR="00DC4742" w:rsidRPr="00354576" w:rsidRDefault="00DC4742" w:rsidP="00F842C0">
            <w:pPr>
              <w:spacing w:after="0" w:line="240" w:lineRule="auto"/>
              <w:jc w:val="center"/>
              <w:rPr>
                <w:rFonts w:ascii="Times New Roman" w:hAnsi="Times New Roman"/>
                <w:color w:val="auto"/>
                <w:sz w:val="18"/>
                <w:szCs w:val="18"/>
              </w:rPr>
            </w:pPr>
          </w:p>
        </w:tc>
        <w:tc>
          <w:tcPr>
            <w:tcW w:w="2754" w:type="dxa"/>
            <w:shd w:val="clear" w:color="auto" w:fill="auto"/>
          </w:tcPr>
          <w:p w14:paraId="5109DCA1"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559" w:type="dxa"/>
          </w:tcPr>
          <w:p w14:paraId="0261FA56" w14:textId="77777777" w:rsidR="00DC4742" w:rsidRPr="00354576" w:rsidRDefault="00DC4742" w:rsidP="00F842C0">
            <w:pPr>
              <w:spacing w:after="0" w:line="240" w:lineRule="auto"/>
              <w:jc w:val="center"/>
              <w:rPr>
                <w:rFonts w:ascii="Times New Roman" w:hAnsi="Times New Roman"/>
                <w:color w:val="auto"/>
                <w:sz w:val="18"/>
                <w:szCs w:val="18"/>
              </w:rPr>
            </w:pPr>
          </w:p>
        </w:tc>
        <w:tc>
          <w:tcPr>
            <w:tcW w:w="5812" w:type="dxa"/>
            <w:shd w:val="clear" w:color="auto" w:fill="auto"/>
          </w:tcPr>
          <w:p w14:paraId="03CD73A9"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34" w:type="dxa"/>
            <w:shd w:val="clear" w:color="auto" w:fill="auto"/>
          </w:tcPr>
          <w:p w14:paraId="7BDAD9A2"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shd w:val="clear" w:color="auto" w:fill="auto"/>
          </w:tcPr>
          <w:p w14:paraId="15DC1860"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tcPr>
          <w:p w14:paraId="379FE13C"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79" w:type="dxa"/>
          </w:tcPr>
          <w:p w14:paraId="0B9083C8" w14:textId="77777777" w:rsidR="00DC4742" w:rsidRPr="00354576" w:rsidRDefault="00DC4742" w:rsidP="00F842C0">
            <w:pPr>
              <w:spacing w:after="0" w:line="240" w:lineRule="auto"/>
              <w:jc w:val="center"/>
              <w:rPr>
                <w:rFonts w:ascii="Times New Roman" w:hAnsi="Times New Roman"/>
                <w:color w:val="auto"/>
                <w:sz w:val="18"/>
                <w:szCs w:val="18"/>
              </w:rPr>
            </w:pPr>
          </w:p>
        </w:tc>
      </w:tr>
      <w:tr w:rsidR="00354576" w:rsidRPr="00354576" w14:paraId="29ADC050" w14:textId="77777777" w:rsidTr="00F842C0">
        <w:trPr>
          <w:trHeight w:val="274"/>
        </w:trPr>
        <w:tc>
          <w:tcPr>
            <w:tcW w:w="507" w:type="dxa"/>
          </w:tcPr>
          <w:p w14:paraId="50CF8674" w14:textId="77777777" w:rsidR="00DC4742" w:rsidRPr="00354576" w:rsidRDefault="00DC4742" w:rsidP="00F842C0">
            <w:pPr>
              <w:spacing w:after="0" w:line="240" w:lineRule="auto"/>
              <w:jc w:val="center"/>
              <w:rPr>
                <w:rFonts w:ascii="Times New Roman" w:hAnsi="Times New Roman"/>
                <w:color w:val="auto"/>
                <w:sz w:val="18"/>
                <w:szCs w:val="18"/>
              </w:rPr>
            </w:pPr>
          </w:p>
        </w:tc>
        <w:tc>
          <w:tcPr>
            <w:tcW w:w="2754" w:type="dxa"/>
            <w:shd w:val="clear" w:color="auto" w:fill="auto"/>
          </w:tcPr>
          <w:p w14:paraId="4465FD29"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559" w:type="dxa"/>
          </w:tcPr>
          <w:p w14:paraId="17ADF2C0" w14:textId="77777777" w:rsidR="00DC4742" w:rsidRPr="00354576" w:rsidRDefault="00DC4742" w:rsidP="00F842C0">
            <w:pPr>
              <w:spacing w:after="0" w:line="240" w:lineRule="auto"/>
              <w:jc w:val="center"/>
              <w:rPr>
                <w:rFonts w:ascii="Times New Roman" w:hAnsi="Times New Roman"/>
                <w:color w:val="auto"/>
                <w:sz w:val="18"/>
                <w:szCs w:val="18"/>
              </w:rPr>
            </w:pPr>
          </w:p>
        </w:tc>
        <w:tc>
          <w:tcPr>
            <w:tcW w:w="5812" w:type="dxa"/>
            <w:shd w:val="clear" w:color="auto" w:fill="auto"/>
          </w:tcPr>
          <w:p w14:paraId="074675F6"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34" w:type="dxa"/>
            <w:shd w:val="clear" w:color="auto" w:fill="auto"/>
          </w:tcPr>
          <w:p w14:paraId="35281969"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shd w:val="clear" w:color="auto" w:fill="auto"/>
          </w:tcPr>
          <w:p w14:paraId="5E63B014"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231" w:type="dxa"/>
          </w:tcPr>
          <w:p w14:paraId="3166CE6D" w14:textId="77777777" w:rsidR="00DC4742" w:rsidRPr="00354576" w:rsidRDefault="00DC4742" w:rsidP="00F842C0">
            <w:pPr>
              <w:spacing w:after="0" w:line="240" w:lineRule="auto"/>
              <w:jc w:val="center"/>
              <w:rPr>
                <w:rFonts w:ascii="Times New Roman" w:hAnsi="Times New Roman"/>
                <w:color w:val="auto"/>
                <w:sz w:val="18"/>
                <w:szCs w:val="18"/>
              </w:rPr>
            </w:pPr>
          </w:p>
        </w:tc>
        <w:tc>
          <w:tcPr>
            <w:tcW w:w="1179" w:type="dxa"/>
          </w:tcPr>
          <w:p w14:paraId="5009F94C" w14:textId="77777777" w:rsidR="00DC4742" w:rsidRPr="00354576" w:rsidRDefault="00DC4742" w:rsidP="00F842C0">
            <w:pPr>
              <w:spacing w:after="0" w:line="240" w:lineRule="auto"/>
              <w:jc w:val="center"/>
              <w:rPr>
                <w:rFonts w:ascii="Times New Roman" w:hAnsi="Times New Roman"/>
                <w:color w:val="auto"/>
                <w:sz w:val="18"/>
                <w:szCs w:val="18"/>
              </w:rPr>
            </w:pPr>
          </w:p>
        </w:tc>
      </w:tr>
    </w:tbl>
    <w:p w14:paraId="0D19A78A" w14:textId="77777777" w:rsidR="00315704" w:rsidRPr="00354576"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730B8137" w14:textId="77777777" w:rsidR="00315704" w:rsidRPr="00354576"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2F10DE74" w14:textId="77777777" w:rsidR="00315704" w:rsidRPr="00354576"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tbl>
      <w:tblPr>
        <w:tblStyle w:val="a7"/>
        <w:tblW w:w="15446" w:type="dxa"/>
        <w:tblLook w:val="04A0" w:firstRow="1" w:lastRow="0" w:firstColumn="1" w:lastColumn="0" w:noHBand="0" w:noVBand="1"/>
      </w:tblPr>
      <w:tblGrid>
        <w:gridCol w:w="2405"/>
        <w:gridCol w:w="13041"/>
      </w:tblGrid>
      <w:tr w:rsidR="00354576" w:rsidRPr="00354576" w14:paraId="59EAE5A4" w14:textId="77777777" w:rsidTr="00315704">
        <w:tc>
          <w:tcPr>
            <w:tcW w:w="2405" w:type="dxa"/>
            <w:shd w:val="clear" w:color="auto" w:fill="E3F1F1"/>
          </w:tcPr>
          <w:p w14:paraId="3532CB6D" w14:textId="77777777" w:rsidR="00315704" w:rsidRPr="00354576" w:rsidRDefault="00315704"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354576">
              <w:rPr>
                <w:rFonts w:ascii="Times New Roman" w:eastAsia="Times New Roman" w:hAnsi="Times New Roman" w:cs="Times New Roman"/>
                <w:b/>
                <w:bCs/>
                <w:color w:val="auto"/>
                <w:sz w:val="18"/>
                <w:szCs w:val="18"/>
              </w:rPr>
              <w:t>Подписи сторон</w:t>
            </w:r>
          </w:p>
          <w:p w14:paraId="78B2F2C8" w14:textId="77777777" w:rsidR="00315704" w:rsidRPr="00354576" w:rsidRDefault="00315704"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13041" w:type="dxa"/>
          </w:tcPr>
          <w:p w14:paraId="0418C8DD" w14:textId="77777777" w:rsidR="00315704" w:rsidRPr="00354576" w:rsidRDefault="00315704" w:rsidP="00F842C0">
            <w:pPr>
              <w:jc w:val="both"/>
              <w:rPr>
                <w:rFonts w:ascii="Times New Roman" w:hAnsi="Times New Roman" w:cs="Times New Roman"/>
                <w:color w:val="auto"/>
                <w:sz w:val="18"/>
                <w:szCs w:val="18"/>
              </w:rPr>
            </w:pPr>
            <w:r w:rsidRPr="00354576">
              <w:rPr>
                <w:rFonts w:ascii="Times New Roman" w:hAnsi="Times New Roman" w:cs="Times New Roman"/>
                <w:b/>
                <w:color w:val="auto"/>
                <w:sz w:val="18"/>
                <w:szCs w:val="18"/>
              </w:rPr>
              <w:t>Заказчик:</w:t>
            </w:r>
            <w:r w:rsidRPr="00354576">
              <w:rPr>
                <w:rFonts w:ascii="Times New Roman" w:hAnsi="Times New Roman" w:cs="Times New Roman"/>
                <w:color w:val="auto"/>
                <w:sz w:val="18"/>
                <w:szCs w:val="18"/>
              </w:rPr>
              <w:t xml:space="preserve"> </w:t>
            </w:r>
          </w:p>
          <w:p w14:paraId="45DE7078" w14:textId="77777777" w:rsidR="00315704" w:rsidRPr="00354576" w:rsidRDefault="00315704" w:rsidP="00F842C0">
            <w:pPr>
              <w:jc w:val="both"/>
              <w:rPr>
                <w:rFonts w:ascii="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Документ подписывается в электронной форме КЭП </w:t>
            </w:r>
          </w:p>
          <w:p w14:paraId="018D8F8D" w14:textId="77777777" w:rsidR="00315704" w:rsidRPr="00354576" w:rsidRDefault="00315704" w:rsidP="00F842C0">
            <w:pPr>
              <w:jc w:val="both"/>
              <w:rPr>
                <w:rFonts w:ascii="Times New Roman" w:hAnsi="Times New Roman" w:cs="Times New Roman"/>
                <w:color w:val="auto"/>
                <w:sz w:val="18"/>
                <w:szCs w:val="18"/>
              </w:rPr>
            </w:pPr>
            <w:r w:rsidRPr="00354576">
              <w:rPr>
                <w:rFonts w:ascii="Times New Roman" w:hAnsi="Times New Roman" w:cs="Times New Roman"/>
                <w:b/>
                <w:color w:val="auto"/>
                <w:sz w:val="18"/>
                <w:szCs w:val="18"/>
              </w:rPr>
              <w:t>Поставщик:</w:t>
            </w:r>
            <w:r w:rsidRPr="00354576">
              <w:rPr>
                <w:rFonts w:ascii="Times New Roman" w:hAnsi="Times New Roman" w:cs="Times New Roman"/>
                <w:color w:val="auto"/>
                <w:sz w:val="18"/>
                <w:szCs w:val="18"/>
              </w:rPr>
              <w:t xml:space="preserve"> </w:t>
            </w:r>
          </w:p>
          <w:p w14:paraId="2EC8D38A" w14:textId="77777777" w:rsidR="00315704" w:rsidRPr="00354576" w:rsidRDefault="00315704" w:rsidP="00F842C0">
            <w:pPr>
              <w:jc w:val="both"/>
              <w:rPr>
                <w:rFonts w:ascii="Times New Roman" w:hAnsi="Times New Roman" w:cs="Times New Roman"/>
                <w:color w:val="auto"/>
                <w:sz w:val="18"/>
                <w:szCs w:val="18"/>
              </w:rPr>
            </w:pPr>
            <w:r w:rsidRPr="00354576">
              <w:rPr>
                <w:rFonts w:ascii="Times New Roman" w:eastAsia="Times New Roman" w:hAnsi="Times New Roman" w:cs="Times New Roman"/>
                <w:color w:val="auto"/>
                <w:sz w:val="18"/>
                <w:szCs w:val="18"/>
              </w:rPr>
              <w:t xml:space="preserve">Документ подписывается в электронной форме КЭП </w:t>
            </w:r>
          </w:p>
          <w:p w14:paraId="69681B44" w14:textId="77777777" w:rsidR="00315704" w:rsidRPr="00354576" w:rsidRDefault="00315704" w:rsidP="00F842C0">
            <w:pPr>
              <w:spacing w:after="0" w:line="240" w:lineRule="auto"/>
              <w:jc w:val="both"/>
              <w:rPr>
                <w:rFonts w:ascii="Times New Roman" w:hAnsi="Times New Roman" w:cs="Times New Roman"/>
                <w:color w:val="auto"/>
                <w:sz w:val="18"/>
                <w:szCs w:val="18"/>
              </w:rPr>
            </w:pPr>
          </w:p>
        </w:tc>
      </w:tr>
    </w:tbl>
    <w:p w14:paraId="1753A7D5" w14:textId="77777777" w:rsidR="00C278FC" w:rsidRPr="00354576" w:rsidRDefault="00C278FC" w:rsidP="00063D38">
      <w:pPr>
        <w:spacing w:after="0" w:line="240" w:lineRule="auto"/>
        <w:jc w:val="center"/>
        <w:rPr>
          <w:rFonts w:ascii="Times New Roman" w:hAnsi="Times New Roman" w:cs="Times New Roman"/>
          <w:b/>
          <w:color w:val="auto"/>
          <w:sz w:val="20"/>
          <w:szCs w:val="20"/>
        </w:rPr>
      </w:pPr>
    </w:p>
    <w:sectPr w:rsidR="00C278FC" w:rsidRPr="00354576" w:rsidSect="00D524FC">
      <w:footerReference w:type="even" r:id="rId14"/>
      <w:footerReference w:type="default" r:id="rId15"/>
      <w:footerReference w:type="first" r:id="rId16"/>
      <w:pgSz w:w="16838" w:h="11906" w:orient="landscape"/>
      <w:pgMar w:top="720" w:right="536" w:bottom="566"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5AFA" w14:textId="77777777" w:rsidR="006F6B0C" w:rsidRDefault="006F6B0C" w:rsidP="007637AA">
      <w:pPr>
        <w:spacing w:after="0" w:line="240" w:lineRule="auto"/>
      </w:pPr>
      <w:r>
        <w:separator/>
      </w:r>
    </w:p>
  </w:endnote>
  <w:endnote w:type="continuationSeparator" w:id="0">
    <w:p w14:paraId="0058EB6E" w14:textId="77777777" w:rsidR="006F6B0C" w:rsidRDefault="006F6B0C" w:rsidP="007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1F1" w14:textId="77777777" w:rsidR="00BA4CC7" w:rsidRDefault="00BA4CC7">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4D58" w14:textId="77777777" w:rsidR="00BA4CC7" w:rsidRDefault="00BA4CC7" w:rsidP="00C740A1">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договора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52C50774" w14:textId="77777777" w:rsidR="00BA4CC7" w:rsidRDefault="00BA4CC7" w:rsidP="000218F7">
    <w:pPr>
      <w:tabs>
        <w:tab w:val="center" w:pos="4834"/>
      </w:tabs>
      <w:spacing w:after="0"/>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Pr="007D6A5B">
      <w:rPr>
        <w:rFonts w:ascii="Times New Roman" w:eastAsia="Times New Roman" w:hAnsi="Times New Roman" w:cs="Times New Roman"/>
        <w:noProof/>
        <w:sz w:val="16"/>
        <w:szCs w:val="16"/>
      </w:rPr>
      <w:t>12</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39A0" w14:textId="77777777" w:rsidR="00BA4CC7" w:rsidRDefault="00BA4CC7" w:rsidP="00C740A1">
    <w:pPr>
      <w:tabs>
        <w:tab w:val="center" w:pos="4834"/>
      </w:tabs>
      <w:spacing w:after="0" w:line="240" w:lineRule="auto"/>
      <w:jc w:val="cente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r>
      <w:rPr>
        <w:rFonts w:ascii="Times New Roman" w:hAnsi="Times New Roman"/>
        <w:sz w:val="14"/>
        <w:szCs w:val="14"/>
      </w:rPr>
      <w:br/>
    </w:r>
    <w:r>
      <w:fldChar w:fldCharType="begin"/>
    </w:r>
    <w:r>
      <w:instrText xml:space="preserve"> PAGE   \* MERGEFORMAT </w:instrText>
    </w:r>
    <w:r>
      <w:fldChar w:fldCharType="separate"/>
    </w:r>
    <w:r w:rsidRPr="007D6A5B">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26BC" w14:textId="77777777" w:rsidR="0055474C" w:rsidRDefault="0055474C">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888C" w14:textId="77777777" w:rsidR="0055474C" w:rsidRDefault="0055474C" w:rsidP="000218F7">
    <w:pPr>
      <w:tabs>
        <w:tab w:val="center" w:pos="4834"/>
      </w:tabs>
      <w:spacing w:after="0"/>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007D6A5B" w:rsidRPr="007D6A5B">
      <w:rPr>
        <w:rFonts w:ascii="Times New Roman" w:eastAsia="Times New Roman" w:hAnsi="Times New Roman" w:cs="Times New Roman"/>
        <w:noProof/>
        <w:sz w:val="16"/>
        <w:szCs w:val="16"/>
      </w:rPr>
      <w:t>12</w:t>
    </w:r>
    <w:r w:rsidRPr="003B1068">
      <w:rPr>
        <w:rFonts w:ascii="Times New Roman" w:eastAsia="Times New Roman" w:hAnsi="Times New Roman" w:cs="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C65D" w14:textId="77777777" w:rsidR="0055474C" w:rsidRDefault="0055474C">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sidR="007D6A5B" w:rsidRPr="007D6A5B">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D999" w14:textId="77777777" w:rsidR="006F6B0C" w:rsidRDefault="006F6B0C" w:rsidP="007637AA">
      <w:pPr>
        <w:spacing w:after="0" w:line="240" w:lineRule="auto"/>
      </w:pPr>
      <w:r>
        <w:separator/>
      </w:r>
    </w:p>
  </w:footnote>
  <w:footnote w:type="continuationSeparator" w:id="0">
    <w:p w14:paraId="48D97F75" w14:textId="77777777" w:rsidR="006F6B0C" w:rsidRDefault="006F6B0C" w:rsidP="0076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9D517F"/>
    <w:multiLevelType w:val="multilevel"/>
    <w:tmpl w:val="18CCBE6C"/>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639" w:hanging="504"/>
      </w:pPr>
    </w:lvl>
    <w:lvl w:ilvl="3">
      <w:start w:val="1"/>
      <w:numFmt w:val="decimal"/>
      <w:lvlText w:val="%1.%2.%3.%4."/>
      <w:lvlJc w:val="left"/>
      <w:pPr>
        <w:ind w:left="1215" w:hanging="648"/>
      </w:pPr>
      <w:rPr>
        <w:lang w:val="ru-RU"/>
      </w:rPr>
    </w:lvl>
    <w:lvl w:ilvl="4">
      <w:start w:val="1"/>
      <w:numFmt w:val="decimal"/>
      <w:pStyle w:val="222"/>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219629358">
    <w:abstractNumId w:val="7"/>
  </w:num>
  <w:num w:numId="2" w16cid:durableId="681591980">
    <w:abstractNumId w:val="1"/>
  </w:num>
  <w:num w:numId="3" w16cid:durableId="927737004">
    <w:abstractNumId w:val="9"/>
  </w:num>
  <w:num w:numId="4" w16cid:durableId="1512724625">
    <w:abstractNumId w:val="11"/>
  </w:num>
  <w:num w:numId="5" w16cid:durableId="1828477847">
    <w:abstractNumId w:val="2"/>
  </w:num>
  <w:num w:numId="6" w16cid:durableId="388572450">
    <w:abstractNumId w:val="6"/>
  </w:num>
  <w:num w:numId="7" w16cid:durableId="1521626754">
    <w:abstractNumId w:val="0"/>
  </w:num>
  <w:num w:numId="8" w16cid:durableId="1811822673">
    <w:abstractNumId w:val="15"/>
  </w:num>
  <w:num w:numId="9" w16cid:durableId="1248224627">
    <w:abstractNumId w:val="4"/>
  </w:num>
  <w:num w:numId="10" w16cid:durableId="551962050">
    <w:abstractNumId w:val="5"/>
  </w:num>
  <w:num w:numId="11" w16cid:durableId="1140994169">
    <w:abstractNumId w:val="12"/>
  </w:num>
  <w:num w:numId="12" w16cid:durableId="532764189">
    <w:abstractNumId w:val="3"/>
  </w:num>
  <w:num w:numId="13" w16cid:durableId="1446773842">
    <w:abstractNumId w:val="10"/>
  </w:num>
  <w:num w:numId="14" w16cid:durableId="781535594">
    <w:abstractNumId w:val="8"/>
  </w:num>
  <w:num w:numId="15" w16cid:durableId="582840371">
    <w:abstractNumId w:val="14"/>
  </w:num>
  <w:num w:numId="16" w16cid:durableId="31773236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47"/>
    <w:rsid w:val="00000844"/>
    <w:rsid w:val="00001B92"/>
    <w:rsid w:val="00005664"/>
    <w:rsid w:val="0000713C"/>
    <w:rsid w:val="00007C0F"/>
    <w:rsid w:val="000108A0"/>
    <w:rsid w:val="0001293C"/>
    <w:rsid w:val="000131E2"/>
    <w:rsid w:val="00013F5B"/>
    <w:rsid w:val="00014471"/>
    <w:rsid w:val="000145D3"/>
    <w:rsid w:val="0001569E"/>
    <w:rsid w:val="000218F7"/>
    <w:rsid w:val="000252D2"/>
    <w:rsid w:val="00026E74"/>
    <w:rsid w:val="00033118"/>
    <w:rsid w:val="000336D0"/>
    <w:rsid w:val="0003734C"/>
    <w:rsid w:val="00047975"/>
    <w:rsid w:val="00047ADE"/>
    <w:rsid w:val="00050152"/>
    <w:rsid w:val="00050303"/>
    <w:rsid w:val="00053A1C"/>
    <w:rsid w:val="00054E4F"/>
    <w:rsid w:val="00055E91"/>
    <w:rsid w:val="000606F3"/>
    <w:rsid w:val="00063D38"/>
    <w:rsid w:val="00064488"/>
    <w:rsid w:val="000658C7"/>
    <w:rsid w:val="000673F7"/>
    <w:rsid w:val="000700E0"/>
    <w:rsid w:val="000712BE"/>
    <w:rsid w:val="00072503"/>
    <w:rsid w:val="00074A73"/>
    <w:rsid w:val="000814EE"/>
    <w:rsid w:val="00082B90"/>
    <w:rsid w:val="00085C2B"/>
    <w:rsid w:val="00090C95"/>
    <w:rsid w:val="00091459"/>
    <w:rsid w:val="00091841"/>
    <w:rsid w:val="000979CA"/>
    <w:rsid w:val="00097FA8"/>
    <w:rsid w:val="000A55B7"/>
    <w:rsid w:val="000A574E"/>
    <w:rsid w:val="000A6B02"/>
    <w:rsid w:val="000B5615"/>
    <w:rsid w:val="000B7BE1"/>
    <w:rsid w:val="000C05D5"/>
    <w:rsid w:val="000C3952"/>
    <w:rsid w:val="000C401F"/>
    <w:rsid w:val="000C4A45"/>
    <w:rsid w:val="000C5B07"/>
    <w:rsid w:val="000C75D4"/>
    <w:rsid w:val="000C7A12"/>
    <w:rsid w:val="000D0DD0"/>
    <w:rsid w:val="000D1691"/>
    <w:rsid w:val="000D62D8"/>
    <w:rsid w:val="000D7CA0"/>
    <w:rsid w:val="000E5AF3"/>
    <w:rsid w:val="000F0FF9"/>
    <w:rsid w:val="000F25EF"/>
    <w:rsid w:val="000F307D"/>
    <w:rsid w:val="000F3FC2"/>
    <w:rsid w:val="000F7353"/>
    <w:rsid w:val="000F747C"/>
    <w:rsid w:val="001102B3"/>
    <w:rsid w:val="00111623"/>
    <w:rsid w:val="0011349E"/>
    <w:rsid w:val="00114E61"/>
    <w:rsid w:val="001163CF"/>
    <w:rsid w:val="00117B35"/>
    <w:rsid w:val="001202A3"/>
    <w:rsid w:val="00122AC5"/>
    <w:rsid w:val="00124783"/>
    <w:rsid w:val="00125761"/>
    <w:rsid w:val="001258D8"/>
    <w:rsid w:val="00126452"/>
    <w:rsid w:val="00127493"/>
    <w:rsid w:val="001276B5"/>
    <w:rsid w:val="00127FF0"/>
    <w:rsid w:val="00133F29"/>
    <w:rsid w:val="00136456"/>
    <w:rsid w:val="0013751F"/>
    <w:rsid w:val="001512BE"/>
    <w:rsid w:val="00152405"/>
    <w:rsid w:val="00155479"/>
    <w:rsid w:val="001561D7"/>
    <w:rsid w:val="00160BB8"/>
    <w:rsid w:val="001639A5"/>
    <w:rsid w:val="00165E16"/>
    <w:rsid w:val="00170A35"/>
    <w:rsid w:val="00175F46"/>
    <w:rsid w:val="00176A3E"/>
    <w:rsid w:val="0018041D"/>
    <w:rsid w:val="00182280"/>
    <w:rsid w:val="00183CD6"/>
    <w:rsid w:val="00187463"/>
    <w:rsid w:val="00187A54"/>
    <w:rsid w:val="001924DB"/>
    <w:rsid w:val="00192E3F"/>
    <w:rsid w:val="00196286"/>
    <w:rsid w:val="0019726C"/>
    <w:rsid w:val="001A1E25"/>
    <w:rsid w:val="001A3131"/>
    <w:rsid w:val="001A3CB1"/>
    <w:rsid w:val="001A458D"/>
    <w:rsid w:val="001A565C"/>
    <w:rsid w:val="001A5999"/>
    <w:rsid w:val="001A661D"/>
    <w:rsid w:val="001B0129"/>
    <w:rsid w:val="001B1E28"/>
    <w:rsid w:val="001B32D7"/>
    <w:rsid w:val="001B657A"/>
    <w:rsid w:val="001B7455"/>
    <w:rsid w:val="001C1677"/>
    <w:rsid w:val="001C1CA7"/>
    <w:rsid w:val="001C2014"/>
    <w:rsid w:val="001C354A"/>
    <w:rsid w:val="001C4582"/>
    <w:rsid w:val="001C6200"/>
    <w:rsid w:val="001D2A44"/>
    <w:rsid w:val="001D4A0F"/>
    <w:rsid w:val="001D5734"/>
    <w:rsid w:val="001D58E4"/>
    <w:rsid w:val="001D5B88"/>
    <w:rsid w:val="001D5C2A"/>
    <w:rsid w:val="001D64F5"/>
    <w:rsid w:val="001D7A86"/>
    <w:rsid w:val="001E0135"/>
    <w:rsid w:val="001E10AA"/>
    <w:rsid w:val="001E3C53"/>
    <w:rsid w:val="001E6EC6"/>
    <w:rsid w:val="001F4B8A"/>
    <w:rsid w:val="001F5F9E"/>
    <w:rsid w:val="0020002A"/>
    <w:rsid w:val="002002C1"/>
    <w:rsid w:val="00201C79"/>
    <w:rsid w:val="0020278E"/>
    <w:rsid w:val="002048F0"/>
    <w:rsid w:val="00206228"/>
    <w:rsid w:val="00206CF3"/>
    <w:rsid w:val="00210503"/>
    <w:rsid w:val="002126C5"/>
    <w:rsid w:val="00212D82"/>
    <w:rsid w:val="00212DEE"/>
    <w:rsid w:val="00214A8D"/>
    <w:rsid w:val="00216D82"/>
    <w:rsid w:val="002176EF"/>
    <w:rsid w:val="002224C9"/>
    <w:rsid w:val="002225EC"/>
    <w:rsid w:val="00224BC9"/>
    <w:rsid w:val="00227E7A"/>
    <w:rsid w:val="00230442"/>
    <w:rsid w:val="00231C13"/>
    <w:rsid w:val="00233255"/>
    <w:rsid w:val="0023763B"/>
    <w:rsid w:val="00237B50"/>
    <w:rsid w:val="002401AC"/>
    <w:rsid w:val="00241654"/>
    <w:rsid w:val="00244983"/>
    <w:rsid w:val="00247601"/>
    <w:rsid w:val="00254583"/>
    <w:rsid w:val="0025709C"/>
    <w:rsid w:val="002575EB"/>
    <w:rsid w:val="002577C8"/>
    <w:rsid w:val="00261FC3"/>
    <w:rsid w:val="00262DE1"/>
    <w:rsid w:val="00264501"/>
    <w:rsid w:val="00266F8D"/>
    <w:rsid w:val="002677A8"/>
    <w:rsid w:val="0027113F"/>
    <w:rsid w:val="0027128D"/>
    <w:rsid w:val="00271578"/>
    <w:rsid w:val="00272152"/>
    <w:rsid w:val="002722D2"/>
    <w:rsid w:val="00272D19"/>
    <w:rsid w:val="00273CBD"/>
    <w:rsid w:val="00274DED"/>
    <w:rsid w:val="002752C6"/>
    <w:rsid w:val="0028166A"/>
    <w:rsid w:val="0028241E"/>
    <w:rsid w:val="00292AA6"/>
    <w:rsid w:val="00294639"/>
    <w:rsid w:val="00295A6C"/>
    <w:rsid w:val="002966B3"/>
    <w:rsid w:val="002A0C08"/>
    <w:rsid w:val="002A0EDC"/>
    <w:rsid w:val="002A11DE"/>
    <w:rsid w:val="002A2EDA"/>
    <w:rsid w:val="002A3807"/>
    <w:rsid w:val="002A3A88"/>
    <w:rsid w:val="002A5012"/>
    <w:rsid w:val="002A6A2D"/>
    <w:rsid w:val="002A72C6"/>
    <w:rsid w:val="002B0A2D"/>
    <w:rsid w:val="002B0D91"/>
    <w:rsid w:val="002B1713"/>
    <w:rsid w:val="002B2D65"/>
    <w:rsid w:val="002B505E"/>
    <w:rsid w:val="002B5441"/>
    <w:rsid w:val="002B5A7A"/>
    <w:rsid w:val="002C121A"/>
    <w:rsid w:val="002C1C78"/>
    <w:rsid w:val="002C2846"/>
    <w:rsid w:val="002C3823"/>
    <w:rsid w:val="002C4962"/>
    <w:rsid w:val="002C5264"/>
    <w:rsid w:val="002C592D"/>
    <w:rsid w:val="002C5B0A"/>
    <w:rsid w:val="002C7583"/>
    <w:rsid w:val="002C7641"/>
    <w:rsid w:val="002D0B69"/>
    <w:rsid w:val="002D4D4C"/>
    <w:rsid w:val="002D6205"/>
    <w:rsid w:val="002D699B"/>
    <w:rsid w:val="002E2311"/>
    <w:rsid w:val="002E3DF7"/>
    <w:rsid w:val="002E6CE2"/>
    <w:rsid w:val="002F2701"/>
    <w:rsid w:val="002F3844"/>
    <w:rsid w:val="002F4A3C"/>
    <w:rsid w:val="002F6502"/>
    <w:rsid w:val="00300465"/>
    <w:rsid w:val="00301733"/>
    <w:rsid w:val="00302E01"/>
    <w:rsid w:val="00304F1D"/>
    <w:rsid w:val="00307056"/>
    <w:rsid w:val="00314B36"/>
    <w:rsid w:val="00315704"/>
    <w:rsid w:val="00315FF2"/>
    <w:rsid w:val="00316013"/>
    <w:rsid w:val="00317B80"/>
    <w:rsid w:val="003205BB"/>
    <w:rsid w:val="0032127E"/>
    <w:rsid w:val="0032241A"/>
    <w:rsid w:val="00327821"/>
    <w:rsid w:val="0033215C"/>
    <w:rsid w:val="00333419"/>
    <w:rsid w:val="003341A7"/>
    <w:rsid w:val="00334BF7"/>
    <w:rsid w:val="0033659F"/>
    <w:rsid w:val="003368F4"/>
    <w:rsid w:val="0034206C"/>
    <w:rsid w:val="00342829"/>
    <w:rsid w:val="00342BA4"/>
    <w:rsid w:val="00342F09"/>
    <w:rsid w:val="00345E19"/>
    <w:rsid w:val="003505D8"/>
    <w:rsid w:val="00352AAE"/>
    <w:rsid w:val="00354576"/>
    <w:rsid w:val="00357101"/>
    <w:rsid w:val="003604E1"/>
    <w:rsid w:val="00364234"/>
    <w:rsid w:val="00366120"/>
    <w:rsid w:val="00370513"/>
    <w:rsid w:val="00372D37"/>
    <w:rsid w:val="003732E5"/>
    <w:rsid w:val="0037392E"/>
    <w:rsid w:val="00373ABC"/>
    <w:rsid w:val="00380863"/>
    <w:rsid w:val="003815F4"/>
    <w:rsid w:val="003826FD"/>
    <w:rsid w:val="003854B5"/>
    <w:rsid w:val="00386EE0"/>
    <w:rsid w:val="003913FC"/>
    <w:rsid w:val="00391555"/>
    <w:rsid w:val="003947D0"/>
    <w:rsid w:val="003955C0"/>
    <w:rsid w:val="00395C47"/>
    <w:rsid w:val="003A0076"/>
    <w:rsid w:val="003A0657"/>
    <w:rsid w:val="003A57EC"/>
    <w:rsid w:val="003A5C16"/>
    <w:rsid w:val="003B1068"/>
    <w:rsid w:val="003B3F32"/>
    <w:rsid w:val="003B686A"/>
    <w:rsid w:val="003C2B13"/>
    <w:rsid w:val="003C4A48"/>
    <w:rsid w:val="003C626D"/>
    <w:rsid w:val="003C7E95"/>
    <w:rsid w:val="003D06EB"/>
    <w:rsid w:val="003D0E43"/>
    <w:rsid w:val="003D0ECA"/>
    <w:rsid w:val="003D26BC"/>
    <w:rsid w:val="003D73F6"/>
    <w:rsid w:val="003D7D56"/>
    <w:rsid w:val="003E0E83"/>
    <w:rsid w:val="003E202F"/>
    <w:rsid w:val="003E2804"/>
    <w:rsid w:val="003E2DE5"/>
    <w:rsid w:val="003E4E00"/>
    <w:rsid w:val="003E5390"/>
    <w:rsid w:val="003E637B"/>
    <w:rsid w:val="003F165F"/>
    <w:rsid w:val="003F4ABD"/>
    <w:rsid w:val="003F6939"/>
    <w:rsid w:val="00402628"/>
    <w:rsid w:val="00402EFE"/>
    <w:rsid w:val="004037AD"/>
    <w:rsid w:val="004038C9"/>
    <w:rsid w:val="00405090"/>
    <w:rsid w:val="0041081D"/>
    <w:rsid w:val="00410C65"/>
    <w:rsid w:val="0041126A"/>
    <w:rsid w:val="00411679"/>
    <w:rsid w:val="004127BC"/>
    <w:rsid w:val="00412D59"/>
    <w:rsid w:val="00415C39"/>
    <w:rsid w:val="00416B1B"/>
    <w:rsid w:val="00417AE3"/>
    <w:rsid w:val="004203F3"/>
    <w:rsid w:val="00421614"/>
    <w:rsid w:val="00422650"/>
    <w:rsid w:val="004253B0"/>
    <w:rsid w:val="00427DFD"/>
    <w:rsid w:val="00430967"/>
    <w:rsid w:val="00430CED"/>
    <w:rsid w:val="00434BA6"/>
    <w:rsid w:val="00437C0B"/>
    <w:rsid w:val="00437C55"/>
    <w:rsid w:val="00441C70"/>
    <w:rsid w:val="004433CC"/>
    <w:rsid w:val="004450D3"/>
    <w:rsid w:val="004477B7"/>
    <w:rsid w:val="00447FB9"/>
    <w:rsid w:val="00450943"/>
    <w:rsid w:val="00452798"/>
    <w:rsid w:val="00457EF0"/>
    <w:rsid w:val="00463A48"/>
    <w:rsid w:val="00467A11"/>
    <w:rsid w:val="004700AC"/>
    <w:rsid w:val="0047089C"/>
    <w:rsid w:val="0047434B"/>
    <w:rsid w:val="00475DCF"/>
    <w:rsid w:val="00481468"/>
    <w:rsid w:val="0048615B"/>
    <w:rsid w:val="00487124"/>
    <w:rsid w:val="004902A7"/>
    <w:rsid w:val="00494105"/>
    <w:rsid w:val="00496946"/>
    <w:rsid w:val="00496B0D"/>
    <w:rsid w:val="004975C2"/>
    <w:rsid w:val="00497AED"/>
    <w:rsid w:val="00497FC8"/>
    <w:rsid w:val="00497FF2"/>
    <w:rsid w:val="004A1999"/>
    <w:rsid w:val="004A296A"/>
    <w:rsid w:val="004A6680"/>
    <w:rsid w:val="004B03B2"/>
    <w:rsid w:val="004B5CDD"/>
    <w:rsid w:val="004B6BFC"/>
    <w:rsid w:val="004B7D23"/>
    <w:rsid w:val="004C1059"/>
    <w:rsid w:val="004C1696"/>
    <w:rsid w:val="004C34F9"/>
    <w:rsid w:val="004C3FDA"/>
    <w:rsid w:val="004C5A3E"/>
    <w:rsid w:val="004C6489"/>
    <w:rsid w:val="004C6DC3"/>
    <w:rsid w:val="004C6FA9"/>
    <w:rsid w:val="004C75F7"/>
    <w:rsid w:val="004D0062"/>
    <w:rsid w:val="004D2762"/>
    <w:rsid w:val="004D3F8C"/>
    <w:rsid w:val="004D483F"/>
    <w:rsid w:val="004D55ED"/>
    <w:rsid w:val="004D60A6"/>
    <w:rsid w:val="004D663C"/>
    <w:rsid w:val="004D6794"/>
    <w:rsid w:val="004D70D1"/>
    <w:rsid w:val="004E490C"/>
    <w:rsid w:val="004E5589"/>
    <w:rsid w:val="004E5D3D"/>
    <w:rsid w:val="004E697D"/>
    <w:rsid w:val="004F0255"/>
    <w:rsid w:val="004F1D40"/>
    <w:rsid w:val="004F1DE9"/>
    <w:rsid w:val="004F1E55"/>
    <w:rsid w:val="005004C6"/>
    <w:rsid w:val="00503D9C"/>
    <w:rsid w:val="005065CA"/>
    <w:rsid w:val="005072C2"/>
    <w:rsid w:val="00507B68"/>
    <w:rsid w:val="00507E93"/>
    <w:rsid w:val="005151B1"/>
    <w:rsid w:val="005155A3"/>
    <w:rsid w:val="005155AF"/>
    <w:rsid w:val="00517FB5"/>
    <w:rsid w:val="00522ACB"/>
    <w:rsid w:val="0052689D"/>
    <w:rsid w:val="005347C3"/>
    <w:rsid w:val="00536DB0"/>
    <w:rsid w:val="00542248"/>
    <w:rsid w:val="00542D2D"/>
    <w:rsid w:val="00545D90"/>
    <w:rsid w:val="00550287"/>
    <w:rsid w:val="005504A3"/>
    <w:rsid w:val="00552465"/>
    <w:rsid w:val="00553DE1"/>
    <w:rsid w:val="0055409A"/>
    <w:rsid w:val="005544FA"/>
    <w:rsid w:val="0055474C"/>
    <w:rsid w:val="00555A20"/>
    <w:rsid w:val="00555D1E"/>
    <w:rsid w:val="00563B71"/>
    <w:rsid w:val="00564A3B"/>
    <w:rsid w:val="00566099"/>
    <w:rsid w:val="0056674D"/>
    <w:rsid w:val="00573960"/>
    <w:rsid w:val="00575DE3"/>
    <w:rsid w:val="0058209E"/>
    <w:rsid w:val="00585266"/>
    <w:rsid w:val="005855CD"/>
    <w:rsid w:val="00585721"/>
    <w:rsid w:val="005902FA"/>
    <w:rsid w:val="00592052"/>
    <w:rsid w:val="00593502"/>
    <w:rsid w:val="00594085"/>
    <w:rsid w:val="005954BC"/>
    <w:rsid w:val="00596631"/>
    <w:rsid w:val="00596C54"/>
    <w:rsid w:val="00597C99"/>
    <w:rsid w:val="005A16EB"/>
    <w:rsid w:val="005A2245"/>
    <w:rsid w:val="005A4645"/>
    <w:rsid w:val="005A79C7"/>
    <w:rsid w:val="005B0D35"/>
    <w:rsid w:val="005B3252"/>
    <w:rsid w:val="005B68D5"/>
    <w:rsid w:val="005B6CC7"/>
    <w:rsid w:val="005C0770"/>
    <w:rsid w:val="005C3521"/>
    <w:rsid w:val="005C3EB4"/>
    <w:rsid w:val="005C6E3A"/>
    <w:rsid w:val="005C72EC"/>
    <w:rsid w:val="005C7BCC"/>
    <w:rsid w:val="005D1DCF"/>
    <w:rsid w:val="005D353D"/>
    <w:rsid w:val="005D44A3"/>
    <w:rsid w:val="005D79D8"/>
    <w:rsid w:val="005E32F0"/>
    <w:rsid w:val="005F32B7"/>
    <w:rsid w:val="005F63EB"/>
    <w:rsid w:val="005F69D6"/>
    <w:rsid w:val="005F6A16"/>
    <w:rsid w:val="005F7140"/>
    <w:rsid w:val="005F7302"/>
    <w:rsid w:val="00603837"/>
    <w:rsid w:val="006064AF"/>
    <w:rsid w:val="00610661"/>
    <w:rsid w:val="00613D30"/>
    <w:rsid w:val="006140D4"/>
    <w:rsid w:val="006158EE"/>
    <w:rsid w:val="00615F1A"/>
    <w:rsid w:val="0062004A"/>
    <w:rsid w:val="00623798"/>
    <w:rsid w:val="006265CF"/>
    <w:rsid w:val="00626ECC"/>
    <w:rsid w:val="00631BC3"/>
    <w:rsid w:val="00631D40"/>
    <w:rsid w:val="00632949"/>
    <w:rsid w:val="006358C1"/>
    <w:rsid w:val="0064027C"/>
    <w:rsid w:val="00641CC9"/>
    <w:rsid w:val="00642205"/>
    <w:rsid w:val="00646985"/>
    <w:rsid w:val="00647C22"/>
    <w:rsid w:val="00650056"/>
    <w:rsid w:val="00650E1A"/>
    <w:rsid w:val="00652E9A"/>
    <w:rsid w:val="006531D0"/>
    <w:rsid w:val="00653FD7"/>
    <w:rsid w:val="006543AC"/>
    <w:rsid w:val="00655D20"/>
    <w:rsid w:val="00656F20"/>
    <w:rsid w:val="006575B2"/>
    <w:rsid w:val="00660D2A"/>
    <w:rsid w:val="00662A0E"/>
    <w:rsid w:val="00663416"/>
    <w:rsid w:val="006636EE"/>
    <w:rsid w:val="00665272"/>
    <w:rsid w:val="00665F41"/>
    <w:rsid w:val="006665FC"/>
    <w:rsid w:val="00666FAC"/>
    <w:rsid w:val="006721F7"/>
    <w:rsid w:val="00675230"/>
    <w:rsid w:val="00676FE9"/>
    <w:rsid w:val="006772BA"/>
    <w:rsid w:val="00680A01"/>
    <w:rsid w:val="0068411F"/>
    <w:rsid w:val="00685B32"/>
    <w:rsid w:val="00686934"/>
    <w:rsid w:val="00686C17"/>
    <w:rsid w:val="00690BB6"/>
    <w:rsid w:val="00690DD8"/>
    <w:rsid w:val="006911C7"/>
    <w:rsid w:val="00692716"/>
    <w:rsid w:val="00693395"/>
    <w:rsid w:val="00695FF0"/>
    <w:rsid w:val="006A39AF"/>
    <w:rsid w:val="006A39ED"/>
    <w:rsid w:val="006A62BE"/>
    <w:rsid w:val="006A6C08"/>
    <w:rsid w:val="006B34B8"/>
    <w:rsid w:val="006B76FE"/>
    <w:rsid w:val="006C1C20"/>
    <w:rsid w:val="006C2A17"/>
    <w:rsid w:val="006C788D"/>
    <w:rsid w:val="006D1879"/>
    <w:rsid w:val="006D219F"/>
    <w:rsid w:val="006D2F2A"/>
    <w:rsid w:val="006D4200"/>
    <w:rsid w:val="006E1BC5"/>
    <w:rsid w:val="006E32C8"/>
    <w:rsid w:val="006E3871"/>
    <w:rsid w:val="006E61E5"/>
    <w:rsid w:val="006E671E"/>
    <w:rsid w:val="006E71A8"/>
    <w:rsid w:val="006F15E5"/>
    <w:rsid w:val="006F2149"/>
    <w:rsid w:val="006F5882"/>
    <w:rsid w:val="006F6B0C"/>
    <w:rsid w:val="007010C7"/>
    <w:rsid w:val="00701385"/>
    <w:rsid w:val="00701C22"/>
    <w:rsid w:val="0070481D"/>
    <w:rsid w:val="0070514C"/>
    <w:rsid w:val="007059D8"/>
    <w:rsid w:val="00707496"/>
    <w:rsid w:val="0070753E"/>
    <w:rsid w:val="00712600"/>
    <w:rsid w:val="00712ED4"/>
    <w:rsid w:val="00716FF7"/>
    <w:rsid w:val="0071701C"/>
    <w:rsid w:val="00720955"/>
    <w:rsid w:val="00721331"/>
    <w:rsid w:val="007216D3"/>
    <w:rsid w:val="007225F9"/>
    <w:rsid w:val="007242C0"/>
    <w:rsid w:val="007242D1"/>
    <w:rsid w:val="00725DFB"/>
    <w:rsid w:val="0072708D"/>
    <w:rsid w:val="007301BA"/>
    <w:rsid w:val="007322F9"/>
    <w:rsid w:val="00736769"/>
    <w:rsid w:val="0073790E"/>
    <w:rsid w:val="007419EF"/>
    <w:rsid w:val="00742F1E"/>
    <w:rsid w:val="0074540D"/>
    <w:rsid w:val="00745FFE"/>
    <w:rsid w:val="00747698"/>
    <w:rsid w:val="00747936"/>
    <w:rsid w:val="00747C9E"/>
    <w:rsid w:val="00747E90"/>
    <w:rsid w:val="007507AA"/>
    <w:rsid w:val="00750F7A"/>
    <w:rsid w:val="00757536"/>
    <w:rsid w:val="00760411"/>
    <w:rsid w:val="00760E6C"/>
    <w:rsid w:val="007611D0"/>
    <w:rsid w:val="00762275"/>
    <w:rsid w:val="00762C05"/>
    <w:rsid w:val="007637AA"/>
    <w:rsid w:val="007640C8"/>
    <w:rsid w:val="00767F54"/>
    <w:rsid w:val="007702BD"/>
    <w:rsid w:val="00770FDF"/>
    <w:rsid w:val="00771B0C"/>
    <w:rsid w:val="0077442B"/>
    <w:rsid w:val="007750DE"/>
    <w:rsid w:val="0077528A"/>
    <w:rsid w:val="007802B0"/>
    <w:rsid w:val="00782ED2"/>
    <w:rsid w:val="007844D8"/>
    <w:rsid w:val="00786363"/>
    <w:rsid w:val="00786668"/>
    <w:rsid w:val="0078673C"/>
    <w:rsid w:val="00786C34"/>
    <w:rsid w:val="00786DF8"/>
    <w:rsid w:val="0079046E"/>
    <w:rsid w:val="00790E50"/>
    <w:rsid w:val="00792B90"/>
    <w:rsid w:val="00794979"/>
    <w:rsid w:val="007956C0"/>
    <w:rsid w:val="00795FF0"/>
    <w:rsid w:val="007A158A"/>
    <w:rsid w:val="007A26D0"/>
    <w:rsid w:val="007A2DB0"/>
    <w:rsid w:val="007A30E5"/>
    <w:rsid w:val="007A3C2D"/>
    <w:rsid w:val="007A4F05"/>
    <w:rsid w:val="007A6BEA"/>
    <w:rsid w:val="007A7F9D"/>
    <w:rsid w:val="007B1C8B"/>
    <w:rsid w:val="007B29AB"/>
    <w:rsid w:val="007B7764"/>
    <w:rsid w:val="007B7984"/>
    <w:rsid w:val="007C0B22"/>
    <w:rsid w:val="007C1CA5"/>
    <w:rsid w:val="007C5186"/>
    <w:rsid w:val="007C5B86"/>
    <w:rsid w:val="007C6049"/>
    <w:rsid w:val="007C6091"/>
    <w:rsid w:val="007D01E2"/>
    <w:rsid w:val="007D0344"/>
    <w:rsid w:val="007D3253"/>
    <w:rsid w:val="007D3D82"/>
    <w:rsid w:val="007D47BF"/>
    <w:rsid w:val="007D532A"/>
    <w:rsid w:val="007D6783"/>
    <w:rsid w:val="007D6A5B"/>
    <w:rsid w:val="007D6B8B"/>
    <w:rsid w:val="007E1B20"/>
    <w:rsid w:val="007E1F68"/>
    <w:rsid w:val="007E39B1"/>
    <w:rsid w:val="007E3B13"/>
    <w:rsid w:val="007E4211"/>
    <w:rsid w:val="007E4EFD"/>
    <w:rsid w:val="007E581D"/>
    <w:rsid w:val="007E5BA4"/>
    <w:rsid w:val="007E68F4"/>
    <w:rsid w:val="007F09F2"/>
    <w:rsid w:val="007F4624"/>
    <w:rsid w:val="007F5F76"/>
    <w:rsid w:val="007F739D"/>
    <w:rsid w:val="0080099C"/>
    <w:rsid w:val="00800E09"/>
    <w:rsid w:val="00803859"/>
    <w:rsid w:val="008059CA"/>
    <w:rsid w:val="00813893"/>
    <w:rsid w:val="008146CF"/>
    <w:rsid w:val="00814ABB"/>
    <w:rsid w:val="00814CA2"/>
    <w:rsid w:val="0082796C"/>
    <w:rsid w:val="008323E7"/>
    <w:rsid w:val="00832A80"/>
    <w:rsid w:val="008358CC"/>
    <w:rsid w:val="0083699B"/>
    <w:rsid w:val="00837CA3"/>
    <w:rsid w:val="00841C2C"/>
    <w:rsid w:val="008420A2"/>
    <w:rsid w:val="00844295"/>
    <w:rsid w:val="00846EAA"/>
    <w:rsid w:val="0085075E"/>
    <w:rsid w:val="00851D94"/>
    <w:rsid w:val="0085246A"/>
    <w:rsid w:val="00853085"/>
    <w:rsid w:val="00853833"/>
    <w:rsid w:val="00854DF4"/>
    <w:rsid w:val="008563DE"/>
    <w:rsid w:val="0085660E"/>
    <w:rsid w:val="00860FA3"/>
    <w:rsid w:val="00870018"/>
    <w:rsid w:val="008703A8"/>
    <w:rsid w:val="0087062F"/>
    <w:rsid w:val="0087402B"/>
    <w:rsid w:val="008751E2"/>
    <w:rsid w:val="00882216"/>
    <w:rsid w:val="008868E0"/>
    <w:rsid w:val="008903A8"/>
    <w:rsid w:val="00892353"/>
    <w:rsid w:val="00896234"/>
    <w:rsid w:val="008A2A58"/>
    <w:rsid w:val="008A31BA"/>
    <w:rsid w:val="008A5737"/>
    <w:rsid w:val="008A6061"/>
    <w:rsid w:val="008B6363"/>
    <w:rsid w:val="008B65F4"/>
    <w:rsid w:val="008B6D34"/>
    <w:rsid w:val="008C1517"/>
    <w:rsid w:val="008C271B"/>
    <w:rsid w:val="008C55F2"/>
    <w:rsid w:val="008C56AC"/>
    <w:rsid w:val="008C62DF"/>
    <w:rsid w:val="008C71AD"/>
    <w:rsid w:val="008D0665"/>
    <w:rsid w:val="008D1173"/>
    <w:rsid w:val="008D160A"/>
    <w:rsid w:val="008D3173"/>
    <w:rsid w:val="008D4E1D"/>
    <w:rsid w:val="008D53B1"/>
    <w:rsid w:val="008D55D8"/>
    <w:rsid w:val="008D5A3A"/>
    <w:rsid w:val="008D5F79"/>
    <w:rsid w:val="008D7998"/>
    <w:rsid w:val="008D7E01"/>
    <w:rsid w:val="008E411C"/>
    <w:rsid w:val="008F33CA"/>
    <w:rsid w:val="008F5A17"/>
    <w:rsid w:val="008F67B6"/>
    <w:rsid w:val="008F766F"/>
    <w:rsid w:val="009008A2"/>
    <w:rsid w:val="00903B2F"/>
    <w:rsid w:val="009053B6"/>
    <w:rsid w:val="0090634D"/>
    <w:rsid w:val="009070E1"/>
    <w:rsid w:val="00907928"/>
    <w:rsid w:val="00907EF0"/>
    <w:rsid w:val="00910B6D"/>
    <w:rsid w:val="00913CCC"/>
    <w:rsid w:val="0091672A"/>
    <w:rsid w:val="00917C39"/>
    <w:rsid w:val="009210BC"/>
    <w:rsid w:val="00925764"/>
    <w:rsid w:val="00925EF1"/>
    <w:rsid w:val="00927F97"/>
    <w:rsid w:val="00930F7D"/>
    <w:rsid w:val="00931FB5"/>
    <w:rsid w:val="009352C7"/>
    <w:rsid w:val="0093596F"/>
    <w:rsid w:val="00937D88"/>
    <w:rsid w:val="00940F3E"/>
    <w:rsid w:val="00944458"/>
    <w:rsid w:val="00945521"/>
    <w:rsid w:val="009466DE"/>
    <w:rsid w:val="009475CB"/>
    <w:rsid w:val="00950CF2"/>
    <w:rsid w:val="00952C24"/>
    <w:rsid w:val="00956673"/>
    <w:rsid w:val="00957DD2"/>
    <w:rsid w:val="00957E7F"/>
    <w:rsid w:val="00960683"/>
    <w:rsid w:val="00960CA0"/>
    <w:rsid w:val="0096177C"/>
    <w:rsid w:val="00961D11"/>
    <w:rsid w:val="00964978"/>
    <w:rsid w:val="00966285"/>
    <w:rsid w:val="00966700"/>
    <w:rsid w:val="00966DF2"/>
    <w:rsid w:val="009670A7"/>
    <w:rsid w:val="009720A5"/>
    <w:rsid w:val="0097302F"/>
    <w:rsid w:val="009736E7"/>
    <w:rsid w:val="00974332"/>
    <w:rsid w:val="00981D85"/>
    <w:rsid w:val="00982B04"/>
    <w:rsid w:val="00986D06"/>
    <w:rsid w:val="00987DBD"/>
    <w:rsid w:val="00990AA5"/>
    <w:rsid w:val="00992AC3"/>
    <w:rsid w:val="00993B77"/>
    <w:rsid w:val="00993E47"/>
    <w:rsid w:val="00993FB3"/>
    <w:rsid w:val="0099428E"/>
    <w:rsid w:val="0099708C"/>
    <w:rsid w:val="009A3DC6"/>
    <w:rsid w:val="009B0060"/>
    <w:rsid w:val="009B0436"/>
    <w:rsid w:val="009B130D"/>
    <w:rsid w:val="009B2935"/>
    <w:rsid w:val="009B3B5A"/>
    <w:rsid w:val="009D14EA"/>
    <w:rsid w:val="009D2BA5"/>
    <w:rsid w:val="009D2EC5"/>
    <w:rsid w:val="009D3532"/>
    <w:rsid w:val="009E1886"/>
    <w:rsid w:val="009E57CA"/>
    <w:rsid w:val="009E6DED"/>
    <w:rsid w:val="009E718D"/>
    <w:rsid w:val="009F1D10"/>
    <w:rsid w:val="009F4CA8"/>
    <w:rsid w:val="009F51E7"/>
    <w:rsid w:val="009F6496"/>
    <w:rsid w:val="009F6516"/>
    <w:rsid w:val="009F7264"/>
    <w:rsid w:val="00A0046C"/>
    <w:rsid w:val="00A02907"/>
    <w:rsid w:val="00A046BC"/>
    <w:rsid w:val="00A0675B"/>
    <w:rsid w:val="00A1031A"/>
    <w:rsid w:val="00A10A54"/>
    <w:rsid w:val="00A12960"/>
    <w:rsid w:val="00A12E29"/>
    <w:rsid w:val="00A13586"/>
    <w:rsid w:val="00A14020"/>
    <w:rsid w:val="00A142C8"/>
    <w:rsid w:val="00A14569"/>
    <w:rsid w:val="00A150E2"/>
    <w:rsid w:val="00A153CF"/>
    <w:rsid w:val="00A1673E"/>
    <w:rsid w:val="00A16B75"/>
    <w:rsid w:val="00A20D60"/>
    <w:rsid w:val="00A21261"/>
    <w:rsid w:val="00A256C6"/>
    <w:rsid w:val="00A31013"/>
    <w:rsid w:val="00A31C5B"/>
    <w:rsid w:val="00A32F24"/>
    <w:rsid w:val="00A34084"/>
    <w:rsid w:val="00A353D0"/>
    <w:rsid w:val="00A37F59"/>
    <w:rsid w:val="00A4111A"/>
    <w:rsid w:val="00A41CAC"/>
    <w:rsid w:val="00A4279F"/>
    <w:rsid w:val="00A43158"/>
    <w:rsid w:val="00A44666"/>
    <w:rsid w:val="00A45EA4"/>
    <w:rsid w:val="00A50A63"/>
    <w:rsid w:val="00A535FE"/>
    <w:rsid w:val="00A60352"/>
    <w:rsid w:val="00A61061"/>
    <w:rsid w:val="00A61654"/>
    <w:rsid w:val="00A63AB9"/>
    <w:rsid w:val="00A6668D"/>
    <w:rsid w:val="00A67E42"/>
    <w:rsid w:val="00A67FD9"/>
    <w:rsid w:val="00A70383"/>
    <w:rsid w:val="00A70C98"/>
    <w:rsid w:val="00A71470"/>
    <w:rsid w:val="00A7158A"/>
    <w:rsid w:val="00A72482"/>
    <w:rsid w:val="00A74287"/>
    <w:rsid w:val="00A75447"/>
    <w:rsid w:val="00A75A30"/>
    <w:rsid w:val="00A76CBF"/>
    <w:rsid w:val="00A80F09"/>
    <w:rsid w:val="00A82352"/>
    <w:rsid w:val="00A83F77"/>
    <w:rsid w:val="00A870AD"/>
    <w:rsid w:val="00AA19FE"/>
    <w:rsid w:val="00AA3A9B"/>
    <w:rsid w:val="00AA3FFD"/>
    <w:rsid w:val="00AA435E"/>
    <w:rsid w:val="00AA48A6"/>
    <w:rsid w:val="00AA49A6"/>
    <w:rsid w:val="00AA4C71"/>
    <w:rsid w:val="00AB0CD5"/>
    <w:rsid w:val="00AB0D87"/>
    <w:rsid w:val="00AB0FDA"/>
    <w:rsid w:val="00AB1B45"/>
    <w:rsid w:val="00AB43ED"/>
    <w:rsid w:val="00AC12A3"/>
    <w:rsid w:val="00AC3F38"/>
    <w:rsid w:val="00AC6245"/>
    <w:rsid w:val="00AC6A98"/>
    <w:rsid w:val="00AD0C95"/>
    <w:rsid w:val="00AD3762"/>
    <w:rsid w:val="00AD5096"/>
    <w:rsid w:val="00AD651A"/>
    <w:rsid w:val="00AE0837"/>
    <w:rsid w:val="00AE0BBE"/>
    <w:rsid w:val="00AE1063"/>
    <w:rsid w:val="00AE1CF9"/>
    <w:rsid w:val="00AE4724"/>
    <w:rsid w:val="00AE619D"/>
    <w:rsid w:val="00AE723F"/>
    <w:rsid w:val="00AE77E1"/>
    <w:rsid w:val="00AF12AD"/>
    <w:rsid w:val="00AF367F"/>
    <w:rsid w:val="00AF3EF9"/>
    <w:rsid w:val="00AF42E0"/>
    <w:rsid w:val="00AF63FA"/>
    <w:rsid w:val="00B02C5C"/>
    <w:rsid w:val="00B07757"/>
    <w:rsid w:val="00B078F0"/>
    <w:rsid w:val="00B10531"/>
    <w:rsid w:val="00B127C6"/>
    <w:rsid w:val="00B132A6"/>
    <w:rsid w:val="00B14354"/>
    <w:rsid w:val="00B16137"/>
    <w:rsid w:val="00B165BD"/>
    <w:rsid w:val="00B16C22"/>
    <w:rsid w:val="00B175FE"/>
    <w:rsid w:val="00B20C8A"/>
    <w:rsid w:val="00B21E65"/>
    <w:rsid w:val="00B2292D"/>
    <w:rsid w:val="00B23044"/>
    <w:rsid w:val="00B24CC6"/>
    <w:rsid w:val="00B252E0"/>
    <w:rsid w:val="00B27FEE"/>
    <w:rsid w:val="00B3157D"/>
    <w:rsid w:val="00B33115"/>
    <w:rsid w:val="00B369F5"/>
    <w:rsid w:val="00B41292"/>
    <w:rsid w:val="00B44231"/>
    <w:rsid w:val="00B44789"/>
    <w:rsid w:val="00B447E9"/>
    <w:rsid w:val="00B4679A"/>
    <w:rsid w:val="00B478F1"/>
    <w:rsid w:val="00B47A9A"/>
    <w:rsid w:val="00B5458D"/>
    <w:rsid w:val="00B60457"/>
    <w:rsid w:val="00B62258"/>
    <w:rsid w:val="00B6348C"/>
    <w:rsid w:val="00B64138"/>
    <w:rsid w:val="00B66A47"/>
    <w:rsid w:val="00B67ADD"/>
    <w:rsid w:val="00B67DD4"/>
    <w:rsid w:val="00B70025"/>
    <w:rsid w:val="00B719C7"/>
    <w:rsid w:val="00B73059"/>
    <w:rsid w:val="00B73313"/>
    <w:rsid w:val="00B76943"/>
    <w:rsid w:val="00B81497"/>
    <w:rsid w:val="00B8398F"/>
    <w:rsid w:val="00B84255"/>
    <w:rsid w:val="00B8681A"/>
    <w:rsid w:val="00B87020"/>
    <w:rsid w:val="00B945F4"/>
    <w:rsid w:val="00B9589A"/>
    <w:rsid w:val="00B97EDF"/>
    <w:rsid w:val="00BA00B2"/>
    <w:rsid w:val="00BA126D"/>
    <w:rsid w:val="00BA136F"/>
    <w:rsid w:val="00BA3955"/>
    <w:rsid w:val="00BA4CC7"/>
    <w:rsid w:val="00BA56E1"/>
    <w:rsid w:val="00BA64D0"/>
    <w:rsid w:val="00BA78C8"/>
    <w:rsid w:val="00BB1AC3"/>
    <w:rsid w:val="00BB21A4"/>
    <w:rsid w:val="00BB2250"/>
    <w:rsid w:val="00BB352A"/>
    <w:rsid w:val="00BB3844"/>
    <w:rsid w:val="00BB3D1A"/>
    <w:rsid w:val="00BB4F86"/>
    <w:rsid w:val="00BC160D"/>
    <w:rsid w:val="00BC292C"/>
    <w:rsid w:val="00BC2EAA"/>
    <w:rsid w:val="00BC3F03"/>
    <w:rsid w:val="00BC49CE"/>
    <w:rsid w:val="00BD02DD"/>
    <w:rsid w:val="00BD0E9A"/>
    <w:rsid w:val="00BD3080"/>
    <w:rsid w:val="00BD375B"/>
    <w:rsid w:val="00BD69EA"/>
    <w:rsid w:val="00BE093A"/>
    <w:rsid w:val="00BE0C1E"/>
    <w:rsid w:val="00BE2BEE"/>
    <w:rsid w:val="00BE4E2F"/>
    <w:rsid w:val="00BE55CC"/>
    <w:rsid w:val="00BE5EB6"/>
    <w:rsid w:val="00BF1F91"/>
    <w:rsid w:val="00BF2A3E"/>
    <w:rsid w:val="00BF61B4"/>
    <w:rsid w:val="00BF6B8F"/>
    <w:rsid w:val="00C010BD"/>
    <w:rsid w:val="00C01651"/>
    <w:rsid w:val="00C04250"/>
    <w:rsid w:val="00C0502F"/>
    <w:rsid w:val="00C051DC"/>
    <w:rsid w:val="00C100E9"/>
    <w:rsid w:val="00C1064B"/>
    <w:rsid w:val="00C112E9"/>
    <w:rsid w:val="00C125B3"/>
    <w:rsid w:val="00C12860"/>
    <w:rsid w:val="00C14889"/>
    <w:rsid w:val="00C1789C"/>
    <w:rsid w:val="00C17E38"/>
    <w:rsid w:val="00C17F2C"/>
    <w:rsid w:val="00C20B14"/>
    <w:rsid w:val="00C22991"/>
    <w:rsid w:val="00C24F6A"/>
    <w:rsid w:val="00C2531D"/>
    <w:rsid w:val="00C25525"/>
    <w:rsid w:val="00C25620"/>
    <w:rsid w:val="00C26B83"/>
    <w:rsid w:val="00C278FC"/>
    <w:rsid w:val="00C310A3"/>
    <w:rsid w:val="00C31D52"/>
    <w:rsid w:val="00C321E7"/>
    <w:rsid w:val="00C335F9"/>
    <w:rsid w:val="00C4550C"/>
    <w:rsid w:val="00C46BBC"/>
    <w:rsid w:val="00C47780"/>
    <w:rsid w:val="00C47F04"/>
    <w:rsid w:val="00C5166E"/>
    <w:rsid w:val="00C5289D"/>
    <w:rsid w:val="00C53CC5"/>
    <w:rsid w:val="00C57BDA"/>
    <w:rsid w:val="00C57C85"/>
    <w:rsid w:val="00C615E3"/>
    <w:rsid w:val="00C61BBA"/>
    <w:rsid w:val="00C61F53"/>
    <w:rsid w:val="00C63B61"/>
    <w:rsid w:val="00C66823"/>
    <w:rsid w:val="00C73414"/>
    <w:rsid w:val="00C7483D"/>
    <w:rsid w:val="00C74D95"/>
    <w:rsid w:val="00C760E3"/>
    <w:rsid w:val="00C764ED"/>
    <w:rsid w:val="00C77E21"/>
    <w:rsid w:val="00C8527E"/>
    <w:rsid w:val="00C8764C"/>
    <w:rsid w:val="00C94845"/>
    <w:rsid w:val="00C95996"/>
    <w:rsid w:val="00C96B31"/>
    <w:rsid w:val="00CA0D35"/>
    <w:rsid w:val="00CA147F"/>
    <w:rsid w:val="00CA15B5"/>
    <w:rsid w:val="00CA20DA"/>
    <w:rsid w:val="00CA2AFD"/>
    <w:rsid w:val="00CA387B"/>
    <w:rsid w:val="00CA3B81"/>
    <w:rsid w:val="00CA6E6B"/>
    <w:rsid w:val="00CA733E"/>
    <w:rsid w:val="00CB15A3"/>
    <w:rsid w:val="00CB3CA4"/>
    <w:rsid w:val="00CB6CB1"/>
    <w:rsid w:val="00CC3621"/>
    <w:rsid w:val="00CC40FF"/>
    <w:rsid w:val="00CC5B3B"/>
    <w:rsid w:val="00CD1202"/>
    <w:rsid w:val="00CD16A3"/>
    <w:rsid w:val="00CD295A"/>
    <w:rsid w:val="00CD31CB"/>
    <w:rsid w:val="00CD4705"/>
    <w:rsid w:val="00CD4DFF"/>
    <w:rsid w:val="00CD4F56"/>
    <w:rsid w:val="00CE5B3D"/>
    <w:rsid w:val="00CE6FFF"/>
    <w:rsid w:val="00CF052C"/>
    <w:rsid w:val="00CF0ECF"/>
    <w:rsid w:val="00CF0F30"/>
    <w:rsid w:val="00CF17F0"/>
    <w:rsid w:val="00CF2D05"/>
    <w:rsid w:val="00D0424D"/>
    <w:rsid w:val="00D048B4"/>
    <w:rsid w:val="00D05A66"/>
    <w:rsid w:val="00D06BC3"/>
    <w:rsid w:val="00D076ED"/>
    <w:rsid w:val="00D11D13"/>
    <w:rsid w:val="00D2142F"/>
    <w:rsid w:val="00D218BF"/>
    <w:rsid w:val="00D219DF"/>
    <w:rsid w:val="00D25296"/>
    <w:rsid w:val="00D277D6"/>
    <w:rsid w:val="00D27D7E"/>
    <w:rsid w:val="00D30252"/>
    <w:rsid w:val="00D326D1"/>
    <w:rsid w:val="00D33E1C"/>
    <w:rsid w:val="00D33F1B"/>
    <w:rsid w:val="00D37830"/>
    <w:rsid w:val="00D4225D"/>
    <w:rsid w:val="00D42D8A"/>
    <w:rsid w:val="00D432A8"/>
    <w:rsid w:val="00D445C3"/>
    <w:rsid w:val="00D45278"/>
    <w:rsid w:val="00D458B7"/>
    <w:rsid w:val="00D458ED"/>
    <w:rsid w:val="00D45976"/>
    <w:rsid w:val="00D524FC"/>
    <w:rsid w:val="00D525B7"/>
    <w:rsid w:val="00D530CA"/>
    <w:rsid w:val="00D564E8"/>
    <w:rsid w:val="00D576AE"/>
    <w:rsid w:val="00D60C97"/>
    <w:rsid w:val="00D61A61"/>
    <w:rsid w:val="00D65957"/>
    <w:rsid w:val="00D761A0"/>
    <w:rsid w:val="00D77939"/>
    <w:rsid w:val="00D77DD2"/>
    <w:rsid w:val="00D817F6"/>
    <w:rsid w:val="00D81D20"/>
    <w:rsid w:val="00D83125"/>
    <w:rsid w:val="00D83EB7"/>
    <w:rsid w:val="00D871B9"/>
    <w:rsid w:val="00D90501"/>
    <w:rsid w:val="00D921E1"/>
    <w:rsid w:val="00D942E6"/>
    <w:rsid w:val="00D94E9A"/>
    <w:rsid w:val="00D96455"/>
    <w:rsid w:val="00DA18D0"/>
    <w:rsid w:val="00DA2EA4"/>
    <w:rsid w:val="00DA319A"/>
    <w:rsid w:val="00DA4AFB"/>
    <w:rsid w:val="00DA7064"/>
    <w:rsid w:val="00DA7568"/>
    <w:rsid w:val="00DB2674"/>
    <w:rsid w:val="00DB29BB"/>
    <w:rsid w:val="00DB2C1E"/>
    <w:rsid w:val="00DB4F2C"/>
    <w:rsid w:val="00DB6D3A"/>
    <w:rsid w:val="00DC0480"/>
    <w:rsid w:val="00DC080A"/>
    <w:rsid w:val="00DC0F5D"/>
    <w:rsid w:val="00DC297E"/>
    <w:rsid w:val="00DC2F09"/>
    <w:rsid w:val="00DC3465"/>
    <w:rsid w:val="00DC395A"/>
    <w:rsid w:val="00DC4244"/>
    <w:rsid w:val="00DC4742"/>
    <w:rsid w:val="00DC6BA0"/>
    <w:rsid w:val="00DD4DE6"/>
    <w:rsid w:val="00DD5A96"/>
    <w:rsid w:val="00DD6BF3"/>
    <w:rsid w:val="00DD7741"/>
    <w:rsid w:val="00DE0122"/>
    <w:rsid w:val="00DE0A4D"/>
    <w:rsid w:val="00DE44B2"/>
    <w:rsid w:val="00DE60D2"/>
    <w:rsid w:val="00DE703F"/>
    <w:rsid w:val="00DF1865"/>
    <w:rsid w:val="00DF334A"/>
    <w:rsid w:val="00DF73E8"/>
    <w:rsid w:val="00DF7668"/>
    <w:rsid w:val="00DF7FD8"/>
    <w:rsid w:val="00E00CB2"/>
    <w:rsid w:val="00E04D72"/>
    <w:rsid w:val="00E11C8F"/>
    <w:rsid w:val="00E14B72"/>
    <w:rsid w:val="00E1700D"/>
    <w:rsid w:val="00E236E3"/>
    <w:rsid w:val="00E247BD"/>
    <w:rsid w:val="00E250ED"/>
    <w:rsid w:val="00E254EE"/>
    <w:rsid w:val="00E25DCE"/>
    <w:rsid w:val="00E2659E"/>
    <w:rsid w:val="00E26A0A"/>
    <w:rsid w:val="00E30717"/>
    <w:rsid w:val="00E33EC5"/>
    <w:rsid w:val="00E3571D"/>
    <w:rsid w:val="00E35794"/>
    <w:rsid w:val="00E376FF"/>
    <w:rsid w:val="00E40F17"/>
    <w:rsid w:val="00E46768"/>
    <w:rsid w:val="00E563EF"/>
    <w:rsid w:val="00E56752"/>
    <w:rsid w:val="00E56F4D"/>
    <w:rsid w:val="00E60109"/>
    <w:rsid w:val="00E64928"/>
    <w:rsid w:val="00E65844"/>
    <w:rsid w:val="00E659B5"/>
    <w:rsid w:val="00E65CD4"/>
    <w:rsid w:val="00E66233"/>
    <w:rsid w:val="00E67E47"/>
    <w:rsid w:val="00E70B7B"/>
    <w:rsid w:val="00E7297B"/>
    <w:rsid w:val="00E734FD"/>
    <w:rsid w:val="00E77051"/>
    <w:rsid w:val="00E81678"/>
    <w:rsid w:val="00E838C9"/>
    <w:rsid w:val="00E938E7"/>
    <w:rsid w:val="00E96C93"/>
    <w:rsid w:val="00EA183D"/>
    <w:rsid w:val="00EA3642"/>
    <w:rsid w:val="00EB2659"/>
    <w:rsid w:val="00EC13A7"/>
    <w:rsid w:val="00EC39E8"/>
    <w:rsid w:val="00EC403F"/>
    <w:rsid w:val="00EC6D2D"/>
    <w:rsid w:val="00EC7212"/>
    <w:rsid w:val="00ED19FB"/>
    <w:rsid w:val="00ED247F"/>
    <w:rsid w:val="00ED38B0"/>
    <w:rsid w:val="00EE04FA"/>
    <w:rsid w:val="00EE1A2E"/>
    <w:rsid w:val="00EE1CA0"/>
    <w:rsid w:val="00EE2263"/>
    <w:rsid w:val="00EE5EC0"/>
    <w:rsid w:val="00EE7D8B"/>
    <w:rsid w:val="00EF149A"/>
    <w:rsid w:val="00EF25AE"/>
    <w:rsid w:val="00F0022B"/>
    <w:rsid w:val="00F014F7"/>
    <w:rsid w:val="00F01C9F"/>
    <w:rsid w:val="00F01F93"/>
    <w:rsid w:val="00F0298E"/>
    <w:rsid w:val="00F02A97"/>
    <w:rsid w:val="00F04A81"/>
    <w:rsid w:val="00F0603E"/>
    <w:rsid w:val="00F06D27"/>
    <w:rsid w:val="00F109C6"/>
    <w:rsid w:val="00F11101"/>
    <w:rsid w:val="00F11738"/>
    <w:rsid w:val="00F151EC"/>
    <w:rsid w:val="00F161A0"/>
    <w:rsid w:val="00F207E5"/>
    <w:rsid w:val="00F2153B"/>
    <w:rsid w:val="00F22A02"/>
    <w:rsid w:val="00F2362E"/>
    <w:rsid w:val="00F2531C"/>
    <w:rsid w:val="00F26204"/>
    <w:rsid w:val="00F27120"/>
    <w:rsid w:val="00F3319D"/>
    <w:rsid w:val="00F36BC2"/>
    <w:rsid w:val="00F403C3"/>
    <w:rsid w:val="00F4257C"/>
    <w:rsid w:val="00F50533"/>
    <w:rsid w:val="00F52291"/>
    <w:rsid w:val="00F5250C"/>
    <w:rsid w:val="00F56C34"/>
    <w:rsid w:val="00F60790"/>
    <w:rsid w:val="00F6300B"/>
    <w:rsid w:val="00F71098"/>
    <w:rsid w:val="00F752CC"/>
    <w:rsid w:val="00F75CA0"/>
    <w:rsid w:val="00F77438"/>
    <w:rsid w:val="00F802CE"/>
    <w:rsid w:val="00F844B2"/>
    <w:rsid w:val="00F86337"/>
    <w:rsid w:val="00F8647B"/>
    <w:rsid w:val="00F87FE1"/>
    <w:rsid w:val="00F90E05"/>
    <w:rsid w:val="00F90ED5"/>
    <w:rsid w:val="00F91275"/>
    <w:rsid w:val="00F91479"/>
    <w:rsid w:val="00F922D6"/>
    <w:rsid w:val="00F92DF8"/>
    <w:rsid w:val="00F934B4"/>
    <w:rsid w:val="00F9396D"/>
    <w:rsid w:val="00F95113"/>
    <w:rsid w:val="00FA3629"/>
    <w:rsid w:val="00FA3C74"/>
    <w:rsid w:val="00FA43DB"/>
    <w:rsid w:val="00FA5C4B"/>
    <w:rsid w:val="00FA7ADE"/>
    <w:rsid w:val="00FB13A1"/>
    <w:rsid w:val="00FB1AD8"/>
    <w:rsid w:val="00FB34D1"/>
    <w:rsid w:val="00FB67C7"/>
    <w:rsid w:val="00FB7F89"/>
    <w:rsid w:val="00FC0BFF"/>
    <w:rsid w:val="00FC186B"/>
    <w:rsid w:val="00FC2094"/>
    <w:rsid w:val="00FC2744"/>
    <w:rsid w:val="00FC61EC"/>
    <w:rsid w:val="00FD118C"/>
    <w:rsid w:val="00FD6269"/>
    <w:rsid w:val="00FE129E"/>
    <w:rsid w:val="00FE243E"/>
    <w:rsid w:val="00FE4259"/>
    <w:rsid w:val="00FE71C8"/>
    <w:rsid w:val="00FE7940"/>
    <w:rsid w:val="00FE7E50"/>
    <w:rsid w:val="00FF35DC"/>
    <w:rsid w:val="00FF4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103E6"/>
  <w15:docId w15:val="{DD7A89CD-7943-4ED9-BDEC-219BF6C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16D3"/>
    <w:pPr>
      <w:spacing w:after="160" w:line="256" w:lineRule="auto"/>
    </w:pPr>
    <w:rPr>
      <w:rFonts w:cs="Calibri"/>
      <w:color w:val="000000"/>
    </w:rPr>
  </w:style>
  <w:style w:type="paragraph" w:styleId="1">
    <w:name w:val="heading 1"/>
    <w:basedOn w:val="a3"/>
    <w:next w:val="a3"/>
    <w:link w:val="10"/>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qFormat/>
    <w:locked/>
    <w:rsid w:val="00A72482"/>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aliases w:val="ПКФ Список,Paragraphe de liste1,lp1,Подпись рисунка,Маркированный список_уровень1,Num Bullet 1,Table Number Paragraph,Bullet Number,Bulletr List Paragraph,列出段落,列出段落1,List Paragraph2,Маркер,UL,Абзац маркированнный,Table-Normal,Предусловия"/>
    <w:basedOn w:val="a3"/>
    <w:link w:val="ae"/>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rsid w:val="00192E3F"/>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rsid w:val="00F11738"/>
    <w:pPr>
      <w:spacing w:after="120" w:line="240" w:lineRule="auto"/>
      <w:jc w:val="both"/>
    </w:pPr>
    <w:rPr>
      <w:rFonts w:cs="Times New Roman"/>
      <w:color w:val="auto"/>
      <w:sz w:val="24"/>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2">
    <w:name w:val="Normal (Web)"/>
    <w:aliases w:val="Знак2,Обычный (веб)1"/>
    <w:basedOn w:val="a3"/>
    <w:uiPriority w:val="99"/>
    <w:qFormat/>
    <w:rsid w:val="00A72482"/>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rsid w:val="00A72482"/>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rsid w:val="00A72482"/>
    <w:rPr>
      <w:rFonts w:ascii="Times New Roman" w:eastAsia="Times New Roman" w:hAnsi="Times New Roman"/>
      <w:sz w:val="20"/>
      <w:szCs w:val="20"/>
      <w:vertAlign w:val="superscript"/>
    </w:rPr>
  </w:style>
  <w:style w:type="paragraph" w:customStyle="1" w:styleId="14">
    <w:name w:val="Название1"/>
    <w:basedOn w:val="a3"/>
    <w:rsid w:val="00A72482"/>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rsid w:val="00A72482"/>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qFormat/>
    <w:locked/>
    <w:rsid w:val="00A72482"/>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locked/>
    <w:rsid w:val="00A72482"/>
    <w:rPr>
      <w:rFonts w:ascii="Arial" w:hAnsi="Arial" w:cs="Times New Roman"/>
      <w:b/>
      <w:kern w:val="28"/>
      <w:sz w:val="32"/>
      <w:lang w:val="ru-RU" w:eastAsia="ru-RU"/>
    </w:rPr>
  </w:style>
  <w:style w:type="paragraph" w:styleId="aff5">
    <w:name w:val="Subtitle"/>
    <w:basedOn w:val="a3"/>
    <w:link w:val="aff6"/>
    <w:qFormat/>
    <w:locked/>
    <w:rsid w:val="00A72482"/>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A72482"/>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A72482"/>
    <w:rPr>
      <w:rFonts w:cs="Times New Roman"/>
    </w:rPr>
  </w:style>
  <w:style w:type="character" w:styleId="affd">
    <w:name w:val="Emphasis"/>
    <w:basedOn w:val="a4"/>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basedOn w:val="23"/>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style>
  <w:style w:type="character" w:customStyle="1" w:styleId="2a">
    <w:name w:val="Красная строка 2 Знак"/>
    <w:basedOn w:val="af8"/>
    <w:link w:val="29"/>
    <w:uiPriority w:val="99"/>
    <w:locked/>
    <w:rsid w:val="00A72482"/>
    <w:rPr>
      <w:rFonts w:eastAsia="Times New Roman" w:cs="Times New Roman"/>
      <w:sz w:val="24"/>
      <w:szCs w:val="24"/>
      <w:lang w:val="ru-RU" w:eastAsia="ru-RU" w:bidi="ar-SA"/>
    </w:rPr>
  </w:style>
  <w:style w:type="character" w:styleId="afff2">
    <w:name w:val="line number"/>
    <w:basedOn w:val="a4"/>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4">
    <w:name w:val="Signature"/>
    <w:basedOn w:val="a3"/>
    <w:link w:val="afff5"/>
    <w:uiPriority w:val="99"/>
    <w:rsid w:val="00A72482"/>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4">
    <w:name w:val="Простой текст"/>
    <w:basedOn w:val="affa"/>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basedOn w:val="affff6"/>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b">
    <w:name w:val="footnote text"/>
    <w:basedOn w:val="a3"/>
    <w:link w:val="affffc"/>
    <w:uiPriority w:val="99"/>
    <w:rsid w:val="00A72482"/>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A72482"/>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basedOn w:val="a4"/>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3">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4">
    <w:name w:val="Обычный.Нормальный абзац"/>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A72482"/>
    <w:pPr>
      <w:spacing w:line="240" w:lineRule="exact"/>
    </w:pPr>
    <w:rPr>
      <w:rFonts w:ascii="Times New Roman" w:hAnsi="Times New Roman" w:cs="Times New Roman"/>
      <w:color w:val="auto"/>
      <w:sz w:val="20"/>
      <w:szCs w:val="20"/>
      <w:lang w:eastAsia="zh-CN"/>
    </w:rPr>
  </w:style>
  <w:style w:type="paragraph" w:styleId="afffff6">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A72482"/>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A72482"/>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0F48D1"/>
    <w:pPr>
      <w:numPr>
        <w:numId w:val="12"/>
      </w:numPr>
    </w:pPr>
  </w:style>
  <w:style w:type="numbering" w:styleId="111111">
    <w:name w:val="Outline List 2"/>
    <w:basedOn w:val="a6"/>
    <w:uiPriority w:val="99"/>
    <w:semiHidden/>
    <w:unhideWhenUsed/>
    <w:locked/>
    <w:rsid w:val="000F48D1"/>
    <w:pPr>
      <w:numPr>
        <w:numId w:val="13"/>
      </w:numPr>
    </w:pPr>
  </w:style>
  <w:style w:type="paragraph" w:customStyle="1" w:styleId="ListBul2">
    <w:name w:val="ListBul2"/>
    <w:basedOn w:val="a3"/>
    <w:rsid w:val="0091672A"/>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7">
    <w:name w:val="Основной текст_"/>
    <w:link w:val="3f2"/>
    <w:locked/>
    <w:rsid w:val="004C3FDA"/>
    <w:rPr>
      <w:sz w:val="23"/>
      <w:shd w:val="clear" w:color="auto" w:fill="FFFFFF"/>
    </w:rPr>
  </w:style>
  <w:style w:type="paragraph" w:customStyle="1" w:styleId="3f2">
    <w:name w:val="Основной текст3"/>
    <w:basedOn w:val="a3"/>
    <w:link w:val="afffff7"/>
    <w:rsid w:val="004C3FDA"/>
    <w:pPr>
      <w:shd w:val="clear" w:color="auto" w:fill="FFFFFF"/>
      <w:spacing w:after="0"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uiPriority w:val="99"/>
    <w:rsid w:val="002D699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6">
    <w:name w:val="font6"/>
    <w:basedOn w:val="a3"/>
    <w:rsid w:val="00165E16"/>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character" w:customStyle="1" w:styleId="copytarget">
    <w:name w:val="copy_target"/>
    <w:rsid w:val="00410C65"/>
  </w:style>
  <w:style w:type="character" w:styleId="afffff8">
    <w:name w:val="annotation reference"/>
    <w:basedOn w:val="a4"/>
    <w:uiPriority w:val="99"/>
    <w:semiHidden/>
    <w:unhideWhenUsed/>
    <w:locked/>
    <w:rsid w:val="00613D30"/>
    <w:rPr>
      <w:sz w:val="16"/>
      <w:szCs w:val="16"/>
    </w:rPr>
  </w:style>
  <w:style w:type="paragraph" w:styleId="afffff9">
    <w:name w:val="annotation text"/>
    <w:basedOn w:val="a3"/>
    <w:link w:val="afffffa"/>
    <w:uiPriority w:val="99"/>
    <w:semiHidden/>
    <w:unhideWhenUsed/>
    <w:locked/>
    <w:rsid w:val="00613D30"/>
    <w:pPr>
      <w:spacing w:line="240" w:lineRule="auto"/>
    </w:pPr>
    <w:rPr>
      <w:sz w:val="20"/>
      <w:szCs w:val="20"/>
    </w:rPr>
  </w:style>
  <w:style w:type="character" w:customStyle="1" w:styleId="afffffa">
    <w:name w:val="Текст примечания Знак"/>
    <w:basedOn w:val="a4"/>
    <w:link w:val="afffff9"/>
    <w:uiPriority w:val="99"/>
    <w:semiHidden/>
    <w:rsid w:val="00613D30"/>
    <w:rPr>
      <w:rFonts w:cs="Calibri"/>
      <w:color w:val="000000"/>
      <w:sz w:val="20"/>
      <w:szCs w:val="20"/>
    </w:rPr>
  </w:style>
  <w:style w:type="character" w:customStyle="1" w:styleId="afffffb">
    <w:name w:val="Основной текст + Курсив"/>
    <w:rsid w:val="00AE77E1"/>
    <w:rPr>
      <w:rFonts w:ascii="Times New Roman" w:hAnsi="Times New Roman"/>
      <w:i/>
      <w:spacing w:val="0"/>
      <w:sz w:val="23"/>
      <w:u w:val="none"/>
      <w:effect w:val="none"/>
    </w:rPr>
  </w:style>
  <w:style w:type="character" w:customStyle="1" w:styleId="111">
    <w:name w:val="Основной текст (11) + Не курсив"/>
    <w:rsid w:val="00AE77E1"/>
    <w:rPr>
      <w:rFonts w:ascii="Times New Roman" w:hAnsi="Times New Roman"/>
      <w:i/>
      <w:spacing w:val="0"/>
      <w:sz w:val="23"/>
      <w:u w:val="none"/>
      <w:effect w:val="none"/>
    </w:rPr>
  </w:style>
  <w:style w:type="character" w:customStyle="1" w:styleId="112">
    <w:name w:val="Основной текст (11)"/>
    <w:rsid w:val="00AE77E1"/>
    <w:rPr>
      <w:rFonts w:ascii="Times New Roman" w:hAnsi="Times New Roman"/>
      <w:spacing w:val="0"/>
      <w:sz w:val="23"/>
      <w:u w:val="none"/>
      <w:effect w:val="none"/>
    </w:rPr>
  </w:style>
  <w:style w:type="character" w:customStyle="1" w:styleId="2f1">
    <w:name w:val="Заголовок №2"/>
    <w:rsid w:val="00AE77E1"/>
    <w:rPr>
      <w:rFonts w:ascii="Times New Roman" w:hAnsi="Times New Roman"/>
      <w:spacing w:val="0"/>
      <w:sz w:val="27"/>
      <w:u w:val="none"/>
      <w:effect w:val="none"/>
    </w:rPr>
  </w:style>
  <w:style w:type="paragraph" w:customStyle="1" w:styleId="afffffc">
    <w:name w:val="Заголовок приложения"/>
    <w:basedOn w:val="a3"/>
    <w:next w:val="a3"/>
    <w:rsid w:val="00AE77E1"/>
    <w:pPr>
      <w:widowControl w:val="0"/>
      <w:spacing w:before="60" w:after="0" w:line="240" w:lineRule="auto"/>
      <w:jc w:val="center"/>
    </w:pPr>
    <w:rPr>
      <w:rFonts w:ascii="Times New Roman" w:eastAsia="Times New Roman" w:hAnsi="Times New Roman" w:cs="Times New Roman"/>
      <w:b/>
      <w:color w:val="auto"/>
      <w:sz w:val="28"/>
      <w:szCs w:val="20"/>
    </w:rPr>
  </w:style>
  <w:style w:type="paragraph" w:customStyle="1" w:styleId="afffffd">
    <w:name w:val="Îñíîâí"/>
    <w:basedOn w:val="a3"/>
    <w:rsid w:val="00AE77E1"/>
    <w:pPr>
      <w:widowControl w:val="0"/>
      <w:spacing w:after="0" w:line="240" w:lineRule="auto"/>
      <w:jc w:val="both"/>
    </w:pPr>
    <w:rPr>
      <w:rFonts w:ascii="Arial" w:eastAsia="Times New Roman" w:hAnsi="Arial" w:cs="Arial"/>
      <w:color w:val="auto"/>
      <w:szCs w:val="20"/>
    </w:rPr>
  </w:style>
  <w:style w:type="paragraph" w:customStyle="1" w:styleId="1f2">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numbering" w:customStyle="1" w:styleId="1f3">
    <w:name w:val="Нет списка1"/>
    <w:next w:val="a6"/>
    <w:uiPriority w:val="99"/>
    <w:semiHidden/>
    <w:rsid w:val="00AE77E1"/>
  </w:style>
  <w:style w:type="paragraph" w:customStyle="1" w:styleId="afffffe">
    <w:name w:val="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4">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5">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character" w:customStyle="1" w:styleId="3f3">
    <w:name w:val="Основной шрифт абзаца3"/>
    <w:rsid w:val="00AE77E1"/>
    <w:rPr>
      <w:sz w:val="24"/>
    </w:rPr>
  </w:style>
  <w:style w:type="table" w:customStyle="1" w:styleId="1f6">
    <w:name w:val="Сетка таблицы1"/>
    <w:basedOn w:val="a5"/>
    <w:next w:val="a7"/>
    <w:rsid w:val="00AE77E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AE77E1"/>
    <w:pPr>
      <w:widowControl w:val="0"/>
      <w:suppressAutoHyphens/>
      <w:autoSpaceDE w:val="0"/>
      <w:spacing w:after="0" w:line="254" w:lineRule="exact"/>
      <w:jc w:val="right"/>
    </w:pPr>
    <w:rPr>
      <w:rFonts w:ascii="Times New Roman" w:hAnsi="Times New Roman" w:cs="Times New Roman"/>
      <w:color w:val="auto"/>
      <w:sz w:val="24"/>
      <w:szCs w:val="24"/>
      <w:lang w:eastAsia="ar-SA"/>
    </w:rPr>
  </w:style>
  <w:style w:type="paragraph" w:customStyle="1" w:styleId="3f4">
    <w:name w:val="Обычный3"/>
    <w:uiPriority w:val="99"/>
    <w:rsid w:val="00AE77E1"/>
    <w:rPr>
      <w:rFonts w:ascii="Times New Roman" w:eastAsia="Times New Roman" w:hAnsi="Times New Roman"/>
      <w:sz w:val="24"/>
      <w:szCs w:val="20"/>
    </w:rPr>
  </w:style>
  <w:style w:type="paragraph" w:styleId="affffff">
    <w:name w:val="annotation subject"/>
    <w:basedOn w:val="afffff9"/>
    <w:next w:val="afffff9"/>
    <w:link w:val="affffff0"/>
    <w:uiPriority w:val="99"/>
    <w:semiHidden/>
    <w:unhideWhenUsed/>
    <w:locked/>
    <w:rsid w:val="00AE77E1"/>
    <w:pPr>
      <w:spacing w:after="200" w:line="276" w:lineRule="auto"/>
    </w:pPr>
    <w:rPr>
      <w:rFonts w:eastAsia="Times New Roman" w:cs="Times New Roman"/>
      <w:b/>
      <w:bCs/>
      <w:color w:val="auto"/>
      <w:lang w:val="x-none" w:eastAsia="en-US"/>
    </w:rPr>
  </w:style>
  <w:style w:type="character" w:customStyle="1" w:styleId="affffff0">
    <w:name w:val="Тема примечания Знак"/>
    <w:basedOn w:val="afffffa"/>
    <w:link w:val="affffff"/>
    <w:uiPriority w:val="99"/>
    <w:semiHidden/>
    <w:rsid w:val="00AE77E1"/>
    <w:rPr>
      <w:rFonts w:eastAsia="Times New Roman" w:cs="Calibri"/>
      <w:b/>
      <w:bCs/>
      <w:color w:val="000000"/>
      <w:sz w:val="20"/>
      <w:szCs w:val="20"/>
      <w:lang w:val="x-none" w:eastAsia="en-US"/>
    </w:rPr>
  </w:style>
  <w:style w:type="table" w:customStyle="1" w:styleId="2f2">
    <w:name w:val="Сетка таблицы2"/>
    <w:basedOn w:val="a5"/>
    <w:next w:val="a7"/>
    <w:uiPriority w:val="5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2">
    <w:name w:val="s2"/>
    <w:rsid w:val="00AE77E1"/>
  </w:style>
  <w:style w:type="paragraph" w:customStyle="1" w:styleId="2f3">
    <w:name w:val="Обычный2"/>
    <w:rsid w:val="00AE77E1"/>
    <w:pPr>
      <w:widowControl w:val="0"/>
    </w:pPr>
    <w:rPr>
      <w:rFonts w:ascii="Times New Roman" w:eastAsia="Times New Roman" w:hAnsi="Times New Roman"/>
      <w:sz w:val="20"/>
      <w:szCs w:val="20"/>
    </w:rPr>
  </w:style>
  <w:style w:type="paragraph" w:customStyle="1" w:styleId="1f7">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paragraph" w:customStyle="1" w:styleId="1f8">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9">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table" w:customStyle="1" w:styleId="3f5">
    <w:name w:val="Сетка таблицы3"/>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link w:val="ad"/>
    <w:uiPriority w:val="34"/>
    <w:qFormat/>
    <w:locked/>
    <w:rsid w:val="00AE77E1"/>
    <w:rPr>
      <w:lang w:eastAsia="en-US"/>
    </w:rPr>
  </w:style>
  <w:style w:type="numbering" w:customStyle="1" w:styleId="2f4">
    <w:name w:val="Нет списка2"/>
    <w:next w:val="a6"/>
    <w:uiPriority w:val="99"/>
    <w:semiHidden/>
    <w:unhideWhenUsed/>
    <w:rsid w:val="00AE77E1"/>
  </w:style>
  <w:style w:type="numbering" w:customStyle="1" w:styleId="113">
    <w:name w:val="Нет списка11"/>
    <w:next w:val="a6"/>
    <w:uiPriority w:val="99"/>
    <w:semiHidden/>
    <w:unhideWhenUsed/>
    <w:rsid w:val="00AE77E1"/>
  </w:style>
  <w:style w:type="table" w:customStyle="1" w:styleId="48">
    <w:name w:val="Сетка таблицы4"/>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uiPriority w:val="99"/>
    <w:semiHidden/>
    <w:unhideWhenUsed/>
    <w:rsid w:val="00AE77E1"/>
    <w:rPr>
      <w:color w:val="605E5C"/>
      <w:shd w:val="clear" w:color="auto" w:fill="E1DFDD"/>
    </w:rPr>
  </w:style>
  <w:style w:type="paragraph" w:customStyle="1" w:styleId="222">
    <w:name w:val="222"/>
    <w:basedOn w:val="a3"/>
    <w:link w:val="2220"/>
    <w:autoRedefine/>
    <w:qFormat/>
    <w:rsid w:val="00AE77E1"/>
    <w:pPr>
      <w:widowControl w:val="0"/>
      <w:numPr>
        <w:ilvl w:val="4"/>
        <w:numId w:val="16"/>
      </w:numPr>
      <w:tabs>
        <w:tab w:val="left" w:pos="426"/>
      </w:tabs>
      <w:autoSpaceDE w:val="0"/>
      <w:autoSpaceDN w:val="0"/>
      <w:adjustRightInd w:val="0"/>
      <w:spacing w:after="0" w:line="240" w:lineRule="auto"/>
      <w:contextualSpacing/>
      <w:jc w:val="both"/>
    </w:pPr>
    <w:rPr>
      <w:rFonts w:ascii="Times New Roman" w:hAnsi="Times New Roman" w:cs="Times New Roman"/>
      <w:color w:val="auto"/>
      <w:sz w:val="24"/>
      <w:szCs w:val="24"/>
      <w:lang w:val="x-none" w:eastAsia="x-none"/>
    </w:rPr>
  </w:style>
  <w:style w:type="character" w:customStyle="1" w:styleId="2220">
    <w:name w:val="222 Знак"/>
    <w:link w:val="222"/>
    <w:rsid w:val="00AE77E1"/>
    <w:rPr>
      <w:rFonts w:ascii="Times New Roman" w:hAnsi="Times New Roman"/>
      <w:sz w:val="24"/>
      <w:szCs w:val="24"/>
      <w:lang w:val="x-none" w:eastAsia="x-none"/>
    </w:rPr>
  </w:style>
  <w:style w:type="paragraph" w:customStyle="1" w:styleId="western">
    <w:name w:val="western"/>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ffffff1">
    <w:basedOn w:val="a3"/>
    <w:next w:val="af2"/>
    <w:uiPriority w:val="99"/>
    <w:qFormat/>
    <w:rsid w:val="00BA4C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782655844">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64570942">
      <w:bodyDiv w:val="1"/>
      <w:marLeft w:val="0"/>
      <w:marRight w:val="0"/>
      <w:marTop w:val="0"/>
      <w:marBottom w:val="0"/>
      <w:divBdr>
        <w:top w:val="none" w:sz="0" w:space="0" w:color="auto"/>
        <w:left w:val="none" w:sz="0" w:space="0" w:color="auto"/>
        <w:bottom w:val="none" w:sz="0" w:space="0" w:color="auto"/>
        <w:right w:val="none" w:sz="0" w:space="0" w:color="auto"/>
      </w:divBdr>
    </w:div>
    <w:div w:id="1097405435">
      <w:bodyDiv w:val="1"/>
      <w:marLeft w:val="0"/>
      <w:marRight w:val="0"/>
      <w:marTop w:val="0"/>
      <w:marBottom w:val="0"/>
      <w:divBdr>
        <w:top w:val="none" w:sz="0" w:space="0" w:color="auto"/>
        <w:left w:val="none" w:sz="0" w:space="0" w:color="auto"/>
        <w:bottom w:val="none" w:sz="0" w:space="0" w:color="auto"/>
        <w:right w:val="none" w:sz="0" w:space="0" w:color="auto"/>
      </w:divBdr>
    </w:div>
    <w:div w:id="1152022943">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696543414">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school43tumen@rambler.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ECDAC-1557-41B2-A618-AC66AE7C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6328</Words>
  <Characters>36071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cp:keywords/>
  <dc:description/>
  <cp:lastModifiedBy>o187@bk.ru</cp:lastModifiedBy>
  <cp:revision>60</cp:revision>
  <cp:lastPrinted>2016-11-17T13:10:00Z</cp:lastPrinted>
  <dcterms:created xsi:type="dcterms:W3CDTF">2022-08-14T13:09:00Z</dcterms:created>
  <dcterms:modified xsi:type="dcterms:W3CDTF">2024-01-18T12:08:00Z</dcterms:modified>
</cp:coreProperties>
</file>