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jc w:val="center"/>
        <w:tblLook w:val="04A0" w:firstRow="1" w:lastRow="0" w:firstColumn="1" w:lastColumn="0" w:noHBand="0" w:noVBand="1"/>
      </w:tblPr>
      <w:tblGrid>
        <w:gridCol w:w="3261"/>
        <w:gridCol w:w="4105"/>
        <w:gridCol w:w="3407"/>
      </w:tblGrid>
      <w:tr w:rsidR="000B3C52" w:rsidRPr="000B3C52" w14:paraId="7A1E7E49" w14:textId="77777777" w:rsidTr="0095051E">
        <w:trPr>
          <w:jc w:val="center"/>
        </w:trPr>
        <w:tc>
          <w:tcPr>
            <w:tcW w:w="3261" w:type="dxa"/>
            <w:shd w:val="clear" w:color="auto" w:fill="auto"/>
          </w:tcPr>
          <w:p w14:paraId="6C55CDA0" w14:textId="77777777" w:rsidR="00D22489" w:rsidRPr="000B3C52" w:rsidRDefault="00D22489" w:rsidP="0095051E">
            <w:pPr>
              <w:rPr>
                <w:color w:val="auto"/>
              </w:rPr>
            </w:pPr>
            <w:bookmarkStart w:id="0" w:name="_Hlk116304346"/>
            <w:r w:rsidRPr="000B3C52">
              <w:rPr>
                <w:noProof/>
                <w:color w:val="auto"/>
              </w:rPr>
              <w:drawing>
                <wp:anchor distT="0" distB="0" distL="114300" distR="114300" simplePos="0" relativeHeight="251659264" behindDoc="0" locked="0" layoutInCell="1" allowOverlap="1" wp14:anchorId="6C286094" wp14:editId="640DF311">
                  <wp:simplePos x="0" y="0"/>
                  <wp:positionH relativeFrom="column">
                    <wp:posOffset>33020</wp:posOffset>
                  </wp:positionH>
                  <wp:positionV relativeFrom="paragraph">
                    <wp:posOffset>635</wp:posOffset>
                  </wp:positionV>
                  <wp:extent cx="742950" cy="444500"/>
                  <wp:effectExtent l="0" t="0" r="0" b="0"/>
                  <wp:wrapSquare wrapText="bothSides"/>
                  <wp:docPr id="335662716" name="Рисунок 3" descr="C:\Users\1\YandexDisk\ЮРИС\Юрис\На прозрачном сло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1\YandexDisk\ЮРИС\Юрис\На прозрачном слое.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05" w:type="dxa"/>
            <w:shd w:val="clear" w:color="auto" w:fill="auto"/>
            <w:vAlign w:val="center"/>
          </w:tcPr>
          <w:p w14:paraId="32BE75BA" w14:textId="77777777" w:rsidR="00D22489" w:rsidRPr="000B3C52" w:rsidRDefault="00D22489" w:rsidP="0095051E">
            <w:pPr>
              <w:jc w:val="center"/>
              <w:rPr>
                <w:color w:val="auto"/>
              </w:rPr>
            </w:pPr>
          </w:p>
        </w:tc>
        <w:tc>
          <w:tcPr>
            <w:tcW w:w="3407" w:type="dxa"/>
            <w:shd w:val="clear" w:color="auto" w:fill="auto"/>
            <w:vAlign w:val="center"/>
          </w:tcPr>
          <w:p w14:paraId="4FB72B20" w14:textId="77777777" w:rsidR="00D22489" w:rsidRPr="000B3C52" w:rsidRDefault="00D22489" w:rsidP="0095051E">
            <w:pPr>
              <w:pStyle w:val="afffffc"/>
              <w:spacing w:before="0" w:beforeAutospacing="0" w:after="0" w:afterAutospacing="0"/>
              <w:jc w:val="right"/>
              <w:rPr>
                <w:rFonts w:eastAsia="Calibri"/>
                <w:sz w:val="16"/>
                <w:szCs w:val="16"/>
              </w:rPr>
            </w:pPr>
          </w:p>
          <w:p w14:paraId="40FE3A33" w14:textId="77777777" w:rsidR="00D22489" w:rsidRPr="000B3C52" w:rsidRDefault="00D22489" w:rsidP="0095051E">
            <w:pPr>
              <w:pStyle w:val="afffffc"/>
              <w:spacing w:before="0" w:beforeAutospacing="0" w:after="0" w:afterAutospacing="0"/>
              <w:jc w:val="right"/>
              <w:rPr>
                <w:rFonts w:eastAsia="Calibri"/>
                <w:sz w:val="16"/>
                <w:szCs w:val="16"/>
              </w:rPr>
            </w:pPr>
            <w:r w:rsidRPr="000B3C52">
              <w:rPr>
                <w:rFonts w:eastAsia="Calibri"/>
                <w:sz w:val="16"/>
                <w:szCs w:val="16"/>
              </w:rPr>
              <w:t>+7 (3452) 215-100 (доб. 201)</w:t>
            </w:r>
          </w:p>
          <w:p w14:paraId="740B8C9E" w14:textId="77777777" w:rsidR="00D22489" w:rsidRPr="000B3C52" w:rsidRDefault="00D22489" w:rsidP="0095051E">
            <w:pPr>
              <w:pStyle w:val="afffffc"/>
              <w:spacing w:before="0" w:beforeAutospacing="0" w:after="0" w:afterAutospacing="0"/>
              <w:jc w:val="right"/>
              <w:rPr>
                <w:rFonts w:eastAsia="Calibri"/>
                <w:sz w:val="16"/>
                <w:szCs w:val="16"/>
              </w:rPr>
            </w:pPr>
            <w:r w:rsidRPr="000B3C52">
              <w:rPr>
                <w:rFonts w:eastAsia="Calibri"/>
                <w:noProof/>
              </w:rPr>
              <w:drawing>
                <wp:anchor distT="0" distB="0" distL="114300" distR="114300" simplePos="0" relativeHeight="251661312" behindDoc="0" locked="0" layoutInCell="1" allowOverlap="1" wp14:anchorId="0632C333" wp14:editId="6CC02A28">
                  <wp:simplePos x="0" y="0"/>
                  <wp:positionH relativeFrom="column">
                    <wp:posOffset>1426845</wp:posOffset>
                  </wp:positionH>
                  <wp:positionV relativeFrom="paragraph">
                    <wp:posOffset>198120</wp:posOffset>
                  </wp:positionV>
                  <wp:extent cx="649605" cy="845820"/>
                  <wp:effectExtent l="0" t="0" r="0" b="0"/>
                  <wp:wrapNone/>
                  <wp:docPr id="5709717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960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3C52">
              <w:rPr>
                <w:rFonts w:eastAsia="Calibri"/>
                <w:sz w:val="16"/>
                <w:szCs w:val="16"/>
              </w:rPr>
              <w:t>info@uris72.ru</w:t>
            </w:r>
          </w:p>
        </w:tc>
      </w:tr>
    </w:tbl>
    <w:p w14:paraId="7EDF9E24" w14:textId="77777777" w:rsidR="00D22489" w:rsidRPr="000B3C52" w:rsidRDefault="00D22489" w:rsidP="00D22489">
      <w:pPr>
        <w:widowControl w:val="0"/>
        <w:tabs>
          <w:tab w:val="right" w:pos="10631"/>
        </w:tabs>
        <w:autoSpaceDE w:val="0"/>
        <w:autoSpaceDN w:val="0"/>
        <w:adjustRightInd w:val="0"/>
        <w:spacing w:after="0" w:line="240" w:lineRule="auto"/>
        <w:jc w:val="right"/>
        <w:rPr>
          <w:rFonts w:ascii="Times New Roman" w:hAnsi="Times New Roman"/>
          <w:bCs/>
          <w:color w:val="auto"/>
          <w:sz w:val="16"/>
          <w:szCs w:val="16"/>
        </w:rPr>
      </w:pPr>
      <w:r w:rsidRPr="000B3C52">
        <w:rPr>
          <w:noProof/>
          <w:color w:val="auto"/>
        </w:rPr>
        <mc:AlternateContent>
          <mc:Choice Requires="wps">
            <w:drawing>
              <wp:anchor distT="0" distB="0" distL="114300" distR="114300" simplePos="0" relativeHeight="251660288" behindDoc="0" locked="0" layoutInCell="1" allowOverlap="1" wp14:anchorId="48C0C8A7" wp14:editId="26DE78B3">
                <wp:simplePos x="0" y="0"/>
                <wp:positionH relativeFrom="page">
                  <wp:posOffset>-1270</wp:posOffset>
                </wp:positionH>
                <wp:positionV relativeFrom="paragraph">
                  <wp:posOffset>0</wp:posOffset>
                </wp:positionV>
                <wp:extent cx="7566025" cy="476250"/>
                <wp:effectExtent l="0" t="0" r="15875" b="19050"/>
                <wp:wrapNone/>
                <wp:docPr id="55066037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6025" cy="476250"/>
                        </a:xfrm>
                        <a:prstGeom prst="rect">
                          <a:avLst/>
                        </a:prstGeom>
                        <a:solidFill>
                          <a:srgbClr val="0F4D5B"/>
                        </a:solidFill>
                        <a:ln w="6350">
                          <a:solidFill>
                            <a:prstClr val="black"/>
                          </a:solidFill>
                        </a:ln>
                      </wps:spPr>
                      <wps:txbx>
                        <w:txbxContent>
                          <w:p w14:paraId="61287C04" w14:textId="77777777" w:rsidR="00D22489" w:rsidRPr="00AF20F7" w:rsidRDefault="00D22489" w:rsidP="00D22489">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692A8176" w14:textId="77777777" w:rsidR="00D22489" w:rsidRPr="00AF20F7" w:rsidRDefault="00D22489" w:rsidP="00D22489">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1EB58E2B" w14:textId="77777777" w:rsidR="00D22489" w:rsidRPr="00AF20F7" w:rsidRDefault="00D22489" w:rsidP="00D22489">
                            <w:pPr>
                              <w:pStyle w:val="afffffc"/>
                              <w:spacing w:before="0" w:beforeAutospacing="0" w:after="0" w:afterAutospacing="0"/>
                              <w:ind w:left="794" w:hanging="720"/>
                              <w:jc w:val="both"/>
                              <w:rPr>
                                <w:rFonts w:ascii="Calibri" w:hAnsi="Calibri" w:cs="Calibri"/>
                                <w:color w:val="FFFFFF"/>
                              </w:rPr>
                            </w:pPr>
                            <w:r w:rsidRPr="00AF20F7">
                              <w:rPr>
                                <w:rFonts w:ascii="Calibri" w:hAnsi="Calibri" w:cs="Calibri"/>
                                <w:color w:val="FFFFFF"/>
                              </w:rPr>
                              <w:t xml:space="preserve">             </w:t>
                            </w:r>
                          </w:p>
                          <w:p w14:paraId="361BDC97" w14:textId="77777777" w:rsidR="00D22489" w:rsidRDefault="00D22489" w:rsidP="00D22489">
                            <w:pPr>
                              <w:pStyle w:val="afffffc"/>
                              <w:spacing w:before="0" w:beforeAutospacing="0" w:after="0" w:afterAutospacing="0"/>
                              <w:ind w:hanging="72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0C8A7" id="_x0000_t202" coordsize="21600,21600" o:spt="202" path="m,l,21600r21600,l21600,xe">
                <v:stroke joinstyle="miter"/>
                <v:path gradientshapeok="t" o:connecttype="rect"/>
              </v:shapetype>
              <v:shape id="Надпись 1" o:spid="_x0000_s1026" type="#_x0000_t202" style="position:absolute;left:0;text-align:left;margin-left:-.1pt;margin-top:0;width:595.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" fillcolor="#0f4d5b" strokeweight=".5pt">
                <v:path arrowok="t"/>
                <v:textbox>
                  <w:txbxContent>
                    <w:p w14:paraId="61287C04" w14:textId="77777777" w:rsidR="00D22489" w:rsidRPr="00AF20F7" w:rsidRDefault="00D22489" w:rsidP="00D22489">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692A8176" w14:textId="77777777" w:rsidR="00D22489" w:rsidRPr="00AF20F7" w:rsidRDefault="00D22489" w:rsidP="00D22489">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1EB58E2B" w14:textId="77777777" w:rsidR="00D22489" w:rsidRPr="00AF20F7" w:rsidRDefault="00D22489" w:rsidP="00D22489">
                      <w:pPr>
                        <w:pStyle w:val="afffffc"/>
                        <w:spacing w:before="0" w:beforeAutospacing="0" w:after="0" w:afterAutospacing="0"/>
                        <w:ind w:left="794" w:hanging="720"/>
                        <w:jc w:val="both"/>
                        <w:rPr>
                          <w:rFonts w:ascii="Calibri" w:hAnsi="Calibri" w:cs="Calibri"/>
                          <w:color w:val="FFFFFF"/>
                        </w:rPr>
                      </w:pPr>
                      <w:r w:rsidRPr="00AF20F7">
                        <w:rPr>
                          <w:rFonts w:ascii="Calibri" w:hAnsi="Calibri" w:cs="Calibri"/>
                          <w:color w:val="FFFFFF"/>
                        </w:rPr>
                        <w:t xml:space="preserve">             </w:t>
                      </w:r>
                    </w:p>
                    <w:p w14:paraId="361BDC97" w14:textId="77777777" w:rsidR="00D22489" w:rsidRDefault="00D22489" w:rsidP="00D22489">
                      <w:pPr>
                        <w:pStyle w:val="afffffc"/>
                        <w:spacing w:before="0" w:beforeAutospacing="0" w:after="0" w:afterAutospacing="0"/>
                        <w:ind w:hanging="720"/>
                        <w:jc w:val="both"/>
                      </w:pPr>
                    </w:p>
                  </w:txbxContent>
                </v:textbox>
                <w10:wrap anchorx="page"/>
              </v:shape>
            </w:pict>
          </mc:Fallback>
        </mc:AlternateContent>
      </w:r>
    </w:p>
    <w:p w14:paraId="63C2D35F" w14:textId="77777777" w:rsidR="00D22489" w:rsidRPr="000B3C52" w:rsidRDefault="00D22489" w:rsidP="00D22489">
      <w:pPr>
        <w:spacing w:after="0" w:line="240" w:lineRule="auto"/>
        <w:jc w:val="both"/>
        <w:rPr>
          <w:rFonts w:ascii="Times New Roman" w:hAnsi="Times New Roman"/>
          <w:b/>
          <w:bCs/>
          <w:color w:val="auto"/>
          <w:sz w:val="20"/>
          <w:szCs w:val="20"/>
        </w:rPr>
      </w:pPr>
    </w:p>
    <w:p w14:paraId="4433CCF0" w14:textId="77777777" w:rsidR="00D22489" w:rsidRPr="000B3C52" w:rsidRDefault="00D22489" w:rsidP="00D22489">
      <w:pPr>
        <w:spacing w:after="0" w:line="240" w:lineRule="auto"/>
        <w:jc w:val="both"/>
        <w:rPr>
          <w:rFonts w:ascii="Times New Roman" w:hAnsi="Times New Roman"/>
          <w:b/>
          <w:bCs/>
          <w:color w:val="auto"/>
          <w:sz w:val="20"/>
          <w:szCs w:val="20"/>
        </w:rPr>
      </w:pPr>
    </w:p>
    <w:p w14:paraId="1249DC78" w14:textId="77777777" w:rsidR="00D22489" w:rsidRPr="000B3C52" w:rsidRDefault="00D22489" w:rsidP="00D22489">
      <w:pPr>
        <w:spacing w:after="0" w:line="240" w:lineRule="auto"/>
        <w:jc w:val="both"/>
        <w:rPr>
          <w:rFonts w:ascii="Times New Roman" w:hAnsi="Times New Roman"/>
          <w:b/>
          <w:bCs/>
          <w:color w:val="auto"/>
          <w:sz w:val="20"/>
          <w:szCs w:val="20"/>
        </w:rPr>
      </w:pPr>
    </w:p>
    <w:p w14:paraId="369BB3CC" w14:textId="77777777" w:rsidR="00D22489" w:rsidRPr="000B3C52" w:rsidRDefault="00D22489" w:rsidP="00D22489">
      <w:pPr>
        <w:spacing w:after="0" w:line="240" w:lineRule="auto"/>
        <w:jc w:val="both"/>
        <w:rPr>
          <w:rFonts w:ascii="Times New Roman" w:hAnsi="Times New Roman"/>
          <w:b/>
          <w:bCs/>
          <w:color w:val="auto"/>
          <w:sz w:val="20"/>
          <w:szCs w:val="20"/>
        </w:rPr>
      </w:pPr>
    </w:p>
    <w:p w14:paraId="0E4D6889" w14:textId="77777777" w:rsidR="00D22489" w:rsidRPr="000B3C52" w:rsidRDefault="00D22489" w:rsidP="00D22489">
      <w:pPr>
        <w:spacing w:after="0" w:line="240" w:lineRule="auto"/>
        <w:jc w:val="both"/>
        <w:rPr>
          <w:rFonts w:ascii="Times New Roman" w:hAnsi="Times New Roman"/>
          <w:b/>
          <w:bCs/>
          <w:color w:val="auto"/>
          <w:sz w:val="20"/>
          <w:szCs w:val="20"/>
        </w:rPr>
      </w:pPr>
    </w:p>
    <w:p w14:paraId="4AB017ED" w14:textId="77777777" w:rsidR="00D22489" w:rsidRPr="000B3C52" w:rsidRDefault="00D22489" w:rsidP="00D22489">
      <w:pPr>
        <w:spacing w:after="0" w:line="240" w:lineRule="auto"/>
        <w:jc w:val="both"/>
        <w:rPr>
          <w:rFonts w:ascii="Times New Roman" w:hAnsi="Times New Roman"/>
          <w:b/>
          <w:bCs/>
          <w:color w:val="auto"/>
          <w:sz w:val="20"/>
          <w:szCs w:val="20"/>
        </w:rPr>
      </w:pPr>
    </w:p>
    <w:p w14:paraId="6092B5DD" w14:textId="487CD7B7" w:rsidR="00D22489" w:rsidRPr="000B3C52" w:rsidRDefault="00D22489" w:rsidP="00D22489">
      <w:pPr>
        <w:spacing w:after="0" w:line="240" w:lineRule="auto"/>
        <w:jc w:val="right"/>
        <w:rPr>
          <w:rFonts w:ascii="Times New Roman" w:eastAsia="Arial Unicode MS" w:hAnsi="Times New Roman" w:cs="Times New Roman"/>
          <w:color w:val="auto"/>
          <w:sz w:val="20"/>
          <w:szCs w:val="20"/>
        </w:rPr>
      </w:pPr>
      <w:r w:rsidRPr="000B3C52">
        <w:rPr>
          <w:rStyle w:val="160"/>
          <w:rFonts w:eastAsia="Arial Unicode MS" w:cs="Times New Roman"/>
          <w:color w:val="auto"/>
          <w:sz w:val="20"/>
          <w:szCs w:val="20"/>
          <w:u w:val="none"/>
        </w:rPr>
        <w:t xml:space="preserve">Приложение № 1 </w:t>
      </w:r>
      <w:r w:rsidRPr="000B3C52">
        <w:rPr>
          <w:rFonts w:ascii="Times New Roman" w:eastAsia="Arial Unicode MS" w:hAnsi="Times New Roman" w:cs="Times New Roman"/>
          <w:color w:val="auto"/>
          <w:sz w:val="20"/>
          <w:szCs w:val="20"/>
        </w:rPr>
        <w:t xml:space="preserve">к извещению о закупке </w:t>
      </w:r>
    </w:p>
    <w:p w14:paraId="7757C629" w14:textId="77777777" w:rsidR="00D22489" w:rsidRPr="000B3C52" w:rsidRDefault="00D22489" w:rsidP="00D22489">
      <w:pPr>
        <w:spacing w:after="0" w:line="240" w:lineRule="auto"/>
        <w:jc w:val="right"/>
        <w:rPr>
          <w:rStyle w:val="160"/>
          <w:rFonts w:eastAsia="Arial Unicode MS" w:cs="Times New Roman"/>
          <w:b/>
          <w:color w:val="auto"/>
          <w:sz w:val="20"/>
          <w:szCs w:val="20"/>
        </w:rPr>
      </w:pPr>
    </w:p>
    <w:p w14:paraId="7D59FBCA" w14:textId="77777777" w:rsidR="00D22489" w:rsidRPr="000B3C52" w:rsidRDefault="00D22489" w:rsidP="00D22489">
      <w:pPr>
        <w:tabs>
          <w:tab w:val="left" w:pos="9180"/>
        </w:tabs>
        <w:spacing w:after="0" w:line="240" w:lineRule="auto"/>
        <w:jc w:val="center"/>
        <w:rPr>
          <w:rFonts w:ascii="Times New Roman" w:hAnsi="Times New Roman" w:cs="Times New Roman"/>
          <w:b/>
          <w:color w:val="auto"/>
          <w:sz w:val="20"/>
          <w:szCs w:val="20"/>
        </w:rPr>
      </w:pPr>
    </w:p>
    <w:bookmarkEnd w:id="0"/>
    <w:p w14:paraId="001D7FFA" w14:textId="77777777" w:rsidR="00D22489" w:rsidRPr="000B3C52" w:rsidRDefault="00D22489" w:rsidP="00D22489">
      <w:pPr>
        <w:spacing w:after="0" w:line="240" w:lineRule="auto"/>
        <w:jc w:val="center"/>
        <w:rPr>
          <w:rFonts w:ascii="Times New Roman" w:hAnsi="Times New Roman"/>
          <w:b/>
          <w:bCs/>
          <w:color w:val="auto"/>
          <w:sz w:val="18"/>
          <w:szCs w:val="18"/>
        </w:rPr>
      </w:pPr>
      <w:r w:rsidRPr="000B3C52">
        <w:rPr>
          <w:rFonts w:ascii="Times New Roman" w:hAnsi="Times New Roman"/>
          <w:b/>
          <w:color w:val="auto"/>
          <w:sz w:val="18"/>
          <w:szCs w:val="18"/>
        </w:rPr>
        <w:t>ТЕХНИЧЕСКОЕ ЗАДАНИЕ</w:t>
      </w:r>
    </w:p>
    <w:p w14:paraId="06C35C96" w14:textId="77777777" w:rsidR="00D22489" w:rsidRPr="000B3C52" w:rsidRDefault="00D22489" w:rsidP="00D22489">
      <w:pPr>
        <w:spacing w:after="0" w:line="240" w:lineRule="auto"/>
        <w:jc w:val="both"/>
        <w:rPr>
          <w:rFonts w:ascii="Times New Roman" w:hAnsi="Times New Roman"/>
          <w:b/>
          <w:bCs/>
          <w:color w:val="auto"/>
          <w:sz w:val="18"/>
          <w:szCs w:val="18"/>
        </w:rPr>
      </w:pPr>
    </w:p>
    <w:tbl>
      <w:tblPr>
        <w:tblW w:w="109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10"/>
        <w:gridCol w:w="7975"/>
      </w:tblGrid>
      <w:tr w:rsidR="000B3C52" w:rsidRPr="000B3C52" w14:paraId="70185ED0" w14:textId="77777777" w:rsidTr="0095051E">
        <w:tc>
          <w:tcPr>
            <w:tcW w:w="568" w:type="dxa"/>
            <w:tcBorders>
              <w:right w:val="single" w:sz="4" w:space="0" w:color="auto"/>
            </w:tcBorders>
            <w:shd w:val="clear" w:color="auto" w:fill="E3F1F1"/>
          </w:tcPr>
          <w:p w14:paraId="0FC393E7"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1</w:t>
            </w:r>
          </w:p>
        </w:tc>
        <w:tc>
          <w:tcPr>
            <w:tcW w:w="2410" w:type="dxa"/>
            <w:shd w:val="clear" w:color="auto" w:fill="E3F1F1"/>
          </w:tcPr>
          <w:p w14:paraId="5D0DC99E"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Предмет договора (закупки):</w:t>
            </w:r>
          </w:p>
          <w:p w14:paraId="74FC92A4" w14:textId="77777777" w:rsidR="00D22489" w:rsidRPr="000B3C52" w:rsidRDefault="00D22489" w:rsidP="0095051E">
            <w:pPr>
              <w:spacing w:after="0" w:line="240" w:lineRule="auto"/>
              <w:contextualSpacing/>
              <w:rPr>
                <w:rFonts w:ascii="Times New Roman" w:hAnsi="Times New Roman"/>
                <w:b/>
                <w:color w:val="auto"/>
                <w:sz w:val="18"/>
                <w:szCs w:val="18"/>
              </w:rPr>
            </w:pPr>
          </w:p>
        </w:tc>
        <w:tc>
          <w:tcPr>
            <w:tcW w:w="7975" w:type="dxa"/>
            <w:shd w:val="clear" w:color="auto" w:fill="auto"/>
          </w:tcPr>
          <w:p w14:paraId="189296D1" w14:textId="6A4A5AC2" w:rsidR="00D22489" w:rsidRPr="000B3C52" w:rsidRDefault="00754A81" w:rsidP="0095051E">
            <w:pPr>
              <w:tabs>
                <w:tab w:val="left" w:pos="7759"/>
              </w:tabs>
              <w:spacing w:after="0" w:line="240" w:lineRule="auto"/>
              <w:jc w:val="both"/>
              <w:rPr>
                <w:rFonts w:ascii="Times New Roman" w:hAnsi="Times New Roman"/>
                <w:b/>
                <w:color w:val="auto"/>
                <w:sz w:val="18"/>
                <w:szCs w:val="18"/>
              </w:rPr>
            </w:pPr>
            <w:r w:rsidRPr="000B3C52">
              <w:rPr>
                <w:rFonts w:ascii="Times New Roman" w:hAnsi="Times New Roman"/>
                <w:b/>
                <w:color w:val="auto"/>
                <w:sz w:val="18"/>
                <w:szCs w:val="18"/>
              </w:rPr>
              <w:t xml:space="preserve">Поставка товара (технологическое оборудование) </w:t>
            </w:r>
            <w:r w:rsidR="00D22489" w:rsidRPr="000B3C52">
              <w:rPr>
                <w:rFonts w:ascii="Times New Roman" w:hAnsi="Times New Roman"/>
                <w:b/>
                <w:color w:val="auto"/>
                <w:sz w:val="18"/>
                <w:szCs w:val="18"/>
              </w:rPr>
              <w:t>(далее – Товар).</w:t>
            </w:r>
          </w:p>
          <w:p w14:paraId="4AB07F81" w14:textId="77777777" w:rsidR="00D22489" w:rsidRPr="000B3C52" w:rsidRDefault="00D22489" w:rsidP="0095051E">
            <w:pPr>
              <w:spacing w:after="0" w:line="240" w:lineRule="auto"/>
              <w:contextualSpacing/>
              <w:rPr>
                <w:rFonts w:ascii="Times New Roman" w:hAnsi="Times New Roman"/>
                <w:bCs/>
                <w:color w:val="auto"/>
                <w:sz w:val="18"/>
                <w:szCs w:val="18"/>
              </w:rPr>
            </w:pPr>
          </w:p>
        </w:tc>
      </w:tr>
      <w:tr w:rsidR="000B3C52" w:rsidRPr="000B3C52" w14:paraId="59E3BCFD" w14:textId="77777777" w:rsidTr="0095051E">
        <w:tc>
          <w:tcPr>
            <w:tcW w:w="568" w:type="dxa"/>
            <w:tcBorders>
              <w:right w:val="single" w:sz="4" w:space="0" w:color="auto"/>
            </w:tcBorders>
            <w:shd w:val="clear" w:color="auto" w:fill="E3F1F1"/>
          </w:tcPr>
          <w:p w14:paraId="71FA416D"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2</w:t>
            </w:r>
          </w:p>
        </w:tc>
        <w:tc>
          <w:tcPr>
            <w:tcW w:w="2410" w:type="dxa"/>
            <w:shd w:val="clear" w:color="auto" w:fill="E3F1F1"/>
          </w:tcPr>
          <w:p w14:paraId="28ACFA25"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 xml:space="preserve">Место поставки Товара: </w:t>
            </w:r>
          </w:p>
        </w:tc>
        <w:tc>
          <w:tcPr>
            <w:tcW w:w="7975" w:type="dxa"/>
            <w:tcBorders>
              <w:top w:val="single" w:sz="4" w:space="0" w:color="auto"/>
              <w:left w:val="single" w:sz="4" w:space="0" w:color="auto"/>
              <w:right w:val="single" w:sz="4" w:space="0" w:color="auto"/>
            </w:tcBorders>
          </w:tcPr>
          <w:p w14:paraId="7035C56C" w14:textId="48EF4228" w:rsidR="00D22489" w:rsidRPr="000B3C52" w:rsidRDefault="003B2117" w:rsidP="0095051E">
            <w:pPr>
              <w:spacing w:after="0" w:line="240" w:lineRule="auto"/>
              <w:contextualSpacing/>
              <w:rPr>
                <w:rFonts w:ascii="Times New Roman" w:hAnsi="Times New Roman"/>
                <w:bCs/>
                <w:color w:val="auto"/>
                <w:sz w:val="18"/>
                <w:szCs w:val="18"/>
              </w:rPr>
            </w:pPr>
            <w:r w:rsidRPr="000B3C52">
              <w:rPr>
                <w:rFonts w:ascii="Times New Roman" w:eastAsia="Times New Roman" w:hAnsi="Times New Roman" w:cs="Times New Roman"/>
                <w:color w:val="auto"/>
                <w:sz w:val="18"/>
                <w:szCs w:val="18"/>
              </w:rPr>
              <w:t>625005, Российская Федерация, Тюменская область, город Тюмень, улица Щербакова 94</w:t>
            </w:r>
          </w:p>
        </w:tc>
      </w:tr>
      <w:tr w:rsidR="000B3C52" w:rsidRPr="000B3C52" w14:paraId="1AF753CE" w14:textId="77777777" w:rsidTr="0095051E">
        <w:tc>
          <w:tcPr>
            <w:tcW w:w="568" w:type="dxa"/>
            <w:tcBorders>
              <w:right w:val="single" w:sz="4" w:space="0" w:color="auto"/>
            </w:tcBorders>
            <w:shd w:val="clear" w:color="auto" w:fill="E3F1F1"/>
          </w:tcPr>
          <w:p w14:paraId="10D62063"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3</w:t>
            </w:r>
          </w:p>
        </w:tc>
        <w:tc>
          <w:tcPr>
            <w:tcW w:w="2410" w:type="dxa"/>
            <w:shd w:val="clear" w:color="auto" w:fill="E3F1F1"/>
          </w:tcPr>
          <w:p w14:paraId="01A52DB7"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Срок (период) поставки Товара:</w:t>
            </w:r>
          </w:p>
          <w:p w14:paraId="38D77E5A" w14:textId="77777777" w:rsidR="00D22489" w:rsidRPr="000B3C52" w:rsidRDefault="00D22489" w:rsidP="0095051E">
            <w:pPr>
              <w:spacing w:after="0" w:line="240" w:lineRule="auto"/>
              <w:contextualSpacing/>
              <w:rPr>
                <w:rFonts w:ascii="Times New Roman" w:hAnsi="Times New Roman"/>
                <w:b/>
                <w:color w:val="auto"/>
                <w:sz w:val="18"/>
                <w:szCs w:val="18"/>
              </w:rPr>
            </w:pPr>
          </w:p>
        </w:tc>
        <w:tc>
          <w:tcPr>
            <w:tcW w:w="7975" w:type="dxa"/>
            <w:tcBorders>
              <w:left w:val="single" w:sz="4" w:space="0" w:color="auto"/>
              <w:bottom w:val="single" w:sz="4" w:space="0" w:color="auto"/>
              <w:right w:val="single" w:sz="4" w:space="0" w:color="auto"/>
            </w:tcBorders>
          </w:tcPr>
          <w:p w14:paraId="7264AABF" w14:textId="611F3E8B" w:rsidR="00D22489" w:rsidRPr="000B3C52" w:rsidRDefault="003B2117" w:rsidP="0095051E">
            <w:pPr>
              <w:tabs>
                <w:tab w:val="left" w:pos="426"/>
              </w:tabs>
              <w:autoSpaceDE w:val="0"/>
              <w:autoSpaceDN w:val="0"/>
              <w:adjustRightInd w:val="0"/>
              <w:spacing w:after="0" w:line="240" w:lineRule="auto"/>
              <w:jc w:val="both"/>
              <w:rPr>
                <w:rFonts w:ascii="Times New Roman" w:hAnsi="Times New Roman"/>
                <w:bCs/>
                <w:color w:val="auto"/>
                <w:sz w:val="18"/>
                <w:szCs w:val="18"/>
              </w:rPr>
            </w:pPr>
            <w:r w:rsidRPr="000B3C52">
              <w:rPr>
                <w:rFonts w:ascii="Times New Roman" w:hAnsi="Times New Roman"/>
                <w:color w:val="auto"/>
                <w:sz w:val="18"/>
                <w:szCs w:val="18"/>
              </w:rPr>
              <w:t>в течение 30 дней с даты заключения договора</w:t>
            </w:r>
          </w:p>
        </w:tc>
      </w:tr>
      <w:tr w:rsidR="000B3C52" w:rsidRPr="000B3C52" w14:paraId="1137499D" w14:textId="77777777" w:rsidTr="0095051E">
        <w:tc>
          <w:tcPr>
            <w:tcW w:w="568" w:type="dxa"/>
            <w:tcBorders>
              <w:right w:val="single" w:sz="4" w:space="0" w:color="auto"/>
            </w:tcBorders>
            <w:shd w:val="clear" w:color="auto" w:fill="E3F1F1"/>
          </w:tcPr>
          <w:p w14:paraId="1D56C767"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4.</w:t>
            </w:r>
          </w:p>
          <w:p w14:paraId="252C6B6C" w14:textId="77777777" w:rsidR="00D22489" w:rsidRPr="000B3C52" w:rsidRDefault="00D22489" w:rsidP="0095051E">
            <w:pPr>
              <w:spacing w:after="0" w:line="240" w:lineRule="auto"/>
              <w:contextualSpacing/>
              <w:rPr>
                <w:rFonts w:ascii="Times New Roman" w:hAnsi="Times New Roman"/>
                <w:b/>
                <w:color w:val="auto"/>
                <w:sz w:val="18"/>
                <w:szCs w:val="18"/>
              </w:rPr>
            </w:pPr>
          </w:p>
          <w:p w14:paraId="3421E022" w14:textId="77777777" w:rsidR="00D22489" w:rsidRPr="000B3C52" w:rsidRDefault="00D22489" w:rsidP="0095051E">
            <w:pPr>
              <w:spacing w:after="0" w:line="240" w:lineRule="auto"/>
              <w:contextualSpacing/>
              <w:rPr>
                <w:rFonts w:ascii="Times New Roman" w:hAnsi="Times New Roman"/>
                <w:b/>
                <w:color w:val="auto"/>
                <w:sz w:val="18"/>
                <w:szCs w:val="18"/>
              </w:rPr>
            </w:pPr>
          </w:p>
          <w:p w14:paraId="12A04049" w14:textId="77777777" w:rsidR="00D22489" w:rsidRPr="000B3C52" w:rsidRDefault="00D22489" w:rsidP="0095051E">
            <w:pPr>
              <w:spacing w:after="0" w:line="240" w:lineRule="auto"/>
              <w:contextualSpacing/>
              <w:rPr>
                <w:rFonts w:ascii="Times New Roman" w:hAnsi="Times New Roman"/>
                <w:b/>
                <w:color w:val="auto"/>
                <w:sz w:val="18"/>
                <w:szCs w:val="18"/>
              </w:rPr>
            </w:pPr>
          </w:p>
        </w:tc>
        <w:tc>
          <w:tcPr>
            <w:tcW w:w="2410" w:type="dxa"/>
            <w:shd w:val="clear" w:color="auto" w:fill="E3F1F1"/>
          </w:tcPr>
          <w:p w14:paraId="28CEF262" w14:textId="38385869"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 xml:space="preserve">Условия и </w:t>
            </w:r>
            <w:r w:rsidR="00E35C8F" w:rsidRPr="000B3C52">
              <w:rPr>
                <w:rFonts w:ascii="Times New Roman" w:hAnsi="Times New Roman"/>
                <w:b/>
                <w:color w:val="auto"/>
                <w:sz w:val="18"/>
                <w:szCs w:val="18"/>
              </w:rPr>
              <w:t xml:space="preserve">порядок </w:t>
            </w:r>
            <w:r w:rsidRPr="000B3C52">
              <w:rPr>
                <w:rFonts w:ascii="Times New Roman" w:hAnsi="Times New Roman"/>
                <w:b/>
                <w:color w:val="auto"/>
                <w:sz w:val="18"/>
                <w:szCs w:val="18"/>
              </w:rPr>
              <w:t>поставки Товара:</w:t>
            </w:r>
          </w:p>
        </w:tc>
        <w:tc>
          <w:tcPr>
            <w:tcW w:w="7975" w:type="dxa"/>
            <w:tcBorders>
              <w:left w:val="single" w:sz="4" w:space="0" w:color="auto"/>
              <w:bottom w:val="single" w:sz="4" w:space="0" w:color="auto"/>
              <w:right w:val="single" w:sz="4" w:space="0" w:color="auto"/>
            </w:tcBorders>
          </w:tcPr>
          <w:p w14:paraId="69A93E18" w14:textId="5A6763F3"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4.1. Качество поставляемого Товара должно соответствовать условиям договора,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1CC00E84"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0EF991BB" w14:textId="16394BBB"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4.2.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17587A1E"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385199CE" w14:textId="0EF24029"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4.3.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ом заказчику одновременно с передачей Товара (партии Товара).</w:t>
            </w:r>
          </w:p>
          <w:p w14:paraId="2D864390"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12DAA8FB" w14:textId="4DAEB9BE"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4.4.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 производит поставку Товара в полном объеме по указанному в </w:t>
            </w:r>
            <w:r w:rsidRPr="000B3C52">
              <w:rPr>
                <w:rFonts w:ascii="Times New Roman" w:hAnsi="Times New Roman" w:cs="Times New Roman"/>
                <w:b/>
                <w:bCs/>
                <w:color w:val="auto"/>
                <w:sz w:val="18"/>
                <w:szCs w:val="18"/>
              </w:rPr>
              <w:t xml:space="preserve">пункте </w:t>
            </w:r>
            <w:r w:rsidR="003467B2" w:rsidRPr="000B3C52">
              <w:rPr>
                <w:rFonts w:ascii="Times New Roman" w:hAnsi="Times New Roman" w:cs="Times New Roman"/>
                <w:b/>
                <w:bCs/>
                <w:color w:val="auto"/>
                <w:sz w:val="18"/>
                <w:szCs w:val="18"/>
              </w:rPr>
              <w:t>2</w:t>
            </w:r>
            <w:r w:rsidRPr="000B3C52">
              <w:rPr>
                <w:rFonts w:ascii="Times New Roman" w:hAnsi="Times New Roman" w:cs="Times New Roman"/>
                <w:b/>
                <w:bCs/>
                <w:color w:val="auto"/>
                <w:sz w:val="18"/>
                <w:szCs w:val="18"/>
              </w:rPr>
              <w:t xml:space="preserve"> настоящего технического задания</w:t>
            </w:r>
            <w:r w:rsidRPr="000B3C52">
              <w:rPr>
                <w:rFonts w:ascii="Times New Roman" w:hAnsi="Times New Roman" w:cs="Times New Roman"/>
                <w:color w:val="auto"/>
                <w:sz w:val="18"/>
                <w:szCs w:val="18"/>
              </w:rPr>
              <w:t xml:space="preserve"> адресу, в срок, указанный в </w:t>
            </w:r>
            <w:r w:rsidRPr="000B3C52">
              <w:rPr>
                <w:rFonts w:ascii="Times New Roman" w:hAnsi="Times New Roman" w:cs="Times New Roman"/>
                <w:b/>
                <w:bCs/>
                <w:color w:val="auto"/>
                <w:sz w:val="18"/>
                <w:szCs w:val="18"/>
              </w:rPr>
              <w:t xml:space="preserve">пункте </w:t>
            </w:r>
            <w:r w:rsidR="003467B2" w:rsidRPr="000B3C52">
              <w:rPr>
                <w:rFonts w:ascii="Times New Roman" w:hAnsi="Times New Roman" w:cs="Times New Roman"/>
                <w:b/>
                <w:bCs/>
                <w:color w:val="auto"/>
                <w:sz w:val="18"/>
                <w:szCs w:val="18"/>
              </w:rPr>
              <w:t>3</w:t>
            </w:r>
            <w:r w:rsidRPr="000B3C52">
              <w:rPr>
                <w:rFonts w:ascii="Times New Roman" w:hAnsi="Times New Roman" w:cs="Times New Roman"/>
                <w:b/>
                <w:bCs/>
                <w:color w:val="auto"/>
                <w:sz w:val="18"/>
                <w:szCs w:val="18"/>
              </w:rPr>
              <w:t xml:space="preserve"> настоящего технического задания</w:t>
            </w:r>
            <w:r w:rsidRPr="000B3C52">
              <w:rPr>
                <w:rFonts w:ascii="Times New Roman" w:hAnsi="Times New Roman" w:cs="Times New Roman"/>
                <w:color w:val="auto"/>
                <w:sz w:val="18"/>
                <w:szCs w:val="18"/>
              </w:rPr>
              <w:t>.</w:t>
            </w:r>
          </w:p>
          <w:p w14:paraId="69916B77"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0AD49C9C" w14:textId="4545B179"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4.5. Доставка Товара осуществляется силами и средствами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1988C120"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2E65A1CC" w14:textId="5FA846E2"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4.6. Разгрузка Товара осуществляется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ом по месту поставки. Все виды погрузо-разгрузочных работ, включая работы с применением грузоподъемных средств, осуществляются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ом собственными техническими средствами и за свой счет.</w:t>
            </w:r>
          </w:p>
          <w:p w14:paraId="0BFCD94B"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7E28BEFA" w14:textId="2020CF73"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4.7.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w:t>
            </w:r>
            <w:r w:rsidR="005E02AA" w:rsidRPr="000B3C52">
              <w:rPr>
                <w:rFonts w:ascii="Times New Roman" w:hAnsi="Times New Roman" w:cs="Times New Roman"/>
                <w:color w:val="auto"/>
                <w:sz w:val="18"/>
                <w:szCs w:val="18"/>
              </w:rPr>
              <w:t>т</w:t>
            </w:r>
            <w:r w:rsidRPr="000B3C52">
              <w:rPr>
                <w:rFonts w:ascii="Times New Roman" w:hAnsi="Times New Roman" w:cs="Times New Roman"/>
                <w:color w:val="auto"/>
                <w:sz w:val="18"/>
                <w:szCs w:val="18"/>
              </w:rPr>
              <w:t xml:space="preserve">оварного вида с учетом возможных перегрузок в пути и длительного хранения.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 несет ответственность за убытки, связанные с повреждением Товара в процессе доставки и отправлением его не по адресу места поставки.</w:t>
            </w:r>
          </w:p>
          <w:p w14:paraId="7C336784"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5B1725F7" w14:textId="4C7B6CF6"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4.8. При передаче Товара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 представляет заказчику на каждую партию Товара </w:t>
            </w:r>
            <w:bookmarkStart w:id="1" w:name="_Hlk102058789"/>
            <w:r w:rsidRPr="000B3C52">
              <w:rPr>
                <w:rFonts w:ascii="Times New Roman" w:hAnsi="Times New Roman" w:cs="Times New Roman"/>
                <w:color w:val="auto"/>
                <w:sz w:val="18"/>
                <w:szCs w:val="18"/>
              </w:rPr>
              <w:t>приемо-передаточные документы</w:t>
            </w:r>
            <w:bookmarkEnd w:id="1"/>
            <w:r w:rsidRPr="000B3C52">
              <w:rPr>
                <w:rFonts w:ascii="Times New Roman" w:hAnsi="Times New Roman" w:cs="Times New Roman"/>
                <w:color w:val="auto"/>
                <w:sz w:val="18"/>
                <w:szCs w:val="18"/>
              </w:rPr>
              <w:t xml:space="preserve">: </w:t>
            </w:r>
            <w:r w:rsidR="005E02AA" w:rsidRPr="000B3C52">
              <w:rPr>
                <w:rFonts w:ascii="Times New Roman" w:hAnsi="Times New Roman" w:cs="Times New Roman"/>
                <w:color w:val="auto"/>
                <w:sz w:val="18"/>
                <w:szCs w:val="18"/>
              </w:rPr>
              <w:t>т</w:t>
            </w:r>
            <w:r w:rsidRPr="000B3C52">
              <w:rPr>
                <w:rFonts w:ascii="Times New Roman" w:hAnsi="Times New Roman" w:cs="Times New Roman"/>
                <w:color w:val="auto"/>
                <w:sz w:val="18"/>
                <w:szCs w:val="18"/>
              </w:rPr>
              <w:t xml:space="preserve">оварную накладную (форма ТОРГ-12) либо УПД в 2 (двух) экземплярах (один экземпляр для заказчика и один экземпляр для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видов Товаров.</w:t>
            </w:r>
          </w:p>
          <w:p w14:paraId="22186E0B"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1E425265" w14:textId="6600ED1D"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4.9. Приемка Товара по количеству и качеству, а также на предмет соответствия поставленного Товара условиям договора, представленной документации и/или заявленным требованиям осуществляется заказчиком в день поставки путем визуального осмотра на предмет проверки целостности и маркировки тары и/или упаковки, вскрытие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и условиями договора. </w:t>
            </w:r>
          </w:p>
          <w:p w14:paraId="715FC195"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0192699E" w14:textId="1F9B4B47"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5E02AA" w:rsidRPr="000B3C52">
              <w:rPr>
                <w:rFonts w:ascii="Times New Roman" w:hAnsi="Times New Roman" w:cs="Times New Roman"/>
                <w:color w:val="auto"/>
                <w:sz w:val="18"/>
                <w:szCs w:val="18"/>
              </w:rPr>
              <w:t>т</w:t>
            </w:r>
            <w:r w:rsidRPr="000B3C52">
              <w:rPr>
                <w:rFonts w:ascii="Times New Roman" w:hAnsi="Times New Roman" w:cs="Times New Roman"/>
                <w:color w:val="auto"/>
                <w:sz w:val="18"/>
                <w:szCs w:val="18"/>
              </w:rPr>
              <w:t>оварной накладной (форма ТОРГ-12) либо УПД.</w:t>
            </w:r>
          </w:p>
          <w:p w14:paraId="68EA88DE"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0891AEE1" w14:textId="58D3A3B1"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Одновременно проверяется соответствие наименования, ассортимента и комплектности Товара, указанного в </w:t>
            </w:r>
            <w:r w:rsidR="005E02AA" w:rsidRPr="000B3C52">
              <w:rPr>
                <w:rFonts w:ascii="Times New Roman" w:hAnsi="Times New Roman" w:cs="Times New Roman"/>
                <w:color w:val="auto"/>
                <w:sz w:val="18"/>
                <w:szCs w:val="18"/>
              </w:rPr>
              <w:t>т</w:t>
            </w:r>
            <w:r w:rsidRPr="000B3C52">
              <w:rPr>
                <w:rFonts w:ascii="Times New Roman" w:hAnsi="Times New Roman" w:cs="Times New Roman"/>
                <w:color w:val="auto"/>
                <w:sz w:val="18"/>
                <w:szCs w:val="18"/>
              </w:rPr>
              <w:t xml:space="preserve">оварной накладной (форма ТОРГ-12) либо УПД, с фактическим наименованием, </w:t>
            </w:r>
            <w:r w:rsidRPr="000B3C52">
              <w:rPr>
                <w:rFonts w:ascii="Times New Roman" w:hAnsi="Times New Roman" w:cs="Times New Roman"/>
                <w:color w:val="auto"/>
                <w:sz w:val="18"/>
                <w:szCs w:val="18"/>
              </w:rPr>
              <w:lastRenderedPageBreak/>
              <w:t>ассортиментом и комплектностью Товара, и со сведениями, содержащимися в сопроводительных документах на Товар.</w:t>
            </w:r>
          </w:p>
          <w:p w14:paraId="57EEA0D7"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789D2D4C" w14:textId="1939B3DD"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могут распространяться на всю партию Товара.</w:t>
            </w:r>
          </w:p>
          <w:p w14:paraId="40DFAA9B"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5FA0C8A9" w14:textId="40237627"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В случае выявления несоответствия Товара (части Товара) условиям договора и сведениям, указанным в сопроводительных документах на Товар, заказчик вправе отказаться от приемки такого Товара полностью или частично.</w:t>
            </w:r>
          </w:p>
          <w:p w14:paraId="363ED8C2"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240E4A64" w14:textId="492C0D7E"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4.10. Все расходы, связанные с обратной транспортировкой некачественного, несоответствующего условиям договора или несвоевременно поставленного Товара, несет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w:t>
            </w:r>
          </w:p>
          <w:p w14:paraId="5348B5D8"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2774FF4E" w14:textId="57A527C8"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4.11. При отсутствии замечаний и претензий к поставленному Товару заказчик подписывает </w:t>
            </w:r>
            <w:proofErr w:type="gramStart"/>
            <w:r w:rsidRPr="000B3C52">
              <w:rPr>
                <w:rFonts w:ascii="Times New Roman" w:hAnsi="Times New Roman" w:cs="Times New Roman"/>
                <w:color w:val="auto"/>
                <w:sz w:val="18"/>
                <w:szCs w:val="18"/>
              </w:rPr>
              <w:t>приемо-передаточные</w:t>
            </w:r>
            <w:proofErr w:type="gramEnd"/>
            <w:r w:rsidRPr="000B3C52">
              <w:rPr>
                <w:rFonts w:ascii="Times New Roman" w:hAnsi="Times New Roman" w:cs="Times New Roman"/>
                <w:color w:val="auto"/>
                <w:sz w:val="18"/>
                <w:szCs w:val="18"/>
              </w:rPr>
              <w:t xml:space="preserve"> документы и передает один экземпляр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у. В случае обнаружения несоответствий Товара заказчик ставит отметку в </w:t>
            </w:r>
            <w:proofErr w:type="gramStart"/>
            <w:r w:rsidRPr="000B3C52">
              <w:rPr>
                <w:rFonts w:ascii="Times New Roman" w:hAnsi="Times New Roman" w:cs="Times New Roman"/>
                <w:color w:val="auto"/>
                <w:sz w:val="18"/>
                <w:szCs w:val="18"/>
              </w:rPr>
              <w:t>приемо-передаточных</w:t>
            </w:r>
            <w:proofErr w:type="gramEnd"/>
            <w:r w:rsidRPr="000B3C52">
              <w:rPr>
                <w:rFonts w:ascii="Times New Roman" w:hAnsi="Times New Roman" w:cs="Times New Roman"/>
                <w:color w:val="auto"/>
                <w:sz w:val="18"/>
                <w:szCs w:val="18"/>
              </w:rPr>
              <w:t xml:space="preserve"> документах о несоответствиях Товара.</w:t>
            </w:r>
          </w:p>
          <w:p w14:paraId="4E731306"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2FADB628" w14:textId="296AB688"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4.12. При обнаружении в процессе приемки и/или после приемки Товара, а также в процессе использования Товара ненадлежащего качества и/или несоответствия количества Товара указанному в договоре,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а, который обязан в срок не более 1 (одного) рабочего дня допоставить недостающий 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а.</w:t>
            </w:r>
          </w:p>
          <w:p w14:paraId="3631E25E"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32C5EEB7" w14:textId="0BA09A0E"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Если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При этом, заказчик обязан обеспечить сохранность Товара (ответственное хранение) и незамедлительно уведомить об этом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а.</w:t>
            </w:r>
          </w:p>
          <w:p w14:paraId="6E63AFA7"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01569D52" w14:textId="3C0DFB0B"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Устранение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ом несоответствий Товара не лишает заказчика права на применение штрафных санкций в соответствии с условиями договора. </w:t>
            </w:r>
          </w:p>
          <w:p w14:paraId="72DE0BCF"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4B77E6CE" w14:textId="54187EF9"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4.13. Датой поставки Товара (партии Товара) является дата подписания заказчиком </w:t>
            </w:r>
            <w:proofErr w:type="gramStart"/>
            <w:r w:rsidRPr="000B3C52">
              <w:rPr>
                <w:rFonts w:ascii="Times New Roman" w:hAnsi="Times New Roman" w:cs="Times New Roman"/>
                <w:color w:val="auto"/>
                <w:sz w:val="18"/>
                <w:szCs w:val="18"/>
              </w:rPr>
              <w:t>приемо-передаточного</w:t>
            </w:r>
            <w:proofErr w:type="gramEnd"/>
            <w:r w:rsidRPr="000B3C52">
              <w:rPr>
                <w:rFonts w:ascii="Times New Roman" w:hAnsi="Times New Roman" w:cs="Times New Roman"/>
                <w:color w:val="auto"/>
                <w:sz w:val="18"/>
                <w:szCs w:val="18"/>
              </w:rPr>
              <w:t xml:space="preserve"> документа</w:t>
            </w:r>
            <w:r w:rsidRPr="000B3C52">
              <w:rPr>
                <w:rFonts w:ascii="Times New Roman" w:hAnsi="Times New Roman" w:cs="Times New Roman"/>
                <w:iCs/>
                <w:color w:val="auto"/>
                <w:sz w:val="18"/>
                <w:szCs w:val="18"/>
              </w:rPr>
              <w:t>. Документ о приемке</w:t>
            </w:r>
            <w:r w:rsidRPr="000B3C52">
              <w:rPr>
                <w:rFonts w:ascii="Times New Roman" w:hAnsi="Times New Roman" w:cs="Times New Roman"/>
                <w:color w:val="auto"/>
                <w:sz w:val="18"/>
                <w:szCs w:val="18"/>
              </w:rPr>
              <w:t xml:space="preserve"> подписывается заказчиком после устранения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ом всех несоответствий поставленного Товара.</w:t>
            </w:r>
          </w:p>
          <w:p w14:paraId="51DE53B6"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593E5604" w14:textId="438A0C59"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 xml:space="preserve">4.14. Для проверки поставленного Товара в части соответствия условиям договора заказчик вправе инициировать проведение экспертизы. При проведении экспертизы поставленного Товара эксперты, экспертные организации имеют право запрашивать у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а дополнительные материалы, относящиеся к условиям договора. Срок представления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ом дополнительных материалов составляет 1 (один) рабочий день с даты направления запроса. </w:t>
            </w:r>
          </w:p>
          <w:p w14:paraId="4776BCAE"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31314843" w14:textId="38521655" w:rsidR="00D22489" w:rsidRPr="000B3C52" w:rsidRDefault="00D22489" w:rsidP="0095051E">
            <w:pPr>
              <w:spacing w:after="0" w:line="240" w:lineRule="auto"/>
              <w:ind w:right="118"/>
              <w:jc w:val="both"/>
              <w:rPr>
                <w:rFonts w:ascii="Times New Roman" w:hAnsi="Times New Roman" w:cs="Times New Roman"/>
                <w:color w:val="auto"/>
                <w:sz w:val="18"/>
                <w:szCs w:val="18"/>
              </w:rPr>
            </w:pPr>
            <w:r w:rsidRPr="000B3C52">
              <w:rPr>
                <w:rFonts w:ascii="Times New Roman" w:hAnsi="Times New Roman" w:cs="Times New Roman"/>
                <w:color w:val="auto"/>
                <w:sz w:val="18"/>
                <w:szCs w:val="18"/>
              </w:rPr>
              <w:t>4.15. В случае привлечения заказчиком экспертов, экспертных организаций для проведения экспертизы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4AADFF24" w14:textId="77777777" w:rsidR="00D22489" w:rsidRPr="000B3C52" w:rsidRDefault="00D22489" w:rsidP="0095051E">
            <w:pPr>
              <w:spacing w:after="0" w:line="240" w:lineRule="auto"/>
              <w:ind w:right="118"/>
              <w:jc w:val="both"/>
              <w:rPr>
                <w:rFonts w:ascii="Times New Roman" w:hAnsi="Times New Roman" w:cs="Times New Roman"/>
                <w:color w:val="auto"/>
                <w:sz w:val="18"/>
                <w:szCs w:val="18"/>
              </w:rPr>
            </w:pPr>
          </w:p>
          <w:p w14:paraId="7FF01A03" w14:textId="3DAC4D24" w:rsidR="00D22489" w:rsidRPr="000B3C52" w:rsidRDefault="00D22489" w:rsidP="0095051E">
            <w:pPr>
              <w:spacing w:after="0" w:line="240" w:lineRule="auto"/>
              <w:jc w:val="both"/>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rPr>
              <w:t xml:space="preserve">4.16. В случае выявления несоответствия качества поставленного Товара по результатам экспертизы, заказчик незамедлительно уведомляет об этом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а, который обязан заменить Товар в срок не позднее 1 (одного) рабочего дня с даты уведомления. Расходы, связанные с заменой Товара, несет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 Одновременно с уведомлением о выявленных несоответствиях, заказчик направляет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 xml:space="preserve">у требование о возмещении расходов по оплате экспертизы. Возмещение </w:t>
            </w:r>
            <w:r w:rsidR="005E02AA" w:rsidRPr="000B3C52">
              <w:rPr>
                <w:rFonts w:ascii="Times New Roman" w:hAnsi="Times New Roman" w:cs="Times New Roman"/>
                <w:color w:val="auto"/>
                <w:sz w:val="18"/>
                <w:szCs w:val="18"/>
              </w:rPr>
              <w:t>поставщик</w:t>
            </w:r>
            <w:r w:rsidRPr="000B3C52">
              <w:rPr>
                <w:rFonts w:ascii="Times New Roman" w:hAnsi="Times New Roman" w:cs="Times New Roman"/>
                <w:color w:val="auto"/>
                <w:sz w:val="18"/>
                <w:szCs w:val="18"/>
              </w:rPr>
              <w:t>ом расходов по оплате экспертизы Товара осуществляется в порядке, предусмотренном договором.</w:t>
            </w:r>
          </w:p>
          <w:p w14:paraId="0AC06033" w14:textId="77777777" w:rsidR="00D22489" w:rsidRPr="000B3C52" w:rsidRDefault="00D22489" w:rsidP="00B84B87">
            <w:pPr>
              <w:spacing w:after="0" w:line="240" w:lineRule="auto"/>
              <w:ind w:right="118"/>
              <w:jc w:val="both"/>
              <w:rPr>
                <w:rFonts w:ascii="Times New Roman" w:eastAsia="Times New Roman" w:hAnsi="Times New Roman" w:cs="Times New Roman"/>
                <w:color w:val="auto"/>
                <w:sz w:val="18"/>
                <w:szCs w:val="18"/>
                <w:lang w:eastAsia="en-US"/>
              </w:rPr>
            </w:pPr>
          </w:p>
        </w:tc>
      </w:tr>
      <w:tr w:rsidR="000B3C52" w:rsidRPr="000B3C52" w14:paraId="3B3BE24C" w14:textId="77777777" w:rsidTr="0095051E">
        <w:tc>
          <w:tcPr>
            <w:tcW w:w="568" w:type="dxa"/>
            <w:shd w:val="clear" w:color="auto" w:fill="E3F1F1"/>
          </w:tcPr>
          <w:p w14:paraId="110FD1A6"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lastRenderedPageBreak/>
              <w:t>5</w:t>
            </w:r>
          </w:p>
        </w:tc>
        <w:tc>
          <w:tcPr>
            <w:tcW w:w="2410" w:type="dxa"/>
            <w:shd w:val="clear" w:color="auto" w:fill="E3F1F1"/>
          </w:tcPr>
          <w:p w14:paraId="26EA76F7" w14:textId="734AB5E3"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 xml:space="preserve">Описание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w:t>
            </w:r>
            <w:r w:rsidRPr="000B3C52">
              <w:rPr>
                <w:rFonts w:ascii="Times New Roman" w:hAnsi="Times New Roman"/>
                <w:b/>
                <w:color w:val="auto"/>
                <w:sz w:val="18"/>
                <w:szCs w:val="18"/>
              </w:rPr>
              <w:lastRenderedPageBreak/>
              <w:t>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BE2BB46" w14:textId="77777777" w:rsidR="00D22489" w:rsidRPr="000B3C52" w:rsidRDefault="00D22489" w:rsidP="0095051E">
            <w:pPr>
              <w:spacing w:after="0" w:line="240" w:lineRule="auto"/>
              <w:contextualSpacing/>
              <w:rPr>
                <w:rFonts w:ascii="Times New Roman" w:hAnsi="Times New Roman"/>
                <w:b/>
                <w:color w:val="auto"/>
                <w:sz w:val="18"/>
                <w:szCs w:val="18"/>
              </w:rPr>
            </w:pPr>
          </w:p>
          <w:p w14:paraId="1437223B" w14:textId="77777777" w:rsidR="00D22489" w:rsidRPr="000B3C52" w:rsidRDefault="00D22489" w:rsidP="0095051E">
            <w:pPr>
              <w:spacing w:after="0" w:line="240" w:lineRule="auto"/>
              <w:contextualSpacing/>
              <w:rPr>
                <w:rFonts w:ascii="Times New Roman" w:hAnsi="Times New Roman"/>
                <w:b/>
                <w:color w:val="auto"/>
                <w:sz w:val="18"/>
                <w:szCs w:val="18"/>
              </w:rPr>
            </w:pPr>
            <w:r w:rsidRPr="000B3C52">
              <w:rPr>
                <w:rFonts w:ascii="Times New Roman" w:hAnsi="Times New Roman"/>
                <w:b/>
                <w:color w:val="auto"/>
                <w:sz w:val="18"/>
                <w:szCs w:val="18"/>
              </w:rPr>
              <w:t xml:space="preserve"> </w:t>
            </w:r>
          </w:p>
          <w:p w14:paraId="2228F4F2" w14:textId="77777777" w:rsidR="00D22489" w:rsidRPr="000B3C52" w:rsidRDefault="00D22489" w:rsidP="0095051E">
            <w:pPr>
              <w:spacing w:after="0" w:line="240" w:lineRule="auto"/>
              <w:contextualSpacing/>
              <w:rPr>
                <w:rFonts w:ascii="Times New Roman" w:hAnsi="Times New Roman"/>
                <w:b/>
                <w:color w:val="auto"/>
                <w:sz w:val="18"/>
                <w:szCs w:val="18"/>
              </w:rPr>
            </w:pPr>
          </w:p>
        </w:tc>
        <w:tc>
          <w:tcPr>
            <w:tcW w:w="7975" w:type="dxa"/>
            <w:shd w:val="clear" w:color="auto" w:fill="auto"/>
          </w:tcPr>
          <w:p w14:paraId="15C8A1EF"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lastRenderedPageBreak/>
              <w:t xml:space="preserve">5.1. Товар, поставляемый должен соответствовать ГОСТам, ТУ, стандартам изготовителя и другим нормативно-техническим требованиям, по качеству и комплектности, а также требованиям настоящего технического задания. Качество поставляемого Товара должно соответствовать требованиям государственных стандартов качества, предъявляемых к данному виду Товара. </w:t>
            </w:r>
          </w:p>
          <w:p w14:paraId="4CF9124F" w14:textId="77777777" w:rsidR="003B2117" w:rsidRPr="000B3C52" w:rsidRDefault="003B2117" w:rsidP="003B2117">
            <w:pPr>
              <w:spacing w:after="0" w:line="240" w:lineRule="auto"/>
              <w:jc w:val="both"/>
              <w:rPr>
                <w:rFonts w:ascii="Times New Roman" w:hAnsi="Times New Roman"/>
                <w:bCs/>
                <w:color w:val="auto"/>
                <w:sz w:val="18"/>
                <w:szCs w:val="18"/>
              </w:rPr>
            </w:pPr>
          </w:p>
          <w:p w14:paraId="0A403B4B"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 xml:space="preserve">5.2. Товар должен быть новым не бывший в употреблении, не прошедший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 </w:t>
            </w:r>
          </w:p>
          <w:p w14:paraId="5D2F5083" w14:textId="77777777" w:rsidR="003B2117" w:rsidRPr="000B3C52" w:rsidRDefault="003B2117" w:rsidP="003B2117">
            <w:pPr>
              <w:spacing w:after="0" w:line="240" w:lineRule="auto"/>
              <w:jc w:val="both"/>
              <w:rPr>
                <w:rFonts w:ascii="Times New Roman" w:hAnsi="Times New Roman"/>
                <w:bCs/>
                <w:color w:val="auto"/>
                <w:sz w:val="18"/>
                <w:szCs w:val="18"/>
              </w:rPr>
            </w:pPr>
          </w:p>
          <w:p w14:paraId="7B308821"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5.3. Год изготовления Товара не должен превышать одного года до даты поставки.</w:t>
            </w:r>
          </w:p>
          <w:p w14:paraId="0FE35254" w14:textId="77777777" w:rsidR="003B2117" w:rsidRPr="000B3C52" w:rsidRDefault="003B2117" w:rsidP="003B2117">
            <w:pPr>
              <w:spacing w:after="0" w:line="240" w:lineRule="auto"/>
              <w:jc w:val="both"/>
              <w:rPr>
                <w:rFonts w:ascii="Times New Roman" w:hAnsi="Times New Roman"/>
                <w:bCs/>
                <w:color w:val="auto"/>
                <w:sz w:val="18"/>
                <w:szCs w:val="18"/>
              </w:rPr>
            </w:pPr>
          </w:p>
          <w:p w14:paraId="1EDA0934"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 xml:space="preserve">5.4. Если поставляемый Товар подлежит обязательной сертификации либо декларации о соответствии требованиям в рамках требований, установленных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w:t>
            </w:r>
            <w:r w:rsidRPr="000B3C52">
              <w:rPr>
                <w:rFonts w:ascii="Times New Roman" w:hAnsi="Times New Roman"/>
                <w:bCs/>
                <w:color w:val="auto"/>
                <w:sz w:val="18"/>
                <w:szCs w:val="18"/>
              </w:rPr>
              <w:lastRenderedPageBreak/>
              <w:t>изменений в постановление Правительства Российской Федерации от 31.12.2020 № 2467 и признании утратившими силу некоторых актов Правительства Российской Федерации», в данном случае поставщик обязан предоставить сертификат соответствия продукции или декларацию о соответствии, в рамках требований, предусмотренных Федеральным законом от 27.12.2002 № 184-ФЗ «О техническом регулировании» (далее – ФЗ № 184). Копии таких сертификатов или деклараций должны быть приложены к сопроводительной документации на каждую единицу поставляемого Товара и переданы заказчику.</w:t>
            </w:r>
          </w:p>
          <w:p w14:paraId="2D9FDB92" w14:textId="77777777" w:rsidR="003B2117" w:rsidRPr="000B3C52" w:rsidRDefault="003B2117" w:rsidP="003B2117">
            <w:pPr>
              <w:spacing w:after="0" w:line="240" w:lineRule="auto"/>
              <w:jc w:val="both"/>
              <w:rPr>
                <w:rFonts w:ascii="Times New Roman" w:hAnsi="Times New Roman"/>
                <w:bCs/>
                <w:color w:val="auto"/>
                <w:sz w:val="18"/>
                <w:szCs w:val="18"/>
              </w:rPr>
            </w:pPr>
          </w:p>
          <w:p w14:paraId="68B7350C"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5.5. В комплект поставляемого электрического оборудования должны входить все кабели, необходимые для его подключения и эксплуатации.</w:t>
            </w:r>
          </w:p>
          <w:p w14:paraId="577AF25D" w14:textId="77777777" w:rsidR="003B2117" w:rsidRPr="000B3C52" w:rsidRDefault="003B2117" w:rsidP="003B2117">
            <w:pPr>
              <w:spacing w:after="0" w:line="240" w:lineRule="auto"/>
              <w:jc w:val="both"/>
              <w:rPr>
                <w:rFonts w:ascii="Times New Roman" w:hAnsi="Times New Roman"/>
                <w:bCs/>
                <w:color w:val="auto"/>
                <w:sz w:val="18"/>
                <w:szCs w:val="18"/>
              </w:rPr>
            </w:pPr>
          </w:p>
          <w:p w14:paraId="22B0ADEF"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5.6. Предлагаемое оборудование должно соответствовать классу энергоэффективности «А», если такой класс применим к данному оборудованию.</w:t>
            </w:r>
          </w:p>
          <w:p w14:paraId="6F0D5CA0" w14:textId="77777777" w:rsidR="003B2117" w:rsidRPr="000B3C52" w:rsidRDefault="003B2117" w:rsidP="003B2117">
            <w:pPr>
              <w:spacing w:after="0" w:line="240" w:lineRule="auto"/>
              <w:jc w:val="both"/>
              <w:rPr>
                <w:rFonts w:ascii="Times New Roman" w:hAnsi="Times New Roman"/>
                <w:bCs/>
                <w:color w:val="auto"/>
                <w:sz w:val="18"/>
                <w:szCs w:val="18"/>
              </w:rPr>
            </w:pPr>
          </w:p>
          <w:p w14:paraId="6EA745CE"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 xml:space="preserve">5.7. Поставщик обеспечивает на весь поставляемый товар 24 (двадцать четыре) месяца гарантийного обслуживания со дня подписания Сторонами </w:t>
            </w:r>
            <w:proofErr w:type="gramStart"/>
            <w:r w:rsidRPr="000B3C52">
              <w:rPr>
                <w:rFonts w:ascii="Times New Roman" w:hAnsi="Times New Roman"/>
                <w:bCs/>
                <w:color w:val="auto"/>
                <w:sz w:val="18"/>
                <w:szCs w:val="18"/>
              </w:rPr>
              <w:t>приемо-передаточного</w:t>
            </w:r>
            <w:proofErr w:type="gramEnd"/>
            <w:r w:rsidRPr="000B3C52">
              <w:rPr>
                <w:rFonts w:ascii="Times New Roman" w:hAnsi="Times New Roman"/>
                <w:bCs/>
                <w:color w:val="auto"/>
                <w:sz w:val="18"/>
                <w:szCs w:val="18"/>
              </w:rPr>
              <w:t xml:space="preserve"> документа.</w:t>
            </w:r>
          </w:p>
          <w:p w14:paraId="222DEE64" w14:textId="77777777" w:rsidR="003B2117" w:rsidRPr="000B3C52" w:rsidRDefault="003B2117" w:rsidP="003B2117">
            <w:pPr>
              <w:spacing w:after="0" w:line="240" w:lineRule="auto"/>
              <w:jc w:val="both"/>
              <w:rPr>
                <w:rFonts w:ascii="Times New Roman" w:hAnsi="Times New Roman"/>
                <w:bCs/>
                <w:color w:val="auto"/>
                <w:sz w:val="18"/>
                <w:szCs w:val="18"/>
              </w:rPr>
            </w:pPr>
          </w:p>
          <w:p w14:paraId="571F4439" w14:textId="77777777" w:rsidR="003B2117"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5.8. Гарантийное и послегарантийное обслуживание должно производиться на территории города Тюмень. Все запасные части, которые Поставщик устанавливает на товар в течение гарантийного периода, произведены и сертифицированы Производителем товара.</w:t>
            </w:r>
          </w:p>
          <w:p w14:paraId="65892D00" w14:textId="77777777" w:rsidR="003B2117" w:rsidRPr="000B3C52" w:rsidRDefault="003B2117" w:rsidP="003B2117">
            <w:pPr>
              <w:spacing w:after="0" w:line="240" w:lineRule="auto"/>
              <w:jc w:val="both"/>
              <w:rPr>
                <w:rFonts w:ascii="Times New Roman" w:hAnsi="Times New Roman"/>
                <w:bCs/>
                <w:color w:val="auto"/>
                <w:sz w:val="18"/>
                <w:szCs w:val="18"/>
              </w:rPr>
            </w:pPr>
          </w:p>
          <w:p w14:paraId="17F2087A" w14:textId="5A904139" w:rsidR="00D22489" w:rsidRPr="000B3C52" w:rsidRDefault="003B2117" w:rsidP="003B2117">
            <w:pPr>
              <w:spacing w:after="0" w:line="240" w:lineRule="auto"/>
              <w:jc w:val="both"/>
              <w:rPr>
                <w:rFonts w:ascii="Times New Roman" w:hAnsi="Times New Roman"/>
                <w:bCs/>
                <w:color w:val="auto"/>
                <w:sz w:val="18"/>
                <w:szCs w:val="18"/>
              </w:rPr>
            </w:pPr>
            <w:r w:rsidRPr="000B3C52">
              <w:rPr>
                <w:rFonts w:ascii="Times New Roman" w:hAnsi="Times New Roman"/>
                <w:bCs/>
                <w:color w:val="auto"/>
                <w:sz w:val="18"/>
                <w:szCs w:val="18"/>
              </w:rPr>
              <w:t>5.9. Поставщик должен обеспечить гарантийное обслуживание всего поставляемого товара, консультации собственных инженеров или специалистов, привлеченных им исполнителей по техническим неисправностям и сбоям в поставляемом товаре в период гарантийного обслуживания, а в необходимых случаях и замену поставленного товара.</w:t>
            </w:r>
          </w:p>
        </w:tc>
      </w:tr>
    </w:tbl>
    <w:p w14:paraId="03655D5F" w14:textId="77777777" w:rsidR="00D22489" w:rsidRPr="000B3C52" w:rsidRDefault="00D22489" w:rsidP="00D22489">
      <w:pPr>
        <w:spacing w:after="0" w:line="240" w:lineRule="auto"/>
        <w:jc w:val="center"/>
        <w:rPr>
          <w:rStyle w:val="160"/>
          <w:rFonts w:eastAsia="Arial Unicode MS"/>
          <w:color w:val="auto"/>
          <w:sz w:val="18"/>
          <w:szCs w:val="18"/>
        </w:rPr>
      </w:pPr>
    </w:p>
    <w:p w14:paraId="56602E96" w14:textId="77777777" w:rsidR="00D22489" w:rsidRPr="000B3C52" w:rsidRDefault="00D22489" w:rsidP="00D22489">
      <w:pPr>
        <w:spacing w:after="0" w:line="240" w:lineRule="auto"/>
        <w:jc w:val="center"/>
        <w:rPr>
          <w:rStyle w:val="160"/>
          <w:rFonts w:eastAsia="Arial Unicode MS"/>
          <w:color w:val="auto"/>
          <w:sz w:val="18"/>
          <w:szCs w:val="18"/>
        </w:rPr>
      </w:pPr>
    </w:p>
    <w:p w14:paraId="5C9EBC81" w14:textId="77777777" w:rsidR="00D22489" w:rsidRPr="000B3C52" w:rsidRDefault="00D22489" w:rsidP="00D22489">
      <w:pPr>
        <w:spacing w:after="0" w:line="240" w:lineRule="auto"/>
        <w:jc w:val="center"/>
        <w:rPr>
          <w:rStyle w:val="160"/>
          <w:rFonts w:eastAsia="Arial Unicode MS"/>
          <w:color w:val="auto"/>
          <w:sz w:val="18"/>
          <w:szCs w:val="18"/>
        </w:rPr>
      </w:pPr>
    </w:p>
    <w:p w14:paraId="577DCA87" w14:textId="77777777" w:rsidR="00D22489" w:rsidRPr="000B3C52" w:rsidRDefault="00D22489" w:rsidP="00D22489">
      <w:pPr>
        <w:tabs>
          <w:tab w:val="left" w:pos="4395"/>
        </w:tabs>
        <w:spacing w:after="0" w:line="240" w:lineRule="auto"/>
        <w:jc w:val="center"/>
        <w:rPr>
          <w:rFonts w:ascii="Times New Roman" w:hAnsi="Times New Roman"/>
          <w:b/>
          <w:color w:val="auto"/>
          <w:sz w:val="18"/>
          <w:szCs w:val="18"/>
        </w:rPr>
      </w:pPr>
      <w:r w:rsidRPr="000B3C52">
        <w:rPr>
          <w:rFonts w:ascii="Times New Roman" w:hAnsi="Times New Roman"/>
          <w:b/>
          <w:color w:val="auto"/>
          <w:sz w:val="18"/>
          <w:szCs w:val="18"/>
        </w:rPr>
        <w:t>СПЕЦИФИКАЦИЯ</w:t>
      </w:r>
    </w:p>
    <w:p w14:paraId="0FCF88DE" w14:textId="77777777" w:rsidR="00D22489" w:rsidRPr="000B3C52" w:rsidRDefault="00D22489" w:rsidP="00D22489">
      <w:pPr>
        <w:tabs>
          <w:tab w:val="left" w:pos="4395"/>
        </w:tabs>
        <w:spacing w:after="0" w:line="240" w:lineRule="auto"/>
        <w:rPr>
          <w:rFonts w:ascii="Times New Roman" w:hAnsi="Times New Roman"/>
          <w:b/>
          <w:color w:val="auto"/>
          <w:sz w:val="18"/>
          <w:szCs w:val="18"/>
        </w:rPr>
      </w:pPr>
    </w:p>
    <w:tbl>
      <w:tblPr>
        <w:tblW w:w="10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101"/>
        <w:gridCol w:w="4851"/>
        <w:gridCol w:w="1080"/>
        <w:gridCol w:w="1179"/>
      </w:tblGrid>
      <w:tr w:rsidR="000B3C52" w:rsidRPr="000B3C52" w14:paraId="068B6964" w14:textId="77777777" w:rsidTr="0095051E">
        <w:trPr>
          <w:trHeight w:val="505"/>
        </w:trPr>
        <w:tc>
          <w:tcPr>
            <w:tcW w:w="553" w:type="dxa"/>
            <w:shd w:val="clear" w:color="auto" w:fill="E3F1F1"/>
            <w:vAlign w:val="center"/>
            <w:hideMark/>
          </w:tcPr>
          <w:p w14:paraId="27C26EBD" w14:textId="77777777" w:rsidR="00D22489" w:rsidRPr="000B3C52" w:rsidRDefault="00D22489" w:rsidP="0095051E">
            <w:pPr>
              <w:spacing w:after="0" w:line="240" w:lineRule="auto"/>
              <w:jc w:val="center"/>
              <w:rPr>
                <w:rFonts w:ascii="Times New Roman" w:eastAsia="Times New Roman" w:hAnsi="Times New Roman" w:cs="Times New Roman"/>
                <w:b/>
                <w:bCs/>
                <w:color w:val="auto"/>
                <w:sz w:val="18"/>
                <w:szCs w:val="18"/>
              </w:rPr>
            </w:pPr>
            <w:bookmarkStart w:id="2" w:name="_Hlk110354513"/>
            <w:r w:rsidRPr="000B3C52">
              <w:rPr>
                <w:rFonts w:ascii="Times New Roman" w:eastAsia="Times New Roman" w:hAnsi="Times New Roman" w:cs="Times New Roman"/>
                <w:b/>
                <w:bCs/>
                <w:color w:val="auto"/>
                <w:sz w:val="18"/>
                <w:szCs w:val="18"/>
              </w:rPr>
              <w:t>№ п/п</w:t>
            </w:r>
          </w:p>
        </w:tc>
        <w:tc>
          <w:tcPr>
            <w:tcW w:w="3101" w:type="dxa"/>
            <w:shd w:val="clear" w:color="auto" w:fill="E3F1F1"/>
            <w:vAlign w:val="center"/>
            <w:hideMark/>
          </w:tcPr>
          <w:p w14:paraId="691F0413" w14:textId="77777777" w:rsidR="00D22489" w:rsidRPr="000B3C52" w:rsidRDefault="00D22489" w:rsidP="0095051E">
            <w:pPr>
              <w:spacing w:after="0" w:line="240" w:lineRule="auto"/>
              <w:jc w:val="center"/>
              <w:rPr>
                <w:rFonts w:ascii="Times New Roman" w:eastAsia="Times New Roman" w:hAnsi="Times New Roman" w:cs="Times New Roman"/>
                <w:b/>
                <w:bCs/>
                <w:color w:val="auto"/>
                <w:sz w:val="18"/>
                <w:szCs w:val="18"/>
              </w:rPr>
            </w:pPr>
            <w:r w:rsidRPr="000B3C52">
              <w:rPr>
                <w:rFonts w:ascii="Times New Roman" w:eastAsia="Times New Roman" w:hAnsi="Times New Roman" w:cs="Times New Roman"/>
                <w:b/>
                <w:bCs/>
                <w:color w:val="auto"/>
                <w:sz w:val="18"/>
                <w:szCs w:val="18"/>
              </w:rPr>
              <w:t>Наименование Товара</w:t>
            </w:r>
          </w:p>
        </w:tc>
        <w:tc>
          <w:tcPr>
            <w:tcW w:w="4851" w:type="dxa"/>
            <w:shd w:val="clear" w:color="auto" w:fill="E3F1F1"/>
            <w:vAlign w:val="center"/>
            <w:hideMark/>
          </w:tcPr>
          <w:p w14:paraId="65EC4EAD" w14:textId="167FFAC9" w:rsidR="00D22489" w:rsidRPr="000B3C52" w:rsidRDefault="00D22489" w:rsidP="0095051E">
            <w:pPr>
              <w:spacing w:after="0" w:line="240" w:lineRule="auto"/>
              <w:jc w:val="center"/>
              <w:rPr>
                <w:rFonts w:ascii="Times New Roman" w:eastAsia="Times New Roman" w:hAnsi="Times New Roman" w:cs="Times New Roman"/>
                <w:b/>
                <w:bCs/>
                <w:color w:val="auto"/>
                <w:sz w:val="18"/>
                <w:szCs w:val="18"/>
              </w:rPr>
            </w:pPr>
            <w:r w:rsidRPr="000B3C52">
              <w:rPr>
                <w:rFonts w:ascii="Times New Roman" w:hAnsi="Times New Roman"/>
                <w:b/>
                <w:bCs/>
                <w:color w:val="auto"/>
                <w:sz w:val="18"/>
                <w:szCs w:val="18"/>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r w:rsidRPr="000B3C52">
              <w:rPr>
                <w:color w:val="auto"/>
              </w:rPr>
              <w:t xml:space="preserve"> </w:t>
            </w:r>
            <w:r w:rsidRPr="000B3C52">
              <w:rPr>
                <w:rFonts w:ascii="Times New Roman" w:hAnsi="Times New Roman"/>
                <w:b/>
                <w:bCs/>
                <w:color w:val="auto"/>
                <w:sz w:val="18"/>
                <w:szCs w:val="18"/>
              </w:rPr>
              <w:t>стране происхождения Товара (при необходимости)</w:t>
            </w:r>
          </w:p>
        </w:tc>
        <w:tc>
          <w:tcPr>
            <w:tcW w:w="1080" w:type="dxa"/>
            <w:shd w:val="clear" w:color="auto" w:fill="E3F1F1"/>
            <w:hideMark/>
          </w:tcPr>
          <w:p w14:paraId="359333C4" w14:textId="77777777" w:rsidR="00D22489" w:rsidRPr="000B3C52" w:rsidRDefault="00D22489" w:rsidP="0095051E">
            <w:pPr>
              <w:spacing w:after="0" w:line="240" w:lineRule="auto"/>
              <w:jc w:val="center"/>
              <w:rPr>
                <w:rFonts w:ascii="Times New Roman" w:eastAsia="Times New Roman" w:hAnsi="Times New Roman" w:cs="Times New Roman"/>
                <w:b/>
                <w:bCs/>
                <w:color w:val="auto"/>
                <w:sz w:val="18"/>
                <w:szCs w:val="18"/>
              </w:rPr>
            </w:pPr>
            <w:r w:rsidRPr="000B3C52">
              <w:rPr>
                <w:rFonts w:ascii="Times New Roman" w:hAnsi="Times New Roman"/>
                <w:b/>
                <w:bCs/>
                <w:color w:val="auto"/>
                <w:sz w:val="18"/>
                <w:szCs w:val="18"/>
              </w:rPr>
              <w:t>Единица измерения</w:t>
            </w:r>
          </w:p>
        </w:tc>
        <w:tc>
          <w:tcPr>
            <w:tcW w:w="1179" w:type="dxa"/>
            <w:shd w:val="clear" w:color="auto" w:fill="E3F1F1"/>
            <w:hideMark/>
          </w:tcPr>
          <w:p w14:paraId="6B35B5C6" w14:textId="77777777" w:rsidR="00D22489" w:rsidRPr="000B3C52" w:rsidRDefault="00D22489" w:rsidP="0095051E">
            <w:pPr>
              <w:spacing w:after="0" w:line="240" w:lineRule="auto"/>
              <w:jc w:val="center"/>
              <w:rPr>
                <w:rFonts w:ascii="Times New Roman" w:eastAsia="Times New Roman" w:hAnsi="Times New Roman" w:cs="Times New Roman"/>
                <w:b/>
                <w:bCs/>
                <w:color w:val="auto"/>
                <w:sz w:val="18"/>
                <w:szCs w:val="18"/>
              </w:rPr>
            </w:pPr>
            <w:r w:rsidRPr="000B3C52">
              <w:rPr>
                <w:rFonts w:ascii="Times New Roman" w:hAnsi="Times New Roman"/>
                <w:b/>
                <w:bCs/>
                <w:color w:val="auto"/>
                <w:sz w:val="18"/>
                <w:szCs w:val="18"/>
              </w:rPr>
              <w:t>Количество</w:t>
            </w:r>
          </w:p>
        </w:tc>
      </w:tr>
      <w:tr w:rsidR="000B3C52" w:rsidRPr="000B3C52" w14:paraId="0F6575A5" w14:textId="77777777" w:rsidTr="0095051E">
        <w:trPr>
          <w:trHeight w:val="239"/>
        </w:trPr>
        <w:tc>
          <w:tcPr>
            <w:tcW w:w="553" w:type="dxa"/>
            <w:shd w:val="clear" w:color="auto" w:fill="E3F1F1"/>
          </w:tcPr>
          <w:p w14:paraId="2D56C991" w14:textId="77777777" w:rsidR="00D22489" w:rsidRPr="000B3C52" w:rsidRDefault="00D22489" w:rsidP="0095051E">
            <w:pPr>
              <w:spacing w:after="0" w:line="240" w:lineRule="auto"/>
              <w:jc w:val="center"/>
              <w:rPr>
                <w:rFonts w:ascii="Times New Roman" w:eastAsia="Times New Roman" w:hAnsi="Times New Roman" w:cs="Times New Roman"/>
                <w:color w:val="auto"/>
                <w:sz w:val="18"/>
                <w:szCs w:val="18"/>
              </w:rPr>
            </w:pPr>
            <w:r w:rsidRPr="000B3C52">
              <w:rPr>
                <w:rFonts w:ascii="Times New Roman" w:eastAsia="Times New Roman" w:hAnsi="Times New Roman" w:cs="Times New Roman"/>
                <w:color w:val="auto"/>
                <w:sz w:val="18"/>
                <w:szCs w:val="18"/>
              </w:rPr>
              <w:t>1</w:t>
            </w:r>
          </w:p>
        </w:tc>
        <w:tc>
          <w:tcPr>
            <w:tcW w:w="3101" w:type="dxa"/>
            <w:shd w:val="clear" w:color="auto" w:fill="E3F1F1"/>
          </w:tcPr>
          <w:p w14:paraId="757F87E7" w14:textId="77777777" w:rsidR="00D22489" w:rsidRPr="000B3C52" w:rsidRDefault="00D22489" w:rsidP="0095051E">
            <w:pPr>
              <w:spacing w:after="0" w:line="240" w:lineRule="auto"/>
              <w:jc w:val="center"/>
              <w:rPr>
                <w:rFonts w:ascii="Times New Roman" w:eastAsia="Times New Roman" w:hAnsi="Times New Roman" w:cs="Times New Roman"/>
                <w:color w:val="auto"/>
                <w:sz w:val="18"/>
                <w:szCs w:val="18"/>
              </w:rPr>
            </w:pPr>
            <w:r w:rsidRPr="000B3C52">
              <w:rPr>
                <w:rFonts w:ascii="Times New Roman" w:eastAsia="Times New Roman" w:hAnsi="Times New Roman" w:cs="Times New Roman"/>
                <w:color w:val="auto"/>
                <w:sz w:val="18"/>
                <w:szCs w:val="18"/>
              </w:rPr>
              <w:t>2</w:t>
            </w:r>
          </w:p>
        </w:tc>
        <w:tc>
          <w:tcPr>
            <w:tcW w:w="4851" w:type="dxa"/>
            <w:shd w:val="clear" w:color="auto" w:fill="E3F1F1"/>
          </w:tcPr>
          <w:p w14:paraId="388DAD04" w14:textId="77777777" w:rsidR="00D22489" w:rsidRPr="000B3C52" w:rsidRDefault="00D22489" w:rsidP="0095051E">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rPr>
              <w:t>3</w:t>
            </w:r>
          </w:p>
        </w:tc>
        <w:tc>
          <w:tcPr>
            <w:tcW w:w="1080" w:type="dxa"/>
            <w:shd w:val="clear" w:color="auto" w:fill="E3F1F1"/>
          </w:tcPr>
          <w:p w14:paraId="2E335549" w14:textId="77777777" w:rsidR="00D22489" w:rsidRPr="000B3C52" w:rsidRDefault="00D22489" w:rsidP="0095051E">
            <w:pPr>
              <w:spacing w:after="0" w:line="240" w:lineRule="auto"/>
              <w:jc w:val="center"/>
              <w:rPr>
                <w:rFonts w:ascii="Times New Roman" w:eastAsia="Times New Roman" w:hAnsi="Times New Roman" w:cs="Times New Roman"/>
                <w:color w:val="auto"/>
                <w:sz w:val="18"/>
                <w:szCs w:val="18"/>
              </w:rPr>
            </w:pPr>
            <w:r w:rsidRPr="000B3C52">
              <w:rPr>
                <w:rFonts w:ascii="Times New Roman" w:eastAsia="Times New Roman" w:hAnsi="Times New Roman" w:cs="Times New Roman"/>
                <w:color w:val="auto"/>
                <w:sz w:val="18"/>
                <w:szCs w:val="18"/>
              </w:rPr>
              <w:t>4</w:t>
            </w:r>
          </w:p>
        </w:tc>
        <w:tc>
          <w:tcPr>
            <w:tcW w:w="1179" w:type="dxa"/>
            <w:shd w:val="clear" w:color="auto" w:fill="E3F1F1"/>
          </w:tcPr>
          <w:p w14:paraId="025B9B67" w14:textId="77777777" w:rsidR="00D22489" w:rsidRPr="000B3C52" w:rsidRDefault="00D22489" w:rsidP="0095051E">
            <w:pPr>
              <w:spacing w:after="0" w:line="240" w:lineRule="auto"/>
              <w:jc w:val="center"/>
              <w:rPr>
                <w:rFonts w:ascii="Times New Roman" w:eastAsia="Times New Roman" w:hAnsi="Times New Roman" w:cs="Times New Roman"/>
                <w:color w:val="auto"/>
                <w:sz w:val="18"/>
                <w:szCs w:val="18"/>
              </w:rPr>
            </w:pPr>
            <w:r w:rsidRPr="000B3C52">
              <w:rPr>
                <w:rFonts w:ascii="Times New Roman" w:eastAsia="Times New Roman" w:hAnsi="Times New Roman" w:cs="Times New Roman"/>
                <w:color w:val="auto"/>
                <w:sz w:val="18"/>
                <w:szCs w:val="18"/>
              </w:rPr>
              <w:t>5</w:t>
            </w:r>
          </w:p>
        </w:tc>
      </w:tr>
      <w:tr w:rsidR="000B3C52" w:rsidRPr="000B3C52" w14:paraId="3E2E059D" w14:textId="77777777" w:rsidTr="003B2117">
        <w:trPr>
          <w:trHeight w:val="406"/>
        </w:trPr>
        <w:tc>
          <w:tcPr>
            <w:tcW w:w="553" w:type="dxa"/>
            <w:shd w:val="clear" w:color="auto" w:fill="auto"/>
            <w:vAlign w:val="center"/>
            <w:hideMark/>
          </w:tcPr>
          <w:p w14:paraId="425EE966" w14:textId="77777777" w:rsidR="003B2117" w:rsidRPr="000B3C52" w:rsidRDefault="003B2117" w:rsidP="003B2117">
            <w:pPr>
              <w:spacing w:after="0" w:line="240" w:lineRule="auto"/>
              <w:jc w:val="center"/>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rPr>
              <w:t>1</w:t>
            </w:r>
          </w:p>
        </w:tc>
        <w:tc>
          <w:tcPr>
            <w:tcW w:w="3101" w:type="dxa"/>
            <w:shd w:val="clear" w:color="FFFFCC" w:fill="FFFFFF"/>
          </w:tcPr>
          <w:p w14:paraId="4E2CD036" w14:textId="74958C03" w:rsidR="003B2117" w:rsidRPr="000B3C52" w:rsidRDefault="003B2117" w:rsidP="003B2117">
            <w:pPr>
              <w:spacing w:after="0" w:line="240" w:lineRule="auto"/>
              <w:jc w:val="both"/>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lang w:eastAsia="en-US"/>
              </w:rPr>
              <w:t>Купольная посудомоечная машина</w:t>
            </w:r>
          </w:p>
        </w:tc>
        <w:tc>
          <w:tcPr>
            <w:tcW w:w="4851" w:type="dxa"/>
            <w:shd w:val="clear" w:color="FFFFCC" w:fill="FFFFFF"/>
          </w:tcPr>
          <w:p w14:paraId="28293F7C"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Потребляемая мощность, кВт, 13,5; Номинальное напряжение, В 400;</w:t>
            </w:r>
          </w:p>
          <w:p w14:paraId="51753D34"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Температура мойки, °С, не менее 55; Температура ополаскивания, °С, не менее 85; Температура водопроводной сети, °С, не менее 5; Кол-во режимов мойки 3 (45с, 105с, 165с); Производительность, тарелок/час 1100*;</w:t>
            </w:r>
          </w:p>
          <w:p w14:paraId="19B9E6D5"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Подача моющего средства автоматическая Подача ополаскивающего средства автоматическая Габаритные размеры, мм 725х830х1490(1920)</w:t>
            </w:r>
          </w:p>
          <w:p w14:paraId="0BD94549"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Масса, кг, не более 107</w:t>
            </w:r>
          </w:p>
          <w:p w14:paraId="2943B512"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Раздельные системы циркуляции воды для мытья и ополаскивания;</w:t>
            </w:r>
          </w:p>
          <w:p w14:paraId="25864C2E"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Нержавеющие нагревательные элементы обеспечивают эксплуатацию машин при горячем и холодном водоснабжении; Цельнотянутая ванна;</w:t>
            </w:r>
          </w:p>
          <w:p w14:paraId="2C2555FB"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Металлические детали машин, а также облицовка - из нержавеющей стали AISI 304;</w:t>
            </w:r>
          </w:p>
          <w:p w14:paraId="2F604CC9"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Детали разбрызгивателей - из кислотостойкой нержавеющей стали AISI 321;</w:t>
            </w:r>
          </w:p>
          <w:p w14:paraId="1C6E8341"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Автоматическое наполнение ванны водой и поддержание ее уровня; Постоянный контроль температуры воды в ванне и бойлере; Двойная система фильтров в моечной ванне;</w:t>
            </w:r>
          </w:p>
          <w:p w14:paraId="56AE0BFC" w14:textId="1042C65A"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Два режима мойки; Кнопочная электронная панель; Обзорное стекло на куполе; Лампа освещения внутри моечной камеры</w:t>
            </w:r>
            <w:proofErr w:type="gramStart"/>
            <w:r w:rsidRPr="000B3C52">
              <w:rPr>
                <w:rFonts w:ascii="Times New Roman" w:hAnsi="Times New Roman" w:cs="Times New Roman"/>
                <w:color w:val="auto"/>
                <w:sz w:val="18"/>
                <w:szCs w:val="18"/>
                <w:lang w:eastAsia="en-US"/>
              </w:rPr>
              <w:t>;</w:t>
            </w:r>
            <w:r w:rsidR="006E5B4B">
              <w:rPr>
                <w:rFonts w:ascii="Times New Roman" w:hAnsi="Times New Roman" w:cs="Times New Roman"/>
                <w:color w:val="auto"/>
                <w:sz w:val="18"/>
                <w:szCs w:val="18"/>
                <w:lang w:eastAsia="en-US"/>
              </w:rPr>
              <w:t xml:space="preserve"> </w:t>
            </w:r>
            <w:r w:rsidRPr="000B3C52">
              <w:rPr>
                <w:rFonts w:ascii="Times New Roman" w:hAnsi="Times New Roman" w:cs="Times New Roman"/>
                <w:color w:val="auto"/>
                <w:sz w:val="18"/>
                <w:szCs w:val="18"/>
                <w:lang w:eastAsia="en-US"/>
              </w:rPr>
              <w:t>Эксплуатируется</w:t>
            </w:r>
            <w:proofErr w:type="gramEnd"/>
            <w:r w:rsidRPr="000B3C52">
              <w:rPr>
                <w:rFonts w:ascii="Times New Roman" w:hAnsi="Times New Roman" w:cs="Times New Roman"/>
                <w:color w:val="auto"/>
                <w:sz w:val="18"/>
                <w:szCs w:val="18"/>
                <w:lang w:eastAsia="en-US"/>
              </w:rPr>
              <w:t xml:space="preserve"> с </w:t>
            </w:r>
            <w:proofErr w:type="spellStart"/>
            <w:r w:rsidRPr="000B3C52">
              <w:rPr>
                <w:rFonts w:ascii="Times New Roman" w:hAnsi="Times New Roman" w:cs="Times New Roman"/>
                <w:color w:val="auto"/>
                <w:sz w:val="18"/>
                <w:szCs w:val="18"/>
                <w:lang w:eastAsia="en-US"/>
              </w:rPr>
              <w:t>предмоечными</w:t>
            </w:r>
            <w:proofErr w:type="spellEnd"/>
            <w:r w:rsidRPr="000B3C52">
              <w:rPr>
                <w:rFonts w:ascii="Times New Roman" w:hAnsi="Times New Roman" w:cs="Times New Roman"/>
                <w:color w:val="auto"/>
                <w:sz w:val="18"/>
                <w:szCs w:val="18"/>
                <w:lang w:eastAsia="en-US"/>
              </w:rPr>
              <w:t xml:space="preserve"> (входными) столами СПМП-6-1 СПМП-6-3, СПМП-6-5, СПМП-6-7 и раздаточными (выходными) столами СПМР-6-1 и СПМР-6-5.</w:t>
            </w:r>
          </w:p>
          <w:p w14:paraId="6E0EA54D"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Стандартная комплектация купольной посудомоечной машины МПК-1100К:</w:t>
            </w:r>
          </w:p>
          <w:p w14:paraId="283C7F83" w14:textId="42E8643F" w:rsidR="003B2117" w:rsidRPr="000B3C52" w:rsidRDefault="003B2117" w:rsidP="003B2117">
            <w:pPr>
              <w:spacing w:after="0" w:line="240" w:lineRule="auto"/>
              <w:jc w:val="both"/>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lang w:eastAsia="en-US"/>
              </w:rPr>
              <w:t xml:space="preserve">дозатор моющего средства; дозатор ополаскивающего средства; насос мойки; насос ополаскивания; </w:t>
            </w:r>
            <w:proofErr w:type="spellStart"/>
            <w:r w:rsidRPr="000B3C52">
              <w:rPr>
                <w:rFonts w:ascii="Times New Roman" w:hAnsi="Times New Roman" w:cs="Times New Roman"/>
                <w:color w:val="auto"/>
                <w:sz w:val="18"/>
                <w:szCs w:val="18"/>
                <w:lang w:eastAsia="en-US"/>
              </w:rPr>
              <w:t>касета</w:t>
            </w:r>
            <w:proofErr w:type="spellEnd"/>
            <w:r w:rsidRPr="000B3C52">
              <w:rPr>
                <w:rFonts w:ascii="Times New Roman" w:hAnsi="Times New Roman" w:cs="Times New Roman"/>
                <w:color w:val="auto"/>
                <w:sz w:val="18"/>
                <w:szCs w:val="18"/>
                <w:lang w:eastAsia="en-US"/>
              </w:rPr>
              <w:t xml:space="preserve"> для мытья тарелок; нейтральная кассета для мытья стаканов и чашек; металлическая сетка для нейтральной кассеты (рамка в сборе); стакан для мытья столовых приборов.</w:t>
            </w:r>
          </w:p>
        </w:tc>
        <w:tc>
          <w:tcPr>
            <w:tcW w:w="1080" w:type="dxa"/>
            <w:shd w:val="clear" w:color="auto" w:fill="auto"/>
          </w:tcPr>
          <w:p w14:paraId="33F47A8A" w14:textId="685AA6AA" w:rsidR="003B2117" w:rsidRPr="000B3C52" w:rsidRDefault="003B2117" w:rsidP="003B2117">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штука</w:t>
            </w:r>
          </w:p>
        </w:tc>
        <w:tc>
          <w:tcPr>
            <w:tcW w:w="1179" w:type="dxa"/>
            <w:shd w:val="clear" w:color="FFFFCC" w:fill="FFFFFF"/>
          </w:tcPr>
          <w:p w14:paraId="450DD194" w14:textId="78B8C988" w:rsidR="003B2117" w:rsidRPr="000B3C52" w:rsidRDefault="003B2117" w:rsidP="003B2117">
            <w:pPr>
              <w:spacing w:after="0" w:line="240" w:lineRule="auto"/>
              <w:jc w:val="center"/>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lang w:eastAsia="en-US"/>
              </w:rPr>
              <w:t>1</w:t>
            </w:r>
          </w:p>
        </w:tc>
      </w:tr>
      <w:tr w:rsidR="000B3C52" w:rsidRPr="000B3C52" w14:paraId="50FB3E71" w14:textId="77777777" w:rsidTr="003B2117">
        <w:trPr>
          <w:trHeight w:val="287"/>
        </w:trPr>
        <w:tc>
          <w:tcPr>
            <w:tcW w:w="553" w:type="dxa"/>
            <w:shd w:val="clear" w:color="auto" w:fill="auto"/>
            <w:vAlign w:val="center"/>
            <w:hideMark/>
          </w:tcPr>
          <w:p w14:paraId="069A32A1" w14:textId="77777777" w:rsidR="003B2117" w:rsidRPr="000B3C52" w:rsidRDefault="003B2117" w:rsidP="003B2117">
            <w:pPr>
              <w:spacing w:after="0" w:line="240" w:lineRule="auto"/>
              <w:jc w:val="center"/>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rPr>
              <w:lastRenderedPageBreak/>
              <w:t>2</w:t>
            </w:r>
          </w:p>
        </w:tc>
        <w:tc>
          <w:tcPr>
            <w:tcW w:w="3101" w:type="dxa"/>
            <w:shd w:val="clear" w:color="FFFFCC" w:fill="FFFFFF"/>
          </w:tcPr>
          <w:p w14:paraId="64185752" w14:textId="4B7B8AF9" w:rsidR="003B2117" w:rsidRPr="000B3C52" w:rsidRDefault="003B2117" w:rsidP="003B2117">
            <w:pPr>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Стол</w:t>
            </w:r>
          </w:p>
          <w:p w14:paraId="6494EEC0" w14:textId="04C155EA" w:rsidR="003B2117" w:rsidRPr="000B3C52" w:rsidRDefault="003B2117" w:rsidP="003B2117">
            <w:pPr>
              <w:spacing w:after="0" w:line="240" w:lineRule="auto"/>
              <w:jc w:val="both"/>
              <w:rPr>
                <w:rFonts w:ascii="Times New Roman" w:eastAsia="Times New Roman" w:hAnsi="Times New Roman" w:cs="Times New Roman"/>
                <w:color w:val="auto"/>
                <w:sz w:val="18"/>
                <w:szCs w:val="18"/>
              </w:rPr>
            </w:pPr>
            <w:proofErr w:type="spellStart"/>
            <w:r w:rsidRPr="000B3C52">
              <w:rPr>
                <w:rFonts w:ascii="Times New Roman" w:hAnsi="Times New Roman" w:cs="Times New Roman"/>
                <w:color w:val="auto"/>
                <w:sz w:val="18"/>
                <w:szCs w:val="18"/>
                <w:lang w:eastAsia="en-US"/>
              </w:rPr>
              <w:t>предмоечный</w:t>
            </w:r>
            <w:proofErr w:type="spellEnd"/>
            <w:r w:rsidRPr="000B3C52">
              <w:rPr>
                <w:rFonts w:ascii="Times New Roman" w:hAnsi="Times New Roman" w:cs="Times New Roman"/>
                <w:color w:val="auto"/>
                <w:sz w:val="18"/>
                <w:szCs w:val="18"/>
                <w:lang w:eastAsia="en-US"/>
              </w:rPr>
              <w:t xml:space="preserve"> для МПК</w:t>
            </w:r>
          </w:p>
        </w:tc>
        <w:tc>
          <w:tcPr>
            <w:tcW w:w="4851" w:type="dxa"/>
            <w:shd w:val="clear" w:color="FFFFCC" w:fill="FFFFFF"/>
          </w:tcPr>
          <w:p w14:paraId="2B08C789" w14:textId="2A8D37C5"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Габаритные размеры, мм</w:t>
            </w:r>
            <w:r w:rsidR="006E5B4B">
              <w:rPr>
                <w:rFonts w:ascii="Times New Roman" w:hAnsi="Times New Roman" w:cs="Times New Roman"/>
                <w:color w:val="auto"/>
                <w:sz w:val="18"/>
                <w:szCs w:val="18"/>
                <w:lang w:eastAsia="en-US"/>
              </w:rPr>
              <w:t xml:space="preserve"> 5</w:t>
            </w:r>
            <w:r w:rsidRPr="000B3C52">
              <w:rPr>
                <w:rFonts w:ascii="Times New Roman" w:hAnsi="Times New Roman" w:cs="Times New Roman"/>
                <w:color w:val="auto"/>
                <w:sz w:val="18"/>
                <w:szCs w:val="18"/>
                <w:lang w:eastAsia="en-US"/>
              </w:rPr>
              <w:t>72х795х1080(1800)</w:t>
            </w:r>
          </w:p>
          <w:p w14:paraId="0ADB9D2D" w14:textId="1E3FC04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Масса, кг, не более</w:t>
            </w:r>
            <w:r w:rsidR="006E5B4B">
              <w:rPr>
                <w:rFonts w:ascii="Times New Roman" w:hAnsi="Times New Roman" w:cs="Times New Roman"/>
                <w:color w:val="auto"/>
                <w:sz w:val="18"/>
                <w:szCs w:val="18"/>
                <w:lang w:eastAsia="en-US"/>
              </w:rPr>
              <w:t xml:space="preserve"> 2</w:t>
            </w:r>
            <w:r w:rsidRPr="000B3C52">
              <w:rPr>
                <w:rFonts w:ascii="Times New Roman" w:hAnsi="Times New Roman" w:cs="Times New Roman"/>
                <w:color w:val="auto"/>
                <w:sz w:val="18"/>
                <w:szCs w:val="18"/>
                <w:lang w:eastAsia="en-US"/>
              </w:rPr>
              <w:t>2</w:t>
            </w:r>
          </w:p>
          <w:p w14:paraId="262988FD"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Цельнотянутая ванна для предварительного ополаскивания посуды (400x400x250 мм);</w:t>
            </w:r>
          </w:p>
          <w:p w14:paraId="227909E2"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Душ для холодной и горячей воды;</w:t>
            </w:r>
          </w:p>
          <w:p w14:paraId="187CF0E1"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Выполнен полностью из нержавеющей стали;</w:t>
            </w:r>
          </w:p>
          <w:p w14:paraId="409838A8" w14:textId="0C31B00C" w:rsidR="003B2117" w:rsidRPr="000B3C52" w:rsidRDefault="003B2117" w:rsidP="003B2117">
            <w:pPr>
              <w:spacing w:after="0" w:line="240" w:lineRule="auto"/>
              <w:jc w:val="both"/>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Возможность установки как в левом, так и в правом исполнении; Регулируемые по высоте ножки.</w:t>
            </w:r>
          </w:p>
        </w:tc>
        <w:tc>
          <w:tcPr>
            <w:tcW w:w="1080" w:type="dxa"/>
            <w:shd w:val="clear" w:color="FFFFCC" w:fill="FFFFFF"/>
          </w:tcPr>
          <w:p w14:paraId="2AC25701" w14:textId="693B7AB3" w:rsidR="003B2117" w:rsidRPr="000B3C52" w:rsidRDefault="003B2117" w:rsidP="003B2117">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штука</w:t>
            </w:r>
          </w:p>
        </w:tc>
        <w:tc>
          <w:tcPr>
            <w:tcW w:w="1179" w:type="dxa"/>
            <w:shd w:val="clear" w:color="FFFFCC" w:fill="FFFFFF"/>
          </w:tcPr>
          <w:p w14:paraId="7C909042" w14:textId="29DF03AA" w:rsidR="003B2117" w:rsidRPr="000B3C52" w:rsidRDefault="003B2117" w:rsidP="003B2117">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1</w:t>
            </w:r>
          </w:p>
        </w:tc>
      </w:tr>
      <w:tr w:rsidR="000B3C52" w:rsidRPr="000B3C52" w14:paraId="50C155E6" w14:textId="77777777" w:rsidTr="003B2117">
        <w:trPr>
          <w:trHeight w:val="401"/>
        </w:trPr>
        <w:tc>
          <w:tcPr>
            <w:tcW w:w="553" w:type="dxa"/>
            <w:shd w:val="clear" w:color="auto" w:fill="auto"/>
            <w:vAlign w:val="center"/>
            <w:hideMark/>
          </w:tcPr>
          <w:p w14:paraId="519768AA" w14:textId="77777777" w:rsidR="003B2117" w:rsidRPr="000B3C52" w:rsidRDefault="003B2117" w:rsidP="003B2117">
            <w:pPr>
              <w:spacing w:after="0" w:line="240" w:lineRule="auto"/>
              <w:jc w:val="center"/>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rPr>
              <w:t>3</w:t>
            </w:r>
          </w:p>
        </w:tc>
        <w:tc>
          <w:tcPr>
            <w:tcW w:w="3101" w:type="dxa"/>
            <w:shd w:val="clear" w:color="FFFFCC" w:fill="FFFFFF"/>
          </w:tcPr>
          <w:p w14:paraId="6B9C540B" w14:textId="20FB40D1" w:rsidR="003B2117" w:rsidRPr="000B3C52" w:rsidRDefault="003B2117" w:rsidP="003B2117">
            <w:pPr>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Стол</w:t>
            </w:r>
          </w:p>
          <w:p w14:paraId="38972603" w14:textId="66EEF929" w:rsidR="003B2117" w:rsidRPr="000B3C52" w:rsidRDefault="003B2117" w:rsidP="003B2117">
            <w:pPr>
              <w:spacing w:after="0" w:line="240" w:lineRule="auto"/>
              <w:jc w:val="both"/>
              <w:rPr>
                <w:rFonts w:ascii="Times New Roman" w:eastAsia="Times New Roman" w:hAnsi="Times New Roman" w:cs="Times New Roman"/>
                <w:color w:val="auto"/>
                <w:sz w:val="18"/>
                <w:szCs w:val="18"/>
              </w:rPr>
            </w:pPr>
            <w:r w:rsidRPr="000B3C52">
              <w:rPr>
                <w:rFonts w:ascii="Times New Roman" w:hAnsi="Times New Roman" w:cs="Times New Roman"/>
                <w:color w:val="auto"/>
                <w:sz w:val="18"/>
                <w:szCs w:val="18"/>
                <w:lang w:eastAsia="en-US"/>
              </w:rPr>
              <w:t>раздаточный для МПК</w:t>
            </w:r>
          </w:p>
        </w:tc>
        <w:tc>
          <w:tcPr>
            <w:tcW w:w="4851" w:type="dxa"/>
            <w:shd w:val="clear" w:color="FFFFCC" w:fill="FFFFFF"/>
          </w:tcPr>
          <w:p w14:paraId="2AB3B2FD" w14:textId="6FBB6B20"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Габаритные размеры, мм</w:t>
            </w:r>
            <w:r w:rsidR="00982B02">
              <w:rPr>
                <w:rFonts w:ascii="Times New Roman" w:hAnsi="Times New Roman" w:cs="Times New Roman"/>
                <w:color w:val="auto"/>
                <w:sz w:val="18"/>
                <w:szCs w:val="18"/>
                <w:lang w:eastAsia="en-US"/>
              </w:rPr>
              <w:t xml:space="preserve"> </w:t>
            </w:r>
            <w:r w:rsidRPr="000B3C52">
              <w:rPr>
                <w:rFonts w:ascii="Times New Roman" w:hAnsi="Times New Roman" w:cs="Times New Roman"/>
                <w:color w:val="auto"/>
                <w:sz w:val="18"/>
                <w:szCs w:val="18"/>
                <w:lang w:eastAsia="en-US"/>
              </w:rPr>
              <w:t>612х611х940 Масса, кг, не более</w:t>
            </w:r>
            <w:r w:rsidR="00982B02">
              <w:rPr>
                <w:rFonts w:ascii="Times New Roman" w:hAnsi="Times New Roman" w:cs="Times New Roman"/>
                <w:color w:val="auto"/>
                <w:sz w:val="18"/>
                <w:szCs w:val="18"/>
                <w:lang w:eastAsia="en-US"/>
              </w:rPr>
              <w:t xml:space="preserve"> </w:t>
            </w:r>
            <w:r w:rsidRPr="000B3C52">
              <w:rPr>
                <w:rFonts w:ascii="Times New Roman" w:hAnsi="Times New Roman" w:cs="Times New Roman"/>
                <w:color w:val="auto"/>
                <w:sz w:val="18"/>
                <w:szCs w:val="18"/>
                <w:lang w:eastAsia="en-US"/>
              </w:rPr>
              <w:t>15</w:t>
            </w:r>
          </w:p>
          <w:p w14:paraId="4AE66B6D"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Раздаточный стол для купольных посудомоечных машин МПК-700К, МПК-700К-01, МПК-700К-04, МПК-1100К, МПК-1400К; Выполнен полностью из нержавеющей стали;</w:t>
            </w:r>
          </w:p>
          <w:p w14:paraId="04B4146F" w14:textId="77777777" w:rsidR="003B2117" w:rsidRPr="000B3C52" w:rsidRDefault="003B2117" w:rsidP="003B2117">
            <w:pPr>
              <w:tabs>
                <w:tab w:val="left" w:pos="1080"/>
              </w:tabs>
              <w:spacing w:line="240" w:lineRule="auto"/>
              <w:contextualSpacing/>
              <w:jc w:val="both"/>
              <w:rPr>
                <w:rFonts w:ascii="Times New Roman" w:hAnsi="Times New Roman" w:cs="Times New Roman"/>
                <w:color w:val="auto"/>
                <w:sz w:val="18"/>
                <w:szCs w:val="18"/>
                <w:lang w:eastAsia="en-US"/>
              </w:rPr>
            </w:pPr>
            <w:r w:rsidRPr="000B3C52">
              <w:rPr>
                <w:rFonts w:ascii="Times New Roman" w:hAnsi="Times New Roman" w:cs="Times New Roman"/>
                <w:color w:val="auto"/>
                <w:sz w:val="18"/>
                <w:szCs w:val="18"/>
                <w:lang w:eastAsia="en-US"/>
              </w:rPr>
              <w:t>Крепление к посудомоечной машине осуществляется с помощью верхнего зацепа и нижних винтов;</w:t>
            </w:r>
          </w:p>
          <w:p w14:paraId="199A1C48" w14:textId="0B80A604" w:rsidR="003B2117" w:rsidRPr="000B3C52" w:rsidRDefault="003B2117" w:rsidP="003B2117">
            <w:pPr>
              <w:spacing w:after="0" w:line="240" w:lineRule="auto"/>
              <w:jc w:val="both"/>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Возможность установки как в левом, так и в правом исполнении; Регулируемые по высоте ножки.</w:t>
            </w:r>
          </w:p>
        </w:tc>
        <w:tc>
          <w:tcPr>
            <w:tcW w:w="1080" w:type="dxa"/>
            <w:shd w:val="clear" w:color="FFFFCC" w:fill="FFFFFF"/>
          </w:tcPr>
          <w:p w14:paraId="483BABCE" w14:textId="616DAA10" w:rsidR="003B2117" w:rsidRPr="000B3C52" w:rsidRDefault="003B2117" w:rsidP="003B2117">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штука</w:t>
            </w:r>
          </w:p>
        </w:tc>
        <w:tc>
          <w:tcPr>
            <w:tcW w:w="1179" w:type="dxa"/>
            <w:shd w:val="clear" w:color="FFFFCC" w:fill="FFFFFF"/>
          </w:tcPr>
          <w:p w14:paraId="343AD9C6" w14:textId="47221402" w:rsidR="003B2117" w:rsidRPr="000B3C52" w:rsidRDefault="003B2117" w:rsidP="003B2117">
            <w:pPr>
              <w:spacing w:after="0" w:line="240" w:lineRule="auto"/>
              <w:jc w:val="center"/>
              <w:rPr>
                <w:rFonts w:ascii="Times New Roman" w:hAnsi="Times New Roman" w:cs="Times New Roman"/>
                <w:color w:val="auto"/>
                <w:sz w:val="18"/>
                <w:szCs w:val="18"/>
              </w:rPr>
            </w:pPr>
            <w:r w:rsidRPr="000B3C52">
              <w:rPr>
                <w:rFonts w:ascii="Times New Roman" w:hAnsi="Times New Roman" w:cs="Times New Roman"/>
                <w:color w:val="auto"/>
                <w:sz w:val="18"/>
                <w:szCs w:val="18"/>
                <w:lang w:eastAsia="en-US"/>
              </w:rPr>
              <w:t>1</w:t>
            </w:r>
          </w:p>
        </w:tc>
      </w:tr>
      <w:bookmarkEnd w:id="2"/>
    </w:tbl>
    <w:p w14:paraId="05548291" w14:textId="77777777" w:rsidR="00D22489" w:rsidRPr="000B3C52" w:rsidRDefault="00D22489" w:rsidP="00D22489">
      <w:pPr>
        <w:tabs>
          <w:tab w:val="left" w:pos="4395"/>
        </w:tabs>
        <w:spacing w:after="0" w:line="240" w:lineRule="auto"/>
        <w:jc w:val="center"/>
        <w:rPr>
          <w:rFonts w:ascii="Times New Roman" w:hAnsi="Times New Roman"/>
          <w:b/>
          <w:color w:val="auto"/>
          <w:sz w:val="18"/>
          <w:szCs w:val="18"/>
        </w:rPr>
      </w:pPr>
    </w:p>
    <w:p w14:paraId="1621B976" w14:textId="77777777" w:rsidR="00D22489" w:rsidRPr="000B3C52" w:rsidRDefault="00D22489" w:rsidP="00D22489">
      <w:pPr>
        <w:tabs>
          <w:tab w:val="left" w:pos="4395"/>
        </w:tabs>
        <w:spacing w:after="0" w:line="240" w:lineRule="auto"/>
        <w:rPr>
          <w:rFonts w:ascii="Times New Roman" w:hAnsi="Times New Roman"/>
          <w:b/>
          <w:color w:val="auto"/>
          <w:sz w:val="18"/>
          <w:szCs w:val="18"/>
        </w:rPr>
      </w:pPr>
    </w:p>
    <w:p w14:paraId="1B706407" w14:textId="77777777" w:rsidR="00682819" w:rsidRPr="000B3C52" w:rsidRDefault="00682819" w:rsidP="00682819">
      <w:pPr>
        <w:spacing w:after="0" w:line="240" w:lineRule="auto"/>
        <w:jc w:val="right"/>
        <w:rPr>
          <w:rStyle w:val="160"/>
          <w:rFonts w:eastAsia="Arial Unicode MS" w:cs="Times New Roman"/>
          <w:b/>
          <w:color w:val="auto"/>
          <w:sz w:val="20"/>
          <w:szCs w:val="20"/>
        </w:rPr>
      </w:pPr>
    </w:p>
    <w:p w14:paraId="0F21DC62" w14:textId="77777777" w:rsidR="007B1110" w:rsidRPr="000B3C52" w:rsidRDefault="007B1110" w:rsidP="007F5F75">
      <w:pPr>
        <w:jc w:val="center"/>
        <w:rPr>
          <w:rFonts w:ascii="Times New Roman" w:hAnsi="Times New Roman" w:cs="Times New Roman"/>
          <w:b/>
          <w:bCs/>
          <w:color w:val="auto"/>
          <w:sz w:val="28"/>
          <w:szCs w:val="28"/>
        </w:rPr>
      </w:pPr>
    </w:p>
    <w:sectPr w:rsidR="007B1110" w:rsidRPr="000B3C52" w:rsidSect="00D22489">
      <w:pgSz w:w="11906" w:h="16838"/>
      <w:pgMar w:top="28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7615F19"/>
    <w:multiLevelType w:val="multilevel"/>
    <w:tmpl w:val="264E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82F2AC2"/>
    <w:multiLevelType w:val="multilevel"/>
    <w:tmpl w:val="275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7E3E76FC"/>
    <w:multiLevelType w:val="multilevel"/>
    <w:tmpl w:val="C2F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874392">
    <w:abstractNumId w:val="7"/>
  </w:num>
  <w:num w:numId="2" w16cid:durableId="791628848">
    <w:abstractNumId w:val="1"/>
  </w:num>
  <w:num w:numId="3" w16cid:durableId="2094354770">
    <w:abstractNumId w:val="9"/>
  </w:num>
  <w:num w:numId="4" w16cid:durableId="735129986">
    <w:abstractNumId w:val="12"/>
  </w:num>
  <w:num w:numId="5" w16cid:durableId="883366942">
    <w:abstractNumId w:val="2"/>
  </w:num>
  <w:num w:numId="6" w16cid:durableId="930552804">
    <w:abstractNumId w:val="6"/>
  </w:num>
  <w:num w:numId="7" w16cid:durableId="1953046810">
    <w:abstractNumId w:val="0"/>
  </w:num>
  <w:num w:numId="8" w16cid:durableId="1205943942">
    <w:abstractNumId w:val="16"/>
  </w:num>
  <w:num w:numId="9" w16cid:durableId="802038942">
    <w:abstractNumId w:val="4"/>
  </w:num>
  <w:num w:numId="10" w16cid:durableId="1560433146">
    <w:abstractNumId w:val="5"/>
  </w:num>
  <w:num w:numId="11" w16cid:durableId="845092647">
    <w:abstractNumId w:val="14"/>
  </w:num>
  <w:num w:numId="12" w16cid:durableId="1726372860">
    <w:abstractNumId w:val="3"/>
  </w:num>
  <w:num w:numId="13" w16cid:durableId="771975682">
    <w:abstractNumId w:val="10"/>
  </w:num>
  <w:num w:numId="14" w16cid:durableId="1323239724">
    <w:abstractNumId w:val="8"/>
  </w:num>
  <w:num w:numId="15" w16cid:durableId="981227336">
    <w:abstractNumId w:val="15"/>
  </w:num>
  <w:num w:numId="16" w16cid:durableId="589048578">
    <w:abstractNumId w:val="11"/>
  </w:num>
  <w:num w:numId="17" w16cid:durableId="777219222">
    <w:abstractNumId w:val="17"/>
  </w:num>
  <w:num w:numId="18" w16cid:durableId="55092158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19"/>
    <w:rsid w:val="0000091F"/>
    <w:rsid w:val="00004AC8"/>
    <w:rsid w:val="0000785F"/>
    <w:rsid w:val="00021746"/>
    <w:rsid w:val="0002676E"/>
    <w:rsid w:val="000436D5"/>
    <w:rsid w:val="00046BD3"/>
    <w:rsid w:val="00060709"/>
    <w:rsid w:val="00061A0F"/>
    <w:rsid w:val="00071583"/>
    <w:rsid w:val="00072104"/>
    <w:rsid w:val="00083A40"/>
    <w:rsid w:val="000A498B"/>
    <w:rsid w:val="000B3C52"/>
    <w:rsid w:val="000C42D0"/>
    <w:rsid w:val="000D3D43"/>
    <w:rsid w:val="000D5F33"/>
    <w:rsid w:val="000D740E"/>
    <w:rsid w:val="000F41B2"/>
    <w:rsid w:val="0011798B"/>
    <w:rsid w:val="00133046"/>
    <w:rsid w:val="00133398"/>
    <w:rsid w:val="00135C4C"/>
    <w:rsid w:val="00147167"/>
    <w:rsid w:val="00150EEC"/>
    <w:rsid w:val="0016354D"/>
    <w:rsid w:val="00165500"/>
    <w:rsid w:val="0017592B"/>
    <w:rsid w:val="0018243B"/>
    <w:rsid w:val="001901EB"/>
    <w:rsid w:val="001931F8"/>
    <w:rsid w:val="001A00F3"/>
    <w:rsid w:val="001A6061"/>
    <w:rsid w:val="001B0727"/>
    <w:rsid w:val="001B231C"/>
    <w:rsid w:val="001B3EC5"/>
    <w:rsid w:val="001D145B"/>
    <w:rsid w:val="001F019F"/>
    <w:rsid w:val="001F1E83"/>
    <w:rsid w:val="001F591C"/>
    <w:rsid w:val="001F6A5F"/>
    <w:rsid w:val="002000D6"/>
    <w:rsid w:val="00226155"/>
    <w:rsid w:val="0023760F"/>
    <w:rsid w:val="00240E22"/>
    <w:rsid w:val="002524CB"/>
    <w:rsid w:val="00257A26"/>
    <w:rsid w:val="00273F51"/>
    <w:rsid w:val="002848AA"/>
    <w:rsid w:val="002A3751"/>
    <w:rsid w:val="002A65AF"/>
    <w:rsid w:val="002B1176"/>
    <w:rsid w:val="002B3A60"/>
    <w:rsid w:val="002C396F"/>
    <w:rsid w:val="002C768C"/>
    <w:rsid w:val="002E0BA4"/>
    <w:rsid w:val="002E45D6"/>
    <w:rsid w:val="003033BD"/>
    <w:rsid w:val="00316857"/>
    <w:rsid w:val="00320D11"/>
    <w:rsid w:val="00325BEC"/>
    <w:rsid w:val="003359E0"/>
    <w:rsid w:val="00336E24"/>
    <w:rsid w:val="00341F43"/>
    <w:rsid w:val="00343AFF"/>
    <w:rsid w:val="003456B9"/>
    <w:rsid w:val="00345ABA"/>
    <w:rsid w:val="003467B2"/>
    <w:rsid w:val="00346E6B"/>
    <w:rsid w:val="003524F7"/>
    <w:rsid w:val="00367D1A"/>
    <w:rsid w:val="00375F62"/>
    <w:rsid w:val="0037766D"/>
    <w:rsid w:val="00386E53"/>
    <w:rsid w:val="003A2100"/>
    <w:rsid w:val="003B206E"/>
    <w:rsid w:val="003B2117"/>
    <w:rsid w:val="003E7ED7"/>
    <w:rsid w:val="003F4E7B"/>
    <w:rsid w:val="003F510A"/>
    <w:rsid w:val="00400ADE"/>
    <w:rsid w:val="00404BD0"/>
    <w:rsid w:val="004472B6"/>
    <w:rsid w:val="004554EA"/>
    <w:rsid w:val="00474DFA"/>
    <w:rsid w:val="0047681A"/>
    <w:rsid w:val="00484B50"/>
    <w:rsid w:val="004963D3"/>
    <w:rsid w:val="004A1F01"/>
    <w:rsid w:val="004B0960"/>
    <w:rsid w:val="004C4EBC"/>
    <w:rsid w:val="004D14EE"/>
    <w:rsid w:val="004E2D20"/>
    <w:rsid w:val="004F0278"/>
    <w:rsid w:val="00503A74"/>
    <w:rsid w:val="0051156A"/>
    <w:rsid w:val="00520FE2"/>
    <w:rsid w:val="0054158B"/>
    <w:rsid w:val="005875B9"/>
    <w:rsid w:val="00596C15"/>
    <w:rsid w:val="005B78C4"/>
    <w:rsid w:val="005C000C"/>
    <w:rsid w:val="005D1B89"/>
    <w:rsid w:val="005E02AA"/>
    <w:rsid w:val="005F6A2A"/>
    <w:rsid w:val="00635ED9"/>
    <w:rsid w:val="00641BEE"/>
    <w:rsid w:val="00653BF8"/>
    <w:rsid w:val="00666C86"/>
    <w:rsid w:val="006737C1"/>
    <w:rsid w:val="00682658"/>
    <w:rsid w:val="00682819"/>
    <w:rsid w:val="0068507E"/>
    <w:rsid w:val="00685441"/>
    <w:rsid w:val="00695110"/>
    <w:rsid w:val="00695C22"/>
    <w:rsid w:val="00697DC7"/>
    <w:rsid w:val="006A1FC3"/>
    <w:rsid w:val="006B043C"/>
    <w:rsid w:val="006D1916"/>
    <w:rsid w:val="006D54ED"/>
    <w:rsid w:val="006E5B4B"/>
    <w:rsid w:val="006F1566"/>
    <w:rsid w:val="006F4D3C"/>
    <w:rsid w:val="00702313"/>
    <w:rsid w:val="007058F7"/>
    <w:rsid w:val="007116D3"/>
    <w:rsid w:val="00713278"/>
    <w:rsid w:val="00715EE9"/>
    <w:rsid w:val="00720238"/>
    <w:rsid w:val="00735196"/>
    <w:rsid w:val="007366FA"/>
    <w:rsid w:val="007413E7"/>
    <w:rsid w:val="00754A81"/>
    <w:rsid w:val="00760E71"/>
    <w:rsid w:val="00761D29"/>
    <w:rsid w:val="00765436"/>
    <w:rsid w:val="0076602F"/>
    <w:rsid w:val="007828CA"/>
    <w:rsid w:val="007907B6"/>
    <w:rsid w:val="007A075F"/>
    <w:rsid w:val="007A36FE"/>
    <w:rsid w:val="007B1110"/>
    <w:rsid w:val="007B53D9"/>
    <w:rsid w:val="007C1A03"/>
    <w:rsid w:val="007C1F62"/>
    <w:rsid w:val="007F5477"/>
    <w:rsid w:val="007F5F75"/>
    <w:rsid w:val="008234CB"/>
    <w:rsid w:val="00832A1A"/>
    <w:rsid w:val="00834FEC"/>
    <w:rsid w:val="008413BF"/>
    <w:rsid w:val="00856061"/>
    <w:rsid w:val="00857531"/>
    <w:rsid w:val="008743E5"/>
    <w:rsid w:val="0088507D"/>
    <w:rsid w:val="0089006C"/>
    <w:rsid w:val="0089116C"/>
    <w:rsid w:val="0089731E"/>
    <w:rsid w:val="008A5087"/>
    <w:rsid w:val="008B018B"/>
    <w:rsid w:val="008B24C7"/>
    <w:rsid w:val="008B4856"/>
    <w:rsid w:val="008B734D"/>
    <w:rsid w:val="008C0CA4"/>
    <w:rsid w:val="008D2E39"/>
    <w:rsid w:val="008D3C09"/>
    <w:rsid w:val="008E2E54"/>
    <w:rsid w:val="008E4D78"/>
    <w:rsid w:val="009110C0"/>
    <w:rsid w:val="009157AA"/>
    <w:rsid w:val="00916E76"/>
    <w:rsid w:val="00922347"/>
    <w:rsid w:val="009251B4"/>
    <w:rsid w:val="00933D3C"/>
    <w:rsid w:val="0095015C"/>
    <w:rsid w:val="00952CE5"/>
    <w:rsid w:val="0095417C"/>
    <w:rsid w:val="00972341"/>
    <w:rsid w:val="00982323"/>
    <w:rsid w:val="00982B02"/>
    <w:rsid w:val="009A0CB3"/>
    <w:rsid w:val="009A3918"/>
    <w:rsid w:val="009B3BC6"/>
    <w:rsid w:val="009B69C7"/>
    <w:rsid w:val="009B7478"/>
    <w:rsid w:val="009D69BE"/>
    <w:rsid w:val="009E4DE2"/>
    <w:rsid w:val="00A137F5"/>
    <w:rsid w:val="00A16FE8"/>
    <w:rsid w:val="00A26107"/>
    <w:rsid w:val="00A37F30"/>
    <w:rsid w:val="00A42A98"/>
    <w:rsid w:val="00A47D29"/>
    <w:rsid w:val="00A50527"/>
    <w:rsid w:val="00A52181"/>
    <w:rsid w:val="00A5242C"/>
    <w:rsid w:val="00A527E5"/>
    <w:rsid w:val="00A52FF3"/>
    <w:rsid w:val="00A6496F"/>
    <w:rsid w:val="00A86EF7"/>
    <w:rsid w:val="00AC5E61"/>
    <w:rsid w:val="00AC7E94"/>
    <w:rsid w:val="00AE49A5"/>
    <w:rsid w:val="00AF163A"/>
    <w:rsid w:val="00B02544"/>
    <w:rsid w:val="00B0684B"/>
    <w:rsid w:val="00B11124"/>
    <w:rsid w:val="00B145A3"/>
    <w:rsid w:val="00B17CDB"/>
    <w:rsid w:val="00B20E77"/>
    <w:rsid w:val="00B31B76"/>
    <w:rsid w:val="00B33F6F"/>
    <w:rsid w:val="00B41EF1"/>
    <w:rsid w:val="00B53133"/>
    <w:rsid w:val="00B6094C"/>
    <w:rsid w:val="00B76266"/>
    <w:rsid w:val="00B8443F"/>
    <w:rsid w:val="00B84B87"/>
    <w:rsid w:val="00B84C4D"/>
    <w:rsid w:val="00B91566"/>
    <w:rsid w:val="00B95EDD"/>
    <w:rsid w:val="00BB3025"/>
    <w:rsid w:val="00BC4A09"/>
    <w:rsid w:val="00BC79B9"/>
    <w:rsid w:val="00BD35AC"/>
    <w:rsid w:val="00BD5EE8"/>
    <w:rsid w:val="00BE2965"/>
    <w:rsid w:val="00BE4E8A"/>
    <w:rsid w:val="00BF2541"/>
    <w:rsid w:val="00BF74D0"/>
    <w:rsid w:val="00C0079C"/>
    <w:rsid w:val="00C31CC1"/>
    <w:rsid w:val="00C331A8"/>
    <w:rsid w:val="00C65172"/>
    <w:rsid w:val="00C66B94"/>
    <w:rsid w:val="00C74C0E"/>
    <w:rsid w:val="00CA795F"/>
    <w:rsid w:val="00CB6EBA"/>
    <w:rsid w:val="00CB7E9D"/>
    <w:rsid w:val="00CC16D0"/>
    <w:rsid w:val="00CC683D"/>
    <w:rsid w:val="00CD1A5B"/>
    <w:rsid w:val="00CD5D06"/>
    <w:rsid w:val="00CE7319"/>
    <w:rsid w:val="00CF3B5A"/>
    <w:rsid w:val="00D01899"/>
    <w:rsid w:val="00D03749"/>
    <w:rsid w:val="00D03FA3"/>
    <w:rsid w:val="00D06CB8"/>
    <w:rsid w:val="00D13511"/>
    <w:rsid w:val="00D20AD0"/>
    <w:rsid w:val="00D22489"/>
    <w:rsid w:val="00D34A15"/>
    <w:rsid w:val="00D503C3"/>
    <w:rsid w:val="00D60067"/>
    <w:rsid w:val="00D611AB"/>
    <w:rsid w:val="00D61824"/>
    <w:rsid w:val="00D6533D"/>
    <w:rsid w:val="00D70573"/>
    <w:rsid w:val="00D71353"/>
    <w:rsid w:val="00D80404"/>
    <w:rsid w:val="00D807CA"/>
    <w:rsid w:val="00D86401"/>
    <w:rsid w:val="00D9412A"/>
    <w:rsid w:val="00D960ED"/>
    <w:rsid w:val="00DB4C34"/>
    <w:rsid w:val="00DB5E69"/>
    <w:rsid w:val="00DD4F91"/>
    <w:rsid w:val="00DF3FE7"/>
    <w:rsid w:val="00DF5821"/>
    <w:rsid w:val="00E10B5E"/>
    <w:rsid w:val="00E1185A"/>
    <w:rsid w:val="00E13CB2"/>
    <w:rsid w:val="00E329AD"/>
    <w:rsid w:val="00E35C8F"/>
    <w:rsid w:val="00E45A08"/>
    <w:rsid w:val="00E52308"/>
    <w:rsid w:val="00E56743"/>
    <w:rsid w:val="00E56812"/>
    <w:rsid w:val="00E62E8D"/>
    <w:rsid w:val="00E735EF"/>
    <w:rsid w:val="00E8304C"/>
    <w:rsid w:val="00E86041"/>
    <w:rsid w:val="00E94053"/>
    <w:rsid w:val="00EA5536"/>
    <w:rsid w:val="00EB6D07"/>
    <w:rsid w:val="00EC1DFB"/>
    <w:rsid w:val="00EC7B3E"/>
    <w:rsid w:val="00ED1B29"/>
    <w:rsid w:val="00ED75E3"/>
    <w:rsid w:val="00EE0AD8"/>
    <w:rsid w:val="00EE3254"/>
    <w:rsid w:val="00EE6F23"/>
    <w:rsid w:val="00EF5094"/>
    <w:rsid w:val="00EF5ABC"/>
    <w:rsid w:val="00F04B5D"/>
    <w:rsid w:val="00F25FF6"/>
    <w:rsid w:val="00F325E9"/>
    <w:rsid w:val="00F37852"/>
    <w:rsid w:val="00F45251"/>
    <w:rsid w:val="00F5599A"/>
    <w:rsid w:val="00F63501"/>
    <w:rsid w:val="00F637F3"/>
    <w:rsid w:val="00F665AE"/>
    <w:rsid w:val="00F80A91"/>
    <w:rsid w:val="00FE1FB3"/>
    <w:rsid w:val="00FE52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8E4A"/>
  <w15:docId w15:val="{9E66BAC9-C2C1-4410-814D-BC093603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lsdException w:name="Medium List 2 Accent 2"/>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lsdException w:name="Colorful Grid Accent 2" w:uiPriority="73"/>
    <w:lsdException w:name="Light Shading Accent 3" w:uiPriority="60"/>
    <w:lsdException w:name="Light List Accent 3" w:uiPriority="61"/>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lsdException w:name="Medium Shading 2 Accent 4" w:uiPriority="64"/>
    <w:lsdException w:name="Medium List 1 Accent 4" w:uiPriority="65"/>
    <w:lsdException w:name="Medium List 2 Accent 4" w:uiPriority="66"/>
    <w:lsdException w:name="Medium Grid 1 Accent 4"/>
    <w:lsdException w:name="Medium Grid 2 Accent 4"/>
    <w:lsdException w:name="Medium Grid 3 Accent 4"/>
    <w:lsdException w:name="Dark List Accent 4" w:uiPriority="70"/>
    <w:lsdException w:name="Colorful Shading Accent 4" w:uiPriority="71"/>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82819"/>
    <w:pPr>
      <w:spacing w:line="256" w:lineRule="auto"/>
    </w:pPr>
    <w:rPr>
      <w:rFonts w:ascii="Calibri" w:eastAsia="Calibri" w:hAnsi="Calibri" w:cs="Calibri"/>
      <w:color w:val="000000"/>
      <w:lang w:eastAsia="ru-RU"/>
    </w:rPr>
  </w:style>
  <w:style w:type="paragraph" w:styleId="1">
    <w:name w:val="heading 1"/>
    <w:basedOn w:val="a3"/>
    <w:next w:val="a3"/>
    <w:link w:val="10"/>
    <w:uiPriority w:val="9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uiPriority w:val="99"/>
    <w:qFormat/>
    <w:rsid w:val="00682819"/>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rsid w:val="00682819"/>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rsid w:val="00682819"/>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rsid w:val="00682819"/>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rsid w:val="00682819"/>
    <w:rPr>
      <w:rFonts w:ascii="Arial" w:eastAsia="Calibri" w:hAnsi="Arial" w:cs="Arial"/>
      <w:b/>
      <w:bCs/>
      <w:kern w:val="32"/>
      <w:sz w:val="32"/>
      <w:szCs w:val="32"/>
    </w:rPr>
  </w:style>
  <w:style w:type="character" w:customStyle="1" w:styleId="22">
    <w:name w:val="Заголовок 2 Знак"/>
    <w:basedOn w:val="a4"/>
    <w:link w:val="21"/>
    <w:rsid w:val="00682819"/>
    <w:rPr>
      <w:rFonts w:ascii="Times New Roman" w:eastAsia="Times New Roman" w:hAnsi="Times New Roman" w:cs="Times New Roman"/>
      <w:b/>
      <w:kern w:val="28"/>
      <w:lang w:eastAsia="ru-RU"/>
    </w:rPr>
  </w:style>
  <w:style w:type="character" w:customStyle="1" w:styleId="33">
    <w:name w:val="Заголовок 3 Знак"/>
    <w:basedOn w:val="a4"/>
    <w:link w:val="32"/>
    <w:uiPriority w:val="99"/>
    <w:rsid w:val="00682819"/>
    <w:rPr>
      <w:rFonts w:ascii="Arial" w:eastAsia="Calibri" w:hAnsi="Arial" w:cs="Arial"/>
      <w:b/>
      <w:bCs/>
      <w:sz w:val="26"/>
      <w:szCs w:val="26"/>
    </w:rPr>
  </w:style>
  <w:style w:type="character" w:customStyle="1" w:styleId="42">
    <w:name w:val="Заголовок 4 Знак"/>
    <w:basedOn w:val="a4"/>
    <w:link w:val="41"/>
    <w:uiPriority w:val="99"/>
    <w:rsid w:val="00682819"/>
    <w:rPr>
      <w:rFonts w:ascii="Calibri" w:eastAsia="Times New Roman" w:hAnsi="Calibri" w:cs="Times New Roman"/>
      <w:sz w:val="24"/>
      <w:szCs w:val="20"/>
      <w:lang w:eastAsia="ru-RU"/>
    </w:rPr>
  </w:style>
  <w:style w:type="character" w:customStyle="1" w:styleId="52">
    <w:name w:val="Заголовок 5 Знак"/>
    <w:aliases w:val="Пункт Знак1"/>
    <w:basedOn w:val="a4"/>
    <w:link w:val="51"/>
    <w:uiPriority w:val="99"/>
    <w:rsid w:val="00682819"/>
    <w:rPr>
      <w:rFonts w:ascii="Calibri" w:eastAsia="Calibri" w:hAnsi="Calibri" w:cs="Times New Roman"/>
      <w:szCs w:val="20"/>
      <w:lang w:eastAsia="ru-RU"/>
    </w:rPr>
  </w:style>
  <w:style w:type="character" w:customStyle="1" w:styleId="60">
    <w:name w:val="Заголовок 6 Знак"/>
    <w:basedOn w:val="a4"/>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4"/>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4"/>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9"/>
    <w:rsid w:val="00682819"/>
    <w:rPr>
      <w:rFonts w:ascii="Arial" w:eastAsia="Calibri" w:hAnsi="Arial" w:cs="Arial"/>
      <w:lang w:eastAsia="ru-RU"/>
    </w:rPr>
  </w:style>
  <w:style w:type="character" w:customStyle="1" w:styleId="Heading5Char">
    <w:name w:val="Heading 5 Char"/>
    <w:aliases w:val="Пункт Char"/>
    <w:basedOn w:val="a4"/>
    <w:uiPriority w:val="99"/>
    <w:locked/>
    <w:rsid w:val="00682819"/>
    <w:rPr>
      <w:rFonts w:eastAsia="Times New Roman" w:cs="Times New Roman"/>
      <w:sz w:val="20"/>
      <w:lang w:eastAsia="ru-RU"/>
    </w:rPr>
  </w:style>
  <w:style w:type="table" w:styleId="a7">
    <w:name w:val="Table Grid"/>
    <w:basedOn w:val="a5"/>
    <w:uiPriority w:val="39"/>
    <w:rsid w:val="006828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uiPriority w:val="99"/>
    <w:rsid w:val="00682819"/>
    <w:rPr>
      <w:rFonts w:cs="Times New Roman"/>
      <w:color w:val="0563C1"/>
      <w:u w:val="single"/>
    </w:rPr>
  </w:style>
  <w:style w:type="paragraph" w:styleId="a9">
    <w:name w:val="header"/>
    <w:basedOn w:val="a3"/>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rsid w:val="00682819"/>
    <w:rPr>
      <w:rFonts w:ascii="Calibri" w:eastAsia="Calibri" w:hAnsi="Calibri" w:cs="Times New Roman"/>
      <w:sz w:val="20"/>
      <w:szCs w:val="20"/>
      <w:lang w:eastAsia="ru-RU"/>
    </w:rPr>
  </w:style>
  <w:style w:type="paragraph" w:styleId="ab">
    <w:name w:val="footer"/>
    <w:basedOn w:val="a3"/>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rsid w:val="00682819"/>
    <w:rPr>
      <w:rFonts w:ascii="Calibri" w:eastAsia="Calibri" w:hAnsi="Calibri" w:cs="Times New Roman"/>
      <w:sz w:val="20"/>
      <w:szCs w:val="20"/>
      <w:lang w:eastAsia="ru-RU"/>
    </w:rPr>
  </w:style>
  <w:style w:type="paragraph" w:styleId="ad">
    <w:name w:val="List Paragraph"/>
    <w:basedOn w:val="a3"/>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3"/>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4"/>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4"/>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4">
    <w:name w:val="Body Text 3"/>
    <w:basedOn w:val="a3"/>
    <w:link w:val="35"/>
    <w:uiPriority w:val="99"/>
    <w:rsid w:val="00682819"/>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rsid w:val="00682819"/>
    <w:rPr>
      <w:rFonts w:ascii="Calibri" w:eastAsia="Calibri" w:hAnsi="Calibri" w:cs="Times New Roman"/>
      <w:sz w:val="16"/>
      <w:szCs w:val="16"/>
    </w:rPr>
  </w:style>
  <w:style w:type="paragraph" w:styleId="af2">
    <w:name w:val="Normal (Web)"/>
    <w:aliases w:val="Знак2,Обычный (веб)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682819"/>
    <w:rPr>
      <w:rFonts w:cs="Times New Roman"/>
      <w:color w:val="800080"/>
      <w:u w:val="single"/>
    </w:rPr>
  </w:style>
  <w:style w:type="paragraph" w:styleId="HTML">
    <w:name w:val="HTML Address"/>
    <w:basedOn w:val="a3"/>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rsid w:val="00682819"/>
    <w:rPr>
      <w:rFonts w:ascii="Calibri" w:eastAsia="Times New Roman" w:hAnsi="Calibri" w:cs="Times New Roman"/>
      <w:i/>
      <w:iCs/>
      <w:sz w:val="24"/>
      <w:szCs w:val="24"/>
      <w:lang w:eastAsia="ru-RU"/>
    </w:rPr>
  </w:style>
  <w:style w:type="character" w:styleId="HTML1">
    <w:name w:val="HTML Code"/>
    <w:basedOn w:val="a4"/>
    <w:uiPriority w:val="99"/>
    <w:rsid w:val="00682819"/>
    <w:rPr>
      <w:rFonts w:ascii="Courier New" w:hAnsi="Courier New" w:cs="Times New Roman"/>
      <w:sz w:val="20"/>
    </w:rPr>
  </w:style>
  <w:style w:type="character" w:styleId="HTML2">
    <w:name w:val="HTML Keyboard"/>
    <w:basedOn w:val="a4"/>
    <w:uiPriority w:val="99"/>
    <w:rsid w:val="00682819"/>
    <w:rPr>
      <w:rFonts w:ascii="Courier New" w:hAnsi="Courier New" w:cs="Times New Roman"/>
      <w:sz w:val="20"/>
    </w:rPr>
  </w:style>
  <w:style w:type="paragraph" w:styleId="HTML3">
    <w:name w:val="HTML Preformatted"/>
    <w:basedOn w:val="a3"/>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rsid w:val="00682819"/>
    <w:rPr>
      <w:rFonts w:ascii="Courier New" w:eastAsia="Calibri" w:hAnsi="Courier New" w:cs="Courier New"/>
      <w:sz w:val="20"/>
      <w:szCs w:val="20"/>
      <w:lang w:eastAsia="ru-RU"/>
    </w:rPr>
  </w:style>
  <w:style w:type="character" w:styleId="HTML5">
    <w:name w:val="HTML Sample"/>
    <w:basedOn w:val="a4"/>
    <w:uiPriority w:val="99"/>
    <w:rsid w:val="00682819"/>
    <w:rPr>
      <w:rFonts w:ascii="Courier New" w:hAnsi="Courier New" w:cs="Times New Roman"/>
    </w:rPr>
  </w:style>
  <w:style w:type="character" w:styleId="HTML6">
    <w:name w:val="HTML Typewriter"/>
    <w:basedOn w:val="a4"/>
    <w:uiPriority w:val="99"/>
    <w:rsid w:val="00682819"/>
    <w:rPr>
      <w:rFonts w:ascii="Courier New" w:hAnsi="Courier New" w:cs="Times New Roman"/>
      <w:sz w:val="20"/>
    </w:rPr>
  </w:style>
  <w:style w:type="paragraph" w:styleId="af4">
    <w:name w:val="Closing"/>
    <w:basedOn w:val="a3"/>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3"/>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4"/>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3"/>
    <w:link w:val="210"/>
    <w:uiPriority w:val="99"/>
    <w:rsid w:val="00682819"/>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4"/>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4"/>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3"/>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uiPriority w:val="99"/>
    <w:rsid w:val="00682819"/>
    <w:rPr>
      <w:rFonts w:ascii="Calibri" w:eastAsia="Times New Roman" w:hAnsi="Calibri" w:cs="Times New Roman"/>
      <w:sz w:val="24"/>
      <w:szCs w:val="20"/>
      <w:lang w:eastAsia="ru-RU"/>
    </w:rPr>
  </w:style>
  <w:style w:type="paragraph" w:customStyle="1" w:styleId="a1">
    <w:name w:val="Часть"/>
    <w:basedOn w:val="a3"/>
    <w:uiPriority w:val="99"/>
    <w:semiHidden/>
    <w:rsid w:val="00682819"/>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682819"/>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3"/>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eastAsia="Calibri" w:hAnsi="Arial" w:cs="Times New Roman"/>
      <w:lang w:eastAsia="ru-RU"/>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2">
    <w:name w:val="Стиль1"/>
    <w:basedOn w:val="a3"/>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682819"/>
    <w:pPr>
      <w:keepLines/>
      <w:suppressLineNumbers/>
      <w:suppressAutoHyphens/>
      <w:ind w:firstLine="567"/>
    </w:pPr>
  </w:style>
  <w:style w:type="paragraph" w:customStyle="1" w:styleId="af9">
    <w:name w:val="Таблица заголовок"/>
    <w:basedOn w:val="a3"/>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3"/>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3"/>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3"/>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3"/>
    <w:next w:val="a3"/>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3"/>
    <w:next w:val="a3"/>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4">
    <w:name w:val="Название1"/>
    <w:basedOn w:val="a3"/>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3"/>
    <w:next w:val="a3"/>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4"/>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7">
    <w:name w:val="Стиль3 Знак"/>
    <w:basedOn w:val="15"/>
    <w:uiPriority w:val="99"/>
    <w:rsid w:val="00682819"/>
    <w:rPr>
      <w:rFonts w:cs="Times New Roman"/>
      <w:sz w:val="24"/>
      <w:lang w:val="ru-RU" w:eastAsia="ru-RU" w:bidi="ar-SA"/>
    </w:rPr>
  </w:style>
  <w:style w:type="character" w:customStyle="1" w:styleId="38">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3"/>
    <w:next w:val="a3"/>
    <w:autoRedefine/>
    <w:uiPriority w:val="99"/>
    <w:semiHidden/>
    <w:rsid w:val="00682819"/>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682819"/>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682819"/>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682819"/>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682819"/>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682819"/>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682819"/>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682819"/>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2">
    <w:name w:val="Title"/>
    <w:basedOn w:val="a3"/>
    <w:link w:val="aff3"/>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aff3">
    <w:name w:val="Заголовок Знак"/>
    <w:basedOn w:val="a4"/>
    <w:link w:val="aff2"/>
    <w:uiPriority w:val="99"/>
    <w:rsid w:val="00682819"/>
    <w:rPr>
      <w:rFonts w:ascii="Arial" w:eastAsia="Calibri" w:hAnsi="Arial" w:cs="Times New Roman"/>
      <w:b/>
      <w:kern w:val="28"/>
      <w:sz w:val="32"/>
      <w:szCs w:val="20"/>
      <w:lang w:eastAsia="ru-RU"/>
    </w:rPr>
  </w:style>
  <w:style w:type="paragraph" w:styleId="aff4">
    <w:name w:val="Subtitle"/>
    <w:basedOn w:val="a3"/>
    <w:link w:val="aff5"/>
    <w:uiPriority w:val="99"/>
    <w:qFormat/>
    <w:rsid w:val="00682819"/>
    <w:pPr>
      <w:spacing w:after="60" w:line="240" w:lineRule="auto"/>
      <w:jc w:val="center"/>
      <w:outlineLvl w:val="1"/>
    </w:pPr>
    <w:rPr>
      <w:rFonts w:ascii="Arial" w:hAnsi="Arial" w:cs="Times New Roman"/>
      <w:color w:val="auto"/>
      <w:sz w:val="24"/>
      <w:szCs w:val="20"/>
    </w:rPr>
  </w:style>
  <w:style w:type="character" w:customStyle="1" w:styleId="aff5">
    <w:name w:val="Подзаголовок Знак"/>
    <w:basedOn w:val="a4"/>
    <w:link w:val="aff4"/>
    <w:uiPriority w:val="99"/>
    <w:rsid w:val="00682819"/>
    <w:rPr>
      <w:rFonts w:ascii="Arial" w:eastAsia="Calibri" w:hAnsi="Arial" w:cs="Times New Roman"/>
      <w:sz w:val="24"/>
      <w:szCs w:val="20"/>
      <w:lang w:eastAsia="ru-RU"/>
    </w:rPr>
  </w:style>
  <w:style w:type="paragraph" w:styleId="aff6">
    <w:name w:val="Date"/>
    <w:basedOn w:val="a3"/>
    <w:next w:val="a3"/>
    <w:link w:val="aff7"/>
    <w:uiPriority w:val="99"/>
    <w:rsid w:val="00682819"/>
    <w:pPr>
      <w:spacing w:after="60" w:line="240" w:lineRule="auto"/>
      <w:jc w:val="both"/>
    </w:pPr>
    <w:rPr>
      <w:rFonts w:eastAsia="Times New Roman" w:cs="Times New Roman"/>
      <w:color w:val="auto"/>
      <w:sz w:val="24"/>
      <w:szCs w:val="20"/>
    </w:rPr>
  </w:style>
  <w:style w:type="character" w:customStyle="1" w:styleId="aff7">
    <w:name w:val="Дата Знак"/>
    <w:basedOn w:val="a4"/>
    <w:link w:val="aff6"/>
    <w:uiPriority w:val="99"/>
    <w:rsid w:val="00682819"/>
    <w:rPr>
      <w:rFonts w:ascii="Calibri" w:eastAsia="Times New Roman" w:hAnsi="Calibri" w:cs="Times New Roman"/>
      <w:sz w:val="24"/>
      <w:szCs w:val="20"/>
      <w:lang w:eastAsia="ru-RU"/>
    </w:rPr>
  </w:style>
  <w:style w:type="paragraph" w:styleId="39">
    <w:name w:val="Body Text Indent 3"/>
    <w:basedOn w:val="a3"/>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rsid w:val="00682819"/>
    <w:rPr>
      <w:rFonts w:ascii="Calibri" w:eastAsia="Times New Roman" w:hAnsi="Calibri" w:cs="Times New Roman"/>
      <w:sz w:val="16"/>
      <w:szCs w:val="20"/>
      <w:lang w:eastAsia="ru-RU"/>
    </w:rPr>
  </w:style>
  <w:style w:type="paragraph" w:styleId="aff8">
    <w:name w:val="Block Text"/>
    <w:basedOn w:val="a3"/>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9">
    <w:name w:val="Plain Text"/>
    <w:basedOn w:val="a3"/>
    <w:link w:val="affa"/>
    <w:uiPriority w:val="99"/>
    <w:rsid w:val="00682819"/>
    <w:pPr>
      <w:spacing w:after="0" w:line="240" w:lineRule="auto"/>
    </w:pPr>
    <w:rPr>
      <w:rFonts w:ascii="Courier New" w:hAnsi="Courier New" w:cs="Courier New"/>
      <w:color w:val="auto"/>
      <w:sz w:val="20"/>
      <w:szCs w:val="20"/>
    </w:rPr>
  </w:style>
  <w:style w:type="character" w:customStyle="1" w:styleId="affa">
    <w:name w:val="Текст Знак"/>
    <w:basedOn w:val="a4"/>
    <w:link w:val="aff9"/>
    <w:uiPriority w:val="99"/>
    <w:rsid w:val="00682819"/>
    <w:rPr>
      <w:rFonts w:ascii="Courier New" w:eastAsia="Calibri" w:hAnsi="Courier New" w:cs="Courier New"/>
      <w:sz w:val="20"/>
      <w:szCs w:val="20"/>
      <w:lang w:eastAsia="ru-RU"/>
    </w:rPr>
  </w:style>
  <w:style w:type="paragraph" w:styleId="affb">
    <w:name w:val="envelope address"/>
    <w:basedOn w:val="a3"/>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682819"/>
    <w:rPr>
      <w:rFonts w:cs="Times New Roman"/>
    </w:rPr>
  </w:style>
  <w:style w:type="character" w:styleId="affc">
    <w:name w:val="Emphasis"/>
    <w:basedOn w:val="a4"/>
    <w:uiPriority w:val="99"/>
    <w:qFormat/>
    <w:rsid w:val="00682819"/>
    <w:rPr>
      <w:rFonts w:cs="Times New Roman"/>
      <w:i/>
    </w:rPr>
  </w:style>
  <w:style w:type="paragraph" w:styleId="affd">
    <w:name w:val="Note Heading"/>
    <w:basedOn w:val="a3"/>
    <w:next w:val="a3"/>
    <w:link w:val="affe"/>
    <w:uiPriority w:val="99"/>
    <w:rsid w:val="00682819"/>
    <w:pPr>
      <w:spacing w:after="60" w:line="240" w:lineRule="auto"/>
      <w:jc w:val="both"/>
    </w:pPr>
    <w:rPr>
      <w:rFonts w:eastAsia="Times New Roman" w:cs="Times New Roman"/>
      <w:color w:val="auto"/>
      <w:sz w:val="24"/>
      <w:szCs w:val="24"/>
    </w:rPr>
  </w:style>
  <w:style w:type="character" w:customStyle="1" w:styleId="affe">
    <w:name w:val="Заголовок записки Знак"/>
    <w:basedOn w:val="a4"/>
    <w:link w:val="affd"/>
    <w:uiPriority w:val="99"/>
    <w:rsid w:val="00682819"/>
    <w:rPr>
      <w:rFonts w:ascii="Calibri" w:eastAsia="Times New Roman" w:hAnsi="Calibri" w:cs="Times New Roman"/>
      <w:sz w:val="24"/>
      <w:szCs w:val="24"/>
      <w:lang w:eastAsia="ru-RU"/>
    </w:rPr>
  </w:style>
  <w:style w:type="paragraph" w:styleId="afff">
    <w:name w:val="Body Text First Indent"/>
    <w:basedOn w:val="af0"/>
    <w:link w:val="afff0"/>
    <w:uiPriority w:val="99"/>
    <w:rsid w:val="00682819"/>
    <w:pPr>
      <w:ind w:firstLine="210"/>
    </w:pPr>
    <w:rPr>
      <w:rFonts w:eastAsia="Times New Roman"/>
    </w:rPr>
  </w:style>
  <w:style w:type="character" w:customStyle="1" w:styleId="afff0">
    <w:name w:val="Красная строка Знак"/>
    <w:basedOn w:val="af1"/>
    <w:link w:val="afff"/>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1">
    <w:name w:val="line number"/>
    <w:basedOn w:val="a4"/>
    <w:uiPriority w:val="99"/>
    <w:rsid w:val="00682819"/>
    <w:rPr>
      <w:rFonts w:cs="Times New Roman"/>
    </w:rPr>
  </w:style>
  <w:style w:type="paragraph" w:styleId="2b">
    <w:name w:val="envelope return"/>
    <w:basedOn w:val="a3"/>
    <w:uiPriority w:val="99"/>
    <w:rsid w:val="00682819"/>
    <w:pPr>
      <w:spacing w:after="60" w:line="240" w:lineRule="auto"/>
      <w:jc w:val="both"/>
    </w:pPr>
    <w:rPr>
      <w:rFonts w:ascii="Arial" w:eastAsia="Times New Roman" w:hAnsi="Arial" w:cs="Arial"/>
      <w:color w:val="auto"/>
      <w:sz w:val="20"/>
      <w:szCs w:val="20"/>
    </w:rPr>
  </w:style>
  <w:style w:type="paragraph" w:styleId="afff2">
    <w:name w:val="Normal Indent"/>
    <w:basedOn w:val="a3"/>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682819"/>
    <w:rPr>
      <w:rFonts w:cs="Times New Roman"/>
      <w:i/>
    </w:rPr>
  </w:style>
  <w:style w:type="character" w:styleId="HTML9">
    <w:name w:val="HTML Variable"/>
    <w:basedOn w:val="a4"/>
    <w:uiPriority w:val="99"/>
    <w:rsid w:val="00682819"/>
    <w:rPr>
      <w:rFonts w:cs="Times New Roman"/>
      <w:i/>
    </w:rPr>
  </w:style>
  <w:style w:type="paragraph" w:styleId="afff3">
    <w:name w:val="Signature"/>
    <w:basedOn w:val="a3"/>
    <w:link w:val="afff4"/>
    <w:uiPriority w:val="99"/>
    <w:rsid w:val="00682819"/>
    <w:pPr>
      <w:spacing w:after="60" w:line="240" w:lineRule="auto"/>
      <w:ind w:left="4252"/>
      <w:jc w:val="both"/>
    </w:pPr>
    <w:rPr>
      <w:rFonts w:eastAsia="Times New Roman" w:cs="Times New Roman"/>
      <w:color w:val="auto"/>
      <w:sz w:val="24"/>
      <w:szCs w:val="24"/>
    </w:rPr>
  </w:style>
  <w:style w:type="character" w:customStyle="1" w:styleId="afff4">
    <w:name w:val="Подпись Знак"/>
    <w:basedOn w:val="a4"/>
    <w:link w:val="afff3"/>
    <w:uiPriority w:val="99"/>
    <w:rsid w:val="00682819"/>
    <w:rPr>
      <w:rFonts w:ascii="Calibri" w:eastAsia="Times New Roman" w:hAnsi="Calibri" w:cs="Times New Roman"/>
      <w:sz w:val="24"/>
      <w:szCs w:val="24"/>
      <w:lang w:eastAsia="ru-RU"/>
    </w:rPr>
  </w:style>
  <w:style w:type="paragraph" w:styleId="afff5">
    <w:name w:val="Salutation"/>
    <w:basedOn w:val="a3"/>
    <w:next w:val="a3"/>
    <w:link w:val="afff6"/>
    <w:uiPriority w:val="99"/>
    <w:rsid w:val="00682819"/>
    <w:pPr>
      <w:spacing w:after="60" w:line="240" w:lineRule="auto"/>
      <w:jc w:val="both"/>
    </w:pPr>
    <w:rPr>
      <w:rFonts w:eastAsia="Times New Roman" w:cs="Times New Roman"/>
      <w:color w:val="auto"/>
      <w:sz w:val="24"/>
      <w:szCs w:val="24"/>
    </w:rPr>
  </w:style>
  <w:style w:type="character" w:customStyle="1" w:styleId="afff6">
    <w:name w:val="Приветствие Знак"/>
    <w:basedOn w:val="a4"/>
    <w:link w:val="afff5"/>
    <w:uiPriority w:val="99"/>
    <w:rsid w:val="00682819"/>
    <w:rPr>
      <w:rFonts w:ascii="Calibri" w:eastAsia="Times New Roman" w:hAnsi="Calibri" w:cs="Times New Roman"/>
      <w:sz w:val="24"/>
      <w:szCs w:val="24"/>
      <w:lang w:eastAsia="ru-RU"/>
    </w:rPr>
  </w:style>
  <w:style w:type="paragraph" w:styleId="afff7">
    <w:name w:val="List Continue"/>
    <w:basedOn w:val="a3"/>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8">
    <w:name w:val="List"/>
    <w:basedOn w:val="a3"/>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9">
    <w:name w:val="Strong"/>
    <w:basedOn w:val="a4"/>
    <w:uiPriority w:val="22"/>
    <w:qFormat/>
    <w:rsid w:val="00682819"/>
    <w:rPr>
      <w:rFonts w:cs="Times New Roman"/>
      <w:b/>
    </w:rPr>
  </w:style>
  <w:style w:type="character" w:styleId="HTMLa">
    <w:name w:val="HTML Cite"/>
    <w:basedOn w:val="a4"/>
    <w:uiPriority w:val="99"/>
    <w:rsid w:val="00682819"/>
    <w:rPr>
      <w:rFonts w:cs="Times New Roman"/>
      <w:i/>
    </w:rPr>
  </w:style>
  <w:style w:type="paragraph" w:styleId="afffa">
    <w:name w:val="Message Header"/>
    <w:basedOn w:val="a3"/>
    <w:link w:val="afffb"/>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b">
    <w:name w:val="Шапка Знак"/>
    <w:basedOn w:val="a4"/>
    <w:link w:val="afffa"/>
    <w:uiPriority w:val="99"/>
    <w:rsid w:val="00682819"/>
    <w:rPr>
      <w:rFonts w:ascii="Arial" w:eastAsia="Calibri" w:hAnsi="Arial" w:cs="Arial"/>
      <w:sz w:val="24"/>
      <w:szCs w:val="24"/>
      <w:shd w:val="pct20" w:color="auto" w:fill="auto"/>
      <w:lang w:eastAsia="ru-RU"/>
    </w:rPr>
  </w:style>
  <w:style w:type="paragraph" w:styleId="afffc">
    <w:name w:val="E-mail Signature"/>
    <w:basedOn w:val="a3"/>
    <w:link w:val="afffd"/>
    <w:uiPriority w:val="99"/>
    <w:rsid w:val="00682819"/>
    <w:pPr>
      <w:spacing w:after="60" w:line="240" w:lineRule="auto"/>
      <w:jc w:val="both"/>
    </w:pPr>
    <w:rPr>
      <w:rFonts w:eastAsia="Times New Roman" w:cs="Times New Roman"/>
      <w:color w:val="auto"/>
      <w:sz w:val="24"/>
      <w:szCs w:val="24"/>
    </w:rPr>
  </w:style>
  <w:style w:type="character" w:customStyle="1" w:styleId="afffd">
    <w:name w:val="Электронная подпись Знак"/>
    <w:basedOn w:val="a4"/>
    <w:link w:val="afffc"/>
    <w:uiPriority w:val="99"/>
    <w:rsid w:val="00682819"/>
    <w:rPr>
      <w:rFonts w:ascii="Calibri" w:eastAsia="Times New Roman" w:hAnsi="Calibri" w:cs="Times New Roman"/>
      <w:sz w:val="24"/>
      <w:szCs w:val="24"/>
      <w:lang w:eastAsia="ru-RU"/>
    </w:rPr>
  </w:style>
  <w:style w:type="character" w:customStyle="1" w:styleId="afffe">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
    <w:name w:val="Краткий обратный адрес"/>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0">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caaieiaie3">
    <w:name w:val="caaieiaie 3"/>
    <w:basedOn w:val="a3"/>
    <w:next w:val="a3"/>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1">
    <w:name w:val="Основной нумерованный"/>
    <w:basedOn w:val="a3"/>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3"/>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lang w:eastAsia="ru-RU"/>
    </w:rPr>
  </w:style>
  <w:style w:type="paragraph" w:customStyle="1" w:styleId="affff3">
    <w:name w:val="Простой текст"/>
    <w:basedOn w:val="aff9"/>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4">
    <w:name w:val="Таблицы (моноширинный)"/>
    <w:basedOn w:val="a3"/>
    <w:next w:val="a3"/>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682819"/>
    <w:rPr>
      <w:b/>
      <w:color w:val="008000"/>
      <w:sz w:val="20"/>
      <w:u w:val="single"/>
    </w:rPr>
  </w:style>
  <w:style w:type="character" w:customStyle="1" w:styleId="affff6">
    <w:name w:val="Цветовое выделение"/>
    <w:uiPriority w:val="99"/>
    <w:rsid w:val="00682819"/>
    <w:rPr>
      <w:b/>
      <w:color w:val="000080"/>
      <w:sz w:val="20"/>
    </w:rPr>
  </w:style>
  <w:style w:type="character" w:customStyle="1" w:styleId="affff7">
    <w:name w:val="Продолжение ссылки"/>
    <w:basedOn w:val="affff5"/>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2">
    <w:name w:val="Основной текст с отступом 21"/>
    <w:basedOn w:val="a3"/>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8">
    <w:name w:val="комментарий"/>
    <w:uiPriority w:val="99"/>
    <w:rsid w:val="00682819"/>
    <w:rPr>
      <w:b/>
      <w:i/>
      <w:sz w:val="28"/>
    </w:rPr>
  </w:style>
  <w:style w:type="paragraph" w:styleId="3e">
    <w:name w:val="toc 3"/>
    <w:basedOn w:val="a3"/>
    <w:next w:val="a3"/>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3"/>
    <w:next w:val="a3"/>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682819"/>
    <w:pPr>
      <w:spacing w:before="0" w:after="0"/>
    </w:pPr>
    <w:rPr>
      <w:b/>
    </w:rPr>
  </w:style>
  <w:style w:type="paragraph" w:customStyle="1" w:styleId="affff9">
    <w:name w:val="Условия контракта"/>
    <w:basedOn w:val="a3"/>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a">
    <w:name w:val="footnote text"/>
    <w:basedOn w:val="a3"/>
    <w:link w:val="affffb"/>
    <w:uiPriority w:val="99"/>
    <w:rsid w:val="00682819"/>
    <w:pPr>
      <w:spacing w:after="0" w:line="240" w:lineRule="auto"/>
    </w:pPr>
    <w:rPr>
      <w:rFonts w:eastAsia="Times New Roman" w:cs="Times New Roman"/>
      <w:color w:val="auto"/>
      <w:sz w:val="20"/>
      <w:szCs w:val="20"/>
    </w:rPr>
  </w:style>
  <w:style w:type="character" w:customStyle="1" w:styleId="affffb">
    <w:name w:val="Текст сноски Знак"/>
    <w:basedOn w:val="a4"/>
    <w:link w:val="affffa"/>
    <w:uiPriority w:val="99"/>
    <w:rsid w:val="00682819"/>
    <w:rPr>
      <w:rFonts w:ascii="Calibri" w:eastAsia="Times New Roman" w:hAnsi="Calibri" w:cs="Times New Roman"/>
      <w:sz w:val="20"/>
      <w:szCs w:val="20"/>
      <w:lang w:eastAsia="ru-RU"/>
    </w:rPr>
  </w:style>
  <w:style w:type="paragraph" w:customStyle="1" w:styleId="affffc">
    <w:name w:val="Таблица шапка"/>
    <w:basedOn w:val="a3"/>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d">
    <w:name w:val="Document Map"/>
    <w:basedOn w:val="a3"/>
    <w:link w:val="affffe"/>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e">
    <w:name w:val="Схема документа Знак"/>
    <w:basedOn w:val="a4"/>
    <w:link w:val="affffd"/>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682819"/>
    <w:pPr>
      <w:tabs>
        <w:tab w:val="decimal" w:pos="360"/>
      </w:tabs>
      <w:spacing w:after="200" w:line="276" w:lineRule="auto"/>
    </w:pPr>
    <w:rPr>
      <w:rFonts w:eastAsia="Times New Roman" w:cs="Times New Roman"/>
      <w:color w:val="auto"/>
      <w:lang w:eastAsia="en-US"/>
    </w:rPr>
  </w:style>
  <w:style w:type="character" w:styleId="afffff">
    <w:name w:val="Subtle Emphasis"/>
    <w:basedOn w:val="a4"/>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0">
    <w:name w:val="footnote reference"/>
    <w:basedOn w:val="a4"/>
    <w:uiPriority w:val="99"/>
    <w:semiHidden/>
    <w:rsid w:val="00682819"/>
    <w:rPr>
      <w:rFonts w:cs="Times New Roman"/>
      <w:vertAlign w:val="superscript"/>
    </w:rPr>
  </w:style>
  <w:style w:type="paragraph" w:customStyle="1" w:styleId="afffff1">
    <w:name w:val="Содержимое таблицы"/>
    <w:basedOn w:val="a3"/>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2">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3">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4">
    <w:name w:val="Знак Знак Знак Знак"/>
    <w:basedOn w:val="a3"/>
    <w:rsid w:val="00682819"/>
    <w:pPr>
      <w:spacing w:line="240" w:lineRule="exact"/>
    </w:pPr>
    <w:rPr>
      <w:rFonts w:ascii="Times New Roman" w:hAnsi="Times New Roman" w:cs="Times New Roman"/>
      <w:color w:val="auto"/>
      <w:sz w:val="20"/>
      <w:szCs w:val="20"/>
      <w:lang w:eastAsia="zh-CN"/>
    </w:rPr>
  </w:style>
  <w:style w:type="paragraph" w:styleId="afffff5">
    <w:name w:val="No Spacing"/>
    <w:uiPriority w:val="1"/>
    <w:qFormat/>
    <w:rsid w:val="00682819"/>
    <w:pPr>
      <w:spacing w:after="0" w:line="240" w:lineRule="auto"/>
    </w:pPr>
    <w:rPr>
      <w:rFonts w:ascii="Calibri" w:eastAsia="Calibri" w:hAnsi="Calibri"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3">
    <w:name w:val="xl63"/>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3"/>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3"/>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0">
    <w:name w:val="Стиль многоуровневый"/>
    <w:rsid w:val="00682819"/>
    <w:pPr>
      <w:numPr>
        <w:numId w:val="12"/>
      </w:numPr>
    </w:pPr>
  </w:style>
  <w:style w:type="numbering" w:styleId="111111">
    <w:name w:val="Outline List 2"/>
    <w:basedOn w:val="a6"/>
    <w:uiPriority w:val="99"/>
    <w:semiHidden/>
    <w:unhideWhenUsed/>
    <w:rsid w:val="00682819"/>
    <w:pPr>
      <w:numPr>
        <w:numId w:val="13"/>
      </w:numPr>
    </w:pPr>
  </w:style>
  <w:style w:type="paragraph" w:customStyle="1" w:styleId="ListBul2">
    <w:name w:val="ListBul2"/>
    <w:basedOn w:val="a3"/>
    <w:rsid w:val="00682819"/>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3"/>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3"/>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4"/>
    <w:uiPriority w:val="99"/>
    <w:semiHidden/>
    <w:unhideWhenUsed/>
    <w:rsid w:val="00682819"/>
    <w:rPr>
      <w:sz w:val="16"/>
      <w:szCs w:val="16"/>
    </w:rPr>
  </w:style>
  <w:style w:type="paragraph" w:styleId="afffff8">
    <w:name w:val="annotation text"/>
    <w:basedOn w:val="a3"/>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4"/>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3"/>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3"/>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3"/>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4"/>
    <w:rsid w:val="003033BD"/>
  </w:style>
  <w:style w:type="character" w:customStyle="1" w:styleId="linktext">
    <w:name w:val="link__text"/>
    <w:basedOn w:val="a4"/>
    <w:rsid w:val="003033BD"/>
  </w:style>
  <w:style w:type="character" w:customStyle="1" w:styleId="1f2">
    <w:name w:val="Неразрешенное упоминание1"/>
    <w:basedOn w:val="a4"/>
    <w:uiPriority w:val="99"/>
    <w:semiHidden/>
    <w:unhideWhenUsed/>
    <w:rsid w:val="007B1110"/>
    <w:rPr>
      <w:color w:val="605E5C"/>
      <w:shd w:val="clear" w:color="auto" w:fill="E1DFDD"/>
    </w:rPr>
  </w:style>
  <w:style w:type="character" w:customStyle="1" w:styleId="bold">
    <w:name w:val="bold"/>
    <w:basedOn w:val="a4"/>
    <w:rsid w:val="007828CA"/>
  </w:style>
  <w:style w:type="character" w:customStyle="1" w:styleId="clearfix">
    <w:name w:val="clearfix"/>
    <w:basedOn w:val="a4"/>
    <w:rsid w:val="00072104"/>
  </w:style>
  <w:style w:type="paragraph" w:customStyle="1" w:styleId="afffffc">
    <w:basedOn w:val="a3"/>
    <w:next w:val="af2"/>
    <w:uiPriority w:val="99"/>
    <w:qFormat/>
    <w:rsid w:val="00D2248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4871">
      <w:bodyDiv w:val="1"/>
      <w:marLeft w:val="0"/>
      <w:marRight w:val="0"/>
      <w:marTop w:val="0"/>
      <w:marBottom w:val="0"/>
      <w:divBdr>
        <w:top w:val="none" w:sz="0" w:space="0" w:color="auto"/>
        <w:left w:val="none" w:sz="0" w:space="0" w:color="auto"/>
        <w:bottom w:val="none" w:sz="0" w:space="0" w:color="auto"/>
        <w:right w:val="none" w:sz="0" w:space="0" w:color="auto"/>
      </w:divBdr>
    </w:div>
    <w:div w:id="145434815">
      <w:bodyDiv w:val="1"/>
      <w:marLeft w:val="0"/>
      <w:marRight w:val="0"/>
      <w:marTop w:val="0"/>
      <w:marBottom w:val="0"/>
      <w:divBdr>
        <w:top w:val="none" w:sz="0" w:space="0" w:color="auto"/>
        <w:left w:val="none" w:sz="0" w:space="0" w:color="auto"/>
        <w:bottom w:val="none" w:sz="0" w:space="0" w:color="auto"/>
        <w:right w:val="none" w:sz="0" w:space="0" w:color="auto"/>
      </w:divBdr>
    </w:div>
    <w:div w:id="189534658">
      <w:bodyDiv w:val="1"/>
      <w:marLeft w:val="0"/>
      <w:marRight w:val="0"/>
      <w:marTop w:val="0"/>
      <w:marBottom w:val="0"/>
      <w:divBdr>
        <w:top w:val="none" w:sz="0" w:space="0" w:color="auto"/>
        <w:left w:val="none" w:sz="0" w:space="0" w:color="auto"/>
        <w:bottom w:val="none" w:sz="0" w:space="0" w:color="auto"/>
        <w:right w:val="none" w:sz="0" w:space="0" w:color="auto"/>
      </w:divBdr>
    </w:div>
    <w:div w:id="214775490">
      <w:bodyDiv w:val="1"/>
      <w:marLeft w:val="0"/>
      <w:marRight w:val="0"/>
      <w:marTop w:val="0"/>
      <w:marBottom w:val="0"/>
      <w:divBdr>
        <w:top w:val="none" w:sz="0" w:space="0" w:color="auto"/>
        <w:left w:val="none" w:sz="0" w:space="0" w:color="auto"/>
        <w:bottom w:val="none" w:sz="0" w:space="0" w:color="auto"/>
        <w:right w:val="none" w:sz="0" w:space="0" w:color="auto"/>
      </w:divBdr>
    </w:div>
    <w:div w:id="251477469">
      <w:bodyDiv w:val="1"/>
      <w:marLeft w:val="0"/>
      <w:marRight w:val="0"/>
      <w:marTop w:val="0"/>
      <w:marBottom w:val="0"/>
      <w:divBdr>
        <w:top w:val="none" w:sz="0" w:space="0" w:color="auto"/>
        <w:left w:val="none" w:sz="0" w:space="0" w:color="auto"/>
        <w:bottom w:val="none" w:sz="0" w:space="0" w:color="auto"/>
        <w:right w:val="none" w:sz="0" w:space="0" w:color="auto"/>
      </w:divBdr>
    </w:div>
    <w:div w:id="252014861">
      <w:bodyDiv w:val="1"/>
      <w:marLeft w:val="0"/>
      <w:marRight w:val="0"/>
      <w:marTop w:val="0"/>
      <w:marBottom w:val="0"/>
      <w:divBdr>
        <w:top w:val="none" w:sz="0" w:space="0" w:color="auto"/>
        <w:left w:val="none" w:sz="0" w:space="0" w:color="auto"/>
        <w:bottom w:val="none" w:sz="0" w:space="0" w:color="auto"/>
        <w:right w:val="none" w:sz="0" w:space="0" w:color="auto"/>
      </w:divBdr>
    </w:div>
    <w:div w:id="456337580">
      <w:bodyDiv w:val="1"/>
      <w:marLeft w:val="0"/>
      <w:marRight w:val="0"/>
      <w:marTop w:val="0"/>
      <w:marBottom w:val="0"/>
      <w:divBdr>
        <w:top w:val="none" w:sz="0" w:space="0" w:color="auto"/>
        <w:left w:val="none" w:sz="0" w:space="0" w:color="auto"/>
        <w:bottom w:val="none" w:sz="0" w:space="0" w:color="auto"/>
        <w:right w:val="none" w:sz="0" w:space="0" w:color="auto"/>
      </w:divBdr>
    </w:div>
    <w:div w:id="607808775">
      <w:bodyDiv w:val="1"/>
      <w:marLeft w:val="0"/>
      <w:marRight w:val="0"/>
      <w:marTop w:val="0"/>
      <w:marBottom w:val="0"/>
      <w:divBdr>
        <w:top w:val="none" w:sz="0" w:space="0" w:color="auto"/>
        <w:left w:val="none" w:sz="0" w:space="0" w:color="auto"/>
        <w:bottom w:val="none" w:sz="0" w:space="0" w:color="auto"/>
        <w:right w:val="none" w:sz="0" w:space="0" w:color="auto"/>
      </w:divBdr>
      <w:divsChild>
        <w:div w:id="1968464817">
          <w:marLeft w:val="0"/>
          <w:marRight w:val="0"/>
          <w:marTop w:val="0"/>
          <w:marBottom w:val="0"/>
          <w:divBdr>
            <w:top w:val="none" w:sz="0" w:space="0" w:color="auto"/>
            <w:left w:val="none" w:sz="0" w:space="0" w:color="auto"/>
            <w:bottom w:val="none" w:sz="0" w:space="0" w:color="auto"/>
            <w:right w:val="none" w:sz="0" w:space="0" w:color="auto"/>
          </w:divBdr>
          <w:divsChild>
            <w:div w:id="724719188">
              <w:marLeft w:val="0"/>
              <w:marRight w:val="0"/>
              <w:marTop w:val="0"/>
              <w:marBottom w:val="0"/>
              <w:divBdr>
                <w:top w:val="none" w:sz="0" w:space="0" w:color="auto"/>
                <w:left w:val="none" w:sz="0" w:space="0" w:color="auto"/>
                <w:bottom w:val="none" w:sz="0" w:space="0" w:color="auto"/>
                <w:right w:val="none" w:sz="0" w:space="0" w:color="auto"/>
              </w:divBdr>
              <w:divsChild>
                <w:div w:id="319776976">
                  <w:marLeft w:val="0"/>
                  <w:marRight w:val="0"/>
                  <w:marTop w:val="0"/>
                  <w:marBottom w:val="0"/>
                  <w:divBdr>
                    <w:top w:val="none" w:sz="0" w:space="0" w:color="auto"/>
                    <w:left w:val="none" w:sz="0" w:space="0" w:color="auto"/>
                    <w:bottom w:val="none" w:sz="0" w:space="0" w:color="auto"/>
                    <w:right w:val="none" w:sz="0" w:space="0" w:color="auto"/>
                  </w:divBdr>
                  <w:divsChild>
                    <w:div w:id="1005282241">
                      <w:marLeft w:val="0"/>
                      <w:marRight w:val="0"/>
                      <w:marTop w:val="0"/>
                      <w:marBottom w:val="0"/>
                      <w:divBdr>
                        <w:top w:val="none" w:sz="0" w:space="0" w:color="auto"/>
                        <w:left w:val="none" w:sz="0" w:space="0" w:color="auto"/>
                        <w:bottom w:val="none" w:sz="0" w:space="0" w:color="auto"/>
                        <w:right w:val="none" w:sz="0" w:space="0" w:color="auto"/>
                      </w:divBdr>
                      <w:divsChild>
                        <w:div w:id="1675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68355">
      <w:bodyDiv w:val="1"/>
      <w:marLeft w:val="0"/>
      <w:marRight w:val="0"/>
      <w:marTop w:val="0"/>
      <w:marBottom w:val="0"/>
      <w:divBdr>
        <w:top w:val="none" w:sz="0" w:space="0" w:color="auto"/>
        <w:left w:val="none" w:sz="0" w:space="0" w:color="auto"/>
        <w:bottom w:val="none" w:sz="0" w:space="0" w:color="auto"/>
        <w:right w:val="none" w:sz="0" w:space="0" w:color="auto"/>
      </w:divBdr>
    </w:div>
    <w:div w:id="802386026">
      <w:bodyDiv w:val="1"/>
      <w:marLeft w:val="0"/>
      <w:marRight w:val="0"/>
      <w:marTop w:val="0"/>
      <w:marBottom w:val="0"/>
      <w:divBdr>
        <w:top w:val="none" w:sz="0" w:space="0" w:color="auto"/>
        <w:left w:val="none" w:sz="0" w:space="0" w:color="auto"/>
        <w:bottom w:val="none" w:sz="0" w:space="0" w:color="auto"/>
        <w:right w:val="none" w:sz="0" w:space="0" w:color="auto"/>
      </w:divBdr>
    </w:div>
    <w:div w:id="848909165">
      <w:bodyDiv w:val="1"/>
      <w:marLeft w:val="0"/>
      <w:marRight w:val="0"/>
      <w:marTop w:val="0"/>
      <w:marBottom w:val="0"/>
      <w:divBdr>
        <w:top w:val="none" w:sz="0" w:space="0" w:color="auto"/>
        <w:left w:val="none" w:sz="0" w:space="0" w:color="auto"/>
        <w:bottom w:val="none" w:sz="0" w:space="0" w:color="auto"/>
        <w:right w:val="none" w:sz="0" w:space="0" w:color="auto"/>
      </w:divBdr>
    </w:div>
    <w:div w:id="871184412">
      <w:bodyDiv w:val="1"/>
      <w:marLeft w:val="0"/>
      <w:marRight w:val="0"/>
      <w:marTop w:val="0"/>
      <w:marBottom w:val="0"/>
      <w:divBdr>
        <w:top w:val="none" w:sz="0" w:space="0" w:color="auto"/>
        <w:left w:val="none" w:sz="0" w:space="0" w:color="auto"/>
        <w:bottom w:val="none" w:sz="0" w:space="0" w:color="auto"/>
        <w:right w:val="none" w:sz="0" w:space="0" w:color="auto"/>
      </w:divBdr>
    </w:div>
    <w:div w:id="889994682">
      <w:bodyDiv w:val="1"/>
      <w:marLeft w:val="0"/>
      <w:marRight w:val="0"/>
      <w:marTop w:val="0"/>
      <w:marBottom w:val="0"/>
      <w:divBdr>
        <w:top w:val="none" w:sz="0" w:space="0" w:color="auto"/>
        <w:left w:val="none" w:sz="0" w:space="0" w:color="auto"/>
        <w:bottom w:val="none" w:sz="0" w:space="0" w:color="auto"/>
        <w:right w:val="none" w:sz="0" w:space="0" w:color="auto"/>
      </w:divBdr>
    </w:div>
    <w:div w:id="928075063">
      <w:bodyDiv w:val="1"/>
      <w:marLeft w:val="0"/>
      <w:marRight w:val="0"/>
      <w:marTop w:val="0"/>
      <w:marBottom w:val="0"/>
      <w:divBdr>
        <w:top w:val="none" w:sz="0" w:space="0" w:color="auto"/>
        <w:left w:val="none" w:sz="0" w:space="0" w:color="auto"/>
        <w:bottom w:val="none" w:sz="0" w:space="0" w:color="auto"/>
        <w:right w:val="none" w:sz="0" w:space="0" w:color="auto"/>
      </w:divBdr>
    </w:div>
    <w:div w:id="971712256">
      <w:bodyDiv w:val="1"/>
      <w:marLeft w:val="0"/>
      <w:marRight w:val="0"/>
      <w:marTop w:val="0"/>
      <w:marBottom w:val="0"/>
      <w:divBdr>
        <w:top w:val="none" w:sz="0" w:space="0" w:color="auto"/>
        <w:left w:val="none" w:sz="0" w:space="0" w:color="auto"/>
        <w:bottom w:val="none" w:sz="0" w:space="0" w:color="auto"/>
        <w:right w:val="none" w:sz="0" w:space="0" w:color="auto"/>
      </w:divBdr>
    </w:div>
    <w:div w:id="1013147782">
      <w:bodyDiv w:val="1"/>
      <w:marLeft w:val="0"/>
      <w:marRight w:val="0"/>
      <w:marTop w:val="0"/>
      <w:marBottom w:val="0"/>
      <w:divBdr>
        <w:top w:val="none" w:sz="0" w:space="0" w:color="auto"/>
        <w:left w:val="none" w:sz="0" w:space="0" w:color="auto"/>
        <w:bottom w:val="none" w:sz="0" w:space="0" w:color="auto"/>
        <w:right w:val="none" w:sz="0" w:space="0" w:color="auto"/>
      </w:divBdr>
    </w:div>
    <w:div w:id="1023870692">
      <w:bodyDiv w:val="1"/>
      <w:marLeft w:val="0"/>
      <w:marRight w:val="0"/>
      <w:marTop w:val="0"/>
      <w:marBottom w:val="0"/>
      <w:divBdr>
        <w:top w:val="none" w:sz="0" w:space="0" w:color="auto"/>
        <w:left w:val="none" w:sz="0" w:space="0" w:color="auto"/>
        <w:bottom w:val="none" w:sz="0" w:space="0" w:color="auto"/>
        <w:right w:val="none" w:sz="0" w:space="0" w:color="auto"/>
      </w:divBdr>
    </w:div>
    <w:div w:id="1056976607">
      <w:bodyDiv w:val="1"/>
      <w:marLeft w:val="0"/>
      <w:marRight w:val="0"/>
      <w:marTop w:val="0"/>
      <w:marBottom w:val="0"/>
      <w:divBdr>
        <w:top w:val="none" w:sz="0" w:space="0" w:color="auto"/>
        <w:left w:val="none" w:sz="0" w:space="0" w:color="auto"/>
        <w:bottom w:val="none" w:sz="0" w:space="0" w:color="auto"/>
        <w:right w:val="none" w:sz="0" w:space="0" w:color="auto"/>
      </w:divBdr>
    </w:div>
    <w:div w:id="1058431528">
      <w:bodyDiv w:val="1"/>
      <w:marLeft w:val="0"/>
      <w:marRight w:val="0"/>
      <w:marTop w:val="0"/>
      <w:marBottom w:val="0"/>
      <w:divBdr>
        <w:top w:val="none" w:sz="0" w:space="0" w:color="auto"/>
        <w:left w:val="none" w:sz="0" w:space="0" w:color="auto"/>
        <w:bottom w:val="none" w:sz="0" w:space="0" w:color="auto"/>
        <w:right w:val="none" w:sz="0" w:space="0" w:color="auto"/>
      </w:divBdr>
    </w:div>
    <w:div w:id="1089077840">
      <w:bodyDiv w:val="1"/>
      <w:marLeft w:val="0"/>
      <w:marRight w:val="0"/>
      <w:marTop w:val="0"/>
      <w:marBottom w:val="0"/>
      <w:divBdr>
        <w:top w:val="none" w:sz="0" w:space="0" w:color="auto"/>
        <w:left w:val="none" w:sz="0" w:space="0" w:color="auto"/>
        <w:bottom w:val="none" w:sz="0" w:space="0" w:color="auto"/>
        <w:right w:val="none" w:sz="0" w:space="0" w:color="auto"/>
      </w:divBdr>
    </w:div>
    <w:div w:id="1091001453">
      <w:bodyDiv w:val="1"/>
      <w:marLeft w:val="0"/>
      <w:marRight w:val="0"/>
      <w:marTop w:val="0"/>
      <w:marBottom w:val="0"/>
      <w:divBdr>
        <w:top w:val="none" w:sz="0" w:space="0" w:color="auto"/>
        <w:left w:val="none" w:sz="0" w:space="0" w:color="auto"/>
        <w:bottom w:val="none" w:sz="0" w:space="0" w:color="auto"/>
        <w:right w:val="none" w:sz="0" w:space="0" w:color="auto"/>
      </w:divBdr>
    </w:div>
    <w:div w:id="1131170991">
      <w:bodyDiv w:val="1"/>
      <w:marLeft w:val="0"/>
      <w:marRight w:val="0"/>
      <w:marTop w:val="0"/>
      <w:marBottom w:val="0"/>
      <w:divBdr>
        <w:top w:val="none" w:sz="0" w:space="0" w:color="auto"/>
        <w:left w:val="none" w:sz="0" w:space="0" w:color="auto"/>
        <w:bottom w:val="none" w:sz="0" w:space="0" w:color="auto"/>
        <w:right w:val="none" w:sz="0" w:space="0" w:color="auto"/>
      </w:divBdr>
    </w:div>
    <w:div w:id="1188056979">
      <w:bodyDiv w:val="1"/>
      <w:marLeft w:val="0"/>
      <w:marRight w:val="0"/>
      <w:marTop w:val="0"/>
      <w:marBottom w:val="0"/>
      <w:divBdr>
        <w:top w:val="none" w:sz="0" w:space="0" w:color="auto"/>
        <w:left w:val="none" w:sz="0" w:space="0" w:color="auto"/>
        <w:bottom w:val="none" w:sz="0" w:space="0" w:color="auto"/>
        <w:right w:val="none" w:sz="0" w:space="0" w:color="auto"/>
      </w:divBdr>
    </w:div>
    <w:div w:id="1219903862">
      <w:bodyDiv w:val="1"/>
      <w:marLeft w:val="0"/>
      <w:marRight w:val="0"/>
      <w:marTop w:val="0"/>
      <w:marBottom w:val="0"/>
      <w:divBdr>
        <w:top w:val="none" w:sz="0" w:space="0" w:color="auto"/>
        <w:left w:val="none" w:sz="0" w:space="0" w:color="auto"/>
        <w:bottom w:val="none" w:sz="0" w:space="0" w:color="auto"/>
        <w:right w:val="none" w:sz="0" w:space="0" w:color="auto"/>
      </w:divBdr>
      <w:divsChild>
        <w:div w:id="982931872">
          <w:marLeft w:val="0"/>
          <w:marRight w:val="576"/>
          <w:marTop w:val="115"/>
          <w:marBottom w:val="0"/>
          <w:divBdr>
            <w:top w:val="none" w:sz="0" w:space="0" w:color="auto"/>
            <w:left w:val="none" w:sz="0" w:space="0" w:color="auto"/>
            <w:bottom w:val="none" w:sz="0" w:space="0" w:color="auto"/>
            <w:right w:val="none" w:sz="0" w:space="0" w:color="auto"/>
          </w:divBdr>
          <w:divsChild>
            <w:div w:id="1434596545">
              <w:marLeft w:val="0"/>
              <w:marRight w:val="0"/>
              <w:marTop w:val="0"/>
              <w:marBottom w:val="0"/>
              <w:divBdr>
                <w:top w:val="none" w:sz="0" w:space="0" w:color="auto"/>
                <w:left w:val="none" w:sz="0" w:space="0" w:color="auto"/>
                <w:bottom w:val="none" w:sz="0" w:space="0" w:color="auto"/>
                <w:right w:val="none" w:sz="0" w:space="0" w:color="auto"/>
              </w:divBdr>
            </w:div>
            <w:div w:id="1660578522">
              <w:marLeft w:val="0"/>
              <w:marRight w:val="0"/>
              <w:marTop w:val="0"/>
              <w:marBottom w:val="0"/>
              <w:divBdr>
                <w:top w:val="none" w:sz="0" w:space="0" w:color="auto"/>
                <w:left w:val="none" w:sz="0" w:space="0" w:color="auto"/>
                <w:bottom w:val="none" w:sz="0" w:space="0" w:color="auto"/>
                <w:right w:val="none" w:sz="0" w:space="0" w:color="auto"/>
              </w:divBdr>
            </w:div>
            <w:div w:id="1189903575">
              <w:marLeft w:val="0"/>
              <w:marRight w:val="0"/>
              <w:marTop w:val="0"/>
              <w:marBottom w:val="0"/>
              <w:divBdr>
                <w:top w:val="none" w:sz="0" w:space="0" w:color="auto"/>
                <w:left w:val="none" w:sz="0" w:space="0" w:color="auto"/>
                <w:bottom w:val="none" w:sz="0" w:space="0" w:color="auto"/>
                <w:right w:val="none" w:sz="0" w:space="0" w:color="auto"/>
              </w:divBdr>
            </w:div>
            <w:div w:id="1585649971">
              <w:marLeft w:val="0"/>
              <w:marRight w:val="0"/>
              <w:marTop w:val="0"/>
              <w:marBottom w:val="0"/>
              <w:divBdr>
                <w:top w:val="none" w:sz="0" w:space="0" w:color="auto"/>
                <w:left w:val="none" w:sz="0" w:space="0" w:color="auto"/>
                <w:bottom w:val="none" w:sz="0" w:space="0" w:color="auto"/>
                <w:right w:val="none" w:sz="0" w:space="0" w:color="auto"/>
              </w:divBdr>
            </w:div>
          </w:divsChild>
        </w:div>
        <w:div w:id="1550919478">
          <w:marLeft w:val="0"/>
          <w:marRight w:val="576"/>
          <w:marTop w:val="115"/>
          <w:marBottom w:val="0"/>
          <w:divBdr>
            <w:top w:val="none" w:sz="0" w:space="0" w:color="auto"/>
            <w:left w:val="none" w:sz="0" w:space="0" w:color="auto"/>
            <w:bottom w:val="none" w:sz="0" w:space="0" w:color="auto"/>
            <w:right w:val="none" w:sz="0" w:space="0" w:color="auto"/>
          </w:divBdr>
          <w:divsChild>
            <w:div w:id="1383362974">
              <w:marLeft w:val="0"/>
              <w:marRight w:val="0"/>
              <w:marTop w:val="0"/>
              <w:marBottom w:val="0"/>
              <w:divBdr>
                <w:top w:val="none" w:sz="0" w:space="0" w:color="auto"/>
                <w:left w:val="none" w:sz="0" w:space="0" w:color="auto"/>
                <w:bottom w:val="none" w:sz="0" w:space="0" w:color="auto"/>
                <w:right w:val="none" w:sz="0" w:space="0" w:color="auto"/>
              </w:divBdr>
            </w:div>
            <w:div w:id="1975334562">
              <w:marLeft w:val="0"/>
              <w:marRight w:val="0"/>
              <w:marTop w:val="0"/>
              <w:marBottom w:val="0"/>
              <w:divBdr>
                <w:top w:val="none" w:sz="0" w:space="0" w:color="auto"/>
                <w:left w:val="none" w:sz="0" w:space="0" w:color="auto"/>
                <w:bottom w:val="none" w:sz="0" w:space="0" w:color="auto"/>
                <w:right w:val="none" w:sz="0" w:space="0" w:color="auto"/>
              </w:divBdr>
            </w:div>
            <w:div w:id="1936478344">
              <w:marLeft w:val="0"/>
              <w:marRight w:val="0"/>
              <w:marTop w:val="0"/>
              <w:marBottom w:val="0"/>
              <w:divBdr>
                <w:top w:val="none" w:sz="0" w:space="0" w:color="auto"/>
                <w:left w:val="none" w:sz="0" w:space="0" w:color="auto"/>
                <w:bottom w:val="none" w:sz="0" w:space="0" w:color="auto"/>
                <w:right w:val="none" w:sz="0" w:space="0" w:color="auto"/>
              </w:divBdr>
            </w:div>
            <w:div w:id="416445754">
              <w:marLeft w:val="0"/>
              <w:marRight w:val="0"/>
              <w:marTop w:val="0"/>
              <w:marBottom w:val="0"/>
              <w:divBdr>
                <w:top w:val="none" w:sz="0" w:space="0" w:color="auto"/>
                <w:left w:val="none" w:sz="0" w:space="0" w:color="auto"/>
                <w:bottom w:val="none" w:sz="0" w:space="0" w:color="auto"/>
                <w:right w:val="none" w:sz="0" w:space="0" w:color="auto"/>
              </w:divBdr>
            </w:div>
            <w:div w:id="1585453583">
              <w:marLeft w:val="0"/>
              <w:marRight w:val="0"/>
              <w:marTop w:val="0"/>
              <w:marBottom w:val="0"/>
              <w:divBdr>
                <w:top w:val="none" w:sz="0" w:space="0" w:color="auto"/>
                <w:left w:val="none" w:sz="0" w:space="0" w:color="auto"/>
                <w:bottom w:val="none" w:sz="0" w:space="0" w:color="auto"/>
                <w:right w:val="none" w:sz="0" w:space="0" w:color="auto"/>
              </w:divBdr>
            </w:div>
            <w:div w:id="1281839138">
              <w:marLeft w:val="0"/>
              <w:marRight w:val="0"/>
              <w:marTop w:val="0"/>
              <w:marBottom w:val="0"/>
              <w:divBdr>
                <w:top w:val="none" w:sz="0" w:space="0" w:color="auto"/>
                <w:left w:val="none" w:sz="0" w:space="0" w:color="auto"/>
                <w:bottom w:val="none" w:sz="0" w:space="0" w:color="auto"/>
                <w:right w:val="none" w:sz="0" w:space="0" w:color="auto"/>
              </w:divBdr>
            </w:div>
            <w:div w:id="1300187632">
              <w:marLeft w:val="0"/>
              <w:marRight w:val="0"/>
              <w:marTop w:val="0"/>
              <w:marBottom w:val="0"/>
              <w:divBdr>
                <w:top w:val="none" w:sz="0" w:space="0" w:color="auto"/>
                <w:left w:val="none" w:sz="0" w:space="0" w:color="auto"/>
                <w:bottom w:val="none" w:sz="0" w:space="0" w:color="auto"/>
                <w:right w:val="none" w:sz="0" w:space="0" w:color="auto"/>
              </w:divBdr>
            </w:div>
            <w:div w:id="201748686">
              <w:marLeft w:val="0"/>
              <w:marRight w:val="0"/>
              <w:marTop w:val="0"/>
              <w:marBottom w:val="0"/>
              <w:divBdr>
                <w:top w:val="none" w:sz="0" w:space="0" w:color="auto"/>
                <w:left w:val="none" w:sz="0" w:space="0" w:color="auto"/>
                <w:bottom w:val="none" w:sz="0" w:space="0" w:color="auto"/>
                <w:right w:val="none" w:sz="0" w:space="0" w:color="auto"/>
              </w:divBdr>
            </w:div>
            <w:div w:id="663972451">
              <w:marLeft w:val="0"/>
              <w:marRight w:val="0"/>
              <w:marTop w:val="0"/>
              <w:marBottom w:val="0"/>
              <w:divBdr>
                <w:top w:val="none" w:sz="0" w:space="0" w:color="auto"/>
                <w:left w:val="none" w:sz="0" w:space="0" w:color="auto"/>
                <w:bottom w:val="none" w:sz="0" w:space="0" w:color="auto"/>
                <w:right w:val="none" w:sz="0" w:space="0" w:color="auto"/>
              </w:divBdr>
            </w:div>
            <w:div w:id="249313487">
              <w:marLeft w:val="0"/>
              <w:marRight w:val="0"/>
              <w:marTop w:val="0"/>
              <w:marBottom w:val="0"/>
              <w:divBdr>
                <w:top w:val="none" w:sz="0" w:space="0" w:color="auto"/>
                <w:left w:val="none" w:sz="0" w:space="0" w:color="auto"/>
                <w:bottom w:val="none" w:sz="0" w:space="0" w:color="auto"/>
                <w:right w:val="none" w:sz="0" w:space="0" w:color="auto"/>
              </w:divBdr>
            </w:div>
            <w:div w:id="21015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
    <w:div w:id="1257246161">
      <w:bodyDiv w:val="1"/>
      <w:marLeft w:val="0"/>
      <w:marRight w:val="0"/>
      <w:marTop w:val="0"/>
      <w:marBottom w:val="0"/>
      <w:divBdr>
        <w:top w:val="none" w:sz="0" w:space="0" w:color="auto"/>
        <w:left w:val="none" w:sz="0" w:space="0" w:color="auto"/>
        <w:bottom w:val="none" w:sz="0" w:space="0" w:color="auto"/>
        <w:right w:val="none" w:sz="0" w:space="0" w:color="auto"/>
      </w:divBdr>
    </w:div>
    <w:div w:id="1266033750">
      <w:bodyDiv w:val="1"/>
      <w:marLeft w:val="0"/>
      <w:marRight w:val="0"/>
      <w:marTop w:val="0"/>
      <w:marBottom w:val="0"/>
      <w:divBdr>
        <w:top w:val="none" w:sz="0" w:space="0" w:color="auto"/>
        <w:left w:val="none" w:sz="0" w:space="0" w:color="auto"/>
        <w:bottom w:val="none" w:sz="0" w:space="0" w:color="auto"/>
        <w:right w:val="none" w:sz="0" w:space="0" w:color="auto"/>
      </w:divBdr>
      <w:divsChild>
        <w:div w:id="464978919">
          <w:marLeft w:val="0"/>
          <w:marRight w:val="46"/>
          <w:marTop w:val="0"/>
          <w:marBottom w:val="58"/>
          <w:divBdr>
            <w:top w:val="single" w:sz="8" w:space="1" w:color="DA251C"/>
            <w:left w:val="single" w:sz="8" w:space="1" w:color="DA251C"/>
            <w:bottom w:val="single" w:sz="8" w:space="1" w:color="DA251C"/>
            <w:right w:val="single" w:sz="8" w:space="1" w:color="DA251C"/>
          </w:divBdr>
        </w:div>
        <w:div w:id="1176916634">
          <w:marLeft w:val="0"/>
          <w:marRight w:val="46"/>
          <w:marTop w:val="0"/>
          <w:marBottom w:val="58"/>
          <w:divBdr>
            <w:top w:val="single" w:sz="8" w:space="1" w:color="DA251C"/>
            <w:left w:val="single" w:sz="8" w:space="1" w:color="DA251C"/>
            <w:bottom w:val="single" w:sz="8" w:space="1" w:color="DA251C"/>
            <w:right w:val="single" w:sz="8" w:space="1" w:color="DA251C"/>
          </w:divBdr>
        </w:div>
        <w:div w:id="89547209">
          <w:marLeft w:val="0"/>
          <w:marRight w:val="46"/>
          <w:marTop w:val="0"/>
          <w:marBottom w:val="58"/>
          <w:divBdr>
            <w:top w:val="single" w:sz="8" w:space="1" w:color="DA251C"/>
            <w:left w:val="single" w:sz="8" w:space="1" w:color="DA251C"/>
            <w:bottom w:val="single" w:sz="8" w:space="1" w:color="DA251C"/>
            <w:right w:val="single" w:sz="8" w:space="1" w:color="DA251C"/>
          </w:divBdr>
        </w:div>
        <w:div w:id="324212682">
          <w:marLeft w:val="0"/>
          <w:marRight w:val="46"/>
          <w:marTop w:val="0"/>
          <w:marBottom w:val="58"/>
          <w:divBdr>
            <w:top w:val="single" w:sz="8" w:space="1" w:color="DA251C"/>
            <w:left w:val="single" w:sz="8" w:space="1" w:color="DA251C"/>
            <w:bottom w:val="single" w:sz="8" w:space="1" w:color="DA251C"/>
            <w:right w:val="single" w:sz="8" w:space="1" w:color="DA251C"/>
          </w:divBdr>
        </w:div>
        <w:div w:id="947388582">
          <w:marLeft w:val="0"/>
          <w:marRight w:val="46"/>
          <w:marTop w:val="0"/>
          <w:marBottom w:val="58"/>
          <w:divBdr>
            <w:top w:val="single" w:sz="8" w:space="1" w:color="DA251C"/>
            <w:left w:val="single" w:sz="8" w:space="1" w:color="DA251C"/>
            <w:bottom w:val="single" w:sz="8" w:space="1" w:color="DA251C"/>
            <w:right w:val="single" w:sz="8" w:space="1" w:color="DA251C"/>
          </w:divBdr>
        </w:div>
        <w:div w:id="1881816274">
          <w:marLeft w:val="0"/>
          <w:marRight w:val="46"/>
          <w:marTop w:val="0"/>
          <w:marBottom w:val="58"/>
          <w:divBdr>
            <w:top w:val="single" w:sz="8" w:space="1" w:color="DA251C"/>
            <w:left w:val="single" w:sz="8" w:space="1" w:color="DA251C"/>
            <w:bottom w:val="single" w:sz="8" w:space="1" w:color="DA251C"/>
            <w:right w:val="single" w:sz="8" w:space="1" w:color="DA251C"/>
          </w:divBdr>
        </w:div>
      </w:divsChild>
    </w:div>
    <w:div w:id="1322999942">
      <w:bodyDiv w:val="1"/>
      <w:marLeft w:val="0"/>
      <w:marRight w:val="0"/>
      <w:marTop w:val="0"/>
      <w:marBottom w:val="0"/>
      <w:divBdr>
        <w:top w:val="none" w:sz="0" w:space="0" w:color="auto"/>
        <w:left w:val="none" w:sz="0" w:space="0" w:color="auto"/>
        <w:bottom w:val="none" w:sz="0" w:space="0" w:color="auto"/>
        <w:right w:val="none" w:sz="0" w:space="0" w:color="auto"/>
      </w:divBdr>
      <w:divsChild>
        <w:div w:id="1623920360">
          <w:marLeft w:val="0"/>
          <w:marRight w:val="0"/>
          <w:marTop w:val="0"/>
          <w:marBottom w:val="0"/>
          <w:divBdr>
            <w:top w:val="none" w:sz="0" w:space="0" w:color="auto"/>
            <w:left w:val="none" w:sz="0" w:space="0" w:color="auto"/>
            <w:bottom w:val="none" w:sz="0" w:space="0" w:color="auto"/>
            <w:right w:val="none" w:sz="0" w:space="0" w:color="auto"/>
          </w:divBdr>
        </w:div>
        <w:div w:id="1618676862">
          <w:marLeft w:val="0"/>
          <w:marRight w:val="0"/>
          <w:marTop w:val="0"/>
          <w:marBottom w:val="0"/>
          <w:divBdr>
            <w:top w:val="none" w:sz="0" w:space="0" w:color="auto"/>
            <w:left w:val="none" w:sz="0" w:space="0" w:color="auto"/>
            <w:bottom w:val="none" w:sz="0" w:space="0" w:color="auto"/>
            <w:right w:val="none" w:sz="0" w:space="0" w:color="auto"/>
          </w:divBdr>
        </w:div>
        <w:div w:id="1111826370">
          <w:marLeft w:val="0"/>
          <w:marRight w:val="0"/>
          <w:marTop w:val="0"/>
          <w:marBottom w:val="0"/>
          <w:divBdr>
            <w:top w:val="none" w:sz="0" w:space="0" w:color="auto"/>
            <w:left w:val="none" w:sz="0" w:space="0" w:color="auto"/>
            <w:bottom w:val="none" w:sz="0" w:space="0" w:color="auto"/>
            <w:right w:val="none" w:sz="0" w:space="0" w:color="auto"/>
          </w:divBdr>
        </w:div>
        <w:div w:id="1846940740">
          <w:marLeft w:val="0"/>
          <w:marRight w:val="0"/>
          <w:marTop w:val="0"/>
          <w:marBottom w:val="0"/>
          <w:divBdr>
            <w:top w:val="none" w:sz="0" w:space="0" w:color="auto"/>
            <w:left w:val="none" w:sz="0" w:space="0" w:color="auto"/>
            <w:bottom w:val="none" w:sz="0" w:space="0" w:color="auto"/>
            <w:right w:val="none" w:sz="0" w:space="0" w:color="auto"/>
          </w:divBdr>
        </w:div>
        <w:div w:id="2009823306">
          <w:marLeft w:val="0"/>
          <w:marRight w:val="0"/>
          <w:marTop w:val="0"/>
          <w:marBottom w:val="0"/>
          <w:divBdr>
            <w:top w:val="none" w:sz="0" w:space="0" w:color="auto"/>
            <w:left w:val="none" w:sz="0" w:space="0" w:color="auto"/>
            <w:bottom w:val="none" w:sz="0" w:space="0" w:color="auto"/>
            <w:right w:val="none" w:sz="0" w:space="0" w:color="auto"/>
          </w:divBdr>
        </w:div>
        <w:div w:id="1508398665">
          <w:marLeft w:val="0"/>
          <w:marRight w:val="0"/>
          <w:marTop w:val="0"/>
          <w:marBottom w:val="0"/>
          <w:divBdr>
            <w:top w:val="none" w:sz="0" w:space="0" w:color="auto"/>
            <w:left w:val="none" w:sz="0" w:space="0" w:color="auto"/>
            <w:bottom w:val="none" w:sz="0" w:space="0" w:color="auto"/>
            <w:right w:val="none" w:sz="0" w:space="0" w:color="auto"/>
          </w:divBdr>
        </w:div>
        <w:div w:id="1228302510">
          <w:marLeft w:val="0"/>
          <w:marRight w:val="0"/>
          <w:marTop w:val="0"/>
          <w:marBottom w:val="0"/>
          <w:divBdr>
            <w:top w:val="none" w:sz="0" w:space="0" w:color="auto"/>
            <w:left w:val="none" w:sz="0" w:space="0" w:color="auto"/>
            <w:bottom w:val="none" w:sz="0" w:space="0" w:color="auto"/>
            <w:right w:val="none" w:sz="0" w:space="0" w:color="auto"/>
          </w:divBdr>
        </w:div>
        <w:div w:id="1870993883">
          <w:marLeft w:val="0"/>
          <w:marRight w:val="0"/>
          <w:marTop w:val="0"/>
          <w:marBottom w:val="0"/>
          <w:divBdr>
            <w:top w:val="none" w:sz="0" w:space="0" w:color="auto"/>
            <w:left w:val="none" w:sz="0" w:space="0" w:color="auto"/>
            <w:bottom w:val="none" w:sz="0" w:space="0" w:color="auto"/>
            <w:right w:val="none" w:sz="0" w:space="0" w:color="auto"/>
          </w:divBdr>
        </w:div>
        <w:div w:id="1717122791">
          <w:marLeft w:val="0"/>
          <w:marRight w:val="0"/>
          <w:marTop w:val="0"/>
          <w:marBottom w:val="0"/>
          <w:divBdr>
            <w:top w:val="none" w:sz="0" w:space="0" w:color="auto"/>
            <w:left w:val="none" w:sz="0" w:space="0" w:color="auto"/>
            <w:bottom w:val="none" w:sz="0" w:space="0" w:color="auto"/>
            <w:right w:val="none" w:sz="0" w:space="0" w:color="auto"/>
          </w:divBdr>
        </w:div>
        <w:div w:id="1353723748">
          <w:marLeft w:val="0"/>
          <w:marRight w:val="0"/>
          <w:marTop w:val="0"/>
          <w:marBottom w:val="0"/>
          <w:divBdr>
            <w:top w:val="none" w:sz="0" w:space="0" w:color="auto"/>
            <w:left w:val="none" w:sz="0" w:space="0" w:color="auto"/>
            <w:bottom w:val="none" w:sz="0" w:space="0" w:color="auto"/>
            <w:right w:val="none" w:sz="0" w:space="0" w:color="auto"/>
          </w:divBdr>
        </w:div>
        <w:div w:id="791753904">
          <w:marLeft w:val="0"/>
          <w:marRight w:val="0"/>
          <w:marTop w:val="0"/>
          <w:marBottom w:val="0"/>
          <w:divBdr>
            <w:top w:val="none" w:sz="0" w:space="0" w:color="auto"/>
            <w:left w:val="none" w:sz="0" w:space="0" w:color="auto"/>
            <w:bottom w:val="none" w:sz="0" w:space="0" w:color="auto"/>
            <w:right w:val="none" w:sz="0" w:space="0" w:color="auto"/>
          </w:divBdr>
        </w:div>
      </w:divsChild>
    </w:div>
    <w:div w:id="1506286692">
      <w:bodyDiv w:val="1"/>
      <w:marLeft w:val="0"/>
      <w:marRight w:val="0"/>
      <w:marTop w:val="0"/>
      <w:marBottom w:val="0"/>
      <w:divBdr>
        <w:top w:val="none" w:sz="0" w:space="0" w:color="auto"/>
        <w:left w:val="none" w:sz="0" w:space="0" w:color="auto"/>
        <w:bottom w:val="none" w:sz="0" w:space="0" w:color="auto"/>
        <w:right w:val="none" w:sz="0" w:space="0" w:color="auto"/>
      </w:divBdr>
    </w:div>
    <w:div w:id="1567958459">
      <w:bodyDiv w:val="1"/>
      <w:marLeft w:val="0"/>
      <w:marRight w:val="0"/>
      <w:marTop w:val="0"/>
      <w:marBottom w:val="0"/>
      <w:divBdr>
        <w:top w:val="none" w:sz="0" w:space="0" w:color="auto"/>
        <w:left w:val="none" w:sz="0" w:space="0" w:color="auto"/>
        <w:bottom w:val="none" w:sz="0" w:space="0" w:color="auto"/>
        <w:right w:val="none" w:sz="0" w:space="0" w:color="auto"/>
      </w:divBdr>
    </w:div>
    <w:div w:id="1637299241">
      <w:bodyDiv w:val="1"/>
      <w:marLeft w:val="0"/>
      <w:marRight w:val="0"/>
      <w:marTop w:val="0"/>
      <w:marBottom w:val="0"/>
      <w:divBdr>
        <w:top w:val="none" w:sz="0" w:space="0" w:color="auto"/>
        <w:left w:val="none" w:sz="0" w:space="0" w:color="auto"/>
        <w:bottom w:val="none" w:sz="0" w:space="0" w:color="auto"/>
        <w:right w:val="none" w:sz="0" w:space="0" w:color="auto"/>
      </w:divBdr>
    </w:div>
    <w:div w:id="1664509594">
      <w:bodyDiv w:val="1"/>
      <w:marLeft w:val="0"/>
      <w:marRight w:val="0"/>
      <w:marTop w:val="0"/>
      <w:marBottom w:val="0"/>
      <w:divBdr>
        <w:top w:val="none" w:sz="0" w:space="0" w:color="auto"/>
        <w:left w:val="none" w:sz="0" w:space="0" w:color="auto"/>
        <w:bottom w:val="none" w:sz="0" w:space="0" w:color="auto"/>
        <w:right w:val="none" w:sz="0" w:space="0" w:color="auto"/>
      </w:divBdr>
    </w:div>
    <w:div w:id="1696341469">
      <w:bodyDiv w:val="1"/>
      <w:marLeft w:val="0"/>
      <w:marRight w:val="0"/>
      <w:marTop w:val="0"/>
      <w:marBottom w:val="0"/>
      <w:divBdr>
        <w:top w:val="none" w:sz="0" w:space="0" w:color="auto"/>
        <w:left w:val="none" w:sz="0" w:space="0" w:color="auto"/>
        <w:bottom w:val="none" w:sz="0" w:space="0" w:color="auto"/>
        <w:right w:val="none" w:sz="0" w:space="0" w:color="auto"/>
      </w:divBdr>
    </w:div>
    <w:div w:id="1770545209">
      <w:bodyDiv w:val="1"/>
      <w:marLeft w:val="0"/>
      <w:marRight w:val="0"/>
      <w:marTop w:val="0"/>
      <w:marBottom w:val="0"/>
      <w:divBdr>
        <w:top w:val="none" w:sz="0" w:space="0" w:color="auto"/>
        <w:left w:val="none" w:sz="0" w:space="0" w:color="auto"/>
        <w:bottom w:val="none" w:sz="0" w:space="0" w:color="auto"/>
        <w:right w:val="none" w:sz="0" w:space="0" w:color="auto"/>
      </w:divBdr>
      <w:divsChild>
        <w:div w:id="770276606">
          <w:marLeft w:val="0"/>
          <w:marRight w:val="0"/>
          <w:marTop w:val="0"/>
          <w:marBottom w:val="120"/>
          <w:divBdr>
            <w:top w:val="none" w:sz="0" w:space="0" w:color="auto"/>
            <w:left w:val="none" w:sz="0" w:space="0" w:color="auto"/>
            <w:bottom w:val="none" w:sz="0" w:space="0" w:color="auto"/>
            <w:right w:val="none" w:sz="0" w:space="0" w:color="auto"/>
          </w:divBdr>
          <w:divsChild>
            <w:div w:id="8660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5103">
      <w:bodyDiv w:val="1"/>
      <w:marLeft w:val="0"/>
      <w:marRight w:val="0"/>
      <w:marTop w:val="0"/>
      <w:marBottom w:val="0"/>
      <w:divBdr>
        <w:top w:val="none" w:sz="0" w:space="0" w:color="auto"/>
        <w:left w:val="none" w:sz="0" w:space="0" w:color="auto"/>
        <w:bottom w:val="none" w:sz="0" w:space="0" w:color="auto"/>
        <w:right w:val="none" w:sz="0" w:space="0" w:color="auto"/>
      </w:divBdr>
    </w:div>
    <w:div w:id="1957717433">
      <w:bodyDiv w:val="1"/>
      <w:marLeft w:val="0"/>
      <w:marRight w:val="0"/>
      <w:marTop w:val="0"/>
      <w:marBottom w:val="0"/>
      <w:divBdr>
        <w:top w:val="none" w:sz="0" w:space="0" w:color="auto"/>
        <w:left w:val="none" w:sz="0" w:space="0" w:color="auto"/>
        <w:bottom w:val="none" w:sz="0" w:space="0" w:color="auto"/>
        <w:right w:val="none" w:sz="0" w:space="0" w:color="auto"/>
      </w:divBdr>
      <w:divsChild>
        <w:div w:id="2003699213">
          <w:marLeft w:val="0"/>
          <w:marRight w:val="0"/>
          <w:marTop w:val="0"/>
          <w:marBottom w:val="0"/>
          <w:divBdr>
            <w:top w:val="none" w:sz="0" w:space="0" w:color="auto"/>
            <w:left w:val="none" w:sz="0" w:space="0" w:color="auto"/>
            <w:bottom w:val="none" w:sz="0" w:space="0" w:color="auto"/>
            <w:right w:val="none" w:sz="0" w:space="0" w:color="auto"/>
          </w:divBdr>
        </w:div>
        <w:div w:id="883296641">
          <w:marLeft w:val="0"/>
          <w:marRight w:val="0"/>
          <w:marTop w:val="0"/>
          <w:marBottom w:val="0"/>
          <w:divBdr>
            <w:top w:val="none" w:sz="0" w:space="0" w:color="auto"/>
            <w:left w:val="none" w:sz="0" w:space="0" w:color="auto"/>
            <w:bottom w:val="none" w:sz="0" w:space="0" w:color="auto"/>
            <w:right w:val="none" w:sz="0" w:space="0" w:color="auto"/>
          </w:divBdr>
        </w:div>
        <w:div w:id="843978393">
          <w:marLeft w:val="0"/>
          <w:marRight w:val="0"/>
          <w:marTop w:val="0"/>
          <w:marBottom w:val="0"/>
          <w:divBdr>
            <w:top w:val="none" w:sz="0" w:space="0" w:color="auto"/>
            <w:left w:val="none" w:sz="0" w:space="0" w:color="auto"/>
            <w:bottom w:val="none" w:sz="0" w:space="0" w:color="auto"/>
            <w:right w:val="none" w:sz="0" w:space="0" w:color="auto"/>
          </w:divBdr>
        </w:div>
        <w:div w:id="4140299">
          <w:marLeft w:val="0"/>
          <w:marRight w:val="0"/>
          <w:marTop w:val="0"/>
          <w:marBottom w:val="0"/>
          <w:divBdr>
            <w:top w:val="none" w:sz="0" w:space="0" w:color="auto"/>
            <w:left w:val="none" w:sz="0" w:space="0" w:color="auto"/>
            <w:bottom w:val="none" w:sz="0" w:space="0" w:color="auto"/>
            <w:right w:val="none" w:sz="0" w:space="0" w:color="auto"/>
          </w:divBdr>
        </w:div>
        <w:div w:id="196163161">
          <w:marLeft w:val="0"/>
          <w:marRight w:val="0"/>
          <w:marTop w:val="0"/>
          <w:marBottom w:val="0"/>
          <w:divBdr>
            <w:top w:val="none" w:sz="0" w:space="0" w:color="auto"/>
            <w:left w:val="none" w:sz="0" w:space="0" w:color="auto"/>
            <w:bottom w:val="none" w:sz="0" w:space="0" w:color="auto"/>
            <w:right w:val="none" w:sz="0" w:space="0" w:color="auto"/>
          </w:divBdr>
        </w:div>
        <w:div w:id="233781001">
          <w:marLeft w:val="0"/>
          <w:marRight w:val="0"/>
          <w:marTop w:val="0"/>
          <w:marBottom w:val="0"/>
          <w:divBdr>
            <w:top w:val="none" w:sz="0" w:space="0" w:color="auto"/>
            <w:left w:val="none" w:sz="0" w:space="0" w:color="auto"/>
            <w:bottom w:val="none" w:sz="0" w:space="0" w:color="auto"/>
            <w:right w:val="none" w:sz="0" w:space="0" w:color="auto"/>
          </w:divBdr>
        </w:div>
      </w:divsChild>
    </w:div>
    <w:div w:id="2016225048">
      <w:bodyDiv w:val="1"/>
      <w:marLeft w:val="0"/>
      <w:marRight w:val="0"/>
      <w:marTop w:val="0"/>
      <w:marBottom w:val="0"/>
      <w:divBdr>
        <w:top w:val="none" w:sz="0" w:space="0" w:color="auto"/>
        <w:left w:val="none" w:sz="0" w:space="0" w:color="auto"/>
        <w:bottom w:val="none" w:sz="0" w:space="0" w:color="auto"/>
        <w:right w:val="none" w:sz="0" w:space="0" w:color="auto"/>
      </w:divBdr>
    </w:div>
    <w:div w:id="2048331032">
      <w:bodyDiv w:val="1"/>
      <w:marLeft w:val="0"/>
      <w:marRight w:val="0"/>
      <w:marTop w:val="0"/>
      <w:marBottom w:val="0"/>
      <w:divBdr>
        <w:top w:val="none" w:sz="0" w:space="0" w:color="auto"/>
        <w:left w:val="none" w:sz="0" w:space="0" w:color="auto"/>
        <w:bottom w:val="none" w:sz="0" w:space="0" w:color="auto"/>
        <w:right w:val="none" w:sz="0" w:space="0" w:color="auto"/>
      </w:divBdr>
      <w:divsChild>
        <w:div w:id="1961716707">
          <w:marLeft w:val="0"/>
          <w:marRight w:val="0"/>
          <w:marTop w:val="0"/>
          <w:marBottom w:val="0"/>
          <w:divBdr>
            <w:top w:val="none" w:sz="0" w:space="0" w:color="auto"/>
            <w:left w:val="none" w:sz="0" w:space="0" w:color="auto"/>
            <w:bottom w:val="none" w:sz="0" w:space="0" w:color="auto"/>
            <w:right w:val="none" w:sz="0" w:space="0" w:color="auto"/>
          </w:divBdr>
        </w:div>
        <w:div w:id="340471460">
          <w:marLeft w:val="0"/>
          <w:marRight w:val="0"/>
          <w:marTop w:val="0"/>
          <w:marBottom w:val="0"/>
          <w:divBdr>
            <w:top w:val="none" w:sz="0" w:space="0" w:color="auto"/>
            <w:left w:val="none" w:sz="0" w:space="0" w:color="auto"/>
            <w:bottom w:val="none" w:sz="0" w:space="0" w:color="auto"/>
            <w:right w:val="none" w:sz="0" w:space="0" w:color="auto"/>
          </w:divBdr>
        </w:div>
        <w:div w:id="1761562392">
          <w:marLeft w:val="0"/>
          <w:marRight w:val="0"/>
          <w:marTop w:val="0"/>
          <w:marBottom w:val="0"/>
          <w:divBdr>
            <w:top w:val="none" w:sz="0" w:space="0" w:color="auto"/>
            <w:left w:val="none" w:sz="0" w:space="0" w:color="auto"/>
            <w:bottom w:val="none" w:sz="0" w:space="0" w:color="auto"/>
            <w:right w:val="none" w:sz="0" w:space="0" w:color="auto"/>
          </w:divBdr>
        </w:div>
        <w:div w:id="1995908625">
          <w:marLeft w:val="0"/>
          <w:marRight w:val="0"/>
          <w:marTop w:val="0"/>
          <w:marBottom w:val="0"/>
          <w:divBdr>
            <w:top w:val="none" w:sz="0" w:space="0" w:color="auto"/>
            <w:left w:val="none" w:sz="0" w:space="0" w:color="auto"/>
            <w:bottom w:val="none" w:sz="0" w:space="0" w:color="auto"/>
            <w:right w:val="none" w:sz="0" w:space="0" w:color="auto"/>
          </w:divBdr>
        </w:div>
        <w:div w:id="1583028174">
          <w:marLeft w:val="0"/>
          <w:marRight w:val="0"/>
          <w:marTop w:val="0"/>
          <w:marBottom w:val="0"/>
          <w:divBdr>
            <w:top w:val="none" w:sz="0" w:space="0" w:color="auto"/>
            <w:left w:val="none" w:sz="0" w:space="0" w:color="auto"/>
            <w:bottom w:val="none" w:sz="0" w:space="0" w:color="auto"/>
            <w:right w:val="none" w:sz="0" w:space="0" w:color="auto"/>
          </w:divBdr>
        </w:div>
        <w:div w:id="934825578">
          <w:marLeft w:val="0"/>
          <w:marRight w:val="0"/>
          <w:marTop w:val="0"/>
          <w:marBottom w:val="0"/>
          <w:divBdr>
            <w:top w:val="none" w:sz="0" w:space="0" w:color="auto"/>
            <w:left w:val="none" w:sz="0" w:space="0" w:color="auto"/>
            <w:bottom w:val="none" w:sz="0" w:space="0" w:color="auto"/>
            <w:right w:val="none" w:sz="0" w:space="0" w:color="auto"/>
          </w:divBdr>
        </w:div>
        <w:div w:id="1358001536">
          <w:marLeft w:val="0"/>
          <w:marRight w:val="0"/>
          <w:marTop w:val="0"/>
          <w:marBottom w:val="0"/>
          <w:divBdr>
            <w:top w:val="none" w:sz="0" w:space="0" w:color="auto"/>
            <w:left w:val="none" w:sz="0" w:space="0" w:color="auto"/>
            <w:bottom w:val="none" w:sz="0" w:space="0" w:color="auto"/>
            <w:right w:val="none" w:sz="0" w:space="0" w:color="auto"/>
          </w:divBdr>
        </w:div>
        <w:div w:id="1739591597">
          <w:marLeft w:val="0"/>
          <w:marRight w:val="0"/>
          <w:marTop w:val="0"/>
          <w:marBottom w:val="0"/>
          <w:divBdr>
            <w:top w:val="none" w:sz="0" w:space="0" w:color="auto"/>
            <w:left w:val="none" w:sz="0" w:space="0" w:color="auto"/>
            <w:bottom w:val="none" w:sz="0" w:space="0" w:color="auto"/>
            <w:right w:val="none" w:sz="0" w:space="0" w:color="auto"/>
          </w:divBdr>
        </w:div>
        <w:div w:id="2086610359">
          <w:marLeft w:val="0"/>
          <w:marRight w:val="0"/>
          <w:marTop w:val="0"/>
          <w:marBottom w:val="0"/>
          <w:divBdr>
            <w:top w:val="none" w:sz="0" w:space="0" w:color="auto"/>
            <w:left w:val="none" w:sz="0" w:space="0" w:color="auto"/>
            <w:bottom w:val="none" w:sz="0" w:space="0" w:color="auto"/>
            <w:right w:val="none" w:sz="0" w:space="0" w:color="auto"/>
          </w:divBdr>
        </w:div>
        <w:div w:id="1739863230">
          <w:marLeft w:val="0"/>
          <w:marRight w:val="0"/>
          <w:marTop w:val="0"/>
          <w:marBottom w:val="0"/>
          <w:divBdr>
            <w:top w:val="none" w:sz="0" w:space="0" w:color="auto"/>
            <w:left w:val="none" w:sz="0" w:space="0" w:color="auto"/>
            <w:bottom w:val="none" w:sz="0" w:space="0" w:color="auto"/>
            <w:right w:val="none" w:sz="0" w:space="0" w:color="auto"/>
          </w:divBdr>
        </w:div>
      </w:divsChild>
    </w:div>
    <w:div w:id="20488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2085</Words>
  <Characters>11887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o187@bk.ru</cp:lastModifiedBy>
  <cp:revision>23</cp:revision>
  <dcterms:created xsi:type="dcterms:W3CDTF">2022-08-14T13:30:00Z</dcterms:created>
  <dcterms:modified xsi:type="dcterms:W3CDTF">2024-01-22T10:26:00Z</dcterms:modified>
</cp:coreProperties>
</file>