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0" w:type="dxa"/>
        <w:jc w:val="center"/>
        <w:tblLayout w:type="fixed"/>
        <w:tblCellMar>
          <w:left w:w="10" w:type="dxa"/>
          <w:right w:w="10" w:type="dxa"/>
        </w:tblCellMar>
        <w:tblLook w:val="04A0" w:firstRow="1" w:lastRow="0" w:firstColumn="1" w:lastColumn="0" w:noHBand="0" w:noVBand="1"/>
      </w:tblPr>
      <w:tblGrid>
        <w:gridCol w:w="516"/>
        <w:gridCol w:w="193"/>
        <w:gridCol w:w="3313"/>
        <w:gridCol w:w="317"/>
        <w:gridCol w:w="567"/>
        <w:gridCol w:w="373"/>
        <w:gridCol w:w="125"/>
        <w:gridCol w:w="780"/>
        <w:gridCol w:w="572"/>
        <w:gridCol w:w="1304"/>
        <w:gridCol w:w="465"/>
        <w:gridCol w:w="1865"/>
      </w:tblGrid>
      <w:tr w:rsidR="00F32CF9" w:rsidRPr="00AD1DD9" w:rsidTr="00B2004E">
        <w:trPr>
          <w:jc w:val="center"/>
        </w:trPr>
        <w:tc>
          <w:tcPr>
            <w:tcW w:w="10390" w:type="dxa"/>
            <w:gridSpan w:val="12"/>
            <w:shd w:val="clear" w:color="000000" w:fill="FFFFFF"/>
            <w:tcMar>
              <w:left w:w="108" w:type="dxa"/>
              <w:right w:w="108" w:type="dxa"/>
            </w:tcMar>
            <w:vAlign w:val="center"/>
          </w:tcPr>
          <w:p w:rsidR="00F32CF9" w:rsidRPr="00AD1DD9" w:rsidRDefault="00F32CF9" w:rsidP="007550E5">
            <w:pPr>
              <w:jc w:val="center"/>
              <w:rPr>
                <w:rFonts w:ascii="Times New Roman" w:eastAsia="Times New Roman" w:hAnsi="Times New Roman" w:cs="Times New Roman"/>
                <w:sz w:val="24"/>
              </w:rPr>
            </w:pPr>
            <w:r w:rsidRPr="00AD1DD9">
              <w:rPr>
                <w:rFonts w:ascii="Times New Roman" w:eastAsia="Times New Roman" w:hAnsi="Times New Roman" w:cs="Times New Roman"/>
                <w:sz w:val="24"/>
              </w:rPr>
              <w:t>ООО «ВОЗРОЖДЕНИЕ»</w:t>
            </w:r>
          </w:p>
          <w:p w:rsidR="00F32CF9" w:rsidRPr="00F32CF9" w:rsidRDefault="00F32CF9" w:rsidP="00F32CF9">
            <w:pPr>
              <w:jc w:val="center"/>
              <w:rPr>
                <w:rFonts w:ascii="Times New Roman" w:eastAsia="Times New Roman" w:hAnsi="Times New Roman" w:cs="Times New Roman"/>
                <w:sz w:val="24"/>
              </w:rPr>
            </w:pPr>
            <w:r w:rsidRPr="00AD1DD9">
              <w:rPr>
                <w:rFonts w:ascii="Times New Roman" w:eastAsia="Times New Roman" w:hAnsi="Times New Roman" w:cs="Times New Roman"/>
                <w:sz w:val="24"/>
              </w:rPr>
              <w:t>Техническая часть извещения</w:t>
            </w:r>
          </w:p>
        </w:tc>
      </w:tr>
      <w:tr w:rsidR="00F32CF9" w:rsidRPr="00B764F3" w:rsidTr="00B2004E">
        <w:trPr>
          <w:jc w:val="center"/>
        </w:trPr>
        <w:tc>
          <w:tcPr>
            <w:tcW w:w="10390" w:type="dxa"/>
            <w:gridSpan w:val="12"/>
            <w:shd w:val="clear" w:color="000000" w:fill="FFFFFF"/>
            <w:tcMar>
              <w:left w:w="108" w:type="dxa"/>
              <w:right w:w="108" w:type="dxa"/>
            </w:tcMar>
            <w:vAlign w:val="center"/>
          </w:tcPr>
          <w:p w:rsidR="00F32CF9" w:rsidRPr="00B764F3" w:rsidRDefault="00F32CF9" w:rsidP="007550E5">
            <w:pPr>
              <w:spacing w:after="0" w:line="240" w:lineRule="auto"/>
              <w:rPr>
                <w:rFonts w:ascii="Times New Roman" w:hAnsi="Times New Roman" w:cs="Times New Roman"/>
                <w:sz w:val="20"/>
                <w:szCs w:val="20"/>
              </w:rPr>
            </w:pPr>
          </w:p>
        </w:tc>
      </w:tr>
      <w:tr w:rsidR="00F32CF9" w:rsidRPr="00B764F3" w:rsidTr="00B2004E">
        <w:trPr>
          <w:jc w:val="center"/>
        </w:trPr>
        <w:tc>
          <w:tcPr>
            <w:tcW w:w="10390" w:type="dxa"/>
            <w:gridSpan w:val="12"/>
            <w:shd w:val="clear" w:color="000000" w:fill="FFFFFF"/>
            <w:tcMar>
              <w:left w:w="108" w:type="dxa"/>
              <w:right w:w="108" w:type="dxa"/>
            </w:tcMar>
            <w:vAlign w:val="center"/>
          </w:tcPr>
          <w:p w:rsidR="00F32CF9" w:rsidRPr="00F32CF9" w:rsidRDefault="00F32CF9" w:rsidP="007550E5">
            <w:pPr>
              <w:spacing w:after="0" w:line="240" w:lineRule="auto"/>
              <w:jc w:val="both"/>
              <w:rPr>
                <w:rFonts w:ascii="Times New Roman" w:hAnsi="Times New Roman" w:cs="Times New Roman"/>
                <w:sz w:val="20"/>
                <w:szCs w:val="20"/>
              </w:rPr>
            </w:pPr>
          </w:p>
          <w:p w:rsidR="00F32CF9" w:rsidRPr="00F32CF9" w:rsidRDefault="00F32CF9" w:rsidP="007550E5">
            <w:pPr>
              <w:spacing w:after="0" w:line="240" w:lineRule="auto"/>
              <w:jc w:val="both"/>
              <w:rPr>
                <w:rFonts w:ascii="Times New Roman" w:hAnsi="Times New Roman" w:cs="Times New Roman"/>
                <w:sz w:val="20"/>
                <w:szCs w:val="20"/>
              </w:rPr>
            </w:pPr>
            <w:r w:rsidRPr="00F32CF9">
              <w:rPr>
                <w:rFonts w:ascii="Times New Roman" w:hAnsi="Times New Roman" w:cs="Times New Roman"/>
                <w:sz w:val="20"/>
                <w:szCs w:val="20"/>
              </w:rPr>
              <w:t xml:space="preserve">Предмет договора: </w:t>
            </w:r>
            <w:r w:rsidR="00AD4F71" w:rsidRPr="00AD4F71">
              <w:rPr>
                <w:rFonts w:ascii="Times New Roman" w:hAnsi="Times New Roman" w:cs="Times New Roman"/>
              </w:rPr>
              <w:t xml:space="preserve">Поставка </w:t>
            </w:r>
            <w:r w:rsidR="007A0258">
              <w:rPr>
                <w:rFonts w:ascii="Times New Roman" w:hAnsi="Times New Roman" w:cs="Times New Roman"/>
              </w:rPr>
              <w:t>автомобиля УАЗ</w:t>
            </w:r>
            <w:r w:rsidR="007A0258" w:rsidRPr="007A0258">
              <w:rPr>
                <w:rFonts w:ascii="Times New Roman" w:hAnsi="Times New Roman" w:cs="Times New Roman"/>
              </w:rPr>
              <w:t>-220695</w:t>
            </w:r>
          </w:p>
        </w:tc>
      </w:tr>
      <w:tr w:rsidR="00F32CF9" w:rsidRPr="00B764F3" w:rsidTr="00B2004E">
        <w:trPr>
          <w:jc w:val="center"/>
        </w:trPr>
        <w:tc>
          <w:tcPr>
            <w:tcW w:w="10390" w:type="dxa"/>
            <w:gridSpan w:val="12"/>
            <w:tcBorders>
              <w:bottom w:val="single" w:sz="4" w:space="0" w:color="auto"/>
            </w:tcBorders>
            <w:shd w:val="clear" w:color="000000" w:fill="FFFFFF"/>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Ответственный:</w:t>
            </w:r>
            <w:r w:rsidR="008145BB">
              <w:rPr>
                <w:rFonts w:ascii="Times New Roman" w:hAnsi="Times New Roman" w:cs="Times New Roman"/>
                <w:sz w:val="20"/>
                <w:szCs w:val="20"/>
              </w:rPr>
              <w:t xml:space="preserve"> Главный инженер Шестаков Д.А.</w:t>
            </w:r>
            <w:r w:rsidRPr="00B764F3">
              <w:rPr>
                <w:rFonts w:ascii="Times New Roman" w:hAnsi="Times New Roman" w:cs="Times New Roman"/>
                <w:sz w:val="20"/>
                <w:szCs w:val="20"/>
              </w:rPr>
              <w:t xml:space="preserve">         </w:t>
            </w:r>
          </w:p>
        </w:tc>
      </w:tr>
      <w:tr w:rsidR="00F32CF9" w:rsidRPr="00B764F3" w:rsidTr="00B2004E">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1.</w:t>
            </w:r>
          </w:p>
        </w:tc>
        <w:tc>
          <w:tcPr>
            <w:tcW w:w="4390"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Способ закупки:</w:t>
            </w:r>
          </w:p>
        </w:tc>
        <w:tc>
          <w:tcPr>
            <w:tcW w:w="5484" w:type="dxa"/>
            <w:gridSpan w:val="7"/>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32CF9" w:rsidRPr="00B764F3" w:rsidRDefault="007A0258" w:rsidP="007550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00F32CF9" w:rsidRPr="00B764F3">
              <w:rPr>
                <w:rFonts w:ascii="Times New Roman" w:hAnsi="Times New Roman" w:cs="Times New Roman"/>
                <w:sz w:val="20"/>
                <w:szCs w:val="20"/>
              </w:rPr>
              <w:t>апрос котировок в электронной форме</w:t>
            </w:r>
          </w:p>
        </w:tc>
      </w:tr>
      <w:tr w:rsidR="00842F11" w:rsidRPr="00B764F3" w:rsidTr="00B2004E">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42F11" w:rsidRPr="00C01CD8" w:rsidRDefault="00842F11" w:rsidP="00842F11">
            <w:pPr>
              <w:pStyle w:val="a6"/>
              <w:numPr>
                <w:ilvl w:val="1"/>
                <w:numId w:val="10"/>
              </w:numPr>
              <w:spacing w:after="0" w:line="240" w:lineRule="auto"/>
              <w:jc w:val="both"/>
              <w:rPr>
                <w:rFonts w:ascii="Times New Roman" w:hAnsi="Times New Roman" w:cs="Times New Roman"/>
                <w:sz w:val="20"/>
                <w:szCs w:val="20"/>
              </w:rPr>
            </w:pPr>
          </w:p>
        </w:tc>
        <w:tc>
          <w:tcPr>
            <w:tcW w:w="4390" w:type="dxa"/>
            <w:gridSpan w:val="4"/>
            <w:tcBorders>
              <w:top w:val="single" w:sz="5" w:space="0" w:color="auto"/>
              <w:left w:val="single" w:sz="5" w:space="0" w:color="auto"/>
              <w:bottom w:val="single" w:sz="5" w:space="0" w:color="auto"/>
              <w:right w:val="single" w:sz="5" w:space="0" w:color="auto"/>
            </w:tcBorders>
            <w:shd w:val="clear" w:color="FFFFFF" w:fill="auto"/>
            <w:tcMar>
              <w:left w:w="108" w:type="dxa"/>
              <w:right w:w="108" w:type="dxa"/>
            </w:tcMar>
            <w:vAlign w:val="center"/>
          </w:tcPr>
          <w:p w:rsidR="00842F11" w:rsidRDefault="00842F11" w:rsidP="00842F11">
            <w:pPr>
              <w:spacing w:after="0" w:line="240" w:lineRule="auto"/>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5484" w:type="dxa"/>
            <w:gridSpan w:val="7"/>
            <w:tcBorders>
              <w:top w:val="single" w:sz="5" w:space="0" w:color="auto"/>
              <w:left w:val="single" w:sz="5" w:space="0" w:color="auto"/>
              <w:bottom w:val="single" w:sz="5" w:space="0" w:color="auto"/>
              <w:right w:val="single" w:sz="5" w:space="0" w:color="auto"/>
            </w:tcBorders>
            <w:shd w:val="clear" w:color="FFFFFF" w:fill="auto"/>
            <w:tcMar>
              <w:left w:w="108" w:type="dxa"/>
              <w:right w:w="108" w:type="dxa"/>
            </w:tcMar>
            <w:vAlign w:val="center"/>
          </w:tcPr>
          <w:p w:rsidR="00842F11" w:rsidRDefault="00842F11" w:rsidP="00842F11">
            <w:pPr>
              <w:spacing w:after="0" w:line="240" w:lineRule="auto"/>
              <w:rPr>
                <w:rFonts w:ascii="Times New Roman" w:hAnsi="Times New Roman"/>
                <w:sz w:val="20"/>
                <w:szCs w:val="20"/>
              </w:rPr>
            </w:pPr>
            <w:hyperlink r:id="rId5" w:history="1">
              <w:r w:rsidRPr="004B1CA2">
                <w:rPr>
                  <w:rStyle w:val="a5"/>
                  <w:rFonts w:ascii="Times New Roman" w:hAnsi="Times New Roman"/>
                  <w:sz w:val="20"/>
                  <w:szCs w:val="20"/>
                </w:rPr>
                <w:t>https://etp-mir.ru/</w:t>
              </w:r>
            </w:hyperlink>
          </w:p>
          <w:p w:rsidR="00842F11" w:rsidRDefault="00842F11" w:rsidP="00842F11">
            <w:pPr>
              <w:spacing w:after="0" w:line="240" w:lineRule="auto"/>
            </w:pPr>
            <w:r>
              <w:rPr>
                <w:rFonts w:ascii="Times New Roman" w:hAnsi="Times New Roman"/>
                <w:sz w:val="20"/>
                <w:szCs w:val="20"/>
              </w:rPr>
              <w:t>Электронная торговая площадка МИР (ЭТП МИР)</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Наименование заказчика:</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 xml:space="preserve">Общество с ограниченной ответственностью </w:t>
            </w:r>
          </w:p>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«Возрождение»</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2.1.</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ИНН:</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7215000620</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2.2.</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КПП:</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720701001</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2.3.</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ОГРН:</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1057200449778</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2.4.</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Место нахождения:</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627111, РФ, Тюменская область, Заводоуковский район, село Новая Заимка, ул. Авторемонтная, д. 6.</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2.5.</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Почтовый адрес:</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627111, РФ, Тюменская область, Заводоуковский район, село Новая Заимка, ул. Авторемонтная, д. 6.</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2.6.</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Адрес электронной почты:</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B2004E" w:rsidP="007550E5">
            <w:pPr>
              <w:spacing w:after="0" w:line="240" w:lineRule="auto"/>
              <w:jc w:val="both"/>
              <w:rPr>
                <w:rFonts w:ascii="Times New Roman" w:hAnsi="Times New Roman" w:cs="Times New Roman"/>
                <w:sz w:val="20"/>
                <w:szCs w:val="20"/>
              </w:rPr>
            </w:pPr>
            <w:hyperlink r:id="rId6">
              <w:r w:rsidR="00F32CF9" w:rsidRPr="00B764F3">
                <w:rPr>
                  <w:rStyle w:val="a5"/>
                  <w:rFonts w:ascii="Times New Roman" w:hAnsi="Times New Roman" w:cs="Times New Roman"/>
                  <w:sz w:val="20"/>
                  <w:szCs w:val="20"/>
                </w:rPr>
                <w:t>torg223@mail.ru</w:t>
              </w:r>
            </w:hyperlink>
            <w:r w:rsidR="00F32CF9" w:rsidRPr="00B764F3">
              <w:rPr>
                <w:rFonts w:ascii="Times New Roman" w:hAnsi="Times New Roman" w:cs="Times New Roman"/>
                <w:sz w:val="20"/>
                <w:szCs w:val="20"/>
              </w:rPr>
              <w:t xml:space="preserve">  </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2.7.</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Контактный телефон:</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+7 (34542) 9-00-24</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2.8.</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Факс:</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+7 (34542) 9-00-16</w:t>
            </w:r>
          </w:p>
        </w:tc>
      </w:tr>
      <w:tr w:rsidR="00F32CF9" w:rsidRPr="00B764F3" w:rsidTr="00B2004E">
        <w:trPr>
          <w:jc w:val="center"/>
        </w:trPr>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2.9.</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F32CF9" w:rsidP="007550E5">
            <w:pPr>
              <w:spacing w:after="0" w:line="240" w:lineRule="auto"/>
              <w:jc w:val="both"/>
              <w:rPr>
                <w:rFonts w:ascii="Times New Roman" w:hAnsi="Times New Roman" w:cs="Times New Roman"/>
                <w:sz w:val="20"/>
                <w:szCs w:val="20"/>
              </w:rPr>
            </w:pPr>
            <w:r w:rsidRPr="00B764F3">
              <w:rPr>
                <w:rFonts w:ascii="Times New Roman" w:hAnsi="Times New Roman" w:cs="Times New Roman"/>
                <w:sz w:val="20"/>
                <w:szCs w:val="20"/>
              </w:rPr>
              <w:t>Официальный сайт:</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32CF9" w:rsidRPr="00B764F3" w:rsidRDefault="00B2004E" w:rsidP="007550E5">
            <w:pPr>
              <w:spacing w:after="0" w:line="240" w:lineRule="auto"/>
              <w:jc w:val="both"/>
              <w:rPr>
                <w:rFonts w:ascii="Times New Roman" w:hAnsi="Times New Roman" w:cs="Times New Roman"/>
                <w:sz w:val="20"/>
                <w:szCs w:val="20"/>
              </w:rPr>
            </w:pPr>
            <w:hyperlink r:id="rId7">
              <w:r w:rsidR="00F32CF9" w:rsidRPr="00B764F3">
                <w:rPr>
                  <w:rStyle w:val="a5"/>
                  <w:rFonts w:ascii="Times New Roman" w:hAnsi="Times New Roman" w:cs="Times New Roman"/>
                  <w:sz w:val="20"/>
                  <w:szCs w:val="20"/>
                </w:rPr>
                <w:t>www.borfab.ru</w:t>
              </w:r>
            </w:hyperlink>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F32CF9" w:rsidP="00D06C5D">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3</w:t>
            </w:r>
            <w:r w:rsidR="00751CFC" w:rsidRPr="006773BD">
              <w:rPr>
                <w:rFonts w:ascii="Times New Roman" w:eastAsia="Times New Roman" w:hAnsi="Times New Roman" w:cs="Times New Roman"/>
                <w:sz w:val="20"/>
                <w:szCs w:val="20"/>
              </w:rPr>
              <w:t>.</w:t>
            </w:r>
          </w:p>
        </w:tc>
        <w:tc>
          <w:tcPr>
            <w:tcW w:w="439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 xml:space="preserve">Предмет договора </w:t>
            </w:r>
          </w:p>
        </w:tc>
        <w:tc>
          <w:tcPr>
            <w:tcW w:w="548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B46BB0" w:rsidRDefault="007A0258" w:rsidP="007A7142">
            <w:pPr>
              <w:pStyle w:val="a7"/>
              <w:jc w:val="both"/>
              <w:rPr>
                <w:b w:val="0"/>
                <w:i/>
              </w:rPr>
            </w:pPr>
            <w:r>
              <w:rPr>
                <w:b w:val="0"/>
              </w:rPr>
              <w:t>Поставка автомобиля УАЗ</w:t>
            </w:r>
            <w:r w:rsidRPr="007A0258">
              <w:rPr>
                <w:b w:val="0"/>
              </w:rPr>
              <w:t>-220695</w:t>
            </w:r>
          </w:p>
        </w:tc>
      </w:tr>
      <w:tr w:rsidR="00AA24CF" w:rsidRPr="009F5B20" w:rsidTr="00B2004E">
        <w:tblPrEx>
          <w:jc w:val="left"/>
        </w:tblPrEx>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F32CF9" w:rsidP="00D06C5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751CFC" w:rsidRPr="006773BD">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eastAsia="Times New Roman" w:hAnsi="Times New Roman" w:cs="Times New Roman"/>
                <w:sz w:val="20"/>
                <w:szCs w:val="20"/>
              </w:rPr>
            </w:pPr>
          </w:p>
          <w:p w:rsidR="00AA24CF" w:rsidRPr="006773BD" w:rsidRDefault="00AA24CF" w:rsidP="00D06C5D">
            <w:pPr>
              <w:spacing w:after="0" w:line="240" w:lineRule="auto"/>
              <w:jc w:val="both"/>
              <w:rPr>
                <w:rFonts w:ascii="Times New Roman" w:hAnsi="Times New Roman" w:cs="Times New Roman"/>
                <w:sz w:val="20"/>
                <w:szCs w:val="20"/>
              </w:rPr>
            </w:pPr>
          </w:p>
        </w:tc>
        <w:tc>
          <w:tcPr>
            <w:tcW w:w="9874"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AA24CF" w:rsidRPr="009F5B20" w:rsidTr="00B2004E">
        <w:tblPrEx>
          <w:jc w:val="left"/>
        </w:tblPrEx>
        <w:tc>
          <w:tcPr>
            <w:tcW w:w="51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9F5B20" w:rsidRDefault="00AA24CF" w:rsidP="00D06C5D">
            <w:pPr>
              <w:spacing w:after="0" w:line="240" w:lineRule="auto"/>
              <w:rPr>
                <w:rFonts w:ascii="Times New Roman" w:eastAsia="Calibri" w:hAnsi="Times New Roman" w:cs="Times New Roman"/>
              </w:rPr>
            </w:pPr>
          </w:p>
        </w:tc>
        <w:tc>
          <w:tcPr>
            <w:tcW w:w="9874"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9843" w:type="dxa"/>
              <w:tblLayout w:type="fixed"/>
              <w:tblCellMar>
                <w:left w:w="10" w:type="dxa"/>
                <w:right w:w="10" w:type="dxa"/>
              </w:tblCellMar>
              <w:tblLook w:val="04A0" w:firstRow="1" w:lastRow="0" w:firstColumn="1" w:lastColumn="0" w:noHBand="0" w:noVBand="1"/>
            </w:tblPr>
            <w:tblGrid>
              <w:gridCol w:w="1918"/>
              <w:gridCol w:w="855"/>
              <w:gridCol w:w="756"/>
              <w:gridCol w:w="1261"/>
              <w:gridCol w:w="1111"/>
              <w:gridCol w:w="664"/>
              <w:gridCol w:w="1166"/>
              <w:gridCol w:w="1056"/>
              <w:gridCol w:w="1056"/>
            </w:tblGrid>
            <w:tr w:rsidR="007A0258" w:rsidRPr="009F5B20" w:rsidTr="00B2004E">
              <w:trPr>
                <w:trHeight w:val="1045"/>
              </w:trPr>
              <w:tc>
                <w:tcPr>
                  <w:tcW w:w="1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300164" w:rsidP="00D06C5D">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Наименование, характеристики (предмета договора):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300164" w:rsidP="00D06C5D">
                  <w:pPr>
                    <w:spacing w:after="0" w:line="240" w:lineRule="auto"/>
                    <w:jc w:val="center"/>
                    <w:rPr>
                      <w:rFonts w:ascii="Times New Roman" w:eastAsia="Times New Roman" w:hAnsi="Times New Roman" w:cs="Times New Roman"/>
                      <w:sz w:val="16"/>
                      <w:szCs w:val="16"/>
                    </w:rPr>
                  </w:pPr>
                  <w:r w:rsidRPr="007A0258">
                    <w:rPr>
                      <w:rFonts w:ascii="Times New Roman" w:eastAsia="Times New Roman" w:hAnsi="Times New Roman" w:cs="Times New Roman"/>
                      <w:sz w:val="16"/>
                      <w:szCs w:val="16"/>
                    </w:rPr>
                    <w:t>Код по ОКВЭД2</w:t>
                  </w:r>
                </w:p>
                <w:p w:rsidR="00300164" w:rsidRPr="007A0258" w:rsidRDefault="00300164" w:rsidP="00D06C5D">
                  <w:pPr>
                    <w:spacing w:after="0" w:line="240" w:lineRule="auto"/>
                    <w:jc w:val="center"/>
                    <w:rPr>
                      <w:rFonts w:ascii="Times New Roman" w:hAnsi="Times New Roman" w:cs="Times New Roman"/>
                      <w:sz w:val="16"/>
                      <w:szCs w:val="16"/>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DC1B0E" w:rsidP="00D06C5D">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Код по ОКПД</w:t>
                  </w:r>
                  <w:r w:rsidR="00300164" w:rsidRPr="007A0258">
                    <w:rPr>
                      <w:rFonts w:ascii="Times New Roman" w:eastAsia="Times New Roman" w:hAnsi="Times New Roman" w:cs="Times New Roman"/>
                      <w:sz w:val="16"/>
                      <w:szCs w:val="16"/>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300164" w:rsidP="00D06C5D">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Единицы измерения (наименование по ОКЕИ)</w:t>
                  </w:r>
                </w:p>
              </w:tc>
              <w:tc>
                <w:tcPr>
                  <w:tcW w:w="1111" w:type="dxa"/>
                  <w:tcBorders>
                    <w:top w:val="single" w:sz="4" w:space="0" w:color="000000"/>
                    <w:left w:val="single" w:sz="4" w:space="0" w:color="000000"/>
                    <w:bottom w:val="single" w:sz="4" w:space="0" w:color="000000"/>
                    <w:right w:val="single" w:sz="4" w:space="0" w:color="000000"/>
                  </w:tcBorders>
                </w:tcPr>
                <w:p w:rsidR="008C22B2" w:rsidRPr="007A0258" w:rsidRDefault="008C22B2" w:rsidP="00D06C5D">
                  <w:pPr>
                    <w:spacing w:after="0" w:line="240" w:lineRule="auto"/>
                    <w:jc w:val="center"/>
                    <w:rPr>
                      <w:rFonts w:ascii="Times New Roman" w:eastAsia="Times New Roman" w:hAnsi="Times New Roman" w:cs="Times New Roman"/>
                      <w:sz w:val="16"/>
                      <w:szCs w:val="16"/>
                    </w:rPr>
                  </w:pPr>
                </w:p>
                <w:p w:rsidR="00300164" w:rsidRPr="007A0258" w:rsidRDefault="00300164" w:rsidP="00D06C5D">
                  <w:pPr>
                    <w:spacing w:after="0" w:line="240" w:lineRule="auto"/>
                    <w:jc w:val="center"/>
                    <w:rPr>
                      <w:rFonts w:ascii="Times New Roman" w:eastAsia="Times New Roman" w:hAnsi="Times New Roman" w:cs="Times New Roman"/>
                      <w:sz w:val="16"/>
                      <w:szCs w:val="16"/>
                    </w:rPr>
                  </w:pPr>
                  <w:r w:rsidRPr="007A0258">
                    <w:rPr>
                      <w:rFonts w:ascii="Times New Roman" w:eastAsia="Times New Roman" w:hAnsi="Times New Roman" w:cs="Times New Roman"/>
                      <w:sz w:val="16"/>
                      <w:szCs w:val="16"/>
                    </w:rPr>
                    <w:t>Страна происхождения товара</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300164" w:rsidP="00D06C5D">
                  <w:pPr>
                    <w:spacing w:after="0" w:line="240" w:lineRule="auto"/>
                    <w:jc w:val="center"/>
                    <w:rPr>
                      <w:rFonts w:ascii="Times New Roman" w:eastAsia="Times New Roman" w:hAnsi="Times New Roman" w:cs="Times New Roman"/>
                      <w:sz w:val="16"/>
                      <w:szCs w:val="16"/>
                    </w:rPr>
                  </w:pPr>
                  <w:r w:rsidRPr="007A0258">
                    <w:rPr>
                      <w:rFonts w:ascii="Times New Roman" w:eastAsia="Times New Roman" w:hAnsi="Times New Roman" w:cs="Times New Roman"/>
                      <w:sz w:val="16"/>
                      <w:szCs w:val="16"/>
                    </w:rPr>
                    <w:t>Код по ОКЕИ</w:t>
                  </w:r>
                </w:p>
                <w:p w:rsidR="00300164" w:rsidRPr="007A0258" w:rsidRDefault="00300164" w:rsidP="00D06C5D">
                  <w:pPr>
                    <w:spacing w:after="0" w:line="240" w:lineRule="auto"/>
                    <w:jc w:val="center"/>
                    <w:rPr>
                      <w:rFonts w:ascii="Times New Roman" w:hAnsi="Times New Roman" w:cs="Times New Roman"/>
                      <w:sz w:val="16"/>
                      <w:szCs w:val="1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67350A" w:rsidP="00300164">
                  <w:pPr>
                    <w:spacing w:after="0" w:line="240" w:lineRule="auto"/>
                    <w:ind w:right="-27"/>
                    <w:jc w:val="center"/>
                    <w:rPr>
                      <w:rFonts w:ascii="Times New Roman" w:hAnsi="Times New Roman" w:cs="Times New Roman"/>
                      <w:sz w:val="16"/>
                      <w:szCs w:val="16"/>
                    </w:rPr>
                  </w:pPr>
                  <w:r>
                    <w:rPr>
                      <w:rFonts w:ascii="Times New Roman" w:eastAsia="Times New Roman" w:hAnsi="Times New Roman" w:cs="Times New Roman"/>
                      <w:sz w:val="16"/>
                      <w:szCs w:val="16"/>
                    </w:rPr>
                    <w:t>Кол-во</w:t>
                  </w:r>
                  <w:r w:rsidR="00300164" w:rsidRPr="007A0258">
                    <w:rPr>
                      <w:rFonts w:ascii="Times New Roman" w:eastAsia="Times New Roman" w:hAnsi="Times New Roman" w:cs="Times New Roman"/>
                      <w:sz w:val="16"/>
                      <w:szCs w:val="16"/>
                    </w:rPr>
                    <w:t>/объем предмета договора</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300164" w:rsidP="00D06C5D">
                  <w:pPr>
                    <w:spacing w:after="0" w:line="240" w:lineRule="auto"/>
                    <w:jc w:val="center"/>
                    <w:rPr>
                      <w:rFonts w:ascii="Times New Roman" w:eastAsia="Times New Roman" w:hAnsi="Times New Roman" w:cs="Times New Roman"/>
                      <w:sz w:val="16"/>
                      <w:szCs w:val="16"/>
                    </w:rPr>
                  </w:pPr>
                  <w:r w:rsidRPr="007A0258">
                    <w:rPr>
                      <w:rFonts w:ascii="Times New Roman" w:eastAsia="Times New Roman" w:hAnsi="Times New Roman" w:cs="Times New Roman"/>
                      <w:sz w:val="16"/>
                      <w:szCs w:val="16"/>
                    </w:rPr>
                    <w:t>Цена за шт., руб.</w:t>
                  </w:r>
                </w:p>
                <w:p w:rsidR="00300164" w:rsidRPr="007A0258" w:rsidRDefault="00300164" w:rsidP="00D06C5D">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с НДС</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164" w:rsidRPr="007A0258" w:rsidRDefault="00300164" w:rsidP="00D06C5D">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Итого Сумма, руб. с НДС 20%</w:t>
                  </w:r>
                </w:p>
              </w:tc>
            </w:tr>
            <w:tr w:rsidR="007A0258" w:rsidRPr="009F5B20" w:rsidTr="00B2004E">
              <w:trPr>
                <w:trHeight w:val="51"/>
              </w:trPr>
              <w:tc>
                <w:tcPr>
                  <w:tcW w:w="1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0258" w:rsidRPr="00B92B1F" w:rsidRDefault="007A0258" w:rsidP="007A0258">
                  <w:pPr>
                    <w:spacing w:after="0" w:line="240" w:lineRule="auto"/>
                    <w:rPr>
                      <w:rFonts w:ascii="Times New Roman" w:hAnsi="Times New Roman" w:cs="Times New Roman"/>
                      <w:b/>
                      <w:sz w:val="16"/>
                      <w:szCs w:val="16"/>
                    </w:rPr>
                  </w:pPr>
                  <w:r w:rsidRPr="00B92B1F">
                    <w:rPr>
                      <w:rFonts w:ascii="Times New Roman" w:hAnsi="Times New Roman" w:cs="Times New Roman"/>
                      <w:b/>
                      <w:sz w:val="16"/>
                      <w:szCs w:val="16"/>
                    </w:rPr>
                    <w:t>Марка, модель УАЗ-220695</w:t>
                  </w:r>
                </w:p>
                <w:p w:rsidR="007A0258" w:rsidRPr="007A0258" w:rsidRDefault="007A0258" w:rsidP="007A0258">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Комплектация 552-04 (8+1 мест)</w:t>
                  </w:r>
                </w:p>
                <w:p w:rsidR="007A0258" w:rsidRPr="007A0258" w:rsidRDefault="007A0258" w:rsidP="007A0258">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Год выпуска</w:t>
                  </w:r>
                  <w:r w:rsidR="00B92B1F">
                    <w:rPr>
                      <w:rFonts w:ascii="Times New Roman" w:hAnsi="Times New Roman" w:cs="Times New Roman"/>
                      <w:sz w:val="16"/>
                      <w:szCs w:val="16"/>
                    </w:rPr>
                    <w:t>:</w:t>
                  </w:r>
                  <w:r w:rsidRPr="007A0258">
                    <w:rPr>
                      <w:rFonts w:ascii="Times New Roman" w:hAnsi="Times New Roman" w:cs="Times New Roman"/>
                      <w:sz w:val="16"/>
                      <w:szCs w:val="16"/>
                    </w:rPr>
                    <w:t xml:space="preserve"> 2024</w:t>
                  </w:r>
                </w:p>
                <w:p w:rsidR="007A0258" w:rsidRPr="007A0258" w:rsidRDefault="007A0258" w:rsidP="007A0258">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Двигатель ZMZ-409110, 2.7л., 112,2 л.с., 198 Н*м</w:t>
                  </w:r>
                </w:p>
                <w:p w:rsidR="007A0258" w:rsidRPr="007A0258" w:rsidRDefault="007A0258" w:rsidP="007A0258">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Тип двигателя</w:t>
                  </w:r>
                  <w:r w:rsidR="0067350A">
                    <w:rPr>
                      <w:rFonts w:ascii="Times New Roman" w:hAnsi="Times New Roman" w:cs="Times New Roman"/>
                      <w:sz w:val="16"/>
                      <w:szCs w:val="16"/>
                    </w:rPr>
                    <w:t>:</w:t>
                  </w:r>
                  <w:r w:rsidRPr="007A0258">
                    <w:rPr>
                      <w:rFonts w:ascii="Times New Roman" w:hAnsi="Times New Roman" w:cs="Times New Roman"/>
                      <w:sz w:val="16"/>
                      <w:szCs w:val="16"/>
                    </w:rPr>
                    <w:t xml:space="preserve"> Бензиновый</w:t>
                  </w:r>
                  <w:r w:rsidR="0067350A">
                    <w:rPr>
                      <w:rFonts w:ascii="Times New Roman" w:hAnsi="Times New Roman" w:cs="Times New Roman"/>
                      <w:sz w:val="16"/>
                      <w:szCs w:val="16"/>
                    </w:rPr>
                    <w:t>.</w:t>
                  </w:r>
                </w:p>
                <w:p w:rsidR="007A0258" w:rsidRPr="007A0258" w:rsidRDefault="007A0258" w:rsidP="007A0258">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Трансмиссия 5-ст. МКПП; 2-ст. РКП с мех. управлением</w:t>
                  </w:r>
                </w:p>
                <w:p w:rsidR="007A0258" w:rsidRPr="007A0258" w:rsidRDefault="007A0258" w:rsidP="007A0258">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Цвет кузова Серый</w:t>
                  </w:r>
                </w:p>
                <w:p w:rsidR="007A0258" w:rsidRPr="007A0258" w:rsidRDefault="007A0258" w:rsidP="007A0258">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Обивка салона Тканевая темная</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b/>
                      <w:sz w:val="16"/>
                      <w:szCs w:val="16"/>
                    </w:rPr>
                  </w:pPr>
                  <w:r w:rsidRPr="00B92B1F">
                    <w:rPr>
                      <w:rFonts w:ascii="Times New Roman" w:hAnsi="Times New Roman" w:cs="Times New Roman"/>
                      <w:b/>
                      <w:sz w:val="16"/>
                      <w:szCs w:val="16"/>
                    </w:rPr>
                    <w:t>БАЗОВАЯ КОМПЛЕКТАЦИЯ:</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Два одноместных сидения против хода движения вдоль</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перегородки салона с поясными инерционными ремнями</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безопасности</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Сидение одно одноместное и одно двухместное во втором ряду с</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диагонально-поясными инерционными ремнями безопасности (на</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сидении только замок ремня)</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Два одноместных сидения в третьем ряду с диагонально-поясными</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lastRenderedPageBreak/>
                    <w:t>инерционными ремнями безопасности</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Стальные диски 16"</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Шины 225/75 R16</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Запасное колесо</w:t>
                  </w:r>
                  <w:r>
                    <w:rPr>
                      <w:rFonts w:ascii="Times New Roman" w:hAnsi="Times New Roman" w:cs="Times New Roman"/>
                      <w:sz w:val="16"/>
                      <w:szCs w:val="16"/>
                    </w:rPr>
                    <w:t>:</w:t>
                  </w:r>
                  <w:r w:rsidRPr="00B92B1F">
                    <w:rPr>
                      <w:rFonts w:ascii="Times New Roman" w:hAnsi="Times New Roman" w:cs="Times New Roman"/>
                      <w:sz w:val="16"/>
                      <w:szCs w:val="16"/>
                    </w:rPr>
                    <w:t xml:space="preserve"> стальное черного цвета с шиной 225/75 R16</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Мосты</w:t>
                  </w:r>
                  <w:r>
                    <w:rPr>
                      <w:rFonts w:ascii="Times New Roman" w:hAnsi="Times New Roman" w:cs="Times New Roman"/>
                      <w:sz w:val="16"/>
                      <w:szCs w:val="16"/>
                    </w:rPr>
                    <w:t>:</w:t>
                  </w:r>
                  <w:r w:rsidRPr="00B92B1F">
                    <w:rPr>
                      <w:rFonts w:ascii="Times New Roman" w:hAnsi="Times New Roman" w:cs="Times New Roman"/>
                      <w:sz w:val="16"/>
                      <w:szCs w:val="16"/>
                    </w:rPr>
                    <w:t xml:space="preserve"> «</w:t>
                  </w:r>
                  <w:proofErr w:type="spellStart"/>
                  <w:r w:rsidRPr="00B92B1F">
                    <w:rPr>
                      <w:rFonts w:ascii="Times New Roman" w:hAnsi="Times New Roman" w:cs="Times New Roman"/>
                      <w:sz w:val="16"/>
                      <w:szCs w:val="16"/>
                    </w:rPr>
                    <w:t>Спайсер</w:t>
                  </w:r>
                  <w:proofErr w:type="spellEnd"/>
                  <w:r w:rsidRPr="00B92B1F">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Гидроусилитель рулевого управления</w:t>
                  </w:r>
                  <w:r>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Тормоза: передние дисковые, </w:t>
                  </w:r>
                  <w:r w:rsidRPr="00B92B1F">
                    <w:rPr>
                      <w:rFonts w:ascii="Times New Roman" w:hAnsi="Times New Roman" w:cs="Times New Roman"/>
                      <w:sz w:val="16"/>
                      <w:szCs w:val="16"/>
                    </w:rPr>
                    <w:t>задние барабанные под стальные</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трубопроводы</w:t>
                  </w:r>
                </w:p>
                <w:p w:rsidR="00B92B1F" w:rsidRPr="00B92B1F" w:rsidRDefault="00B92B1F" w:rsidP="00B92B1F">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Локеры</w:t>
                  </w:r>
                  <w:proofErr w:type="spellEnd"/>
                  <w:r w:rsidRPr="00B92B1F">
                    <w:rPr>
                      <w:rFonts w:ascii="Times New Roman" w:hAnsi="Times New Roman" w:cs="Times New Roman"/>
                      <w:sz w:val="16"/>
                      <w:szCs w:val="16"/>
                    </w:rPr>
                    <w:t xml:space="preserve"> на передних колесах</w:t>
                  </w:r>
                </w:p>
                <w:p w:rsidR="00B92B1F" w:rsidRPr="00B92B1F" w:rsidRDefault="00B92B1F" w:rsidP="00B92B1F">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Наружние</w:t>
                  </w:r>
                  <w:proofErr w:type="spellEnd"/>
                  <w:r w:rsidRPr="00B92B1F">
                    <w:rPr>
                      <w:rFonts w:ascii="Times New Roman" w:hAnsi="Times New Roman" w:cs="Times New Roman"/>
                      <w:sz w:val="16"/>
                      <w:szCs w:val="16"/>
                    </w:rPr>
                    <w:t xml:space="preserve"> зеркала</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Ручки дверей и ручка двери багажного отделения черного цвета</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Передние ремни безопасности инерционные</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Выключатель зажигания с противоугонным устройством</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Сиденья водителя и пассажира с трехточечным креплением</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Верхняя перегородка в салоне без стекла с окантовкой проема</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Стол в салоне на передней перегородке</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Один плафон освещения в кабине и два в салоне</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Две откидные подножки двери задка</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Один поручень двери задка</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Световозвращатели</w:t>
                  </w:r>
                  <w:proofErr w:type="spellEnd"/>
                  <w:r w:rsidRPr="00B92B1F">
                    <w:rPr>
                      <w:rFonts w:ascii="Times New Roman" w:hAnsi="Times New Roman" w:cs="Times New Roman"/>
                      <w:sz w:val="16"/>
                      <w:szCs w:val="16"/>
                    </w:rPr>
                    <w:t xml:space="preserve"> на задних бамперах</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Заглушка отверстия под магнитолу с нишей для мелких вещей</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Розетка 12 вольт на панели приборов</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Ручка-поручень на передней стойке</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Упор капота механический</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 xml:space="preserve">Бачок </w:t>
                  </w:r>
                  <w:proofErr w:type="spellStart"/>
                  <w:r w:rsidRPr="00B92B1F">
                    <w:rPr>
                      <w:rFonts w:ascii="Times New Roman" w:hAnsi="Times New Roman" w:cs="Times New Roman"/>
                      <w:sz w:val="16"/>
                      <w:szCs w:val="16"/>
                    </w:rPr>
                    <w:t>омывателя</w:t>
                  </w:r>
                  <w:proofErr w:type="spellEnd"/>
                  <w:r w:rsidRPr="00B92B1F">
                    <w:rPr>
                      <w:rFonts w:ascii="Times New Roman" w:hAnsi="Times New Roman" w:cs="Times New Roman"/>
                      <w:sz w:val="16"/>
                      <w:szCs w:val="16"/>
                    </w:rPr>
                    <w:t xml:space="preserve"> ветрового стекла объемом 5,2 л</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Единая комбинация приборов</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Отопитель</w:t>
                  </w:r>
                  <w:proofErr w:type="spellEnd"/>
                  <w:r w:rsidRPr="00B92B1F">
                    <w:rPr>
                      <w:rFonts w:ascii="Times New Roman" w:hAnsi="Times New Roman" w:cs="Times New Roman"/>
                      <w:sz w:val="16"/>
                      <w:szCs w:val="16"/>
                    </w:rPr>
                    <w:t xml:space="preserve"> салона с электронасосом в системе отопления</w:t>
                  </w:r>
                  <w:r w:rsidR="0067350A">
                    <w:rPr>
                      <w:rFonts w:ascii="Times New Roman" w:hAnsi="Times New Roman" w:cs="Times New Roman"/>
                      <w:sz w:val="16"/>
                      <w:szCs w:val="16"/>
                    </w:rPr>
                    <w:t>.</w:t>
                  </w:r>
                </w:p>
                <w:p w:rsidR="00B92B1F" w:rsidRPr="00B92B1F" w:rsidRDefault="00B92B1F" w:rsidP="00B92B1F">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Антикоррозийная обработка</w:t>
                  </w:r>
                  <w:r w:rsidR="0067350A">
                    <w:rPr>
                      <w:rFonts w:ascii="Times New Roman" w:hAnsi="Times New Roman" w:cs="Times New Roman"/>
                      <w:sz w:val="16"/>
                      <w:szCs w:val="16"/>
                    </w:rPr>
                    <w:t>.</w:t>
                  </w:r>
                </w:p>
                <w:p w:rsidR="00B92B1F" w:rsidRPr="007A0258" w:rsidRDefault="00B92B1F" w:rsidP="0067350A">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Котел п</w:t>
                  </w:r>
                  <w:r w:rsidR="0067350A">
                    <w:rPr>
                      <w:rFonts w:ascii="Times New Roman" w:hAnsi="Times New Roman" w:cs="Times New Roman"/>
                      <w:sz w:val="16"/>
                      <w:szCs w:val="16"/>
                    </w:rPr>
                    <w:t>одогрева двигателя.</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0164" w:rsidRPr="007A0258" w:rsidRDefault="00DC1B0E" w:rsidP="008B36E0">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lastRenderedPageBreak/>
                    <w:t>45</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0164" w:rsidRPr="007A0258" w:rsidRDefault="00DC1B0E" w:rsidP="008B36E0">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29.10.3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0164" w:rsidRPr="007A0258" w:rsidRDefault="00300164" w:rsidP="008B36E0">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штука</w:t>
                  </w:r>
                </w:p>
              </w:tc>
              <w:tc>
                <w:tcPr>
                  <w:tcW w:w="1111" w:type="dxa"/>
                  <w:tcBorders>
                    <w:top w:val="single" w:sz="4" w:space="0" w:color="000000"/>
                    <w:left w:val="single" w:sz="4" w:space="0" w:color="000000"/>
                    <w:bottom w:val="single" w:sz="4" w:space="0" w:color="000000"/>
                    <w:right w:val="single" w:sz="4" w:space="0" w:color="000000"/>
                  </w:tcBorders>
                </w:tcPr>
                <w:p w:rsidR="00300164" w:rsidRPr="007A0258" w:rsidRDefault="00300164" w:rsidP="008B36E0">
                  <w:pPr>
                    <w:spacing w:after="0" w:line="240" w:lineRule="auto"/>
                    <w:jc w:val="center"/>
                    <w:rPr>
                      <w:rFonts w:ascii="Times New Roman" w:eastAsia="Times New Roman" w:hAnsi="Times New Roman" w:cs="Times New Roman"/>
                      <w:sz w:val="16"/>
                      <w:szCs w:val="16"/>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0164" w:rsidRPr="007A0258" w:rsidRDefault="00300164" w:rsidP="008B36E0">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796</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0164" w:rsidRPr="007A0258" w:rsidRDefault="00300164" w:rsidP="008B36E0">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0164" w:rsidRPr="007A0258" w:rsidRDefault="007A0258" w:rsidP="008B36E0">
                  <w:pPr>
                    <w:spacing w:after="0" w:line="240" w:lineRule="auto"/>
                    <w:jc w:val="center"/>
                    <w:rPr>
                      <w:rFonts w:ascii="Times New Roman" w:hAnsi="Times New Roman" w:cs="Times New Roman"/>
                      <w:sz w:val="16"/>
                      <w:szCs w:val="16"/>
                    </w:rPr>
                  </w:pPr>
                  <w:r w:rsidRPr="007A0258">
                    <w:rPr>
                      <w:rFonts w:ascii="Times New Roman" w:hAnsi="Times New Roman" w:cs="Times New Roman"/>
                      <w:sz w:val="16"/>
                      <w:szCs w:val="16"/>
                    </w:rPr>
                    <w:t>1 490 000,00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00164" w:rsidRPr="007A0258" w:rsidRDefault="007A0258" w:rsidP="008B36E0">
                  <w:pPr>
                    <w:spacing w:after="0" w:line="240" w:lineRule="auto"/>
                    <w:jc w:val="center"/>
                    <w:rPr>
                      <w:rFonts w:ascii="Times New Roman" w:hAnsi="Times New Roman" w:cs="Times New Roman"/>
                      <w:sz w:val="16"/>
                      <w:szCs w:val="16"/>
                    </w:rPr>
                  </w:pPr>
                  <w:r w:rsidRPr="007A0258">
                    <w:rPr>
                      <w:rFonts w:ascii="Times New Roman" w:hAnsi="Times New Roman" w:cs="Times New Roman"/>
                      <w:sz w:val="16"/>
                      <w:szCs w:val="16"/>
                    </w:rPr>
                    <w:t>1 490 000,00</w:t>
                  </w:r>
                </w:p>
              </w:tc>
            </w:tr>
          </w:tbl>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lastRenderedPageBreak/>
              <w:t>Товар должен соответствовать описанию, поставлен с приложением оригиналов документов, подтверждающих качество товара (паспортов или сертификатов). Товар должен соответствовать требованиям технических характеристик. Участник закупки гарантирует, что поставляемый по настоящему договору товар является новым и в эксплуатации ранее н</w:t>
            </w:r>
            <w:r w:rsidR="007A0258">
              <w:rPr>
                <w:rFonts w:ascii="Times New Roman" w:eastAsia="Times New Roman" w:hAnsi="Times New Roman" w:cs="Times New Roman"/>
                <w:sz w:val="20"/>
                <w:szCs w:val="20"/>
              </w:rPr>
              <w:t>е был. Не ранее 2024</w:t>
            </w:r>
            <w:r w:rsidRPr="006773BD">
              <w:rPr>
                <w:rFonts w:ascii="Times New Roman" w:eastAsia="Times New Roman" w:hAnsi="Times New Roman" w:cs="Times New Roman"/>
                <w:sz w:val="20"/>
                <w:szCs w:val="20"/>
              </w:rPr>
              <w:t xml:space="preserve"> года выпуска. Подача альтернативных предложений не допускается.</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lastRenderedPageBreak/>
              <w:t>4.</w:t>
            </w:r>
          </w:p>
        </w:tc>
        <w:tc>
          <w:tcPr>
            <w:tcW w:w="9874"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4.1.</w:t>
            </w:r>
          </w:p>
        </w:tc>
        <w:tc>
          <w:tcPr>
            <w:tcW w:w="488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Валюта:</w:t>
            </w:r>
          </w:p>
        </w:tc>
        <w:tc>
          <w:tcPr>
            <w:tcW w:w="49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Российский рубль</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4.2.</w:t>
            </w:r>
          </w:p>
        </w:tc>
        <w:tc>
          <w:tcPr>
            <w:tcW w:w="488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Начальная (максимальная) цена договора (цена лота)</w:t>
            </w:r>
          </w:p>
        </w:tc>
        <w:tc>
          <w:tcPr>
            <w:tcW w:w="49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A0258" w:rsidP="00F72D92">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1 490 000</w:t>
            </w:r>
            <w:r w:rsidR="00751CFC" w:rsidRPr="006773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один миллион четыреста девяносто тысяч</w:t>
            </w:r>
            <w:r w:rsidR="00F72D92">
              <w:rPr>
                <w:rFonts w:ascii="Times New Roman" w:eastAsia="Times New Roman" w:hAnsi="Times New Roman" w:cs="Times New Roman"/>
                <w:sz w:val="20"/>
                <w:szCs w:val="20"/>
              </w:rPr>
              <w:t>) рублей 00</w:t>
            </w:r>
            <w:r w:rsidR="00751CFC" w:rsidRPr="006773BD">
              <w:rPr>
                <w:rFonts w:ascii="Times New Roman" w:eastAsia="Times New Roman" w:hAnsi="Times New Roman" w:cs="Times New Roman"/>
                <w:sz w:val="20"/>
                <w:szCs w:val="20"/>
              </w:rPr>
              <w:t xml:space="preserve"> копеек</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4.3.</w:t>
            </w:r>
          </w:p>
        </w:tc>
        <w:tc>
          <w:tcPr>
            <w:tcW w:w="488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Начальная (максимальная) цена договора (цена лота) без НДС</w:t>
            </w:r>
          </w:p>
        </w:tc>
        <w:tc>
          <w:tcPr>
            <w:tcW w:w="49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A0258" w:rsidP="00293C47">
            <w:pPr>
              <w:spacing w:after="0" w:line="240" w:lineRule="auto"/>
              <w:jc w:val="both"/>
              <w:rPr>
                <w:rFonts w:ascii="Times New Roman" w:hAnsi="Times New Roman" w:cs="Times New Roman"/>
                <w:sz w:val="20"/>
                <w:szCs w:val="20"/>
              </w:rPr>
            </w:pPr>
            <w:r w:rsidRPr="007A0258">
              <w:rPr>
                <w:rFonts w:ascii="Times New Roman" w:eastAsia="Times New Roman" w:hAnsi="Times New Roman" w:cs="Times New Roman"/>
                <w:sz w:val="20"/>
                <w:szCs w:val="20"/>
              </w:rPr>
              <w:t>1</w:t>
            </w:r>
            <w:r>
              <w:rPr>
                <w:rFonts w:ascii="Times New Roman" w:eastAsia="Times New Roman" w:hAnsi="Times New Roman" w:cs="Times New Roman"/>
                <w:sz w:val="20"/>
                <w:szCs w:val="20"/>
              </w:rPr>
              <w:t> </w:t>
            </w:r>
            <w:r w:rsidRPr="007A0258">
              <w:rPr>
                <w:rFonts w:ascii="Times New Roman" w:eastAsia="Times New Roman" w:hAnsi="Times New Roman" w:cs="Times New Roman"/>
                <w:sz w:val="20"/>
                <w:szCs w:val="20"/>
              </w:rPr>
              <w:t>241</w:t>
            </w:r>
            <w:r>
              <w:rPr>
                <w:rFonts w:ascii="Times New Roman" w:eastAsia="Times New Roman" w:hAnsi="Times New Roman" w:cs="Times New Roman"/>
                <w:sz w:val="20"/>
                <w:szCs w:val="20"/>
              </w:rPr>
              <w:t xml:space="preserve"> </w:t>
            </w:r>
            <w:r w:rsidRPr="007A0258">
              <w:rPr>
                <w:rFonts w:ascii="Times New Roman" w:eastAsia="Times New Roman" w:hAnsi="Times New Roman" w:cs="Times New Roman"/>
                <w:sz w:val="20"/>
                <w:szCs w:val="20"/>
              </w:rPr>
              <w:t xml:space="preserve">666,67 </w:t>
            </w:r>
            <w:r w:rsidR="00751CFC" w:rsidRPr="006773BD">
              <w:rPr>
                <w:rFonts w:ascii="Times New Roman" w:eastAsia="Times New Roman" w:hAnsi="Times New Roman" w:cs="Times New Roman"/>
                <w:sz w:val="20"/>
                <w:szCs w:val="20"/>
              </w:rPr>
              <w:t>(</w:t>
            </w:r>
            <w:r w:rsidRPr="007A0258">
              <w:rPr>
                <w:rFonts w:ascii="Times New Roman" w:eastAsia="Times New Roman" w:hAnsi="Times New Roman" w:cs="Times New Roman"/>
                <w:sz w:val="20"/>
                <w:szCs w:val="20"/>
              </w:rPr>
              <w:t>Один миллион двести сорок одна тысяча шестьсот шестьдесят шесть</w:t>
            </w:r>
            <w:r>
              <w:rPr>
                <w:rFonts w:ascii="Times New Roman" w:eastAsia="Times New Roman" w:hAnsi="Times New Roman" w:cs="Times New Roman"/>
                <w:sz w:val="20"/>
                <w:szCs w:val="20"/>
              </w:rPr>
              <w:t>)</w:t>
            </w:r>
            <w:r w:rsidRPr="007A0258">
              <w:rPr>
                <w:rFonts w:ascii="Times New Roman" w:eastAsia="Times New Roman" w:hAnsi="Times New Roman" w:cs="Times New Roman"/>
                <w:sz w:val="20"/>
                <w:szCs w:val="20"/>
              </w:rPr>
              <w:t xml:space="preserve"> рублей 67 копеек</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lastRenderedPageBreak/>
              <w:t>4.4</w:t>
            </w:r>
          </w:p>
        </w:tc>
        <w:tc>
          <w:tcPr>
            <w:tcW w:w="488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Times New Roman" w:hAnsi="Times New Roman" w:cs="Times New Roman"/>
                <w:sz w:val="20"/>
                <w:szCs w:val="20"/>
              </w:rPr>
            </w:pPr>
            <w:r w:rsidRPr="006773BD">
              <w:rPr>
                <w:rFonts w:ascii="Times New Roman" w:eastAsia="Times New Roman" w:hAnsi="Times New Roman" w:cs="Times New Roman"/>
                <w:sz w:val="20"/>
                <w:szCs w:val="20"/>
              </w:rPr>
              <w:t>Сумма НДС 20%:</w:t>
            </w:r>
          </w:p>
          <w:p w:rsidR="00AA24CF" w:rsidRPr="006773BD" w:rsidRDefault="00AA24CF" w:rsidP="00D06C5D">
            <w:pPr>
              <w:spacing w:after="0" w:line="240" w:lineRule="auto"/>
              <w:jc w:val="both"/>
              <w:rPr>
                <w:rFonts w:ascii="Times New Roman" w:hAnsi="Times New Roman" w:cs="Times New Roman"/>
                <w:sz w:val="20"/>
                <w:szCs w:val="20"/>
              </w:rPr>
            </w:pPr>
          </w:p>
        </w:tc>
        <w:tc>
          <w:tcPr>
            <w:tcW w:w="49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A0258" w:rsidP="00A136C4">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248 333,33</w:t>
            </w:r>
            <w:r w:rsidR="00751CFC" w:rsidRPr="006773BD">
              <w:rPr>
                <w:rFonts w:ascii="Times New Roman" w:eastAsia="Times New Roman" w:hAnsi="Times New Roman" w:cs="Times New Roman"/>
                <w:sz w:val="20"/>
                <w:szCs w:val="20"/>
              </w:rPr>
              <w:t xml:space="preserve"> (</w:t>
            </w:r>
            <w:r w:rsidRPr="007A0258">
              <w:rPr>
                <w:rFonts w:ascii="Times New Roman" w:eastAsia="Times New Roman" w:hAnsi="Times New Roman" w:cs="Times New Roman"/>
                <w:sz w:val="20"/>
                <w:szCs w:val="20"/>
              </w:rPr>
              <w:t>Двести сорок восемь тысяч триста тридцать три</w:t>
            </w:r>
            <w:r>
              <w:rPr>
                <w:rFonts w:ascii="Times New Roman" w:eastAsia="Times New Roman" w:hAnsi="Times New Roman" w:cs="Times New Roman"/>
                <w:sz w:val="20"/>
                <w:szCs w:val="20"/>
              </w:rPr>
              <w:t>)</w:t>
            </w:r>
            <w:r w:rsidRPr="007A0258">
              <w:rPr>
                <w:rFonts w:ascii="Times New Roman" w:eastAsia="Times New Roman" w:hAnsi="Times New Roman" w:cs="Times New Roman"/>
                <w:sz w:val="20"/>
                <w:szCs w:val="20"/>
              </w:rPr>
              <w:t xml:space="preserve"> рубля 33 копейки</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4.5</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Порядок формирования цены договора:</w:t>
            </w:r>
          </w:p>
        </w:tc>
        <w:tc>
          <w:tcPr>
            <w:tcW w:w="6051"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B46BB0">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Цена договора сформирована из анализа рынка и предложенных коммерческих предложений поставщиков, в пункте 3.1. настоящей документации указано наименование товара, цена за единицу товара, количество и характеристики. Цена Товара включает все налоги и сборы, расходы по упаковке и маркировке, включая стоимость тары, а также все иные расходы, возникающие в связи исполнением Договора.</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5.</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Гарантийные обязательства поставщика:</w:t>
            </w:r>
          </w:p>
        </w:tc>
        <w:tc>
          <w:tcPr>
            <w:tcW w:w="6051"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B46BB0">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 xml:space="preserve">Гарантийный срок на автомобиль составляет </w:t>
            </w:r>
            <w:r w:rsidR="007A0258">
              <w:rPr>
                <w:rFonts w:ascii="Times New Roman" w:eastAsia="Times New Roman" w:hAnsi="Times New Roman" w:cs="Times New Roman"/>
                <w:sz w:val="20"/>
                <w:szCs w:val="20"/>
              </w:rPr>
              <w:t>24 месяца</w:t>
            </w:r>
            <w:r w:rsidRPr="006773BD">
              <w:rPr>
                <w:rFonts w:ascii="Times New Roman" w:eastAsia="Times New Roman" w:hAnsi="Times New Roman" w:cs="Times New Roman"/>
                <w:sz w:val="20"/>
                <w:szCs w:val="20"/>
              </w:rPr>
              <w:t xml:space="preserve"> </w:t>
            </w:r>
            <w:r w:rsidR="007A0258">
              <w:rPr>
                <w:rFonts w:ascii="Times New Roman" w:eastAsia="Times New Roman" w:hAnsi="Times New Roman" w:cs="Times New Roman"/>
                <w:sz w:val="20"/>
                <w:szCs w:val="20"/>
              </w:rPr>
              <w:t>или 8</w:t>
            </w:r>
            <w:r w:rsidRPr="006773BD">
              <w:rPr>
                <w:rFonts w:ascii="Times New Roman" w:eastAsia="Times New Roman" w:hAnsi="Times New Roman" w:cs="Times New Roman"/>
                <w:sz w:val="20"/>
                <w:szCs w:val="20"/>
              </w:rPr>
              <w:t>0 000 км. пробега</w:t>
            </w:r>
            <w:r w:rsidR="007A0258">
              <w:rPr>
                <w:rFonts w:ascii="Times New Roman" w:eastAsia="Times New Roman" w:hAnsi="Times New Roman" w:cs="Times New Roman"/>
                <w:sz w:val="20"/>
                <w:szCs w:val="20"/>
              </w:rPr>
              <w:t xml:space="preserve"> в зависимости от того, какое событие наступит ранее</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6.</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Место поставки товара, выполнения работ, оказания услуг:</w:t>
            </w:r>
          </w:p>
        </w:tc>
        <w:tc>
          <w:tcPr>
            <w:tcW w:w="6051"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DC1B0E" w:rsidRDefault="007A0258" w:rsidP="00DC1B0E">
            <w:pPr>
              <w:spacing w:after="0" w:line="240" w:lineRule="auto"/>
              <w:jc w:val="both"/>
              <w:rPr>
                <w:rFonts w:ascii="Times New Roman" w:hAnsi="Times New Roman" w:cs="Times New Roman"/>
                <w:sz w:val="20"/>
                <w:szCs w:val="20"/>
              </w:rPr>
            </w:pPr>
            <w:r w:rsidRPr="007A0258">
              <w:rPr>
                <w:rFonts w:ascii="Times New Roman" w:hAnsi="Times New Roman" w:cs="Times New Roman"/>
                <w:sz w:val="20"/>
                <w:szCs w:val="20"/>
              </w:rPr>
              <w:t>Самовывоз со склада Поставщика</w:t>
            </w:r>
            <w:r w:rsidR="003C03E2">
              <w:rPr>
                <w:rFonts w:ascii="Times New Roman" w:hAnsi="Times New Roman" w:cs="Times New Roman"/>
                <w:sz w:val="20"/>
                <w:szCs w:val="20"/>
              </w:rPr>
              <w:t>,</w:t>
            </w:r>
            <w:r w:rsidRPr="007A0258">
              <w:rPr>
                <w:rFonts w:ascii="Times New Roman" w:hAnsi="Times New Roman" w:cs="Times New Roman"/>
                <w:sz w:val="20"/>
                <w:szCs w:val="20"/>
              </w:rPr>
              <w:t xml:space="preserve"> находящегося в радиусе не более 15</w:t>
            </w:r>
            <w:r w:rsidR="003C03E2">
              <w:rPr>
                <w:rFonts w:ascii="Times New Roman" w:hAnsi="Times New Roman" w:cs="Times New Roman"/>
                <w:sz w:val="20"/>
                <w:szCs w:val="20"/>
              </w:rPr>
              <w:t>0 км</w:t>
            </w:r>
            <w:r w:rsidRPr="007A0258">
              <w:rPr>
                <w:rFonts w:ascii="Times New Roman" w:hAnsi="Times New Roman" w:cs="Times New Roman"/>
                <w:sz w:val="20"/>
                <w:szCs w:val="20"/>
              </w:rPr>
              <w:t xml:space="preserve"> от нахождения Покупателя (Тюменская область, Заводоуковский район, с. Новая Заимка)</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6.1</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Срок (периоды) поставки товара, выполнения работ, оказания услуг:</w:t>
            </w:r>
          </w:p>
        </w:tc>
        <w:tc>
          <w:tcPr>
            <w:tcW w:w="6051"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3C03E2">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Поставка</w:t>
            </w:r>
            <w:r w:rsidR="003C03E2">
              <w:rPr>
                <w:rFonts w:ascii="Times New Roman" w:eastAsia="Times New Roman" w:hAnsi="Times New Roman" w:cs="Times New Roman"/>
                <w:sz w:val="20"/>
                <w:szCs w:val="20"/>
              </w:rPr>
              <w:t xml:space="preserve"> Товара производится в течение 1 (одного)</w:t>
            </w:r>
            <w:r w:rsidRPr="006773BD">
              <w:rPr>
                <w:rFonts w:ascii="Times New Roman" w:eastAsia="Times New Roman" w:hAnsi="Times New Roman" w:cs="Times New Roman"/>
                <w:sz w:val="20"/>
                <w:szCs w:val="20"/>
              </w:rPr>
              <w:t xml:space="preserve"> </w:t>
            </w:r>
            <w:r w:rsidR="003C03E2">
              <w:rPr>
                <w:rFonts w:ascii="Times New Roman" w:eastAsia="Times New Roman" w:hAnsi="Times New Roman" w:cs="Times New Roman"/>
                <w:sz w:val="20"/>
                <w:szCs w:val="20"/>
              </w:rPr>
              <w:t>рабочего</w:t>
            </w:r>
            <w:r w:rsidR="0062507E">
              <w:rPr>
                <w:rFonts w:ascii="Times New Roman" w:eastAsia="Times New Roman" w:hAnsi="Times New Roman" w:cs="Times New Roman"/>
                <w:sz w:val="20"/>
                <w:szCs w:val="20"/>
              </w:rPr>
              <w:t xml:space="preserve"> </w:t>
            </w:r>
            <w:r w:rsidR="003C03E2">
              <w:rPr>
                <w:rFonts w:ascii="Times New Roman" w:eastAsia="Times New Roman" w:hAnsi="Times New Roman" w:cs="Times New Roman"/>
                <w:sz w:val="20"/>
                <w:szCs w:val="20"/>
              </w:rPr>
              <w:t>дня</w:t>
            </w:r>
            <w:r w:rsidRPr="006773BD">
              <w:rPr>
                <w:rFonts w:ascii="Times New Roman" w:eastAsia="Times New Roman" w:hAnsi="Times New Roman" w:cs="Times New Roman"/>
                <w:sz w:val="20"/>
                <w:szCs w:val="20"/>
              </w:rPr>
              <w:t xml:space="preserve"> с момента </w:t>
            </w:r>
            <w:r w:rsidR="003C03E2">
              <w:rPr>
                <w:rFonts w:ascii="Times New Roman" w:eastAsia="Times New Roman" w:hAnsi="Times New Roman" w:cs="Times New Roman"/>
                <w:sz w:val="20"/>
                <w:szCs w:val="20"/>
              </w:rPr>
              <w:t>направления заявки Покупателем Поставщику</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6.2</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Условия поставки товара, выполнения работ, оказания услуг:</w:t>
            </w:r>
          </w:p>
        </w:tc>
        <w:tc>
          <w:tcPr>
            <w:tcW w:w="6051"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3C03E2" w:rsidP="00DC1B0E">
            <w:pPr>
              <w:spacing w:after="0" w:line="240" w:lineRule="auto"/>
              <w:jc w:val="both"/>
              <w:rPr>
                <w:rFonts w:ascii="Times New Roman" w:hAnsi="Times New Roman" w:cs="Times New Roman"/>
                <w:sz w:val="20"/>
                <w:szCs w:val="20"/>
              </w:rPr>
            </w:pPr>
            <w:r w:rsidRPr="003C03E2">
              <w:rPr>
                <w:rFonts w:ascii="Times New Roman" w:eastAsia="Times New Roman" w:hAnsi="Times New Roman" w:cs="Times New Roman"/>
                <w:sz w:val="20"/>
                <w:szCs w:val="20"/>
              </w:rPr>
              <w:t>Самовывоз со склада Поставщика</w:t>
            </w:r>
            <w:r>
              <w:rPr>
                <w:rFonts w:ascii="Times New Roman" w:eastAsia="Times New Roman" w:hAnsi="Times New Roman" w:cs="Times New Roman"/>
                <w:sz w:val="20"/>
                <w:szCs w:val="20"/>
              </w:rPr>
              <w:t>,</w:t>
            </w:r>
            <w:r w:rsidRPr="003C03E2">
              <w:rPr>
                <w:rFonts w:ascii="Times New Roman" w:eastAsia="Times New Roman" w:hAnsi="Times New Roman" w:cs="Times New Roman"/>
                <w:sz w:val="20"/>
                <w:szCs w:val="20"/>
              </w:rPr>
              <w:t xml:space="preserve"> находящегося в радиусе не более 150 км от нахождения Покупателя (Тюменская область, Заводоуковский район, с. Новая Заимка)</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7.</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Форма оплаты:</w:t>
            </w:r>
          </w:p>
        </w:tc>
        <w:tc>
          <w:tcPr>
            <w:tcW w:w="6051"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Безналичный расчет, путем перечисления денежных средств на расчетный счет Поставщика</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8.</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Срок и порядок оплаты:</w:t>
            </w:r>
          </w:p>
        </w:tc>
        <w:tc>
          <w:tcPr>
            <w:tcW w:w="6051"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3C03E2" w:rsidP="00B46BB0">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В течение 3 (трех</w:t>
            </w:r>
            <w:r w:rsidRPr="003C03E2">
              <w:rPr>
                <w:rFonts w:ascii="Times New Roman" w:eastAsia="Times New Roman" w:hAnsi="Times New Roman" w:cs="Times New Roman"/>
                <w:sz w:val="20"/>
                <w:szCs w:val="20"/>
              </w:rPr>
              <w:t>) рабочих дней с даты поставки Товара, при условии наличия соответствующих документов качества и оригинал</w:t>
            </w:r>
            <w:r>
              <w:rPr>
                <w:rFonts w:ascii="Times New Roman" w:eastAsia="Times New Roman" w:hAnsi="Times New Roman" w:cs="Times New Roman"/>
                <w:sz w:val="20"/>
                <w:szCs w:val="20"/>
              </w:rPr>
              <w:t>ов бухгалтерских документов (сче</w:t>
            </w:r>
            <w:r w:rsidRPr="003C03E2">
              <w:rPr>
                <w:rFonts w:ascii="Times New Roman" w:eastAsia="Times New Roman" w:hAnsi="Times New Roman" w:cs="Times New Roman"/>
                <w:sz w:val="20"/>
                <w:szCs w:val="20"/>
              </w:rPr>
              <w:t>та-фактуры, оформленного в соответствии с требованиями Налогового Кодекса РФ или универсального передаточного документа УПД, товарной накладной по форме ТОРГ-12) и оригинала договора.</w:t>
            </w:r>
          </w:p>
        </w:tc>
      </w:tr>
      <w:tr w:rsidR="00AA24CF" w:rsidRPr="009F5B20" w:rsidTr="00B2004E">
        <w:tblPrEx>
          <w:jc w:val="left"/>
        </w:tblPrEx>
        <w:tc>
          <w:tcPr>
            <w:tcW w:w="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A24CF" w:rsidRPr="006773BD" w:rsidRDefault="00751CFC" w:rsidP="00D06C5D">
            <w:pPr>
              <w:spacing w:after="0" w:line="240" w:lineRule="auto"/>
              <w:jc w:val="both"/>
              <w:rPr>
                <w:rFonts w:ascii="Times New Roman" w:eastAsia="Calibri" w:hAnsi="Times New Roman" w:cs="Times New Roman"/>
                <w:sz w:val="20"/>
                <w:szCs w:val="20"/>
              </w:rPr>
            </w:pPr>
            <w:r w:rsidRPr="006773BD">
              <w:rPr>
                <w:rFonts w:ascii="Times New Roman" w:eastAsia="Calibri" w:hAnsi="Times New Roman" w:cs="Times New Roman"/>
                <w:sz w:val="20"/>
                <w:szCs w:val="20"/>
              </w:rPr>
              <w:t>9.</w:t>
            </w:r>
          </w:p>
        </w:tc>
        <w:tc>
          <w:tcPr>
            <w:tcW w:w="38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Источник финансирования:</w:t>
            </w:r>
          </w:p>
        </w:tc>
        <w:tc>
          <w:tcPr>
            <w:tcW w:w="605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6773BD" w:rsidRDefault="00751CFC" w:rsidP="00D06C5D">
            <w:pPr>
              <w:spacing w:after="0" w:line="240" w:lineRule="auto"/>
              <w:jc w:val="both"/>
              <w:rPr>
                <w:rFonts w:ascii="Times New Roman" w:hAnsi="Times New Roman" w:cs="Times New Roman"/>
                <w:sz w:val="20"/>
                <w:szCs w:val="20"/>
              </w:rPr>
            </w:pPr>
            <w:r w:rsidRPr="006773BD">
              <w:rPr>
                <w:rFonts w:ascii="Times New Roman" w:eastAsia="Times New Roman" w:hAnsi="Times New Roman" w:cs="Times New Roman"/>
                <w:sz w:val="20"/>
                <w:szCs w:val="20"/>
              </w:rPr>
              <w:t>Собственные средства заказчика.</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0" w:name="_Ref387318893"/>
          </w:p>
        </w:tc>
        <w:bookmarkEnd w:id="0"/>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Критерии оценки и сопоставления заявок на участие в закупке. Порядок оценки и сопоставления заявок на участие в закупке.</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 xml:space="preserve">В соответствии с Разделом 4 «Положения о закупке товаров, работ, услуг для собственных нужд ООО «Возрождение» от </w:t>
            </w:r>
            <w:r w:rsidRPr="007D481F">
              <w:rPr>
                <w:rFonts w:ascii="Times New Roman" w:eastAsia="Times New Roman" w:hAnsi="Times New Roman" w:cs="Times New Roman"/>
                <w:sz w:val="20"/>
                <w:szCs w:val="20"/>
              </w:rPr>
              <w:t xml:space="preserve">"30" сентября 2022 </w:t>
            </w:r>
            <w:r w:rsidRPr="007D481F">
              <w:rPr>
                <w:rFonts w:ascii="Times New Roman" w:eastAsia="Times New Roman" w:hAnsi="Times New Roman" w:cs="Times New Roman"/>
                <w:color w:val="000000"/>
                <w:sz w:val="20"/>
                <w:szCs w:val="20"/>
                <w:lang w:eastAsia="en-US"/>
              </w:rPr>
              <w:t>года.</w:t>
            </w:r>
          </w:p>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Критерием оценки заявок на участие в процедуре закупки является: цена договора, цена единицы продукции;</w:t>
            </w:r>
          </w:p>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val="restart"/>
            <w:tcBorders>
              <w:top w:val="single" w:sz="4" w:space="0" w:color="auto"/>
              <w:left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tcBorders>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contextualSpacing/>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bCs/>
                <w:sz w:val="20"/>
                <w:szCs w:val="20"/>
              </w:rPr>
            </w:pPr>
            <w:r w:rsidRPr="007D481F">
              <w:rPr>
                <w:rFonts w:ascii="Times New Roman" w:eastAsia="Times New Roman" w:hAnsi="Times New Roman" w:cs="Times New Roman"/>
                <w:sz w:val="20"/>
                <w:szCs w:val="20"/>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w:t>
            </w:r>
            <w:r w:rsidRPr="007D481F">
              <w:rPr>
                <w:rFonts w:ascii="Times New Roman" w:eastAsia="Times New Roman" w:hAnsi="Times New Roman" w:cs="Times New Roman"/>
                <w:bCs/>
                <w:sz w:val="20"/>
                <w:szCs w:val="20"/>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1" w:name="sub_1"/>
            <w:r w:rsidRPr="007D481F">
              <w:rPr>
                <w:rFonts w:ascii="Times New Roman" w:eastAsia="Times New Roman" w:hAnsi="Times New Roman" w:cs="Times New Roman"/>
                <w:bCs/>
                <w:sz w:val="20"/>
                <w:szCs w:val="20"/>
              </w:rPr>
              <w:t>.</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2" w:name="sub_5"/>
            <w:bookmarkEnd w:id="1"/>
            <w:r w:rsidRPr="007D481F">
              <w:rPr>
                <w:rFonts w:ascii="Times New Roman" w:eastAsia="Times New Roman" w:hAnsi="Times New Roman" w:cs="Times New Roman"/>
                <w:sz w:val="20"/>
                <w:szCs w:val="20"/>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2F11" w:rsidRPr="007D481F" w:rsidRDefault="00842F11" w:rsidP="00AD78AC">
            <w:pPr>
              <w:spacing w:after="0" w:line="240" w:lineRule="auto"/>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1. Заказчиком в настоящей документации о проведении запроса котировок установлены следующие условия предоставления приоритета:</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3" w:name="sub_51"/>
            <w:bookmarkEnd w:id="2"/>
            <w:r w:rsidRPr="007D481F">
              <w:rPr>
                <w:rFonts w:ascii="Times New Roman" w:eastAsia="Times New Roman" w:hAnsi="Times New Roman" w:cs="Times New Roman"/>
                <w:sz w:val="20"/>
                <w:szCs w:val="20"/>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4" w:name="sub_52"/>
            <w:bookmarkEnd w:id="3"/>
            <w:r w:rsidRPr="007D481F">
              <w:rPr>
                <w:rFonts w:ascii="Times New Roman" w:eastAsia="Times New Roman" w:hAnsi="Times New Roman" w:cs="Times New Roman"/>
                <w:sz w:val="20"/>
                <w:szCs w:val="20"/>
              </w:rPr>
              <w:lastRenderedPageBreak/>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42F11" w:rsidRPr="007D481F" w:rsidRDefault="00842F11" w:rsidP="00AD78AC">
            <w:pPr>
              <w:spacing w:after="0" w:line="240" w:lineRule="auto"/>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842F11" w:rsidRPr="007D481F" w:rsidRDefault="00842F11" w:rsidP="00AD78AC">
            <w:pPr>
              <w:spacing w:after="0" w:line="240" w:lineRule="auto"/>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5" w:name="sub_53"/>
            <w:bookmarkEnd w:id="4"/>
            <w:r w:rsidRPr="007D481F">
              <w:rPr>
                <w:rFonts w:ascii="Times New Roman" w:eastAsia="Times New Roman" w:hAnsi="Times New Roman" w:cs="Times New Roman"/>
                <w:sz w:val="20"/>
                <w:szCs w:val="20"/>
              </w:rPr>
              <w:t>в) сведения о начальной (максимальной) цене единицы каждого товара, работы, услуги, являющихся предметом закупки;</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6" w:name="sub_54"/>
            <w:bookmarkEnd w:id="5"/>
            <w:r w:rsidRPr="007D481F">
              <w:rPr>
                <w:rFonts w:ascii="Times New Roman" w:eastAsia="Times New Roman" w:hAnsi="Times New Roman" w:cs="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7" w:name="sub_55"/>
            <w:bookmarkEnd w:id="6"/>
            <w:r w:rsidRPr="007D481F">
              <w:rPr>
                <w:rFonts w:ascii="Times New Roman" w:eastAsia="Times New Roman" w:hAnsi="Times New Roman" w:cs="Times New Roman"/>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8" w:name="sub_56"/>
            <w:bookmarkEnd w:id="7"/>
            <w:r w:rsidRPr="007D481F">
              <w:rPr>
                <w:rFonts w:ascii="Times New Roman" w:eastAsia="Times New Roman" w:hAnsi="Times New Roman" w:cs="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9" w:name="sub_57"/>
            <w:bookmarkEnd w:id="8"/>
            <w:r w:rsidRPr="007D481F">
              <w:rPr>
                <w:rFonts w:ascii="Times New Roman" w:eastAsia="Times New Roman" w:hAnsi="Times New Roman" w:cs="Times New Roman"/>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10" w:name="sub_58"/>
            <w:bookmarkEnd w:id="9"/>
            <w:r w:rsidRPr="007D481F">
              <w:rPr>
                <w:rFonts w:ascii="Times New Roman" w:eastAsia="Times New Roman" w:hAnsi="Times New Roman" w:cs="Times New Roman"/>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11" w:name="sub_59"/>
            <w:bookmarkEnd w:id="10"/>
            <w:r w:rsidRPr="007D481F">
              <w:rPr>
                <w:rFonts w:ascii="Times New Roman" w:eastAsia="Times New Roman" w:hAnsi="Times New Roman" w:cs="Times New Roman"/>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документации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12" w:name="sub_6"/>
            <w:bookmarkEnd w:id="11"/>
            <w:r w:rsidRPr="007D481F">
              <w:rPr>
                <w:rFonts w:ascii="Times New Roman" w:eastAsia="Times New Roman" w:hAnsi="Times New Roman" w:cs="Times New Roman"/>
                <w:sz w:val="20"/>
                <w:szCs w:val="20"/>
              </w:rPr>
              <w:t>2. Приоритет не предоставляется в случаях, если:</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13" w:name="sub_61"/>
            <w:bookmarkEnd w:id="12"/>
            <w:r w:rsidRPr="007D481F">
              <w:rPr>
                <w:rFonts w:ascii="Times New Roman" w:eastAsia="Times New Roman" w:hAnsi="Times New Roman" w:cs="Times New Roman"/>
                <w:sz w:val="20"/>
                <w:szCs w:val="20"/>
              </w:rPr>
              <w:t>а) закупка признана несостоявшейся и договор заключается с единственным участником закупки;</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14" w:name="sub_62"/>
            <w:bookmarkEnd w:id="13"/>
            <w:r w:rsidRPr="007D481F">
              <w:rPr>
                <w:rFonts w:ascii="Times New Roman" w:eastAsia="Times New Roman" w:hAnsi="Times New Roman" w:cs="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15" w:name="sub_63"/>
            <w:bookmarkEnd w:id="14"/>
            <w:r w:rsidRPr="007D481F">
              <w:rPr>
                <w:rFonts w:ascii="Times New Roman" w:eastAsia="Times New Roman" w:hAnsi="Times New Roman" w:cs="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42F11" w:rsidRPr="007D481F" w:rsidRDefault="00842F11" w:rsidP="00AD78AC">
            <w:pPr>
              <w:spacing w:after="0" w:line="240" w:lineRule="auto"/>
              <w:jc w:val="both"/>
              <w:rPr>
                <w:rFonts w:ascii="Times New Roman" w:eastAsia="Times New Roman" w:hAnsi="Times New Roman" w:cs="Times New Roman"/>
                <w:sz w:val="20"/>
                <w:szCs w:val="20"/>
              </w:rPr>
            </w:pPr>
            <w:bookmarkStart w:id="16" w:name="sub_64"/>
            <w:bookmarkEnd w:id="15"/>
            <w:r w:rsidRPr="007D481F">
              <w:rPr>
                <w:rFonts w:ascii="Times New Roman" w:eastAsia="Times New Roman" w:hAnsi="Times New Roman" w:cs="Times New Roman"/>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16"/>
          <w:p w:rsidR="00842F11" w:rsidRPr="007D481F" w:rsidRDefault="00842F11" w:rsidP="00AD78AC">
            <w:pPr>
              <w:spacing w:after="0" w:line="240" w:lineRule="auto"/>
              <w:jc w:val="both"/>
              <w:rPr>
                <w:rFonts w:ascii="Times New Roman" w:eastAsia="Times New Roman" w:hAnsi="Times New Roman" w:cs="Times New Roman"/>
                <w:bCs/>
                <w:sz w:val="20"/>
                <w:szCs w:val="20"/>
              </w:rPr>
            </w:pPr>
            <w:r w:rsidRPr="007D481F">
              <w:rPr>
                <w:rFonts w:ascii="Times New Roman" w:eastAsia="Times New Roman" w:hAnsi="Times New Roman" w:cs="Times New Roman"/>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17" w:name="_Ref386191812"/>
          </w:p>
        </w:tc>
        <w:bookmarkEnd w:id="17"/>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359"/>
        </w:trPr>
        <w:tc>
          <w:tcPr>
            <w:tcW w:w="709" w:type="dxa"/>
            <w:gridSpan w:val="2"/>
            <w:vMerge/>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 xml:space="preserve">Требования к участникам изложены в статье 10 раздела 1 «Положения о закупке товаров, работ, услуг для собственных нужд ООО «Возрождение» от </w:t>
            </w:r>
            <w:r w:rsidRPr="007D481F">
              <w:rPr>
                <w:rFonts w:ascii="Times New Roman" w:eastAsia="Times New Roman" w:hAnsi="Times New Roman" w:cs="Times New Roman"/>
                <w:sz w:val="20"/>
                <w:szCs w:val="20"/>
              </w:rPr>
              <w:t xml:space="preserve">"30" сентября 2022 </w:t>
            </w:r>
            <w:r w:rsidRPr="007D481F">
              <w:rPr>
                <w:rFonts w:ascii="Times New Roman" w:eastAsia="Times New Roman" w:hAnsi="Times New Roman" w:cs="Times New Roman"/>
                <w:color w:val="000000"/>
                <w:sz w:val="20"/>
                <w:szCs w:val="20"/>
                <w:lang w:eastAsia="en-US"/>
              </w:rPr>
              <w:t>года.</w:t>
            </w:r>
            <w:r w:rsidRPr="007D481F">
              <w:rPr>
                <w:rFonts w:ascii="Times New Roman" w:eastAsia="Times New Roman" w:hAnsi="Times New Roman" w:cs="Times New Roman"/>
                <w:bCs/>
                <w:sz w:val="20"/>
                <w:szCs w:val="20"/>
                <w:lang w:eastAsia="en-US"/>
              </w:rPr>
              <w:t xml:space="preserve">, и в соответствии с Регламентом работы электронной площадки </w:t>
            </w:r>
            <w:hyperlink r:id="rId8" w:history="1">
              <w:r w:rsidRPr="007D481F">
                <w:rPr>
                  <w:rFonts w:ascii="Times New Roman" w:eastAsia="Times New Roman" w:hAnsi="Times New Roman" w:cs="Times New Roman"/>
                  <w:color w:val="0000FF"/>
                  <w:sz w:val="20"/>
                  <w:szCs w:val="20"/>
                  <w:u w:val="single"/>
                  <w:lang w:eastAsia="en-US"/>
                </w:rPr>
                <w:t>https://etp-mir.ru/</w:t>
              </w:r>
            </w:hyperlink>
          </w:p>
          <w:p w:rsidR="00842F11" w:rsidRPr="007D481F" w:rsidRDefault="00842F11" w:rsidP="00AD78AC">
            <w:pPr>
              <w:numPr>
                <w:ilvl w:val="0"/>
                <w:numId w:val="1"/>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 xml:space="preserve">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w:t>
            </w:r>
            <w:r w:rsidRPr="007D481F">
              <w:rPr>
                <w:rFonts w:ascii="Times New Roman" w:eastAsia="Times New Roman" w:hAnsi="Times New Roman" w:cs="Times New Roman"/>
                <w:bCs/>
                <w:sz w:val="20"/>
                <w:szCs w:val="20"/>
                <w:lang w:eastAsia="en-US"/>
              </w:rPr>
              <w:lastRenderedPageBreak/>
              <w:t>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842F11" w:rsidRPr="007D481F" w:rsidRDefault="00842F11" w:rsidP="00AD78AC">
            <w:pPr>
              <w:spacing w:after="0" w:line="240" w:lineRule="auto"/>
              <w:ind w:left="34" w:firstLine="42"/>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rsidR="00842F11" w:rsidRPr="007D481F" w:rsidRDefault="00842F11" w:rsidP="00AD78AC">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842F11" w:rsidRPr="007D481F" w:rsidRDefault="00842F11" w:rsidP="00AD78AC">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быть правомочным заключать договор;</w:t>
            </w:r>
          </w:p>
          <w:p w:rsidR="00842F11" w:rsidRPr="007D481F" w:rsidRDefault="00842F11" w:rsidP="00AD78AC">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842F11" w:rsidRPr="007D481F" w:rsidRDefault="00842F11" w:rsidP="00AD78AC">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842F11" w:rsidRPr="007D481F" w:rsidRDefault="00842F11" w:rsidP="00AD78AC">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не находиться в процессе ликвидации (для юридического лица) или быть признанным по решению арбитражного суда несостоятельным (банкротом);</w:t>
            </w:r>
          </w:p>
          <w:p w:rsidR="00842F11" w:rsidRPr="007D481F" w:rsidRDefault="00842F11" w:rsidP="00AD78AC">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842F11" w:rsidRPr="007D481F" w:rsidRDefault="00842F11" w:rsidP="00AD78AC">
            <w:pPr>
              <w:numPr>
                <w:ilvl w:val="0"/>
                <w:numId w:val="3"/>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842F11" w:rsidRPr="007D481F" w:rsidRDefault="00842F11" w:rsidP="00AD78AC">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rsidR="00842F11" w:rsidRPr="007D481F" w:rsidRDefault="00842F11" w:rsidP="00AD78AC">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Не состоять в Реестре недобросовестных поставщиков.</w:t>
            </w:r>
          </w:p>
          <w:p w:rsidR="00842F11" w:rsidRPr="007D481F" w:rsidRDefault="00842F11" w:rsidP="00AD78AC">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 xml:space="preserve">Требования к участникам закупок, предусмотренные пунктом 4 статьи 10 раздела 1 «Положения о закупке товаров, работ, услуг для собственных нужд ООО «Возрождение» от </w:t>
            </w:r>
            <w:r w:rsidRPr="007D481F">
              <w:rPr>
                <w:rFonts w:ascii="Times New Roman" w:eastAsia="Times New Roman" w:hAnsi="Times New Roman" w:cs="Times New Roman"/>
                <w:sz w:val="20"/>
                <w:szCs w:val="20"/>
              </w:rPr>
              <w:t xml:space="preserve">"30" сентября 2022  </w:t>
            </w:r>
            <w:r w:rsidRPr="007D481F">
              <w:rPr>
                <w:rFonts w:ascii="Times New Roman" w:eastAsia="Times New Roman" w:hAnsi="Times New Roman" w:cs="Times New Roman"/>
                <w:color w:val="000000"/>
                <w:sz w:val="20"/>
                <w:szCs w:val="20"/>
                <w:lang w:eastAsia="en-US"/>
              </w:rPr>
              <w:t>года.</w:t>
            </w:r>
            <w:r w:rsidRPr="007D481F">
              <w:rPr>
                <w:rFonts w:ascii="Times New Roman" w:eastAsia="Times New Roman" w:hAnsi="Times New Roman" w:cs="Times New Roman"/>
                <w:bCs/>
                <w:sz w:val="20"/>
                <w:szCs w:val="20"/>
                <w:lang w:eastAsia="en-US"/>
              </w:rPr>
              <w:t xml:space="preserve">,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ООО «Возрождение» от </w:t>
            </w:r>
            <w:r w:rsidRPr="007D481F">
              <w:rPr>
                <w:rFonts w:ascii="Times New Roman" w:eastAsia="Times New Roman" w:hAnsi="Times New Roman" w:cs="Times New Roman"/>
                <w:sz w:val="20"/>
                <w:szCs w:val="20"/>
              </w:rPr>
              <w:t xml:space="preserve">"30" сентября 2022  </w:t>
            </w:r>
            <w:r w:rsidRPr="007D481F">
              <w:rPr>
                <w:rFonts w:ascii="Times New Roman" w:eastAsia="Times New Roman" w:hAnsi="Times New Roman" w:cs="Times New Roman"/>
                <w:color w:val="000000"/>
                <w:sz w:val="20"/>
                <w:szCs w:val="20"/>
                <w:lang w:eastAsia="en-US"/>
              </w:rPr>
              <w:t>года.</w:t>
            </w:r>
            <w:r w:rsidRPr="007D481F">
              <w:rPr>
                <w:rFonts w:ascii="Times New Roman" w:eastAsia="Times New Roman" w:hAnsi="Times New Roman" w:cs="Times New Roman"/>
                <w:bCs/>
                <w:sz w:val="20"/>
                <w:szCs w:val="20"/>
                <w:lang w:eastAsia="en-US"/>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документации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842F11" w:rsidRPr="007D481F" w:rsidRDefault="00842F11" w:rsidP="00AD78AC">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842F11" w:rsidRPr="007D481F" w:rsidRDefault="00842F11" w:rsidP="00AD78AC">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Участник должен составлять заявку по форме, установленной в предоставленной ему закупочной документации.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rsidR="00842F11" w:rsidRPr="007D481F" w:rsidRDefault="00842F11" w:rsidP="00AD78AC">
            <w:pPr>
              <w:numPr>
                <w:ilvl w:val="0"/>
                <w:numId w:val="2"/>
              </w:numPr>
              <w:spacing w:after="0" w:line="240" w:lineRule="auto"/>
              <w:ind w:left="34" w:firstLine="42"/>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18" w:name="_Ref387318916"/>
          </w:p>
        </w:tc>
        <w:bookmarkEnd w:id="18"/>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7D481F">
              <w:rPr>
                <w:rFonts w:ascii="Calibri" w:eastAsia="Times New Roman" w:hAnsi="Calibri" w:cs="Times New Roman"/>
                <w:lang w:eastAsia="en-US"/>
              </w:rPr>
              <w:t xml:space="preserve">: </w:t>
            </w:r>
            <w:r w:rsidRPr="007D481F">
              <w:rPr>
                <w:rFonts w:ascii="Times New Roman" w:eastAsia="Times New Roman" w:hAnsi="Times New Roman" w:cs="Times New Roman"/>
                <w:bCs/>
                <w:sz w:val="20"/>
                <w:szCs w:val="20"/>
                <w:lang w:eastAsia="en-US"/>
              </w:rPr>
              <w:t xml:space="preserve">В соответствии с Регламентом работы электронной площадки </w:t>
            </w:r>
            <w:hyperlink r:id="rId9" w:history="1">
              <w:r w:rsidRPr="007D481F">
                <w:rPr>
                  <w:rFonts w:ascii="Times New Roman" w:eastAsia="Times New Roman" w:hAnsi="Times New Roman" w:cs="Times New Roman"/>
                  <w:color w:val="0000FF"/>
                  <w:sz w:val="20"/>
                  <w:szCs w:val="20"/>
                  <w:u w:val="single"/>
                  <w:lang w:eastAsia="en-US"/>
                </w:rPr>
                <w:t>https://etp-mir.ru/</w:t>
              </w:r>
            </w:hyperlink>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hyperlink r:id="rId10" w:history="1">
              <w:r w:rsidRPr="007D481F">
                <w:rPr>
                  <w:rFonts w:ascii="Times New Roman" w:eastAsia="Times New Roman" w:hAnsi="Times New Roman" w:cs="Times New Roman"/>
                  <w:color w:val="0000FF"/>
                  <w:sz w:val="20"/>
                  <w:szCs w:val="20"/>
                  <w:u w:val="single"/>
                  <w:lang w:eastAsia="en-US"/>
                </w:rPr>
                <w:t>https://etp-mir.ru/</w:t>
              </w:r>
            </w:hyperlink>
            <w:r w:rsidRPr="007D481F">
              <w:rPr>
                <w:rFonts w:ascii="Times New Roman" w:eastAsia="Times New Roman" w:hAnsi="Times New Roman" w:cs="Times New Roman"/>
                <w:bCs/>
                <w:sz w:val="20"/>
                <w:szCs w:val="20"/>
                <w:lang w:eastAsia="en-US"/>
              </w:rPr>
              <w:t>.  и со статьей 3 раздела 4 «Положения о закупке товаров, работ, услуг для собственных нужд</w:t>
            </w:r>
            <w:r w:rsidRPr="007D481F">
              <w:rPr>
                <w:rFonts w:ascii="Times New Roman" w:eastAsia="Times New Roman" w:hAnsi="Times New Roman" w:cs="Times New Roman"/>
                <w:lang w:eastAsia="en-US"/>
              </w:rPr>
              <w:t xml:space="preserve"> </w:t>
            </w:r>
            <w:r w:rsidRPr="007D481F">
              <w:rPr>
                <w:rFonts w:ascii="Times New Roman" w:eastAsia="Times New Roman" w:hAnsi="Times New Roman" w:cs="Times New Roman"/>
                <w:bCs/>
                <w:sz w:val="20"/>
                <w:szCs w:val="20"/>
                <w:lang w:eastAsia="en-US"/>
              </w:rPr>
              <w:t xml:space="preserve">ООО «Возрождение» от </w:t>
            </w:r>
            <w:r w:rsidRPr="007D481F">
              <w:rPr>
                <w:rFonts w:ascii="Times New Roman" w:eastAsia="Times New Roman" w:hAnsi="Times New Roman" w:cs="Times New Roman"/>
                <w:sz w:val="20"/>
                <w:szCs w:val="20"/>
              </w:rPr>
              <w:t xml:space="preserve">"30" сентября </w:t>
            </w:r>
            <w:proofErr w:type="gramStart"/>
            <w:r w:rsidRPr="007D481F">
              <w:rPr>
                <w:rFonts w:ascii="Times New Roman" w:eastAsia="Times New Roman" w:hAnsi="Times New Roman" w:cs="Times New Roman"/>
                <w:sz w:val="20"/>
                <w:szCs w:val="20"/>
              </w:rPr>
              <w:t xml:space="preserve">2022  </w:t>
            </w:r>
            <w:r w:rsidRPr="007D481F">
              <w:rPr>
                <w:rFonts w:ascii="Times New Roman" w:eastAsia="Times New Roman" w:hAnsi="Times New Roman" w:cs="Times New Roman"/>
                <w:color w:val="000000"/>
                <w:sz w:val="20"/>
                <w:szCs w:val="20"/>
                <w:lang w:eastAsia="en-US"/>
              </w:rPr>
              <w:t>года</w:t>
            </w:r>
            <w:proofErr w:type="gramEnd"/>
            <w:r w:rsidRPr="007D481F">
              <w:rPr>
                <w:rFonts w:ascii="Times New Roman" w:eastAsia="Times New Roman" w:hAnsi="Times New Roman" w:cs="Times New Roman"/>
                <w:color w:val="000000"/>
                <w:sz w:val="20"/>
                <w:szCs w:val="20"/>
                <w:lang w:eastAsia="en-US"/>
              </w:rPr>
              <w:t>.</w:t>
            </w:r>
          </w:p>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Файлы формируются по принципу: один файл – один документ.</w:t>
            </w:r>
          </w:p>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7D481F">
              <w:rPr>
                <w:rFonts w:ascii="Times New Roman" w:eastAsia="Times New Roman" w:hAnsi="Times New Roman" w:cs="Times New Roman"/>
                <w:bCs/>
                <w:sz w:val="20"/>
                <w:szCs w:val="20"/>
                <w:lang w:eastAsia="en-US"/>
              </w:rPr>
              <w:t>doc</w:t>
            </w:r>
            <w:proofErr w:type="spellEnd"/>
            <w:r w:rsidRPr="007D481F">
              <w:rPr>
                <w:rFonts w:ascii="Times New Roman" w:eastAsia="Times New Roman" w:hAnsi="Times New Roman" w:cs="Times New Roman"/>
                <w:bCs/>
                <w:sz w:val="20"/>
                <w:szCs w:val="20"/>
                <w:lang w:eastAsia="en-US"/>
              </w:rPr>
              <w:t>), (*.</w:t>
            </w:r>
            <w:proofErr w:type="spellStart"/>
            <w:r w:rsidRPr="007D481F">
              <w:rPr>
                <w:rFonts w:ascii="Times New Roman" w:eastAsia="Times New Roman" w:hAnsi="Times New Roman" w:cs="Times New Roman"/>
                <w:bCs/>
                <w:sz w:val="20"/>
                <w:szCs w:val="20"/>
                <w:lang w:eastAsia="en-US"/>
              </w:rPr>
              <w:t>docx</w:t>
            </w:r>
            <w:proofErr w:type="spellEnd"/>
            <w:r w:rsidRPr="007D481F">
              <w:rPr>
                <w:rFonts w:ascii="Times New Roman" w:eastAsia="Times New Roman" w:hAnsi="Times New Roman" w:cs="Times New Roman"/>
                <w:bCs/>
                <w:sz w:val="20"/>
                <w:szCs w:val="20"/>
                <w:lang w:eastAsia="en-US"/>
              </w:rPr>
              <w:t>), (*.</w:t>
            </w:r>
            <w:proofErr w:type="spellStart"/>
            <w:r w:rsidRPr="007D481F">
              <w:rPr>
                <w:rFonts w:ascii="Times New Roman" w:eastAsia="Times New Roman" w:hAnsi="Times New Roman" w:cs="Times New Roman"/>
                <w:bCs/>
                <w:sz w:val="20"/>
                <w:szCs w:val="20"/>
                <w:lang w:eastAsia="en-US"/>
              </w:rPr>
              <w:t>xls</w:t>
            </w:r>
            <w:proofErr w:type="spellEnd"/>
            <w:r w:rsidRPr="007D481F">
              <w:rPr>
                <w:rFonts w:ascii="Times New Roman" w:eastAsia="Times New Roman" w:hAnsi="Times New Roman" w:cs="Times New Roman"/>
                <w:bCs/>
                <w:sz w:val="20"/>
                <w:szCs w:val="20"/>
                <w:lang w:eastAsia="en-US"/>
              </w:rPr>
              <w:t>), (*.</w:t>
            </w:r>
            <w:proofErr w:type="spellStart"/>
            <w:r w:rsidRPr="007D481F">
              <w:rPr>
                <w:rFonts w:ascii="Times New Roman" w:eastAsia="Times New Roman" w:hAnsi="Times New Roman" w:cs="Times New Roman"/>
                <w:bCs/>
                <w:sz w:val="20"/>
                <w:szCs w:val="20"/>
                <w:lang w:eastAsia="en-US"/>
              </w:rPr>
              <w:t>xlsx</w:t>
            </w:r>
            <w:proofErr w:type="spellEnd"/>
            <w:r w:rsidRPr="007D481F">
              <w:rPr>
                <w:rFonts w:ascii="Times New Roman" w:eastAsia="Times New Roman" w:hAnsi="Times New Roman" w:cs="Times New Roman"/>
                <w:bCs/>
                <w:sz w:val="20"/>
                <w:szCs w:val="20"/>
                <w:lang w:eastAsia="en-US"/>
              </w:rPr>
              <w:t>), (*.</w:t>
            </w:r>
            <w:proofErr w:type="spellStart"/>
            <w:r w:rsidRPr="007D481F">
              <w:rPr>
                <w:rFonts w:ascii="Times New Roman" w:eastAsia="Times New Roman" w:hAnsi="Times New Roman" w:cs="Times New Roman"/>
                <w:bCs/>
                <w:sz w:val="20"/>
                <w:szCs w:val="20"/>
                <w:lang w:eastAsia="en-US"/>
              </w:rPr>
              <w:t>pdf</w:t>
            </w:r>
            <w:proofErr w:type="spellEnd"/>
            <w:r w:rsidRPr="007D481F">
              <w:rPr>
                <w:rFonts w:ascii="Times New Roman" w:eastAsia="Times New Roman" w:hAnsi="Times New Roman" w:cs="Times New Roman"/>
                <w:bCs/>
                <w:sz w:val="20"/>
                <w:szCs w:val="20"/>
                <w:lang w:eastAsia="en-US"/>
              </w:rPr>
              <w:t>).</w:t>
            </w:r>
          </w:p>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lastRenderedPageBreak/>
              <w:t>Все файлы не должны иметь защиты от их открытия, изменения, копирования их содержимого или их печати.</w:t>
            </w:r>
          </w:p>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Файлы должны быть именованы так, чтобы из их названия ясно следовало, какой документ, требуемый документацией, в каком файле находится.</w:t>
            </w:r>
          </w:p>
          <w:p w:rsidR="00842F11" w:rsidRPr="007D481F" w:rsidRDefault="00842F11" w:rsidP="00AD78AC">
            <w:pPr>
              <w:spacing w:after="0" w:line="240" w:lineRule="auto"/>
              <w:contextualSpacing/>
              <w:jc w:val="both"/>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b/>
                <w:sz w:val="20"/>
                <w:szCs w:val="20"/>
                <w:lang w:eastAsia="en-US"/>
              </w:rPr>
            </w:pPr>
            <w:r w:rsidRPr="007D481F">
              <w:rPr>
                <w:rFonts w:ascii="Times New Roman" w:eastAsia="Times New Roman" w:hAnsi="Times New Roman" w:cs="Times New Roman"/>
                <w:b/>
                <w:sz w:val="20"/>
                <w:szCs w:val="20"/>
                <w:lang w:eastAsia="en-US"/>
              </w:rPr>
              <w:t>Заявка на участие в закупке должна содержать:</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7D481F">
              <w:rPr>
                <w:rFonts w:ascii="Calibri" w:eastAsia="Times New Roman" w:hAnsi="Calibri" w:cs="Times New Roman"/>
                <w:lang w:eastAsia="en-US"/>
              </w:rPr>
              <w:t xml:space="preserve"> </w:t>
            </w:r>
            <w:r w:rsidRPr="007D481F">
              <w:rPr>
                <w:rFonts w:ascii="Times New Roman" w:eastAsia="Times New Roman" w:hAnsi="Times New Roman" w:cs="Times New Roman"/>
                <w:sz w:val="20"/>
                <w:szCs w:val="20"/>
                <w:lang w:eastAsia="en-US"/>
              </w:rPr>
              <w:t>поля заявки обязательны для заполнения. Изменение формы заявки не допускается.</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63"/>
          <w:hidden/>
        </w:trPr>
        <w:tc>
          <w:tcPr>
            <w:tcW w:w="709" w:type="dxa"/>
            <w:gridSpan w:val="2"/>
            <w:vMerge w:val="restart"/>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vanish/>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b/>
                <w:sz w:val="20"/>
                <w:szCs w:val="20"/>
                <w:lang w:eastAsia="en-US"/>
              </w:rPr>
            </w:pPr>
            <w:r w:rsidRPr="007D481F">
              <w:rPr>
                <w:rFonts w:ascii="Times New Roman" w:eastAsia="Times New Roman" w:hAnsi="Times New Roman" w:cs="Times New Roman"/>
                <w:b/>
                <w:sz w:val="20"/>
                <w:szCs w:val="20"/>
                <w:lang w:eastAsia="en-US"/>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313" w:type="dxa"/>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Для юридических лиц</w:t>
            </w:r>
          </w:p>
        </w:tc>
        <w:tc>
          <w:tcPr>
            <w:tcW w:w="4038" w:type="dxa"/>
            <w:gridSpan w:val="7"/>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Для индивидуальных предпринимателей</w:t>
            </w:r>
          </w:p>
        </w:tc>
        <w:tc>
          <w:tcPr>
            <w:tcW w:w="2330"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Для физических лиц</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3313" w:type="dxa"/>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Выписка из ЕГРЮЛ</w:t>
            </w:r>
          </w:p>
        </w:tc>
        <w:tc>
          <w:tcPr>
            <w:tcW w:w="4038" w:type="dxa"/>
            <w:gridSpan w:val="7"/>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Выписка из ЕГРИП</w:t>
            </w:r>
          </w:p>
        </w:tc>
        <w:tc>
          <w:tcPr>
            <w:tcW w:w="2330"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Нет</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val="restart"/>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b/>
                <w:sz w:val="20"/>
                <w:szCs w:val="20"/>
                <w:lang w:eastAsia="en-US"/>
              </w:rPr>
            </w:pPr>
            <w:r w:rsidRPr="007D481F">
              <w:rPr>
                <w:rFonts w:ascii="Times New Roman" w:eastAsia="Times New Roman" w:hAnsi="Times New Roman" w:cs="Times New Roman"/>
                <w:b/>
                <w:sz w:val="20"/>
                <w:szCs w:val="20"/>
                <w:lang w:eastAsia="en-US"/>
              </w:rPr>
              <w:t>Сканированные документы:</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vMerge/>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313" w:type="dxa"/>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Для юридических лиц</w:t>
            </w:r>
          </w:p>
        </w:tc>
        <w:tc>
          <w:tcPr>
            <w:tcW w:w="4038" w:type="dxa"/>
            <w:gridSpan w:val="7"/>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Для индивидуальных предпринимателей</w:t>
            </w:r>
          </w:p>
        </w:tc>
        <w:tc>
          <w:tcPr>
            <w:tcW w:w="2330"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Для физических лиц</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Письменное согласие субъекта на обработку персональных данных по форме Приложение № 3 к документации</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Свидетельство о постановке на учет в налоговом органе</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7351" w:type="dxa"/>
            <w:gridSpan w:val="8"/>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Свидетельство о внесении записи в Единый государственный реестр</w:t>
            </w:r>
          </w:p>
        </w:tc>
        <w:tc>
          <w:tcPr>
            <w:tcW w:w="2330"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Паспорт физического лица</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7351" w:type="dxa"/>
            <w:gridSpan w:val="8"/>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330"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нет</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7351" w:type="dxa"/>
            <w:gridSpan w:val="8"/>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Учредительные документы Участника закупки</w:t>
            </w:r>
          </w:p>
        </w:tc>
        <w:tc>
          <w:tcPr>
            <w:tcW w:w="2330"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нет</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2"/>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7351" w:type="dxa"/>
            <w:gridSpan w:val="8"/>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330"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center"/>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нет</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8"/>
        </w:trPr>
        <w:tc>
          <w:tcPr>
            <w:tcW w:w="709" w:type="dxa"/>
            <w:gridSpan w:val="2"/>
            <w:vMerge w:val="restart"/>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19" w:name="_Ref386191832"/>
          </w:p>
        </w:tc>
        <w:bookmarkEnd w:id="19"/>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Порядок, место, дата начала и дата окончания срока подачи заявок на участие в закупке:</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8"/>
        </w:trPr>
        <w:tc>
          <w:tcPr>
            <w:tcW w:w="709" w:type="dxa"/>
            <w:gridSpan w:val="2"/>
            <w:vMerge/>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5"/>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bookmarkStart w:id="20" w:name="_Ref387319075"/>
          </w:p>
        </w:tc>
        <w:bookmarkEnd w:id="20"/>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В соответствии с разделом 4 «Положения о закупке товаров, работ, услуг для собственных нужд </w:t>
            </w:r>
            <w:r w:rsidRPr="007D481F">
              <w:rPr>
                <w:rFonts w:ascii="Times New Roman" w:eastAsia="Times New Roman" w:hAnsi="Times New Roman" w:cs="Times New Roman"/>
                <w:bCs/>
                <w:sz w:val="20"/>
                <w:szCs w:val="20"/>
                <w:lang w:eastAsia="en-US"/>
              </w:rPr>
              <w:t xml:space="preserve">ООО «Возрождение» от </w:t>
            </w:r>
            <w:r w:rsidRPr="007D481F">
              <w:rPr>
                <w:rFonts w:ascii="Times New Roman" w:eastAsia="Times New Roman" w:hAnsi="Times New Roman" w:cs="Times New Roman"/>
                <w:sz w:val="20"/>
                <w:szCs w:val="20"/>
              </w:rPr>
              <w:t xml:space="preserve">"30" сентября 2022  </w:t>
            </w:r>
            <w:r w:rsidRPr="007D481F">
              <w:rPr>
                <w:rFonts w:ascii="Times New Roman" w:eastAsia="Times New Roman" w:hAnsi="Times New Roman" w:cs="Times New Roman"/>
                <w:color w:val="000000"/>
                <w:sz w:val="20"/>
                <w:szCs w:val="20"/>
                <w:lang w:eastAsia="en-US"/>
              </w:rPr>
              <w:t xml:space="preserve">года </w:t>
            </w:r>
            <w:r w:rsidRPr="007D481F">
              <w:rPr>
                <w:rFonts w:ascii="Times New Roman" w:eastAsia="Times New Roman" w:hAnsi="Times New Roman" w:cs="Times New Roman"/>
                <w:sz w:val="20"/>
                <w:szCs w:val="20"/>
                <w:lang w:eastAsia="en-US"/>
              </w:rPr>
              <w:t xml:space="preserve">и в соответствии с Регламентом работы электронной площадки </w:t>
            </w:r>
            <w:hyperlink r:id="rId11" w:history="1">
              <w:r w:rsidRPr="007D481F">
                <w:rPr>
                  <w:rFonts w:ascii="Times New Roman" w:eastAsia="Times New Roman" w:hAnsi="Times New Roman" w:cs="Times New Roman"/>
                  <w:color w:val="0000FF"/>
                  <w:sz w:val="20"/>
                  <w:szCs w:val="20"/>
                  <w:u w:val="single"/>
                  <w:lang w:eastAsia="en-US"/>
                </w:rPr>
                <w:t>https://etp-mir.ru/</w:t>
              </w:r>
            </w:hyperlink>
            <w:r w:rsidRPr="007D481F">
              <w:rPr>
                <w:rFonts w:ascii="Times New Roman" w:eastAsia="Times New Roman" w:hAnsi="Times New Roman" w:cs="Times New Roman"/>
                <w:sz w:val="20"/>
                <w:szCs w:val="20"/>
                <w:lang w:eastAsia="en-US"/>
              </w:rPr>
              <w:t xml:space="preserve">. </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7"/>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1" w:name="_Ref387319010"/>
          </w:p>
        </w:tc>
        <w:bookmarkEnd w:id="21"/>
        <w:tc>
          <w:tcPr>
            <w:tcW w:w="4570" w:type="dxa"/>
            <w:gridSpan w:val="4"/>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Дата начала приема заявок:</w:t>
            </w:r>
          </w:p>
        </w:tc>
        <w:tc>
          <w:tcPr>
            <w:tcW w:w="5111" w:type="dxa"/>
            <w:gridSpan w:val="6"/>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С даты публикации извещения о закупке</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48"/>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2" w:name="_Ref387319124"/>
          </w:p>
        </w:tc>
        <w:bookmarkEnd w:id="22"/>
        <w:tc>
          <w:tcPr>
            <w:tcW w:w="4570" w:type="dxa"/>
            <w:gridSpan w:val="4"/>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Дата окончания приема заявок:</w:t>
            </w:r>
          </w:p>
        </w:tc>
        <w:tc>
          <w:tcPr>
            <w:tcW w:w="5111" w:type="dxa"/>
            <w:gridSpan w:val="6"/>
            <w:tcBorders>
              <w:top w:val="single" w:sz="4" w:space="0" w:color="auto"/>
              <w:left w:val="single" w:sz="4" w:space="0" w:color="auto"/>
              <w:bottom w:val="single" w:sz="4" w:space="0" w:color="auto"/>
              <w:right w:val="single" w:sz="4" w:space="0" w:color="auto"/>
            </w:tcBorders>
          </w:tcPr>
          <w:p w:rsidR="00842F11" w:rsidRPr="007D481F" w:rsidRDefault="00B2004E" w:rsidP="00B2004E">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15</w:t>
            </w:r>
            <w:r w:rsidR="00842F11" w:rsidRPr="007D481F">
              <w:rPr>
                <w:rFonts w:ascii="Times New Roman" w:eastAsia="Times New Roman" w:hAnsi="Times New Roman" w:cs="Times New Roman"/>
                <w:sz w:val="20"/>
                <w:szCs w:val="20"/>
                <w:lang w:eastAsia="en-US"/>
              </w:rPr>
              <w:t>.03.2024 года в 00 часа 00 минут по местному времени</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8"/>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3" w:name="_Ref387319921"/>
          </w:p>
        </w:tc>
        <w:bookmarkEnd w:id="23"/>
        <w:tc>
          <w:tcPr>
            <w:tcW w:w="4570" w:type="dxa"/>
            <w:gridSpan w:val="4"/>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Дата начала оценки и сопоставления заявок (подведения итогов): </w:t>
            </w:r>
          </w:p>
        </w:tc>
        <w:tc>
          <w:tcPr>
            <w:tcW w:w="5111" w:type="dxa"/>
            <w:gridSpan w:val="6"/>
            <w:tcBorders>
              <w:top w:val="single" w:sz="4" w:space="0" w:color="auto"/>
              <w:left w:val="single" w:sz="4" w:space="0" w:color="auto"/>
              <w:bottom w:val="single" w:sz="4" w:space="0" w:color="auto"/>
              <w:right w:val="single" w:sz="4" w:space="0" w:color="auto"/>
            </w:tcBorders>
          </w:tcPr>
          <w:p w:rsidR="00842F11" w:rsidRPr="007D481F" w:rsidRDefault="00B2004E" w:rsidP="00B2004E">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15</w:t>
            </w:r>
            <w:r w:rsidR="00842F11" w:rsidRPr="007D481F">
              <w:rPr>
                <w:rFonts w:ascii="Times New Roman" w:eastAsia="Times New Roman" w:hAnsi="Times New Roman" w:cs="Times New Roman"/>
                <w:sz w:val="20"/>
                <w:szCs w:val="20"/>
                <w:lang w:eastAsia="en-US"/>
              </w:rPr>
              <w:t>.03.2024 года в 13 часов 00 минут по местному времени</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228"/>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4570" w:type="dxa"/>
            <w:gridSpan w:val="4"/>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Место подачи заявок:</w:t>
            </w:r>
          </w:p>
        </w:tc>
        <w:tc>
          <w:tcPr>
            <w:tcW w:w="5111" w:type="dxa"/>
            <w:gridSpan w:val="6"/>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Электронная торговая площадка - </w:t>
            </w:r>
            <w:hyperlink r:id="rId12" w:history="1">
              <w:r w:rsidRPr="007D481F">
                <w:rPr>
                  <w:rFonts w:ascii="Times New Roman" w:eastAsia="Times New Roman" w:hAnsi="Times New Roman" w:cs="Times New Roman"/>
                  <w:color w:val="0000FF"/>
                  <w:sz w:val="20"/>
                  <w:szCs w:val="20"/>
                  <w:u w:val="single"/>
                  <w:lang w:eastAsia="en-US"/>
                </w:rPr>
                <w:t>https://etp-mir.ru/</w:t>
              </w:r>
            </w:hyperlink>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4" w:name="_Ref387319932"/>
          </w:p>
        </w:tc>
        <w:bookmarkEnd w:id="24"/>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hyperlink r:id="rId13" w:history="1">
              <w:r w:rsidRPr="007D481F">
                <w:rPr>
                  <w:rFonts w:ascii="Times New Roman" w:eastAsia="Times New Roman" w:hAnsi="Times New Roman" w:cs="Times New Roman"/>
                  <w:color w:val="0000FF"/>
                  <w:sz w:val="20"/>
                  <w:szCs w:val="20"/>
                  <w:u w:val="single"/>
                  <w:lang w:eastAsia="en-US"/>
                </w:rPr>
                <w:t>https://etp-mir.ru/</w:t>
              </w:r>
            </w:hyperlink>
            <w:r w:rsidRPr="007D481F">
              <w:rPr>
                <w:rFonts w:ascii="Times New Roman" w:eastAsia="Times New Roman" w:hAnsi="Times New Roman" w:cs="Times New Roman"/>
                <w:sz w:val="20"/>
                <w:szCs w:val="20"/>
                <w:lang w:eastAsia="en-US"/>
              </w:rPr>
              <w:t xml:space="preserve">. </w:t>
            </w:r>
          </w:p>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hyperlink r:id="rId14" w:history="1">
              <w:r w:rsidRPr="007D481F">
                <w:rPr>
                  <w:rFonts w:ascii="Times New Roman" w:eastAsia="Times New Roman" w:hAnsi="Times New Roman" w:cs="Times New Roman"/>
                  <w:color w:val="0000FF"/>
                  <w:sz w:val="20"/>
                  <w:szCs w:val="20"/>
                  <w:u w:val="single"/>
                  <w:lang w:eastAsia="en-US"/>
                </w:rPr>
                <w:t>https://etp-mir.ru/</w:t>
              </w:r>
            </w:hyperlink>
            <w:r w:rsidRPr="007D481F">
              <w:rPr>
                <w:rFonts w:ascii="Times New Roman" w:eastAsia="Times New Roman" w:hAnsi="Times New Roman" w:cs="Times New Roman"/>
                <w:sz w:val="20"/>
                <w:szCs w:val="20"/>
                <w:lang w:eastAsia="en-US"/>
              </w:rPr>
              <w:t xml:space="preserve">. </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5" w:name="_Ref387319960"/>
          </w:p>
        </w:tc>
        <w:bookmarkEnd w:id="25"/>
        <w:tc>
          <w:tcPr>
            <w:tcW w:w="5475" w:type="dxa"/>
            <w:gridSpan w:val="6"/>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Место рассмотрения заявок участников закупки и подведения итогов закупки:</w:t>
            </w:r>
          </w:p>
        </w:tc>
        <w:tc>
          <w:tcPr>
            <w:tcW w:w="4206" w:type="dxa"/>
            <w:gridSpan w:val="4"/>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sz w:val="20"/>
                <w:szCs w:val="20"/>
              </w:rPr>
              <w:t>РФ, 625504, Тюменская область, Тюменский район, п. Боровский, ул. Островского 1А.</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6" w:name="_Ref386191838"/>
          </w:p>
        </w:tc>
        <w:bookmarkEnd w:id="26"/>
        <w:tc>
          <w:tcPr>
            <w:tcW w:w="5475" w:type="dxa"/>
            <w:gridSpan w:val="6"/>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Срок, место и порядок предоставления документации о закупке:</w:t>
            </w:r>
          </w:p>
        </w:tc>
        <w:tc>
          <w:tcPr>
            <w:tcW w:w="4206" w:type="dxa"/>
            <w:gridSpan w:val="4"/>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xml:space="preserve">Документация о закупках размещается </w:t>
            </w:r>
            <w:r w:rsidRPr="007D481F">
              <w:rPr>
                <w:rFonts w:ascii="Times New Roman" w:eastAsia="Times New Roman" w:hAnsi="Times New Roman" w:cs="Times New Roman"/>
                <w:sz w:val="20"/>
                <w:szCs w:val="20"/>
                <w:lang w:eastAsia="en-US"/>
              </w:rPr>
              <w:t xml:space="preserve">в Единой информационной системе </w:t>
            </w:r>
            <w:hyperlink r:id="rId15" w:history="1">
              <w:r w:rsidRPr="007D481F">
                <w:rPr>
                  <w:rFonts w:ascii="Times New Roman" w:eastAsia="Times New Roman" w:hAnsi="Times New Roman" w:cs="Times New Roman"/>
                  <w:color w:val="0000FF"/>
                  <w:sz w:val="20"/>
                  <w:szCs w:val="20"/>
                  <w:u w:val="single"/>
                </w:rPr>
                <w:t>http://zakupki.gov.ru/epz/main/public/home.html</w:t>
              </w:r>
            </w:hyperlink>
            <w:r w:rsidRPr="007D481F">
              <w:rPr>
                <w:rFonts w:ascii="Times New Roman" w:eastAsia="Times New Roman" w:hAnsi="Times New Roman" w:cs="Times New Roman"/>
                <w:sz w:val="20"/>
                <w:szCs w:val="20"/>
              </w:rPr>
              <w:t xml:space="preserve">, </w:t>
            </w:r>
            <w:hyperlink r:id="rId16" w:history="1">
              <w:r w:rsidRPr="007D481F">
                <w:rPr>
                  <w:rFonts w:ascii="Times New Roman" w:eastAsia="Times New Roman" w:hAnsi="Times New Roman" w:cs="Times New Roman"/>
                  <w:color w:val="0000FF"/>
                  <w:sz w:val="20"/>
                  <w:szCs w:val="20"/>
                  <w:u w:val="single"/>
                  <w:lang w:eastAsia="en-US"/>
                </w:rPr>
                <w:t>https://etp-mir.ru/</w:t>
              </w:r>
            </w:hyperlink>
            <w:r w:rsidRPr="007D481F">
              <w:rPr>
                <w:rFonts w:ascii="Times New Roman" w:eastAsia="Times New Roman" w:hAnsi="Times New Roman" w:cs="Times New Roman"/>
                <w:sz w:val="20"/>
                <w:szCs w:val="20"/>
                <w:lang w:eastAsia="en-US"/>
              </w:rPr>
              <w:t xml:space="preserve"> </w:t>
            </w:r>
            <w:r w:rsidRPr="007D481F">
              <w:rPr>
                <w:rFonts w:ascii="Times New Roman" w:eastAsia="Times New Roman" w:hAnsi="Times New Roman" w:cs="Times New Roman"/>
                <w:sz w:val="20"/>
                <w:szCs w:val="20"/>
              </w:rPr>
              <w:t xml:space="preserve">и сайте Заказчика </w:t>
            </w:r>
            <w:hyperlink r:id="rId17" w:history="1">
              <w:r w:rsidRPr="007D481F">
                <w:rPr>
                  <w:rFonts w:ascii="Times New Roman" w:eastAsia="Times New Roman" w:hAnsi="Times New Roman" w:cs="Times New Roman"/>
                  <w:color w:val="0000FF"/>
                  <w:sz w:val="20"/>
                  <w:szCs w:val="20"/>
                  <w:u w:val="single"/>
                </w:rPr>
                <w:t>http://www.borfab.ru</w:t>
              </w:r>
            </w:hyperlink>
            <w:r w:rsidRPr="007D481F">
              <w:rPr>
                <w:rFonts w:ascii="Times New Roman" w:eastAsia="Times New Roman" w:hAnsi="Times New Roman" w:cs="Times New Roman"/>
                <w:sz w:val="20"/>
                <w:szCs w:val="20"/>
              </w:rPr>
              <w:t xml:space="preserve">, одновременно с размещением извещения о проведении процедуры закупки. </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xml:space="preserve">Документация доступна для ознакомления </w:t>
            </w:r>
            <w:r w:rsidRPr="007D481F">
              <w:rPr>
                <w:rFonts w:ascii="Times New Roman" w:eastAsia="Times New Roman" w:hAnsi="Times New Roman" w:cs="Times New Roman"/>
                <w:sz w:val="20"/>
                <w:szCs w:val="20"/>
                <w:lang w:eastAsia="en-US"/>
              </w:rPr>
              <w:t>в Единой информационной системе</w:t>
            </w:r>
            <w:r w:rsidRPr="007D481F">
              <w:rPr>
                <w:rFonts w:ascii="Times New Roman" w:eastAsia="Times New Roman" w:hAnsi="Times New Roman" w:cs="Times New Roman"/>
                <w:sz w:val="20"/>
                <w:szCs w:val="20"/>
              </w:rPr>
              <w:t xml:space="preserve"> и сайте Заказчика без взимания платы</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06"/>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7" w:name="_Ref386191842"/>
          </w:p>
        </w:tc>
        <w:bookmarkEnd w:id="27"/>
        <w:tc>
          <w:tcPr>
            <w:tcW w:w="5475" w:type="dxa"/>
            <w:gridSpan w:val="6"/>
            <w:tcBorders>
              <w:top w:val="single" w:sz="4" w:space="0" w:color="auto"/>
              <w:left w:val="single" w:sz="4" w:space="0" w:color="auto"/>
              <w:bottom w:val="single" w:sz="4" w:space="0" w:color="auto"/>
              <w:right w:val="single" w:sz="4" w:space="0" w:color="auto"/>
            </w:tcBorders>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Формы, порядок, дата начала и дата окончания срока предоставления участниками закупки разъяснений положений документации о закупке </w:t>
            </w:r>
          </w:p>
        </w:tc>
        <w:tc>
          <w:tcPr>
            <w:tcW w:w="4206" w:type="dxa"/>
            <w:gridSpan w:val="4"/>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xml:space="preserve">в соответствии с Регламентом работы электронной площадки </w:t>
            </w:r>
            <w:hyperlink r:id="rId18" w:history="1">
              <w:r w:rsidRPr="007D481F">
                <w:rPr>
                  <w:rFonts w:ascii="Times New Roman" w:eastAsia="Times New Roman" w:hAnsi="Times New Roman" w:cs="Times New Roman"/>
                  <w:color w:val="0000FF"/>
                  <w:sz w:val="20"/>
                  <w:szCs w:val="20"/>
                  <w:u w:val="single"/>
                  <w:lang w:eastAsia="en-US"/>
                </w:rPr>
                <w:t>https://etp-mir.ru/</w:t>
              </w:r>
            </w:hyperlink>
            <w:r w:rsidRPr="007D481F">
              <w:rPr>
                <w:rFonts w:ascii="Times New Roman" w:eastAsia="Times New Roman" w:hAnsi="Times New Roman" w:cs="Times New Roman"/>
                <w:sz w:val="20"/>
                <w:szCs w:val="20"/>
              </w:rPr>
              <w:t xml:space="preserve">. </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466"/>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8" w:name="_Ref386191854"/>
          </w:p>
        </w:tc>
        <w:bookmarkEnd w:id="28"/>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841"/>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Договор может быть заключен не позднее чем через пятнадцать дней со дня размещения в Единой информационной системе протокола рассмотрения и оценки котировочных заявок.</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7D481F">
              <w:rPr>
                <w:rFonts w:ascii="Times New Roman" w:eastAsia="Times New Roman" w:hAnsi="Times New Roman" w:cs="Times New Roman"/>
                <w:bCs/>
                <w:sz w:val="20"/>
                <w:szCs w:val="20"/>
                <w:lang w:eastAsia="en-US"/>
              </w:rPr>
              <w:t xml:space="preserve">ООО «Возрождение» от </w:t>
            </w:r>
            <w:r w:rsidRPr="007D481F">
              <w:rPr>
                <w:rFonts w:ascii="Times New Roman" w:eastAsia="Times New Roman" w:hAnsi="Times New Roman" w:cs="Times New Roman"/>
                <w:sz w:val="20"/>
                <w:szCs w:val="20"/>
              </w:rPr>
              <w:t xml:space="preserve">"30" сентября 2022 </w:t>
            </w:r>
            <w:r w:rsidRPr="007D481F">
              <w:rPr>
                <w:rFonts w:ascii="Times New Roman" w:eastAsia="Times New Roman" w:hAnsi="Times New Roman" w:cs="Times New Roman"/>
                <w:color w:val="000000"/>
                <w:sz w:val="20"/>
                <w:szCs w:val="20"/>
                <w:lang w:eastAsia="en-US"/>
              </w:rPr>
              <w:t>года.</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39"/>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6047" w:type="dxa"/>
            <w:gridSpan w:val="7"/>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rPr>
              <w:t>Срок подписания договора участником закупки:</w:t>
            </w:r>
          </w:p>
        </w:tc>
        <w:tc>
          <w:tcPr>
            <w:tcW w:w="3634" w:type="dxa"/>
            <w:gridSpan w:val="3"/>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В течении 2 (двух) календарных дней со дня получения проекта договора</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0"/>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29" w:name="_Ref386191858"/>
          </w:p>
        </w:tc>
        <w:bookmarkEnd w:id="29"/>
        <w:tc>
          <w:tcPr>
            <w:tcW w:w="9681" w:type="dxa"/>
            <w:gridSpan w:val="10"/>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ind w:left="318" w:hanging="318"/>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Приложения к документации:</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30" w:name="_Ref387320013"/>
          </w:p>
        </w:tc>
        <w:bookmarkEnd w:id="30"/>
        <w:tc>
          <w:tcPr>
            <w:tcW w:w="7816" w:type="dxa"/>
            <w:gridSpan w:val="9"/>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w:t>
            </w:r>
          </w:p>
        </w:tc>
        <w:tc>
          <w:tcPr>
            <w:tcW w:w="1865" w:type="dxa"/>
            <w:tcBorders>
              <w:left w:val="single" w:sz="4" w:space="0" w:color="auto"/>
            </w:tcBorders>
          </w:tcPr>
          <w:p w:rsidR="00842F11" w:rsidRPr="007D481F" w:rsidRDefault="00842F11" w:rsidP="00AD78AC">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Приложение № 1</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bookmarkStart w:id="31" w:name="_Ref387320023"/>
          </w:p>
        </w:tc>
        <w:bookmarkEnd w:id="31"/>
        <w:tc>
          <w:tcPr>
            <w:tcW w:w="7816" w:type="dxa"/>
            <w:gridSpan w:val="9"/>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Проект договора</w:t>
            </w:r>
          </w:p>
        </w:tc>
        <w:tc>
          <w:tcPr>
            <w:tcW w:w="1865" w:type="dxa"/>
            <w:tcBorders>
              <w:left w:val="single" w:sz="4" w:space="0" w:color="auto"/>
            </w:tcBorders>
          </w:tcPr>
          <w:p w:rsidR="00842F11" w:rsidRPr="007D481F" w:rsidRDefault="00842F11" w:rsidP="00AD78AC">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Приложение № 2</w:t>
            </w:r>
          </w:p>
        </w:tc>
      </w:tr>
      <w:tr w:rsidR="00842F11" w:rsidRPr="007D481F" w:rsidTr="00B2004E">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000" w:firstRow="0" w:lastRow="0" w:firstColumn="0" w:lastColumn="0" w:noHBand="0" w:noVBand="0"/>
        </w:tblPrEx>
        <w:trPr>
          <w:trHeight w:val="154"/>
        </w:trPr>
        <w:tc>
          <w:tcPr>
            <w:tcW w:w="709" w:type="dxa"/>
            <w:gridSpan w:val="2"/>
            <w:tcBorders>
              <w:top w:val="single" w:sz="4" w:space="0" w:color="auto"/>
              <w:left w:val="single" w:sz="4" w:space="0" w:color="auto"/>
              <w:bottom w:val="single" w:sz="4" w:space="0" w:color="auto"/>
              <w:right w:val="single" w:sz="4" w:space="0" w:color="auto"/>
            </w:tcBorders>
          </w:tcPr>
          <w:p w:rsidR="00842F11" w:rsidRPr="007D481F" w:rsidRDefault="00842F11" w:rsidP="00AD78AC">
            <w:pPr>
              <w:numPr>
                <w:ilvl w:val="1"/>
                <w:numId w:val="6"/>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7816" w:type="dxa"/>
            <w:gridSpan w:val="9"/>
            <w:tcBorders>
              <w:top w:val="single" w:sz="4" w:space="0" w:color="auto"/>
              <w:left w:val="single" w:sz="4" w:space="0" w:color="auto"/>
              <w:bottom w:val="single" w:sz="4" w:space="0" w:color="auto"/>
              <w:right w:val="single" w:sz="4" w:space="0" w:color="auto"/>
            </w:tcBorders>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sz w:val="20"/>
                <w:szCs w:val="20"/>
                <w:lang w:eastAsia="en-US"/>
              </w:rPr>
              <w:t>Письменное согласие субъекта на обработку персональных данных</w:t>
            </w:r>
          </w:p>
        </w:tc>
        <w:tc>
          <w:tcPr>
            <w:tcW w:w="1865" w:type="dxa"/>
            <w:tcBorders>
              <w:left w:val="single" w:sz="4" w:space="0" w:color="auto"/>
            </w:tcBorders>
          </w:tcPr>
          <w:p w:rsidR="00842F11" w:rsidRPr="007D481F" w:rsidRDefault="00842F11" w:rsidP="00AD78AC">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Приложение № 3</w:t>
            </w:r>
          </w:p>
        </w:tc>
      </w:tr>
    </w:tbl>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842F11" w:rsidRPr="007D481F" w:rsidRDefault="00842F11" w:rsidP="00842F11">
      <w:pPr>
        <w:spacing w:after="0" w:line="240" w:lineRule="auto"/>
        <w:jc w:val="right"/>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Приложение № 1</w:t>
      </w:r>
    </w:p>
    <w:p w:rsidR="00842F11" w:rsidRPr="007D481F" w:rsidRDefault="00842F11" w:rsidP="00842F11">
      <w:pPr>
        <w:spacing w:after="0" w:line="240" w:lineRule="auto"/>
        <w:jc w:val="right"/>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 к технической части извещения</w:t>
      </w:r>
    </w:p>
    <w:p w:rsidR="00842F11" w:rsidRPr="007D481F" w:rsidRDefault="00842F11" w:rsidP="00842F11">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en-US"/>
        </w:rPr>
      </w:pPr>
      <w:r w:rsidRPr="007D481F">
        <w:rPr>
          <w:rFonts w:ascii="Times New Roman" w:eastAsia="Times New Roman" w:hAnsi="Times New Roman" w:cs="Times New Roman"/>
          <w:i/>
          <w:color w:val="000000"/>
          <w:sz w:val="20"/>
          <w:szCs w:val="20"/>
          <w:lang w:eastAsia="en-US"/>
        </w:rPr>
        <w:t xml:space="preserve"> (На бланке организации участника)</w:t>
      </w:r>
    </w:p>
    <w:p w:rsidR="00842F11" w:rsidRPr="007D481F" w:rsidRDefault="00842F11" w:rsidP="00842F11">
      <w:pPr>
        <w:autoSpaceDE w:val="0"/>
        <w:autoSpaceDN w:val="0"/>
        <w:adjustRightInd w:val="0"/>
        <w:spacing w:after="0" w:line="240" w:lineRule="auto"/>
        <w:jc w:val="center"/>
        <w:rPr>
          <w:rFonts w:ascii="Times New Roman" w:eastAsia="Times New Roman" w:hAnsi="Times New Roman" w:cs="Times New Roman"/>
          <w:color w:val="000000"/>
          <w:sz w:val="20"/>
          <w:szCs w:val="20"/>
          <w:u w:val="single"/>
          <w:lang w:eastAsia="en-US"/>
        </w:rPr>
      </w:pPr>
      <w:r w:rsidRPr="007D481F">
        <w:rPr>
          <w:rFonts w:ascii="Times New Roman" w:eastAsia="Times New Roman" w:hAnsi="Times New Roman" w:cs="Times New Roman"/>
          <w:color w:val="000000"/>
          <w:sz w:val="20"/>
          <w:szCs w:val="20"/>
          <w:lang w:eastAsia="en-US"/>
        </w:rPr>
        <w:t xml:space="preserve">Заявка участника закупки по проведению запроса котировок цен на право заключения договора в соответствии с извещением № </w:t>
      </w:r>
      <w:r w:rsidRPr="007D481F">
        <w:rPr>
          <w:rFonts w:ascii="Times New Roman" w:eastAsia="Times New Roman" w:hAnsi="Times New Roman" w:cs="Times New Roman"/>
          <w:i/>
          <w:color w:val="000000"/>
          <w:sz w:val="20"/>
          <w:szCs w:val="20"/>
          <w:u w:val="single"/>
          <w:lang w:eastAsia="en-US"/>
        </w:rPr>
        <w:t>(Обязательно указать номер извещения с сайта)</w:t>
      </w:r>
    </w:p>
    <w:p w:rsidR="00842F11" w:rsidRPr="007D481F" w:rsidRDefault="00842F11" w:rsidP="00842F1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Дата составления: «___» __________ 2024 год                                              Кому: ООО «Возрождение»</w:t>
      </w:r>
    </w:p>
    <w:tbl>
      <w:tblPr>
        <w:tblW w:w="103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363"/>
        <w:gridCol w:w="4276"/>
      </w:tblGrid>
      <w:tr w:rsidR="00842F11" w:rsidRPr="007D481F" w:rsidTr="00AD78AC">
        <w:trPr>
          <w:trHeight w:val="227"/>
        </w:trPr>
        <w:tc>
          <w:tcPr>
            <w:tcW w:w="733" w:type="dxa"/>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bookmarkStart w:id="32" w:name="_Ref386191865"/>
          </w:p>
        </w:tc>
        <w:bookmarkEnd w:id="32"/>
        <w:tc>
          <w:tcPr>
            <w:tcW w:w="9639" w:type="dxa"/>
            <w:gridSpan w:val="2"/>
          </w:tcPr>
          <w:p w:rsidR="00842F11" w:rsidRPr="007D481F" w:rsidRDefault="00842F11" w:rsidP="00AD78AC">
            <w:pPr>
              <w:spacing w:after="0" w:line="240" w:lineRule="auto"/>
              <w:jc w:val="center"/>
              <w:rPr>
                <w:rFonts w:ascii="Times New Roman" w:eastAsia="Times New Roman" w:hAnsi="Times New Roman" w:cs="Times New Roman"/>
                <w:b/>
                <w:bCs/>
                <w:sz w:val="20"/>
                <w:szCs w:val="20"/>
                <w:lang w:eastAsia="en-US"/>
              </w:rPr>
            </w:pPr>
            <w:r w:rsidRPr="007D481F">
              <w:rPr>
                <w:rFonts w:ascii="Times New Roman" w:eastAsia="Times New Roman" w:hAnsi="Times New Roman" w:cs="Times New Roman"/>
                <w:b/>
                <w:bCs/>
                <w:sz w:val="20"/>
                <w:szCs w:val="20"/>
                <w:lang w:eastAsia="en-US"/>
              </w:rPr>
              <w:t>Информация об Участнике</w:t>
            </w: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Наименование Участника:</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ИНН:</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КПП:</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ОГРН/ОГРНИП:</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ОКПО:</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ОКОПФ:</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ОКТМО:</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Юридический адрес:</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Фактический адрес:</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Почтовый адрес для обмена корреспонденцией:</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Контактный телефон:</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Факс:</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Адрес электронной почты для обмена корреспонденцией:</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Банковские реквизиты (Р/счет, наименование банка, К/счет, БИК):</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jc w:val="both"/>
              <w:rPr>
                <w:rFonts w:ascii="Times New Roman" w:eastAsia="Times New Roman" w:hAnsi="Times New Roman" w:cs="Times New Roman"/>
                <w:b/>
                <w:bCs/>
                <w:sz w:val="20"/>
                <w:szCs w:val="20"/>
                <w:lang w:eastAsia="en-US"/>
              </w:rPr>
            </w:pPr>
            <w:r w:rsidRPr="007D481F">
              <w:rPr>
                <w:rFonts w:ascii="Times New Roman" w:eastAsia="Times New Roman" w:hAnsi="Times New Roman" w:cs="Times New Roman"/>
                <w:b/>
                <w:bCs/>
                <w:sz w:val="20"/>
                <w:szCs w:val="20"/>
                <w:lang w:eastAsia="en-US"/>
              </w:rPr>
              <w:t>Предмет договора:</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42F11" w:rsidRPr="007D481F" w:rsidRDefault="00B2004E" w:rsidP="00AD78AC">
            <w:pPr>
              <w:spacing w:after="0" w:line="240" w:lineRule="auto"/>
              <w:jc w:val="both"/>
              <w:rPr>
                <w:rFonts w:ascii="Times New Roman" w:hAnsi="Times New Roman" w:cs="Times New Roman"/>
                <w:sz w:val="20"/>
                <w:szCs w:val="20"/>
              </w:rPr>
            </w:pPr>
            <w:r w:rsidRPr="00B2004E">
              <w:rPr>
                <w:rFonts w:ascii="Times New Roman" w:hAnsi="Times New Roman" w:cs="Times New Roman"/>
                <w:sz w:val="20"/>
                <w:szCs w:val="20"/>
              </w:rPr>
              <w:t>Поставка автомобиля УАЗ-220695</w:t>
            </w:r>
          </w:p>
        </w:tc>
      </w:tr>
      <w:tr w:rsidR="00842F11" w:rsidRPr="007D481F" w:rsidTr="00AD78AC">
        <w:trPr>
          <w:trHeight w:val="116"/>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39" w:type="dxa"/>
            <w:gridSpan w:val="2"/>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bidi="he-IL"/>
              </w:rPr>
            </w:pPr>
            <w:r w:rsidRPr="007D481F">
              <w:rPr>
                <w:rFonts w:ascii="Times New Roman" w:eastAsia="Times New Roman" w:hAnsi="Times New Roman" w:cs="Times New Roman"/>
                <w:sz w:val="20"/>
                <w:szCs w:val="20"/>
                <w:lang w:eastAsia="en-US" w:bidi="he-IL"/>
              </w:rPr>
              <w:t>Порядок формирования цены договора:</w:t>
            </w:r>
          </w:p>
          <w:tbl>
            <w:tblPr>
              <w:tblW w:w="9439" w:type="dxa"/>
              <w:tblLayout w:type="fixed"/>
              <w:tblCellMar>
                <w:left w:w="10" w:type="dxa"/>
                <w:right w:w="10" w:type="dxa"/>
              </w:tblCellMar>
              <w:tblLook w:val="04A0" w:firstRow="1" w:lastRow="0" w:firstColumn="1" w:lastColumn="0" w:noHBand="0" w:noVBand="1"/>
            </w:tblPr>
            <w:tblGrid>
              <w:gridCol w:w="3125"/>
              <w:gridCol w:w="1261"/>
              <w:gridCol w:w="1111"/>
              <w:gridCol w:w="664"/>
              <w:gridCol w:w="1166"/>
              <w:gridCol w:w="1056"/>
              <w:gridCol w:w="1056"/>
            </w:tblGrid>
            <w:tr w:rsidR="00B2004E" w:rsidRPr="009F5B20" w:rsidTr="00B2004E">
              <w:trPr>
                <w:trHeight w:val="1045"/>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004E" w:rsidRPr="007A0258" w:rsidRDefault="00B2004E" w:rsidP="00B2004E">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Наименование, характеристики (предмета договора):</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004E" w:rsidRPr="007A0258" w:rsidRDefault="00B2004E" w:rsidP="00B2004E">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Единицы измерения (наименование по ОКЕИ)</w:t>
                  </w:r>
                </w:p>
              </w:tc>
              <w:tc>
                <w:tcPr>
                  <w:tcW w:w="1111" w:type="dxa"/>
                  <w:tcBorders>
                    <w:top w:val="single" w:sz="4" w:space="0" w:color="000000"/>
                    <w:left w:val="single" w:sz="4" w:space="0" w:color="000000"/>
                    <w:bottom w:val="single" w:sz="4" w:space="0" w:color="000000"/>
                    <w:right w:val="single" w:sz="4" w:space="0" w:color="000000"/>
                  </w:tcBorders>
                </w:tcPr>
                <w:p w:rsidR="00B2004E" w:rsidRPr="007A0258" w:rsidRDefault="00B2004E" w:rsidP="00B2004E">
                  <w:pPr>
                    <w:spacing w:after="0" w:line="240" w:lineRule="auto"/>
                    <w:jc w:val="center"/>
                    <w:rPr>
                      <w:rFonts w:ascii="Times New Roman" w:eastAsia="Times New Roman" w:hAnsi="Times New Roman" w:cs="Times New Roman"/>
                      <w:sz w:val="16"/>
                      <w:szCs w:val="16"/>
                    </w:rPr>
                  </w:pPr>
                </w:p>
                <w:p w:rsidR="00B2004E" w:rsidRPr="007A0258" w:rsidRDefault="00B2004E" w:rsidP="00B2004E">
                  <w:pPr>
                    <w:spacing w:after="0" w:line="240" w:lineRule="auto"/>
                    <w:jc w:val="center"/>
                    <w:rPr>
                      <w:rFonts w:ascii="Times New Roman" w:eastAsia="Times New Roman" w:hAnsi="Times New Roman" w:cs="Times New Roman"/>
                      <w:sz w:val="16"/>
                      <w:szCs w:val="16"/>
                    </w:rPr>
                  </w:pPr>
                  <w:r w:rsidRPr="007A0258">
                    <w:rPr>
                      <w:rFonts w:ascii="Times New Roman" w:eastAsia="Times New Roman" w:hAnsi="Times New Roman" w:cs="Times New Roman"/>
                      <w:sz w:val="16"/>
                      <w:szCs w:val="16"/>
                    </w:rPr>
                    <w:t>Страна происхождения товара</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004E" w:rsidRPr="007A0258" w:rsidRDefault="00B2004E" w:rsidP="00B2004E">
                  <w:pPr>
                    <w:spacing w:after="0" w:line="240" w:lineRule="auto"/>
                    <w:jc w:val="center"/>
                    <w:rPr>
                      <w:rFonts w:ascii="Times New Roman" w:eastAsia="Times New Roman" w:hAnsi="Times New Roman" w:cs="Times New Roman"/>
                      <w:sz w:val="16"/>
                      <w:szCs w:val="16"/>
                    </w:rPr>
                  </w:pPr>
                  <w:r w:rsidRPr="007A0258">
                    <w:rPr>
                      <w:rFonts w:ascii="Times New Roman" w:eastAsia="Times New Roman" w:hAnsi="Times New Roman" w:cs="Times New Roman"/>
                      <w:sz w:val="16"/>
                      <w:szCs w:val="16"/>
                    </w:rPr>
                    <w:t>Код по ОКЕИ</w:t>
                  </w:r>
                </w:p>
                <w:p w:rsidR="00B2004E" w:rsidRPr="007A0258" w:rsidRDefault="00B2004E" w:rsidP="00B2004E">
                  <w:pPr>
                    <w:spacing w:after="0" w:line="240" w:lineRule="auto"/>
                    <w:jc w:val="center"/>
                    <w:rPr>
                      <w:rFonts w:ascii="Times New Roman" w:hAnsi="Times New Roman" w:cs="Times New Roman"/>
                      <w:sz w:val="16"/>
                      <w:szCs w:val="1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004E" w:rsidRPr="007A0258" w:rsidRDefault="00B2004E" w:rsidP="00B2004E">
                  <w:pPr>
                    <w:spacing w:after="0" w:line="240" w:lineRule="auto"/>
                    <w:ind w:right="-27"/>
                    <w:jc w:val="center"/>
                    <w:rPr>
                      <w:rFonts w:ascii="Times New Roman" w:hAnsi="Times New Roman" w:cs="Times New Roman"/>
                      <w:sz w:val="16"/>
                      <w:szCs w:val="16"/>
                    </w:rPr>
                  </w:pPr>
                  <w:r>
                    <w:rPr>
                      <w:rFonts w:ascii="Times New Roman" w:eastAsia="Times New Roman" w:hAnsi="Times New Roman" w:cs="Times New Roman"/>
                      <w:sz w:val="16"/>
                      <w:szCs w:val="16"/>
                    </w:rPr>
                    <w:t>Кол-во</w:t>
                  </w:r>
                  <w:r w:rsidRPr="007A0258">
                    <w:rPr>
                      <w:rFonts w:ascii="Times New Roman" w:eastAsia="Times New Roman" w:hAnsi="Times New Roman" w:cs="Times New Roman"/>
                      <w:sz w:val="16"/>
                      <w:szCs w:val="16"/>
                    </w:rPr>
                    <w:t>/объем предмета договора</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004E" w:rsidRPr="007A0258" w:rsidRDefault="00B2004E" w:rsidP="00B2004E">
                  <w:pPr>
                    <w:spacing w:after="0" w:line="240" w:lineRule="auto"/>
                    <w:jc w:val="center"/>
                    <w:rPr>
                      <w:rFonts w:ascii="Times New Roman" w:eastAsia="Times New Roman" w:hAnsi="Times New Roman" w:cs="Times New Roman"/>
                      <w:sz w:val="16"/>
                      <w:szCs w:val="16"/>
                    </w:rPr>
                  </w:pPr>
                  <w:r w:rsidRPr="007A0258">
                    <w:rPr>
                      <w:rFonts w:ascii="Times New Roman" w:eastAsia="Times New Roman" w:hAnsi="Times New Roman" w:cs="Times New Roman"/>
                      <w:sz w:val="16"/>
                      <w:szCs w:val="16"/>
                    </w:rPr>
                    <w:t>Цена за шт., руб.</w:t>
                  </w:r>
                </w:p>
                <w:p w:rsidR="00B2004E" w:rsidRPr="007A0258" w:rsidRDefault="00B2004E" w:rsidP="00B2004E">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с НДС</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004E" w:rsidRPr="007A0258" w:rsidRDefault="00B2004E" w:rsidP="00B2004E">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Итого Сумма, руб. с НДС 20%</w:t>
                  </w:r>
                </w:p>
              </w:tc>
            </w:tr>
            <w:tr w:rsidR="00B2004E" w:rsidRPr="009F5B20" w:rsidTr="00B2004E">
              <w:trPr>
                <w:trHeight w:val="51"/>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004E" w:rsidRPr="00B92B1F" w:rsidRDefault="00B2004E" w:rsidP="00B2004E">
                  <w:pPr>
                    <w:spacing w:after="0" w:line="240" w:lineRule="auto"/>
                    <w:rPr>
                      <w:rFonts w:ascii="Times New Roman" w:hAnsi="Times New Roman" w:cs="Times New Roman"/>
                      <w:b/>
                      <w:sz w:val="16"/>
                      <w:szCs w:val="16"/>
                    </w:rPr>
                  </w:pPr>
                  <w:r w:rsidRPr="00B92B1F">
                    <w:rPr>
                      <w:rFonts w:ascii="Times New Roman" w:hAnsi="Times New Roman" w:cs="Times New Roman"/>
                      <w:b/>
                      <w:sz w:val="16"/>
                      <w:szCs w:val="16"/>
                    </w:rPr>
                    <w:t>Марка, модель УАЗ-220695</w:t>
                  </w:r>
                </w:p>
                <w:p w:rsidR="00B2004E" w:rsidRPr="007A0258" w:rsidRDefault="00B2004E" w:rsidP="00B2004E">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Комплектация 552-04 (8+1 мест)</w:t>
                  </w:r>
                </w:p>
                <w:p w:rsidR="00B2004E" w:rsidRPr="007A0258" w:rsidRDefault="00B2004E" w:rsidP="00B2004E">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Год выпуска</w:t>
                  </w:r>
                  <w:r>
                    <w:rPr>
                      <w:rFonts w:ascii="Times New Roman" w:hAnsi="Times New Roman" w:cs="Times New Roman"/>
                      <w:sz w:val="16"/>
                      <w:szCs w:val="16"/>
                    </w:rPr>
                    <w:t>:</w:t>
                  </w:r>
                  <w:r w:rsidRPr="007A0258">
                    <w:rPr>
                      <w:rFonts w:ascii="Times New Roman" w:hAnsi="Times New Roman" w:cs="Times New Roman"/>
                      <w:sz w:val="16"/>
                      <w:szCs w:val="16"/>
                    </w:rPr>
                    <w:t xml:space="preserve"> 2024</w:t>
                  </w:r>
                </w:p>
                <w:p w:rsidR="00B2004E" w:rsidRPr="007A0258" w:rsidRDefault="00B2004E" w:rsidP="00B2004E">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 xml:space="preserve">Двигатель ZMZ-409110, 2.7л., 112,2 </w:t>
                  </w:r>
                  <w:proofErr w:type="spellStart"/>
                  <w:r w:rsidRPr="007A0258">
                    <w:rPr>
                      <w:rFonts w:ascii="Times New Roman" w:hAnsi="Times New Roman" w:cs="Times New Roman"/>
                      <w:sz w:val="16"/>
                      <w:szCs w:val="16"/>
                    </w:rPr>
                    <w:t>л.с</w:t>
                  </w:r>
                  <w:proofErr w:type="spellEnd"/>
                  <w:r w:rsidRPr="007A0258">
                    <w:rPr>
                      <w:rFonts w:ascii="Times New Roman" w:hAnsi="Times New Roman" w:cs="Times New Roman"/>
                      <w:sz w:val="16"/>
                      <w:szCs w:val="16"/>
                    </w:rPr>
                    <w:t>., 198 Н*м</w:t>
                  </w:r>
                </w:p>
                <w:p w:rsidR="00B2004E" w:rsidRPr="007A0258" w:rsidRDefault="00B2004E" w:rsidP="00B2004E">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Тип двигателя</w:t>
                  </w:r>
                  <w:r>
                    <w:rPr>
                      <w:rFonts w:ascii="Times New Roman" w:hAnsi="Times New Roman" w:cs="Times New Roman"/>
                      <w:sz w:val="16"/>
                      <w:szCs w:val="16"/>
                    </w:rPr>
                    <w:t>:</w:t>
                  </w:r>
                  <w:r w:rsidRPr="007A0258">
                    <w:rPr>
                      <w:rFonts w:ascii="Times New Roman" w:hAnsi="Times New Roman" w:cs="Times New Roman"/>
                      <w:sz w:val="16"/>
                      <w:szCs w:val="16"/>
                    </w:rPr>
                    <w:t xml:space="preserve"> Бензиновый</w:t>
                  </w:r>
                  <w:r>
                    <w:rPr>
                      <w:rFonts w:ascii="Times New Roman" w:hAnsi="Times New Roman" w:cs="Times New Roman"/>
                      <w:sz w:val="16"/>
                      <w:szCs w:val="16"/>
                    </w:rPr>
                    <w:t>.</w:t>
                  </w:r>
                </w:p>
                <w:p w:rsidR="00B2004E" w:rsidRPr="007A0258" w:rsidRDefault="00B2004E" w:rsidP="00B2004E">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Трансмиссия 5-ст. МКПП; 2-ст. РКП с мех. управлением</w:t>
                  </w:r>
                </w:p>
                <w:p w:rsidR="00B2004E" w:rsidRPr="007A0258" w:rsidRDefault="00B2004E" w:rsidP="00B2004E">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Цвет кузова Серый</w:t>
                  </w:r>
                </w:p>
                <w:p w:rsidR="00B2004E" w:rsidRPr="007A0258" w:rsidRDefault="00B2004E" w:rsidP="00B2004E">
                  <w:pPr>
                    <w:spacing w:after="0" w:line="240" w:lineRule="auto"/>
                    <w:rPr>
                      <w:rFonts w:ascii="Times New Roman" w:hAnsi="Times New Roman" w:cs="Times New Roman"/>
                      <w:sz w:val="16"/>
                      <w:szCs w:val="16"/>
                    </w:rPr>
                  </w:pPr>
                  <w:r w:rsidRPr="007A0258">
                    <w:rPr>
                      <w:rFonts w:ascii="Times New Roman" w:hAnsi="Times New Roman" w:cs="Times New Roman"/>
                      <w:sz w:val="16"/>
                      <w:szCs w:val="16"/>
                    </w:rPr>
                    <w:t>Обивка салона Тканевая темная</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b/>
                      <w:sz w:val="16"/>
                      <w:szCs w:val="16"/>
                    </w:rPr>
                  </w:pPr>
                  <w:r w:rsidRPr="00B92B1F">
                    <w:rPr>
                      <w:rFonts w:ascii="Times New Roman" w:hAnsi="Times New Roman" w:cs="Times New Roman"/>
                      <w:b/>
                      <w:sz w:val="16"/>
                      <w:szCs w:val="16"/>
                    </w:rPr>
                    <w:t>БАЗОВАЯ КОМПЛЕКТАЦИЯ:</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Два одноместных сидения против хода движения вдоль</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перегородки салона с поясными инерционными ремнями</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безопасности</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Сидение одно одноместное и одно двухместное во втором ряду с</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диагонально-поясными инерционными ремнями безопасности (на</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сидении только замок ремня)</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Два одноместных сидения в третьем ряду с диагонально-поясными</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инерционными ремнями безопасности</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Стальные диски 16"</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Шины 225/75 R16</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Запасное колесо</w:t>
                  </w:r>
                  <w:r>
                    <w:rPr>
                      <w:rFonts w:ascii="Times New Roman" w:hAnsi="Times New Roman" w:cs="Times New Roman"/>
                      <w:sz w:val="16"/>
                      <w:szCs w:val="16"/>
                    </w:rPr>
                    <w:t>:</w:t>
                  </w:r>
                  <w:r w:rsidRPr="00B92B1F">
                    <w:rPr>
                      <w:rFonts w:ascii="Times New Roman" w:hAnsi="Times New Roman" w:cs="Times New Roman"/>
                      <w:sz w:val="16"/>
                      <w:szCs w:val="16"/>
                    </w:rPr>
                    <w:t xml:space="preserve"> стальное черного цвета с шиной 225/75 R16</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Мосты</w:t>
                  </w:r>
                  <w:r>
                    <w:rPr>
                      <w:rFonts w:ascii="Times New Roman" w:hAnsi="Times New Roman" w:cs="Times New Roman"/>
                      <w:sz w:val="16"/>
                      <w:szCs w:val="16"/>
                    </w:rPr>
                    <w:t>:</w:t>
                  </w:r>
                  <w:r w:rsidRPr="00B92B1F">
                    <w:rPr>
                      <w:rFonts w:ascii="Times New Roman" w:hAnsi="Times New Roman" w:cs="Times New Roman"/>
                      <w:sz w:val="16"/>
                      <w:szCs w:val="16"/>
                    </w:rPr>
                    <w:t xml:space="preserve"> «</w:t>
                  </w:r>
                  <w:proofErr w:type="spellStart"/>
                  <w:r w:rsidRPr="00B92B1F">
                    <w:rPr>
                      <w:rFonts w:ascii="Times New Roman" w:hAnsi="Times New Roman" w:cs="Times New Roman"/>
                      <w:sz w:val="16"/>
                      <w:szCs w:val="16"/>
                    </w:rPr>
                    <w:t>Спайсер</w:t>
                  </w:r>
                  <w:proofErr w:type="spellEnd"/>
                  <w:r w:rsidRPr="00B92B1F">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Гидроусилитель рулевого управления</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Тормоза: передние дисковые, </w:t>
                  </w:r>
                  <w:r w:rsidRPr="00B92B1F">
                    <w:rPr>
                      <w:rFonts w:ascii="Times New Roman" w:hAnsi="Times New Roman" w:cs="Times New Roman"/>
                      <w:sz w:val="16"/>
                      <w:szCs w:val="16"/>
                    </w:rPr>
                    <w:t>задние барабанные под стальные</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трубопроводы</w:t>
                  </w:r>
                </w:p>
                <w:p w:rsidR="00B2004E" w:rsidRPr="00B92B1F" w:rsidRDefault="00B2004E" w:rsidP="00B2004E">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Локеры</w:t>
                  </w:r>
                  <w:proofErr w:type="spellEnd"/>
                  <w:r w:rsidRPr="00B92B1F">
                    <w:rPr>
                      <w:rFonts w:ascii="Times New Roman" w:hAnsi="Times New Roman" w:cs="Times New Roman"/>
                      <w:sz w:val="16"/>
                      <w:szCs w:val="16"/>
                    </w:rPr>
                    <w:t xml:space="preserve"> на передних колесах</w:t>
                  </w:r>
                </w:p>
                <w:p w:rsidR="00B2004E" w:rsidRPr="00B92B1F" w:rsidRDefault="00B2004E" w:rsidP="00B2004E">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Наружние</w:t>
                  </w:r>
                  <w:proofErr w:type="spellEnd"/>
                  <w:r w:rsidRPr="00B92B1F">
                    <w:rPr>
                      <w:rFonts w:ascii="Times New Roman" w:hAnsi="Times New Roman" w:cs="Times New Roman"/>
                      <w:sz w:val="16"/>
                      <w:szCs w:val="16"/>
                    </w:rPr>
                    <w:t xml:space="preserve"> зеркала</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Ручки дверей и ручка двери багажного отделения черного цвета</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Передние ремни безопасности инерционные</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Выключатель зажигания с противоугонным устройством</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Сиденья водителя и пассажира с трехточечным креплением</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Верхняя перегородка в салоне без стекла с окантовкой проема</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Стол в салоне на передней перегородке</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Один плафон освещения в кабине и два в салоне</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Две откидные подножки двери задка</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Один поручень двери задка</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Световозвращатели</w:t>
                  </w:r>
                  <w:proofErr w:type="spellEnd"/>
                  <w:r w:rsidRPr="00B92B1F">
                    <w:rPr>
                      <w:rFonts w:ascii="Times New Roman" w:hAnsi="Times New Roman" w:cs="Times New Roman"/>
                      <w:sz w:val="16"/>
                      <w:szCs w:val="16"/>
                    </w:rPr>
                    <w:t xml:space="preserve"> на задних бамперах</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Заглушка отверстия под магнитолу с нишей для мелких вещей</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Розетка 12 вольт на панели приборов</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Ручка-поручень на передней стойке</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Упор капота механический</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 xml:space="preserve">Бачок </w:t>
                  </w:r>
                  <w:proofErr w:type="spellStart"/>
                  <w:r w:rsidRPr="00B92B1F">
                    <w:rPr>
                      <w:rFonts w:ascii="Times New Roman" w:hAnsi="Times New Roman" w:cs="Times New Roman"/>
                      <w:sz w:val="16"/>
                      <w:szCs w:val="16"/>
                    </w:rPr>
                    <w:t>омывателя</w:t>
                  </w:r>
                  <w:proofErr w:type="spellEnd"/>
                  <w:r w:rsidRPr="00B92B1F">
                    <w:rPr>
                      <w:rFonts w:ascii="Times New Roman" w:hAnsi="Times New Roman" w:cs="Times New Roman"/>
                      <w:sz w:val="16"/>
                      <w:szCs w:val="16"/>
                    </w:rPr>
                    <w:t xml:space="preserve"> ветрового стекла объемом 5,2 л</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Единая комбинация приборов</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proofErr w:type="spellStart"/>
                  <w:r w:rsidRPr="00B92B1F">
                    <w:rPr>
                      <w:rFonts w:ascii="Times New Roman" w:hAnsi="Times New Roman" w:cs="Times New Roman"/>
                      <w:sz w:val="16"/>
                      <w:szCs w:val="16"/>
                    </w:rPr>
                    <w:t>Отопитель</w:t>
                  </w:r>
                  <w:proofErr w:type="spellEnd"/>
                  <w:r w:rsidRPr="00B92B1F">
                    <w:rPr>
                      <w:rFonts w:ascii="Times New Roman" w:hAnsi="Times New Roman" w:cs="Times New Roman"/>
                      <w:sz w:val="16"/>
                      <w:szCs w:val="16"/>
                    </w:rPr>
                    <w:t xml:space="preserve"> салона с электронасосом в системе отопления</w:t>
                  </w:r>
                  <w:r>
                    <w:rPr>
                      <w:rFonts w:ascii="Times New Roman" w:hAnsi="Times New Roman" w:cs="Times New Roman"/>
                      <w:sz w:val="16"/>
                      <w:szCs w:val="16"/>
                    </w:rPr>
                    <w:t>.</w:t>
                  </w:r>
                </w:p>
                <w:p w:rsidR="00B2004E" w:rsidRPr="00B92B1F"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Антикоррозийная обработка</w:t>
                  </w:r>
                  <w:r>
                    <w:rPr>
                      <w:rFonts w:ascii="Times New Roman" w:hAnsi="Times New Roman" w:cs="Times New Roman"/>
                      <w:sz w:val="16"/>
                      <w:szCs w:val="16"/>
                    </w:rPr>
                    <w:t>.</w:t>
                  </w:r>
                </w:p>
                <w:p w:rsidR="00B2004E" w:rsidRPr="007A0258" w:rsidRDefault="00B2004E" w:rsidP="00B2004E">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Котел п</w:t>
                  </w:r>
                  <w:r>
                    <w:rPr>
                      <w:rFonts w:ascii="Times New Roman" w:hAnsi="Times New Roman" w:cs="Times New Roman"/>
                      <w:sz w:val="16"/>
                      <w:szCs w:val="16"/>
                    </w:rPr>
                    <w:t>одогрева двигателя.</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004E" w:rsidRPr="007A0258" w:rsidRDefault="00B2004E" w:rsidP="00B2004E">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штука</w:t>
                  </w:r>
                </w:p>
              </w:tc>
              <w:tc>
                <w:tcPr>
                  <w:tcW w:w="1111" w:type="dxa"/>
                  <w:tcBorders>
                    <w:top w:val="single" w:sz="4" w:space="0" w:color="000000"/>
                    <w:left w:val="single" w:sz="4" w:space="0" w:color="000000"/>
                    <w:bottom w:val="single" w:sz="4" w:space="0" w:color="000000"/>
                    <w:right w:val="single" w:sz="4" w:space="0" w:color="000000"/>
                  </w:tcBorders>
                </w:tcPr>
                <w:p w:rsidR="00B2004E" w:rsidRPr="007A0258" w:rsidRDefault="00B2004E" w:rsidP="00B2004E">
                  <w:pPr>
                    <w:spacing w:after="0" w:line="240" w:lineRule="auto"/>
                    <w:jc w:val="center"/>
                    <w:rPr>
                      <w:rFonts w:ascii="Times New Roman" w:eastAsia="Times New Roman" w:hAnsi="Times New Roman" w:cs="Times New Roman"/>
                      <w:sz w:val="16"/>
                      <w:szCs w:val="16"/>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004E" w:rsidRPr="007A0258" w:rsidRDefault="00B2004E" w:rsidP="00B2004E">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796</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004E" w:rsidRPr="007A0258" w:rsidRDefault="00B2004E" w:rsidP="00B2004E">
                  <w:pPr>
                    <w:spacing w:after="0" w:line="240" w:lineRule="auto"/>
                    <w:jc w:val="center"/>
                    <w:rPr>
                      <w:rFonts w:ascii="Times New Roman" w:hAnsi="Times New Roman" w:cs="Times New Roman"/>
                      <w:sz w:val="16"/>
                      <w:szCs w:val="16"/>
                    </w:rPr>
                  </w:pPr>
                  <w:r w:rsidRPr="007A0258">
                    <w:rPr>
                      <w:rFonts w:ascii="Times New Roman" w:eastAsia="Times New Roman" w:hAnsi="Times New Roman" w:cs="Times New Roman"/>
                      <w:sz w:val="16"/>
                      <w:szCs w:val="16"/>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004E" w:rsidRPr="007A0258" w:rsidRDefault="00B2004E" w:rsidP="00B2004E">
                  <w:pPr>
                    <w:spacing w:after="0" w:line="240" w:lineRule="auto"/>
                    <w:jc w:val="center"/>
                    <w:rPr>
                      <w:rFonts w:ascii="Times New Roman" w:hAnsi="Times New Roman" w:cs="Times New Roman"/>
                      <w:sz w:val="16"/>
                      <w:szCs w:val="16"/>
                    </w:rPr>
                  </w:pPr>
                  <w:bookmarkStart w:id="33" w:name="_GoBack"/>
                  <w:bookmarkEnd w:id="33"/>
                </w:p>
              </w:tc>
              <w:tc>
                <w:tcPr>
                  <w:tcW w:w="1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2004E" w:rsidRPr="007A0258" w:rsidRDefault="00B2004E" w:rsidP="00B2004E">
                  <w:pPr>
                    <w:spacing w:after="0" w:line="240" w:lineRule="auto"/>
                    <w:jc w:val="center"/>
                    <w:rPr>
                      <w:rFonts w:ascii="Times New Roman" w:hAnsi="Times New Roman" w:cs="Times New Roman"/>
                      <w:sz w:val="16"/>
                      <w:szCs w:val="16"/>
                    </w:rPr>
                  </w:pPr>
                </w:p>
              </w:tc>
            </w:tr>
          </w:tbl>
          <w:p w:rsidR="00842F11" w:rsidRPr="007D481F" w:rsidRDefault="00B2004E" w:rsidP="00AD78AC">
            <w:pPr>
              <w:spacing w:after="0" w:line="240" w:lineRule="auto"/>
              <w:jc w:val="both"/>
              <w:rPr>
                <w:rFonts w:ascii="Times New Roman" w:eastAsia="Times New Roman" w:hAnsi="Times New Roman" w:cs="Times New Roman"/>
                <w:sz w:val="24"/>
                <w:szCs w:val="24"/>
                <w:lang w:eastAsia="en-US" w:bidi="he-IL"/>
              </w:rPr>
            </w:pPr>
            <w:r w:rsidRPr="006773BD">
              <w:rPr>
                <w:rFonts w:ascii="Times New Roman" w:eastAsia="Times New Roman" w:hAnsi="Times New Roman" w:cs="Times New Roman"/>
                <w:sz w:val="20"/>
                <w:szCs w:val="20"/>
              </w:rPr>
              <w:t>Товар должен соответствовать описанию, поставлен с приложением оригиналов документов, подтверждающих качество товара (паспортов или сертификатов). Товар должен соответствовать требованиям технических характеристик. Участник закупки гарантирует, что поставляемый по настоящему договору товар является новым и в эксплуатации ранее н</w:t>
            </w:r>
            <w:r>
              <w:rPr>
                <w:rFonts w:ascii="Times New Roman" w:eastAsia="Times New Roman" w:hAnsi="Times New Roman" w:cs="Times New Roman"/>
                <w:sz w:val="20"/>
                <w:szCs w:val="20"/>
              </w:rPr>
              <w:t>е был. Не ранее 2024</w:t>
            </w:r>
            <w:r w:rsidRPr="006773BD">
              <w:rPr>
                <w:rFonts w:ascii="Times New Roman" w:eastAsia="Times New Roman" w:hAnsi="Times New Roman" w:cs="Times New Roman"/>
                <w:sz w:val="20"/>
                <w:szCs w:val="20"/>
              </w:rPr>
              <w:t xml:space="preserve"> года выпуска. Подача альтернативных предложений не допускается.</w:t>
            </w:r>
          </w:p>
        </w:tc>
      </w:tr>
      <w:tr w:rsidR="00842F11" w:rsidRPr="007D481F" w:rsidTr="00AD78AC">
        <w:trPr>
          <w:trHeight w:val="227"/>
        </w:trPr>
        <w:tc>
          <w:tcPr>
            <w:tcW w:w="733" w:type="dxa"/>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39" w:type="dxa"/>
            <w:gridSpan w:val="2"/>
          </w:tcPr>
          <w:p w:rsidR="00842F11" w:rsidRPr="007D481F" w:rsidRDefault="00842F11" w:rsidP="00AD78AC">
            <w:pPr>
              <w:spacing w:after="0" w:line="240" w:lineRule="auto"/>
              <w:jc w:val="center"/>
              <w:rPr>
                <w:rFonts w:ascii="Times New Roman" w:eastAsia="Times New Roman" w:hAnsi="Times New Roman" w:cs="Times New Roman"/>
                <w:b/>
                <w:sz w:val="20"/>
                <w:szCs w:val="20"/>
                <w:lang w:eastAsia="en-US" w:bidi="he-IL"/>
              </w:rPr>
            </w:pPr>
            <w:r w:rsidRPr="007D481F">
              <w:rPr>
                <w:rFonts w:ascii="Times New Roman" w:eastAsia="Times New Roman" w:hAnsi="Times New Roman" w:cs="Times New Roman"/>
                <w:b/>
                <w:bCs/>
                <w:sz w:val="20"/>
                <w:szCs w:val="20"/>
                <w:lang w:eastAsia="en-US"/>
              </w:rPr>
              <w:t>Сведения о цене предложенной Участником</w:t>
            </w: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Валюта:</w:t>
            </w:r>
          </w:p>
        </w:tc>
        <w:tc>
          <w:tcPr>
            <w:tcW w:w="4276"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jc w:val="both"/>
              <w:rPr>
                <w:rFonts w:ascii="Times New Roman" w:eastAsia="Times New Roman" w:hAnsi="Times New Roman" w:cs="Times New Roman"/>
                <w:b/>
                <w:bCs/>
                <w:sz w:val="20"/>
                <w:szCs w:val="20"/>
                <w:lang w:eastAsia="en-US"/>
              </w:rPr>
            </w:pPr>
            <w:r w:rsidRPr="007D481F">
              <w:rPr>
                <w:rFonts w:ascii="Times New Roman" w:eastAsia="Times New Roman" w:hAnsi="Times New Roman" w:cs="Times New Roman"/>
                <w:b/>
                <w:bCs/>
                <w:sz w:val="20"/>
                <w:szCs w:val="20"/>
                <w:lang w:eastAsia="en-US"/>
              </w:rPr>
              <w:t>Сумма договора, предложенная Участником закупки с учетом всех налогов и сборов, в том числе НДС, доставки и т.п.</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tcPr>
          <w:p w:rsidR="00842F11" w:rsidRPr="007D481F" w:rsidRDefault="00842F11" w:rsidP="00AD78AC">
            <w:pPr>
              <w:numPr>
                <w:ilvl w:val="1"/>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
                <w:bCs/>
                <w:sz w:val="20"/>
                <w:szCs w:val="20"/>
                <w:lang w:eastAsia="en-US"/>
              </w:rPr>
            </w:pPr>
            <w:r w:rsidRPr="007D481F">
              <w:rPr>
                <w:rFonts w:ascii="Times New Roman" w:eastAsia="Times New Roman" w:hAnsi="Times New Roman" w:cs="Times New Roman"/>
                <w:b/>
                <w:bCs/>
                <w:color w:val="000000"/>
                <w:spacing w:val="-4"/>
                <w:sz w:val="20"/>
                <w:szCs w:val="20"/>
                <w:lang w:eastAsia="en-US"/>
              </w:rPr>
              <w:t xml:space="preserve">Сумма НДС: </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color w:val="000000"/>
                <w:spacing w:val="-4"/>
                <w:sz w:val="20"/>
                <w:szCs w:val="20"/>
                <w:lang w:eastAsia="en-US"/>
              </w:rPr>
            </w:pPr>
          </w:p>
        </w:tc>
      </w:tr>
      <w:tr w:rsidR="00842F11" w:rsidRPr="007D481F" w:rsidTr="00AD78AC">
        <w:trPr>
          <w:trHeight w:val="227"/>
        </w:trPr>
        <w:tc>
          <w:tcPr>
            <w:tcW w:w="733" w:type="dxa"/>
            <w:vMerge w:val="restart"/>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
                <w:bCs/>
                <w:sz w:val="20"/>
                <w:szCs w:val="20"/>
                <w:lang w:eastAsia="en-US"/>
              </w:rPr>
            </w:pPr>
            <w:r w:rsidRPr="007D481F">
              <w:rPr>
                <w:rFonts w:ascii="Times New Roman" w:eastAsia="Times New Roman" w:hAnsi="Times New Roman" w:cs="Times New Roman"/>
                <w:b/>
                <w:bCs/>
                <w:sz w:val="20"/>
                <w:szCs w:val="20"/>
                <w:lang w:eastAsia="en-US"/>
              </w:rPr>
              <w:t>Гарантийные обязательства Участника</w:t>
            </w:r>
          </w:p>
        </w:tc>
        <w:tc>
          <w:tcPr>
            <w:tcW w:w="4276" w:type="dxa"/>
          </w:tcPr>
          <w:p w:rsidR="00842F11" w:rsidRPr="007D481F" w:rsidRDefault="00842F11" w:rsidP="00AD78AC">
            <w:pPr>
              <w:spacing w:after="0" w:line="240" w:lineRule="auto"/>
              <w:rPr>
                <w:rFonts w:ascii="Times New Roman" w:eastAsia="Times New Roman" w:hAnsi="Times New Roman" w:cs="Times New Roman"/>
                <w:b/>
                <w:bCs/>
                <w:sz w:val="20"/>
                <w:szCs w:val="20"/>
                <w:lang w:eastAsia="en-US"/>
              </w:rPr>
            </w:pPr>
          </w:p>
        </w:tc>
      </w:tr>
      <w:tr w:rsidR="00842F11" w:rsidRPr="007D481F" w:rsidTr="00AD78AC">
        <w:trPr>
          <w:trHeight w:val="227"/>
        </w:trPr>
        <w:tc>
          <w:tcPr>
            <w:tcW w:w="733" w:type="dxa"/>
            <w:vMerge/>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jc w:val="both"/>
              <w:rPr>
                <w:rFonts w:ascii="Times New Roman" w:eastAsia="Times New Roman" w:hAnsi="Times New Roman" w:cs="Times New Roman"/>
                <w:b/>
                <w:bCs/>
                <w:sz w:val="20"/>
                <w:szCs w:val="20"/>
                <w:lang w:eastAsia="en-US"/>
              </w:rPr>
            </w:pPr>
            <w:r w:rsidRPr="007D481F">
              <w:rPr>
                <w:rFonts w:ascii="Times New Roman" w:eastAsia="Times New Roman" w:hAnsi="Times New Roman" w:cs="Times New Roman"/>
                <w:b/>
                <w:bCs/>
                <w:sz w:val="20"/>
                <w:szCs w:val="20"/>
                <w:lang w:eastAsia="en-US"/>
              </w:rPr>
              <w:t>Срок гарантии на предмет договора:</w:t>
            </w:r>
          </w:p>
        </w:tc>
        <w:tc>
          <w:tcPr>
            <w:tcW w:w="4276" w:type="dxa"/>
          </w:tcPr>
          <w:p w:rsidR="00842F11" w:rsidRPr="007D481F" w:rsidRDefault="00842F11" w:rsidP="00AD78AC">
            <w:pPr>
              <w:spacing w:after="0" w:line="240" w:lineRule="auto"/>
              <w:rPr>
                <w:rFonts w:ascii="Times New Roman" w:eastAsia="Times New Roman" w:hAnsi="Times New Roman" w:cs="Times New Roman"/>
                <w:bCs/>
                <w:color w:val="000000"/>
                <w:spacing w:val="-4"/>
                <w:sz w:val="20"/>
                <w:szCs w:val="20"/>
                <w:lang w:eastAsia="en-US"/>
              </w:rPr>
            </w:pPr>
          </w:p>
        </w:tc>
      </w:tr>
      <w:tr w:rsidR="00842F11" w:rsidRPr="007D481F" w:rsidTr="00AD78AC">
        <w:trPr>
          <w:trHeight w:val="227"/>
        </w:trPr>
        <w:tc>
          <w:tcPr>
            <w:tcW w:w="733" w:type="dxa"/>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
                <w:bCs/>
                <w:color w:val="000000"/>
                <w:spacing w:val="-4"/>
                <w:sz w:val="20"/>
                <w:szCs w:val="20"/>
                <w:lang w:eastAsia="en-US"/>
              </w:rPr>
            </w:pPr>
            <w:r w:rsidRPr="007D481F">
              <w:rPr>
                <w:rFonts w:ascii="Times New Roman" w:eastAsia="Times New Roman" w:hAnsi="Times New Roman" w:cs="Times New Roman"/>
                <w:b/>
                <w:bCs/>
                <w:color w:val="000000"/>
                <w:spacing w:val="-4"/>
                <w:sz w:val="20"/>
                <w:szCs w:val="20"/>
                <w:lang w:eastAsia="en-US"/>
              </w:rPr>
              <w:t>Место поставки товара, выполнения работ, оказания услуг.</w:t>
            </w:r>
            <w:r w:rsidRPr="007D481F">
              <w:rPr>
                <w:rFonts w:ascii="Times New Roman" w:eastAsia="Times New Roman" w:hAnsi="Times New Roman" w:cs="Times New Roman"/>
                <w:b/>
                <w:bCs/>
                <w:sz w:val="20"/>
                <w:szCs w:val="20"/>
                <w:lang w:eastAsia="en-US"/>
              </w:rPr>
              <w:t xml:space="preserve"> Не допускается изменение места, указанного в документации и извещении</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bidi="he-IL"/>
              </w:rPr>
            </w:pPr>
          </w:p>
        </w:tc>
      </w:tr>
      <w:tr w:rsidR="00842F11" w:rsidRPr="007D481F" w:rsidTr="00AD78AC">
        <w:trPr>
          <w:trHeight w:val="227"/>
        </w:trPr>
        <w:tc>
          <w:tcPr>
            <w:tcW w:w="733" w:type="dxa"/>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
                <w:bCs/>
                <w:color w:val="000000"/>
                <w:spacing w:val="-4"/>
                <w:sz w:val="20"/>
                <w:szCs w:val="20"/>
                <w:lang w:eastAsia="en-US"/>
              </w:rPr>
            </w:pPr>
            <w:r w:rsidRPr="007D481F">
              <w:rPr>
                <w:rFonts w:ascii="Times New Roman" w:eastAsia="Times New Roman" w:hAnsi="Times New Roman" w:cs="Times New Roman"/>
                <w:b/>
                <w:bCs/>
                <w:sz w:val="20"/>
                <w:szCs w:val="20"/>
                <w:lang w:eastAsia="en-US"/>
              </w:rPr>
              <w:t>Срок (периоды) поставки товара, выполнения работ, оказания услуг:</w:t>
            </w:r>
          </w:p>
        </w:tc>
        <w:tc>
          <w:tcPr>
            <w:tcW w:w="4276" w:type="dxa"/>
          </w:tcPr>
          <w:p w:rsidR="00842F11" w:rsidRPr="007D481F" w:rsidRDefault="00842F11" w:rsidP="00AD78AC">
            <w:pPr>
              <w:spacing w:after="0" w:line="240" w:lineRule="auto"/>
              <w:rPr>
                <w:rFonts w:ascii="Times New Roman" w:eastAsia="Times New Roman" w:hAnsi="Times New Roman" w:cs="Times New Roman"/>
                <w:b/>
                <w:bCs/>
                <w:color w:val="000000"/>
                <w:spacing w:val="-4"/>
                <w:sz w:val="20"/>
                <w:szCs w:val="20"/>
                <w:lang w:eastAsia="en-US"/>
              </w:rPr>
            </w:pPr>
          </w:p>
        </w:tc>
      </w:tr>
      <w:tr w:rsidR="00842F11" w:rsidRPr="007D481F" w:rsidTr="00AD78AC">
        <w:trPr>
          <w:trHeight w:val="227"/>
        </w:trPr>
        <w:tc>
          <w:tcPr>
            <w:tcW w:w="733" w:type="dxa"/>
            <w:vMerge w:val="restart"/>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9639" w:type="dxa"/>
            <w:gridSpan w:val="2"/>
          </w:tcPr>
          <w:p w:rsidR="00842F11" w:rsidRPr="007D481F" w:rsidRDefault="00842F11" w:rsidP="00AD78AC">
            <w:pPr>
              <w:spacing w:after="0" w:line="240" w:lineRule="auto"/>
              <w:jc w:val="center"/>
              <w:rPr>
                <w:rFonts w:ascii="Times New Roman" w:eastAsia="Times New Roman" w:hAnsi="Times New Roman" w:cs="Times New Roman"/>
                <w:b/>
                <w:bCs/>
                <w:sz w:val="20"/>
                <w:szCs w:val="20"/>
                <w:lang w:eastAsia="en-US"/>
              </w:rPr>
            </w:pPr>
            <w:r w:rsidRPr="007D481F">
              <w:rPr>
                <w:rFonts w:ascii="Times New Roman" w:eastAsia="Times New Roman" w:hAnsi="Times New Roman" w:cs="Times New Roman"/>
                <w:b/>
                <w:bCs/>
                <w:sz w:val="20"/>
                <w:szCs w:val="20"/>
                <w:lang w:eastAsia="en-US"/>
              </w:rPr>
              <w:t>Форма, сроки и порядок оплаты товара, работы, услуги</w:t>
            </w:r>
          </w:p>
        </w:tc>
      </w:tr>
      <w:tr w:rsidR="00842F11" w:rsidRPr="007D481F" w:rsidTr="00AD78AC">
        <w:trPr>
          <w:trHeight w:val="227"/>
        </w:trPr>
        <w:tc>
          <w:tcPr>
            <w:tcW w:w="733" w:type="dxa"/>
            <w:vMerge/>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bCs/>
                <w:sz w:val="20"/>
                <w:szCs w:val="20"/>
                <w:lang w:eastAsia="en-US"/>
              </w:rPr>
            </w:pPr>
            <w:r w:rsidRPr="007D481F">
              <w:rPr>
                <w:rFonts w:ascii="Times New Roman" w:eastAsia="Times New Roman" w:hAnsi="Times New Roman" w:cs="Times New Roman"/>
                <w:bCs/>
                <w:sz w:val="20"/>
                <w:szCs w:val="20"/>
                <w:lang w:eastAsia="en-US"/>
              </w:rPr>
              <w:t>Форма оплаты:</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bCs/>
                <w:sz w:val="20"/>
                <w:szCs w:val="20"/>
                <w:lang w:eastAsia="en-US"/>
              </w:rPr>
            </w:pPr>
          </w:p>
        </w:tc>
      </w:tr>
      <w:tr w:rsidR="00842F11" w:rsidRPr="007D481F" w:rsidTr="00AD78AC">
        <w:trPr>
          <w:trHeight w:val="227"/>
        </w:trPr>
        <w:tc>
          <w:tcPr>
            <w:tcW w:w="733" w:type="dxa"/>
            <w:vMerge/>
          </w:tcPr>
          <w:p w:rsidR="00842F11" w:rsidRPr="007D481F" w:rsidRDefault="00842F11" w:rsidP="00AD78AC">
            <w:pPr>
              <w:numPr>
                <w:ilvl w:val="1"/>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p>
        </w:tc>
        <w:tc>
          <w:tcPr>
            <w:tcW w:w="5363" w:type="dxa"/>
          </w:tcPr>
          <w:p w:rsidR="00842F11" w:rsidRPr="007D481F" w:rsidRDefault="00842F11" w:rsidP="00AD78AC">
            <w:pPr>
              <w:spacing w:after="0" w:line="240" w:lineRule="auto"/>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Срок и порядок оплаты:</w:t>
            </w:r>
          </w:p>
        </w:tc>
        <w:tc>
          <w:tcPr>
            <w:tcW w:w="4276" w:type="dxa"/>
          </w:tcPr>
          <w:p w:rsidR="00842F11" w:rsidRPr="007D481F" w:rsidRDefault="00842F11" w:rsidP="00AD78AC">
            <w:pPr>
              <w:spacing w:after="0" w:line="240" w:lineRule="auto"/>
              <w:jc w:val="both"/>
              <w:rPr>
                <w:rFonts w:ascii="Times New Roman" w:eastAsia="Times New Roman" w:hAnsi="Times New Roman" w:cs="Times New Roman"/>
                <w:sz w:val="20"/>
                <w:szCs w:val="20"/>
                <w:lang w:eastAsia="en-US"/>
              </w:rPr>
            </w:pPr>
          </w:p>
        </w:tc>
      </w:tr>
      <w:tr w:rsidR="00842F11" w:rsidRPr="007D481F" w:rsidTr="00AD78AC">
        <w:trPr>
          <w:trHeight w:val="227"/>
        </w:trPr>
        <w:tc>
          <w:tcPr>
            <w:tcW w:w="733" w:type="dxa"/>
          </w:tcPr>
          <w:p w:rsidR="00842F11" w:rsidRPr="007D481F" w:rsidRDefault="00842F11" w:rsidP="00AD78AC">
            <w:pPr>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Cs/>
                <w:color w:val="000000"/>
                <w:sz w:val="20"/>
                <w:szCs w:val="20"/>
                <w:lang w:eastAsia="en-US"/>
              </w:rPr>
            </w:pPr>
            <w:bookmarkStart w:id="34" w:name="_Ref387320885"/>
          </w:p>
        </w:tc>
        <w:bookmarkEnd w:id="34"/>
        <w:tc>
          <w:tcPr>
            <w:tcW w:w="9639" w:type="dxa"/>
            <w:gridSpan w:val="2"/>
          </w:tcPr>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Настоящей заявкой подтверждаем, </w:t>
            </w:r>
            <w:proofErr w:type="gramStart"/>
            <w:r w:rsidRPr="007D481F">
              <w:rPr>
                <w:rFonts w:ascii="Times New Roman" w:eastAsia="Times New Roman" w:hAnsi="Times New Roman" w:cs="Times New Roman"/>
                <w:sz w:val="20"/>
                <w:szCs w:val="20"/>
                <w:lang w:eastAsia="en-US"/>
              </w:rPr>
              <w:t xml:space="preserve">что  </w:t>
            </w:r>
            <w:r w:rsidRPr="007D481F">
              <w:rPr>
                <w:rFonts w:ascii="Times New Roman" w:eastAsia="Times New Roman" w:hAnsi="Times New Roman" w:cs="Times New Roman"/>
                <w:i/>
                <w:sz w:val="20"/>
                <w:szCs w:val="20"/>
                <w:u w:val="single"/>
                <w:lang w:eastAsia="en-US"/>
              </w:rPr>
              <w:t>(</w:t>
            </w:r>
            <w:proofErr w:type="gramEnd"/>
            <w:r w:rsidRPr="007D481F">
              <w:rPr>
                <w:rFonts w:ascii="Times New Roman" w:eastAsia="Times New Roman" w:hAnsi="Times New Roman" w:cs="Times New Roman"/>
                <w:i/>
                <w:sz w:val="20"/>
                <w:szCs w:val="20"/>
                <w:u w:val="single"/>
                <w:lang w:eastAsia="en-US"/>
              </w:rPr>
              <w:t>наименование организации Участника)</w:t>
            </w:r>
            <w:r w:rsidRPr="007D481F">
              <w:rPr>
                <w:rFonts w:ascii="Times New Roman" w:eastAsia="Times New Roman" w:hAnsi="Times New Roman" w:cs="Times New Roman"/>
                <w:sz w:val="20"/>
                <w:szCs w:val="20"/>
                <w:lang w:eastAsia="en-US"/>
              </w:rPr>
              <w:t xml:space="preserve"> </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842F11" w:rsidRPr="007D481F" w:rsidRDefault="00842F11" w:rsidP="00AD78AC">
            <w:pPr>
              <w:tabs>
                <w:tab w:val="left" w:pos="993"/>
              </w:tabs>
              <w:spacing w:after="0" w:line="240" w:lineRule="auto"/>
              <w:ind w:firstLine="641"/>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xml:space="preserve">- </w:t>
            </w:r>
            <w:r w:rsidRPr="007D481F">
              <w:rPr>
                <w:rFonts w:ascii="Times New Roman" w:eastAsia="Times New Roman" w:hAnsi="Times New Roman" w:cs="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Настоящей заявкой подтверждаем, что в </w:t>
            </w:r>
            <w:proofErr w:type="gramStart"/>
            <w:r w:rsidRPr="007D481F">
              <w:rPr>
                <w:rFonts w:ascii="Times New Roman" w:eastAsia="Times New Roman" w:hAnsi="Times New Roman" w:cs="Times New Roman"/>
                <w:sz w:val="20"/>
                <w:szCs w:val="20"/>
                <w:lang w:eastAsia="en-US"/>
              </w:rPr>
              <w:t xml:space="preserve">отношении:  </w:t>
            </w:r>
            <w:r w:rsidRPr="007D481F">
              <w:rPr>
                <w:rFonts w:ascii="Times New Roman" w:eastAsia="Times New Roman" w:hAnsi="Times New Roman" w:cs="Times New Roman"/>
                <w:i/>
                <w:sz w:val="20"/>
                <w:szCs w:val="20"/>
                <w:u w:val="single"/>
                <w:lang w:eastAsia="en-US"/>
              </w:rPr>
              <w:t>(</w:t>
            </w:r>
            <w:proofErr w:type="gramEnd"/>
            <w:r w:rsidRPr="007D481F">
              <w:rPr>
                <w:rFonts w:ascii="Times New Roman" w:eastAsia="Times New Roman" w:hAnsi="Times New Roman" w:cs="Times New Roman"/>
                <w:i/>
                <w:sz w:val="20"/>
                <w:szCs w:val="20"/>
                <w:u w:val="single"/>
                <w:lang w:eastAsia="en-US"/>
              </w:rPr>
              <w:t>наименование организации Участника)</w:t>
            </w:r>
            <w:r w:rsidRPr="007D481F">
              <w:rPr>
                <w:rFonts w:ascii="Times New Roman" w:eastAsia="Times New Roman" w:hAnsi="Times New Roman" w:cs="Times New Roman"/>
                <w:sz w:val="20"/>
                <w:szCs w:val="20"/>
                <w:lang w:eastAsia="en-US"/>
              </w:rPr>
              <w:t xml:space="preserve">  </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842F11" w:rsidRPr="007D481F" w:rsidRDefault="00842F11" w:rsidP="00AD78AC">
            <w:pPr>
              <w:tabs>
                <w:tab w:val="left" w:pos="993"/>
              </w:tabs>
              <w:spacing w:after="0" w:line="240" w:lineRule="auto"/>
              <w:ind w:firstLine="641"/>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xml:space="preserve">- </w:t>
            </w:r>
            <w:r w:rsidRPr="007D481F">
              <w:rPr>
                <w:rFonts w:ascii="Times New Roman" w:eastAsia="Times New Roman" w:hAnsi="Times New Roman" w:cs="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42F11" w:rsidRPr="007D481F" w:rsidRDefault="00842F11" w:rsidP="00AD78AC">
            <w:pPr>
              <w:tabs>
                <w:tab w:val="left" w:pos="993"/>
              </w:tabs>
              <w:spacing w:after="0" w:line="240" w:lineRule="auto"/>
              <w:ind w:firstLine="641"/>
              <w:jc w:val="both"/>
              <w:rPr>
                <w:rFonts w:ascii="Times New Roman" w:eastAsia="Times New Roman" w:hAnsi="Times New Roman" w:cs="Times New Roman"/>
                <w:sz w:val="20"/>
                <w:szCs w:val="20"/>
              </w:rPr>
            </w:pPr>
            <w:r w:rsidRPr="007D481F">
              <w:rPr>
                <w:rFonts w:ascii="Times New Roman" w:eastAsia="Times New Roman" w:hAnsi="Times New Roman" w:cs="Times New Roman"/>
                <w:sz w:val="20"/>
                <w:szCs w:val="20"/>
              </w:rPr>
              <w:t xml:space="preserve">- </w:t>
            </w:r>
            <w:r w:rsidRPr="007D481F">
              <w:rPr>
                <w:rFonts w:ascii="Times New Roman" w:eastAsia="Times New Roman" w:hAnsi="Times New Roman" w:cs="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42F11" w:rsidRPr="007D481F" w:rsidRDefault="00842F11" w:rsidP="00AD78AC">
            <w:pPr>
              <w:spacing w:after="0" w:line="240" w:lineRule="auto"/>
              <w:ind w:firstLine="709"/>
              <w:jc w:val="both"/>
              <w:rPr>
                <w:rFonts w:ascii="Times New Roman" w:eastAsia="Times New Roman" w:hAnsi="Times New Roman" w:cs="Times New Roman"/>
                <w:sz w:val="20"/>
                <w:szCs w:val="20"/>
              </w:rPr>
            </w:pPr>
            <w:r w:rsidRPr="007D481F">
              <w:rPr>
                <w:rFonts w:ascii="Times New Roman" w:eastAsia="Times New Roman" w:hAnsi="Times New Roman" w:cs="Times New Roman"/>
                <w:b/>
                <w:sz w:val="20"/>
                <w:szCs w:val="20"/>
              </w:rPr>
              <w:t xml:space="preserve">- </w:t>
            </w:r>
            <w:r w:rsidRPr="007D481F">
              <w:rPr>
                <w:rFonts w:ascii="Times New Roman" w:eastAsia="Times New Roman" w:hAnsi="Times New Roman" w:cs="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документации к закупке.</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документации к закупке и условиями нашего предложения по цене.</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Мы готовы предоставить все необходимые документы в соответствии с требованиями документации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7D481F">
              <w:rPr>
                <w:rFonts w:ascii="Times New Roman" w:eastAsia="Times New Roman" w:hAnsi="Times New Roman" w:cs="Times New Roman"/>
                <w:i/>
                <w:sz w:val="20"/>
                <w:szCs w:val="20"/>
                <w:u w:val="single"/>
                <w:lang w:eastAsia="en-US"/>
              </w:rPr>
              <w:t>(Ф.И.О., телефон, электронный адрес почты представителя Участника размещения заказа)</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Все сведения о проведении процедуры закупки просим сообщить уполномоченному лицу.</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7D481F">
              <w:rPr>
                <w:rFonts w:ascii="Times New Roman" w:eastAsia="Times New Roman" w:hAnsi="Times New Roman" w:cs="Times New Roman"/>
                <w:sz w:val="20"/>
                <w:szCs w:val="20"/>
                <w:lang w:eastAsia="en-US"/>
              </w:rPr>
              <w:t>Настоящая заявка действует до завершения процедуры размещения заказа.</w:t>
            </w:r>
          </w:p>
          <w:p w:rsidR="00842F11" w:rsidRPr="007D481F" w:rsidRDefault="00842F11" w:rsidP="00AD78AC">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Лицо, действующее от имени участника закупки:</w:t>
      </w: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___________________        _____________________      /_____________________/</w:t>
      </w: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i/>
          <w:color w:val="000000"/>
          <w:sz w:val="20"/>
          <w:szCs w:val="20"/>
          <w:lang w:eastAsia="en-US"/>
        </w:rPr>
      </w:pPr>
      <w:r w:rsidRPr="007D481F">
        <w:rPr>
          <w:rFonts w:ascii="Times New Roman" w:eastAsia="Times New Roman" w:hAnsi="Times New Roman" w:cs="Times New Roman"/>
          <w:i/>
          <w:color w:val="000000"/>
          <w:sz w:val="20"/>
          <w:szCs w:val="20"/>
          <w:lang w:eastAsia="en-US"/>
        </w:rPr>
        <w:t xml:space="preserve">       (</w:t>
      </w:r>
      <w:proofErr w:type="gramStart"/>
      <w:r w:rsidRPr="007D481F">
        <w:rPr>
          <w:rFonts w:ascii="Times New Roman" w:eastAsia="Times New Roman" w:hAnsi="Times New Roman" w:cs="Times New Roman"/>
          <w:i/>
          <w:color w:val="000000"/>
          <w:sz w:val="20"/>
          <w:szCs w:val="20"/>
          <w:lang w:eastAsia="en-US"/>
        </w:rPr>
        <w:t xml:space="preserve">должность)   </w:t>
      </w:r>
      <w:proofErr w:type="gramEnd"/>
      <w:r w:rsidRPr="007D481F">
        <w:rPr>
          <w:rFonts w:ascii="Times New Roman" w:eastAsia="Times New Roman" w:hAnsi="Times New Roman" w:cs="Times New Roman"/>
          <w:i/>
          <w:color w:val="000000"/>
          <w:sz w:val="20"/>
          <w:szCs w:val="20"/>
          <w:lang w:eastAsia="en-US"/>
        </w:rPr>
        <w:t xml:space="preserve">                        (Подпись)                                      (Ф.И.О.)</w:t>
      </w: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 xml:space="preserve">                                     М.П.</w:t>
      </w: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Приложения:</w:t>
      </w: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 xml:space="preserve">1. </w:t>
      </w:r>
      <w:r w:rsidRPr="007D481F">
        <w:rPr>
          <w:rFonts w:ascii="Times New Roman" w:eastAsia="Times New Roman" w:hAnsi="Times New Roman" w:cs="Times New Roman"/>
          <w:i/>
          <w:color w:val="000000"/>
          <w:sz w:val="24"/>
          <w:szCs w:val="20"/>
          <w:u w:val="single"/>
          <w:lang w:eastAsia="en-US"/>
        </w:rPr>
        <w:t>указывается пакет документов, приложенный к заявке (перечень и количество страниц)</w:t>
      </w:r>
    </w:p>
    <w:p w:rsidR="00842F11" w:rsidRPr="007D481F" w:rsidRDefault="00842F11" w:rsidP="00842F1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7D481F">
        <w:rPr>
          <w:rFonts w:ascii="Times New Roman" w:eastAsia="Times New Roman" w:hAnsi="Times New Roman" w:cs="Times New Roman"/>
          <w:color w:val="000000"/>
          <w:sz w:val="20"/>
          <w:szCs w:val="20"/>
          <w:lang w:eastAsia="en-US"/>
        </w:rPr>
        <w:t>2.________________________________________________________</w:t>
      </w:r>
    </w:p>
    <w:p w:rsidR="00842F11" w:rsidRPr="007D481F" w:rsidRDefault="00842F11" w:rsidP="00842F11">
      <w:pPr>
        <w:spacing w:after="0" w:line="240" w:lineRule="auto"/>
        <w:jc w:val="right"/>
        <w:rPr>
          <w:rFonts w:ascii="Times New Roman" w:eastAsia="Times New Roman" w:hAnsi="Times New Roman" w:cs="Times New Roman"/>
          <w:color w:val="000000"/>
          <w:sz w:val="20"/>
          <w:szCs w:val="20"/>
        </w:rPr>
      </w:pPr>
      <w:r w:rsidRPr="007D481F">
        <w:rPr>
          <w:rFonts w:ascii="Times New Roman" w:eastAsia="Times New Roman" w:hAnsi="Times New Roman" w:cs="Times New Roman"/>
          <w:color w:val="000000"/>
          <w:sz w:val="20"/>
          <w:szCs w:val="20"/>
        </w:rPr>
        <w:t>Приложение № 2</w:t>
      </w:r>
    </w:p>
    <w:p w:rsidR="00842F11" w:rsidRPr="007D481F" w:rsidRDefault="00842F11" w:rsidP="00842F11">
      <w:pPr>
        <w:spacing w:after="0" w:line="240" w:lineRule="auto"/>
        <w:jc w:val="right"/>
        <w:rPr>
          <w:rFonts w:ascii="Times New Roman" w:eastAsia="Times New Roman" w:hAnsi="Times New Roman" w:cs="Times New Roman"/>
          <w:color w:val="000000"/>
          <w:sz w:val="20"/>
          <w:szCs w:val="20"/>
        </w:rPr>
      </w:pPr>
      <w:r w:rsidRPr="007D481F">
        <w:rPr>
          <w:rFonts w:ascii="Times New Roman" w:eastAsia="Times New Roman" w:hAnsi="Times New Roman" w:cs="Times New Roman"/>
          <w:color w:val="000000"/>
          <w:sz w:val="20"/>
          <w:szCs w:val="20"/>
        </w:rPr>
        <w:t xml:space="preserve"> к технической части извещения</w:t>
      </w:r>
    </w:p>
    <w:p w:rsidR="00AA24CF" w:rsidRPr="007A0258" w:rsidRDefault="003102CE" w:rsidP="00D06C5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ДОГОВОР ПОСТАВКИ № _____</w:t>
      </w:r>
    </w:p>
    <w:p w:rsidR="00AA24CF" w:rsidRPr="009F5B20" w:rsidRDefault="00AA24CF" w:rsidP="00D06C5D">
      <w:pPr>
        <w:spacing w:after="0" w:line="240" w:lineRule="auto"/>
        <w:jc w:val="both"/>
        <w:rPr>
          <w:rFonts w:ascii="Times New Roman" w:eastAsia="Times New Roman" w:hAnsi="Times New Roman" w:cs="Times New Roman"/>
          <w:sz w:val="20"/>
        </w:rPr>
      </w:pPr>
    </w:p>
    <w:p w:rsidR="00AA24CF" w:rsidRPr="009F5B20" w:rsidRDefault="00751CFC" w:rsidP="00D06C5D">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с. Новая Заимка                                                                                        </w:t>
      </w:r>
      <w:r w:rsidR="00F72D92">
        <w:rPr>
          <w:rFonts w:ascii="Times New Roman" w:eastAsia="Times New Roman" w:hAnsi="Times New Roman" w:cs="Times New Roman"/>
          <w:sz w:val="20"/>
        </w:rPr>
        <w:t xml:space="preserve">       </w:t>
      </w:r>
      <w:r w:rsidR="00734AAF">
        <w:rPr>
          <w:rFonts w:ascii="Times New Roman" w:eastAsia="Times New Roman" w:hAnsi="Times New Roman" w:cs="Times New Roman"/>
          <w:sz w:val="20"/>
        </w:rPr>
        <w:t xml:space="preserve">                          </w:t>
      </w:r>
      <w:r w:rsidR="00B92B1F">
        <w:rPr>
          <w:rFonts w:ascii="Times New Roman" w:eastAsia="Times New Roman" w:hAnsi="Times New Roman" w:cs="Times New Roman"/>
          <w:sz w:val="20"/>
        </w:rPr>
        <w:t xml:space="preserve">  </w:t>
      </w:r>
      <w:r w:rsidR="00734AAF">
        <w:rPr>
          <w:rFonts w:ascii="Times New Roman" w:eastAsia="Times New Roman" w:hAnsi="Times New Roman" w:cs="Times New Roman"/>
          <w:sz w:val="20"/>
        </w:rPr>
        <w:t xml:space="preserve">   </w:t>
      </w:r>
      <w:proofErr w:type="gramStart"/>
      <w:r w:rsidR="00734AAF">
        <w:rPr>
          <w:rFonts w:ascii="Times New Roman" w:eastAsia="Times New Roman" w:hAnsi="Times New Roman" w:cs="Times New Roman"/>
          <w:sz w:val="20"/>
        </w:rPr>
        <w:t xml:space="preserve"> </w:t>
      </w:r>
      <w:r w:rsidR="007A0258">
        <w:rPr>
          <w:rFonts w:ascii="Times New Roman" w:eastAsia="Times New Roman" w:hAnsi="Times New Roman" w:cs="Times New Roman"/>
          <w:sz w:val="20"/>
        </w:rPr>
        <w:t xml:space="preserve">  «</w:t>
      </w:r>
      <w:proofErr w:type="gramEnd"/>
      <w:r w:rsidR="007A0258">
        <w:rPr>
          <w:rFonts w:ascii="Times New Roman" w:eastAsia="Times New Roman" w:hAnsi="Times New Roman" w:cs="Times New Roman"/>
          <w:sz w:val="20"/>
        </w:rPr>
        <w:t>___» ____________ 2024</w:t>
      </w:r>
      <w:r w:rsidRPr="009F5B20">
        <w:rPr>
          <w:rFonts w:ascii="Times New Roman" w:eastAsia="Times New Roman" w:hAnsi="Times New Roman" w:cs="Times New Roman"/>
          <w:sz w:val="20"/>
        </w:rPr>
        <w:t xml:space="preserve"> г.</w:t>
      </w:r>
    </w:p>
    <w:p w:rsidR="00AA24CF" w:rsidRPr="009F5B20" w:rsidRDefault="00751CFC" w:rsidP="00D06C5D">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      </w:t>
      </w:r>
      <w:r w:rsidRPr="009F5B20">
        <w:rPr>
          <w:rFonts w:ascii="Times New Roman" w:eastAsia="Times New Roman" w:hAnsi="Times New Roman" w:cs="Times New Roman"/>
          <w:sz w:val="20"/>
        </w:rPr>
        <w:tab/>
      </w:r>
      <w:r w:rsidRPr="009F5B20">
        <w:rPr>
          <w:rFonts w:ascii="Times New Roman" w:eastAsia="Times New Roman" w:hAnsi="Times New Roman" w:cs="Times New Roman"/>
          <w:sz w:val="20"/>
        </w:rPr>
        <w:tab/>
      </w:r>
      <w:r w:rsidRPr="009F5B20">
        <w:rPr>
          <w:rFonts w:ascii="Times New Roman" w:eastAsia="Times New Roman" w:hAnsi="Times New Roman" w:cs="Times New Roman"/>
          <w:sz w:val="20"/>
        </w:rPr>
        <w:tab/>
      </w:r>
      <w:r w:rsidRPr="009F5B20">
        <w:rPr>
          <w:rFonts w:ascii="Times New Roman" w:eastAsia="Times New Roman" w:hAnsi="Times New Roman" w:cs="Times New Roman"/>
          <w:sz w:val="20"/>
        </w:rPr>
        <w:tab/>
        <w:t xml:space="preserve"> </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b/>
          <w:sz w:val="20"/>
        </w:rPr>
        <w:t>Общество с ограниченной ответственностью «Возрождение»</w:t>
      </w:r>
      <w:r w:rsidRPr="009F5B20">
        <w:rPr>
          <w:rFonts w:ascii="Times New Roman" w:eastAsia="Times New Roman" w:hAnsi="Times New Roman" w:cs="Times New Roman"/>
          <w:sz w:val="20"/>
        </w:rPr>
        <w:t xml:space="preserve">, именуемое в дальнейшем «ПОКУПАТЕЛЬ», в лице Директора Шулыгина </w:t>
      </w:r>
      <w:r w:rsidR="00E44DDA">
        <w:rPr>
          <w:rFonts w:ascii="Times New Roman" w:eastAsia="Times New Roman" w:hAnsi="Times New Roman" w:cs="Times New Roman"/>
          <w:sz w:val="20"/>
        </w:rPr>
        <w:t>Петра Валентиновича, действующего</w:t>
      </w:r>
      <w:r w:rsidRPr="009F5B20">
        <w:rPr>
          <w:rFonts w:ascii="Times New Roman" w:eastAsia="Times New Roman" w:hAnsi="Times New Roman" w:cs="Times New Roman"/>
          <w:sz w:val="20"/>
        </w:rPr>
        <w:t xml:space="preserve"> на основании Устава, с одной стороны и </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b/>
          <w:sz w:val="20"/>
        </w:rPr>
        <w:t>______________________</w:t>
      </w:r>
      <w:r w:rsidRPr="009F5B20">
        <w:rPr>
          <w:rFonts w:ascii="Times New Roman" w:eastAsia="Times New Roman" w:hAnsi="Times New Roman" w:cs="Times New Roman"/>
          <w:sz w:val="20"/>
        </w:rPr>
        <w:t>, именуемое в дальнейшем «ПОСТАВЩИК», в лице ___________________, действующего</w:t>
      </w:r>
      <w:r w:rsidR="00E44DDA">
        <w:rPr>
          <w:rFonts w:ascii="Times New Roman" w:eastAsia="Times New Roman" w:hAnsi="Times New Roman" w:cs="Times New Roman"/>
          <w:sz w:val="20"/>
        </w:rPr>
        <w:t xml:space="preserve"> </w:t>
      </w:r>
      <w:r w:rsidRPr="009F5B20">
        <w:rPr>
          <w:rFonts w:ascii="Times New Roman" w:eastAsia="Times New Roman" w:hAnsi="Times New Roman" w:cs="Times New Roman"/>
          <w:sz w:val="20"/>
        </w:rPr>
        <w:t xml:space="preserve">на основании Устава, с другой стороны, заключили настоящий договор о нижеследующем: </w:t>
      </w:r>
    </w:p>
    <w:p w:rsidR="00AA24CF" w:rsidRPr="009F5B20" w:rsidRDefault="00AA24CF" w:rsidP="00D06C5D">
      <w:pPr>
        <w:spacing w:after="0" w:line="240" w:lineRule="auto"/>
        <w:jc w:val="center"/>
        <w:rPr>
          <w:rFonts w:ascii="Times New Roman" w:eastAsia="Times New Roman" w:hAnsi="Times New Roman" w:cs="Times New Roman"/>
          <w:b/>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1. ПРЕДМЕТ ДОГОВОРА</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1.1. Поставщик обязуе</w:t>
      </w:r>
      <w:r w:rsidR="00AD4F71">
        <w:rPr>
          <w:rFonts w:ascii="Times New Roman" w:eastAsia="Times New Roman" w:hAnsi="Times New Roman" w:cs="Times New Roman"/>
          <w:sz w:val="20"/>
        </w:rPr>
        <w:t xml:space="preserve">тся поставить Покупателю </w:t>
      </w:r>
      <w:r w:rsidR="00E44DDA">
        <w:rPr>
          <w:rFonts w:ascii="Times New Roman" w:eastAsia="Times New Roman" w:hAnsi="Times New Roman" w:cs="Times New Roman"/>
          <w:sz w:val="20"/>
        </w:rPr>
        <w:t>А</w:t>
      </w:r>
      <w:r w:rsidR="007A0258">
        <w:rPr>
          <w:rFonts w:ascii="Times New Roman" w:eastAsia="Times New Roman" w:hAnsi="Times New Roman" w:cs="Times New Roman"/>
          <w:sz w:val="20"/>
        </w:rPr>
        <w:t>втомобиль УАЗ-220695</w:t>
      </w:r>
      <w:r w:rsidR="00A90F71">
        <w:rPr>
          <w:rFonts w:ascii="Times New Roman" w:hAnsi="Times New Roman" w:cs="Times New Roman"/>
          <w:sz w:val="20"/>
          <w:szCs w:val="20"/>
        </w:rPr>
        <w:t xml:space="preserve"> </w:t>
      </w:r>
      <w:r w:rsidRPr="009F5B20">
        <w:rPr>
          <w:rFonts w:ascii="Times New Roman" w:eastAsia="Times New Roman" w:hAnsi="Times New Roman" w:cs="Times New Roman"/>
          <w:sz w:val="20"/>
        </w:rPr>
        <w:t>(далее – То</w:t>
      </w:r>
      <w:r w:rsidR="00F909CC">
        <w:rPr>
          <w:rFonts w:ascii="Times New Roman" w:eastAsia="Times New Roman" w:hAnsi="Times New Roman" w:cs="Times New Roman"/>
          <w:sz w:val="20"/>
        </w:rPr>
        <w:t xml:space="preserve">вар), наименование, количество и </w:t>
      </w:r>
      <w:r w:rsidRPr="009F5B20">
        <w:rPr>
          <w:rFonts w:ascii="Times New Roman" w:eastAsia="Times New Roman" w:hAnsi="Times New Roman" w:cs="Times New Roman"/>
          <w:sz w:val="20"/>
        </w:rPr>
        <w:t>цена</w:t>
      </w:r>
      <w:r w:rsidR="00F909CC">
        <w:rPr>
          <w:rFonts w:ascii="Times New Roman" w:eastAsia="Times New Roman" w:hAnsi="Times New Roman" w:cs="Times New Roman"/>
          <w:sz w:val="20"/>
        </w:rPr>
        <w:t>,</w:t>
      </w:r>
      <w:r w:rsidRPr="009F5B20">
        <w:rPr>
          <w:rFonts w:ascii="Times New Roman" w:eastAsia="Times New Roman" w:hAnsi="Times New Roman" w:cs="Times New Roman"/>
          <w:sz w:val="20"/>
        </w:rPr>
        <w:t xml:space="preserve"> которого указаны в п. 1.2. настоящего Договора,</w:t>
      </w:r>
      <w:r w:rsidR="00F909CC">
        <w:rPr>
          <w:rFonts w:ascii="Times New Roman" w:eastAsia="Times New Roman" w:hAnsi="Times New Roman" w:cs="Times New Roman"/>
          <w:sz w:val="20"/>
        </w:rPr>
        <w:t xml:space="preserve"> </w:t>
      </w:r>
      <w:r w:rsidRPr="009F5B20">
        <w:rPr>
          <w:rFonts w:ascii="Times New Roman" w:eastAsia="Times New Roman" w:hAnsi="Times New Roman" w:cs="Times New Roman"/>
          <w:sz w:val="20"/>
        </w:rPr>
        <w:t>Покупатель</w:t>
      </w:r>
      <w:r w:rsidR="00F909CC">
        <w:rPr>
          <w:rFonts w:ascii="Times New Roman" w:eastAsia="Times New Roman" w:hAnsi="Times New Roman" w:cs="Times New Roman"/>
          <w:sz w:val="20"/>
        </w:rPr>
        <w:t xml:space="preserve"> же, в свою очередь,</w:t>
      </w:r>
      <w:r w:rsidRPr="009F5B20">
        <w:rPr>
          <w:rFonts w:ascii="Times New Roman" w:eastAsia="Times New Roman" w:hAnsi="Times New Roman" w:cs="Times New Roman"/>
          <w:sz w:val="20"/>
        </w:rPr>
        <w:t xml:space="preserve"> обязуется принять и оплатить Товар в порядке и на условиях, установленных настоящим договором. </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1.2.</w:t>
      </w:r>
      <w:r w:rsidRPr="009F5B20">
        <w:rPr>
          <w:rFonts w:ascii="Times New Roman" w:eastAsia="Times New Roman" w:hAnsi="Times New Roman" w:cs="Times New Roman"/>
          <w:sz w:val="20"/>
        </w:rPr>
        <w:tab/>
        <w:t>Стороны договорились о поставке следующего Товара:</w:t>
      </w:r>
    </w:p>
    <w:tbl>
      <w:tblPr>
        <w:tblW w:w="10415" w:type="dxa"/>
        <w:tblInd w:w="-8" w:type="dxa"/>
        <w:tblCellMar>
          <w:left w:w="10" w:type="dxa"/>
          <w:right w:w="10" w:type="dxa"/>
        </w:tblCellMar>
        <w:tblLook w:val="04A0" w:firstRow="1" w:lastRow="0" w:firstColumn="1" w:lastColumn="0" w:noHBand="0" w:noVBand="1"/>
      </w:tblPr>
      <w:tblGrid>
        <w:gridCol w:w="2524"/>
        <w:gridCol w:w="840"/>
        <w:gridCol w:w="780"/>
        <w:gridCol w:w="1239"/>
        <w:gridCol w:w="660"/>
        <w:gridCol w:w="1478"/>
        <w:gridCol w:w="1091"/>
        <w:gridCol w:w="870"/>
        <w:gridCol w:w="933"/>
      </w:tblGrid>
      <w:tr w:rsidR="00300164" w:rsidRPr="009F5B20" w:rsidTr="00B92B1F">
        <w:trPr>
          <w:trHeight w:val="1155"/>
        </w:trPr>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164" w:rsidRPr="009F5B20" w:rsidRDefault="00300164" w:rsidP="00D06C5D">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Наименование, характеристики (предмета договора):</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2B1F" w:rsidRDefault="00B92B1F" w:rsidP="00D06C5D">
            <w:pPr>
              <w:spacing w:after="0" w:line="240" w:lineRule="auto"/>
              <w:jc w:val="center"/>
              <w:rPr>
                <w:rFonts w:ascii="Times New Roman" w:eastAsia="Times New Roman" w:hAnsi="Times New Roman" w:cs="Times New Roman"/>
                <w:sz w:val="16"/>
              </w:rPr>
            </w:pPr>
          </w:p>
          <w:p w:rsidR="00300164" w:rsidRPr="009F5B20" w:rsidRDefault="00300164" w:rsidP="00D06C5D">
            <w:pPr>
              <w:spacing w:after="0" w:line="240" w:lineRule="auto"/>
              <w:jc w:val="center"/>
              <w:rPr>
                <w:rFonts w:ascii="Times New Roman" w:eastAsia="Times New Roman" w:hAnsi="Times New Roman" w:cs="Times New Roman"/>
                <w:sz w:val="16"/>
              </w:rPr>
            </w:pPr>
            <w:r w:rsidRPr="009F5B20">
              <w:rPr>
                <w:rFonts w:ascii="Times New Roman" w:eastAsia="Times New Roman" w:hAnsi="Times New Roman" w:cs="Times New Roman"/>
                <w:sz w:val="16"/>
              </w:rPr>
              <w:t>Код по ОКВЭД2</w:t>
            </w:r>
          </w:p>
          <w:p w:rsidR="00300164" w:rsidRPr="009F5B20" w:rsidRDefault="00300164" w:rsidP="00D06C5D">
            <w:pPr>
              <w:spacing w:after="0" w:line="240" w:lineRule="auto"/>
              <w:jc w:val="center"/>
              <w:rPr>
                <w:rFonts w:ascii="Times New Roman" w:hAnsi="Times New Roman" w:cs="Times New Roman"/>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164" w:rsidRPr="009F5B20" w:rsidRDefault="00300164" w:rsidP="00D06C5D">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Код по ОКДП2</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164" w:rsidRPr="009F5B20" w:rsidRDefault="00300164" w:rsidP="00D06C5D">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Единицы измерения (наименование по ОКЕИ)</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164" w:rsidRPr="009F5B20" w:rsidRDefault="00300164" w:rsidP="00D06C5D">
            <w:pPr>
              <w:spacing w:after="0" w:line="240" w:lineRule="auto"/>
              <w:jc w:val="center"/>
              <w:rPr>
                <w:rFonts w:ascii="Times New Roman" w:eastAsia="Times New Roman" w:hAnsi="Times New Roman" w:cs="Times New Roman"/>
                <w:sz w:val="16"/>
              </w:rPr>
            </w:pPr>
            <w:r w:rsidRPr="009F5B20">
              <w:rPr>
                <w:rFonts w:ascii="Times New Roman" w:eastAsia="Times New Roman" w:hAnsi="Times New Roman" w:cs="Times New Roman"/>
                <w:sz w:val="16"/>
              </w:rPr>
              <w:t>Код по ОКЕИ</w:t>
            </w:r>
          </w:p>
          <w:p w:rsidR="00300164" w:rsidRPr="009F5B20" w:rsidRDefault="00300164" w:rsidP="00D06C5D">
            <w:pPr>
              <w:spacing w:after="0" w:line="240" w:lineRule="auto"/>
              <w:jc w:val="center"/>
              <w:rPr>
                <w:rFonts w:ascii="Times New Roman" w:hAnsi="Times New Roman" w:cs="Times New Roman"/>
              </w:rPr>
            </w:pP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164" w:rsidRPr="009F5B20" w:rsidRDefault="00300164" w:rsidP="00D06C5D">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Количество/объем предмета договора</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Pr>
          <w:p w:rsidR="00E454B7" w:rsidRDefault="00E454B7" w:rsidP="00D06C5D">
            <w:pPr>
              <w:spacing w:after="0" w:line="240" w:lineRule="auto"/>
              <w:jc w:val="center"/>
              <w:rPr>
                <w:rFonts w:ascii="Times New Roman" w:eastAsia="Times New Roman" w:hAnsi="Times New Roman" w:cs="Times New Roman"/>
                <w:sz w:val="16"/>
              </w:rPr>
            </w:pPr>
          </w:p>
          <w:p w:rsidR="00300164" w:rsidRPr="009F5B20" w:rsidRDefault="00300164" w:rsidP="00D06C5D">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Страна происхождения товара</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164" w:rsidRPr="009F5B20" w:rsidRDefault="008B36E0" w:rsidP="008B36E0">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Цена за ед.</w:t>
            </w:r>
            <w:r w:rsidR="00B70F96">
              <w:rPr>
                <w:rFonts w:ascii="Times New Roman" w:eastAsia="Times New Roman" w:hAnsi="Times New Roman" w:cs="Times New Roman"/>
                <w:sz w:val="16"/>
              </w:rPr>
              <w:t xml:space="preserve"> </w:t>
            </w:r>
            <w:r>
              <w:rPr>
                <w:rFonts w:ascii="Times New Roman" w:eastAsia="Times New Roman" w:hAnsi="Times New Roman" w:cs="Times New Roman"/>
                <w:sz w:val="16"/>
              </w:rPr>
              <w:t>изм</w:t>
            </w:r>
            <w:r w:rsidR="00300164" w:rsidRPr="009F5B20">
              <w:rPr>
                <w:rFonts w:ascii="Times New Roman" w:eastAsia="Times New Roman" w:hAnsi="Times New Roman" w:cs="Times New Roman"/>
                <w:sz w:val="16"/>
              </w:rPr>
              <w:t>., руб.</w:t>
            </w:r>
          </w:p>
          <w:p w:rsidR="00300164" w:rsidRPr="009F5B20" w:rsidRDefault="00300164" w:rsidP="00D06C5D">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с НДС</w:t>
            </w:r>
            <w:r>
              <w:rPr>
                <w:rFonts w:ascii="Times New Roman" w:eastAsia="Times New Roman" w:hAnsi="Times New Roman" w:cs="Times New Roman"/>
                <w:sz w:val="16"/>
              </w:rPr>
              <w:t>/без НДС</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0164" w:rsidRPr="009F5B20" w:rsidRDefault="00300164" w:rsidP="00D06C5D">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Сумма, руб. с НДС</w:t>
            </w:r>
            <w:r>
              <w:rPr>
                <w:rFonts w:ascii="Times New Roman" w:eastAsia="Times New Roman" w:hAnsi="Times New Roman" w:cs="Times New Roman"/>
                <w:sz w:val="16"/>
              </w:rPr>
              <w:t>/без НДС</w:t>
            </w:r>
          </w:p>
        </w:tc>
      </w:tr>
      <w:tr w:rsidR="00300164" w:rsidRPr="009F5B20" w:rsidTr="00B92B1F">
        <w:trPr>
          <w:trHeight w:val="1"/>
        </w:trPr>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2B1F" w:rsidRDefault="00B92B1F" w:rsidP="007A0258">
            <w:pPr>
              <w:spacing w:after="0" w:line="240" w:lineRule="auto"/>
              <w:rPr>
                <w:rFonts w:ascii="Times New Roman" w:hAnsi="Times New Roman" w:cs="Times New Roman"/>
                <w:sz w:val="16"/>
                <w:szCs w:val="16"/>
              </w:rPr>
            </w:pPr>
          </w:p>
          <w:p w:rsidR="00300164" w:rsidRPr="00B92B1F" w:rsidRDefault="00B92B1F" w:rsidP="007A0258">
            <w:pPr>
              <w:spacing w:after="0" w:line="240" w:lineRule="auto"/>
              <w:rPr>
                <w:rFonts w:ascii="Times New Roman" w:hAnsi="Times New Roman" w:cs="Times New Roman"/>
                <w:sz w:val="16"/>
                <w:szCs w:val="16"/>
              </w:rPr>
            </w:pPr>
            <w:r w:rsidRPr="00B92B1F">
              <w:rPr>
                <w:rFonts w:ascii="Times New Roman" w:hAnsi="Times New Roman" w:cs="Times New Roman"/>
                <w:sz w:val="16"/>
                <w:szCs w:val="16"/>
              </w:rPr>
              <w:t>Автомобиль УАЗ-220695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A2A" w:rsidRDefault="00183A2A" w:rsidP="00183A2A">
            <w:pPr>
              <w:spacing w:after="0" w:line="240" w:lineRule="auto"/>
              <w:jc w:val="center"/>
              <w:rPr>
                <w:rFonts w:ascii="Times New Roman" w:eastAsia="Times New Roman" w:hAnsi="Times New Roman" w:cs="Times New Roman"/>
                <w:sz w:val="16"/>
              </w:rPr>
            </w:pPr>
          </w:p>
          <w:p w:rsidR="00300164" w:rsidRPr="009F5B20" w:rsidRDefault="00A90F71" w:rsidP="00183A2A">
            <w:pPr>
              <w:spacing w:after="0" w:line="240" w:lineRule="auto"/>
              <w:jc w:val="center"/>
              <w:rPr>
                <w:rFonts w:ascii="Times New Roman" w:hAnsi="Times New Roman" w:cs="Times New Roman"/>
              </w:rPr>
            </w:pPr>
            <w:r>
              <w:rPr>
                <w:rFonts w:ascii="Times New Roman" w:eastAsia="Times New Roman" w:hAnsi="Times New Roman" w:cs="Times New Roman"/>
                <w:sz w:val="16"/>
              </w:rPr>
              <w:t>45</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A2A" w:rsidRDefault="00183A2A" w:rsidP="00183A2A">
            <w:pPr>
              <w:spacing w:after="0" w:line="240" w:lineRule="auto"/>
              <w:jc w:val="center"/>
              <w:rPr>
                <w:rFonts w:ascii="Times New Roman" w:eastAsia="Times New Roman" w:hAnsi="Times New Roman" w:cs="Times New Roman"/>
                <w:sz w:val="16"/>
              </w:rPr>
            </w:pPr>
          </w:p>
          <w:p w:rsidR="00300164" w:rsidRPr="009F5B20" w:rsidRDefault="00A90F71" w:rsidP="00183A2A">
            <w:pPr>
              <w:spacing w:after="0" w:line="240" w:lineRule="auto"/>
              <w:jc w:val="center"/>
              <w:rPr>
                <w:rFonts w:ascii="Times New Roman" w:hAnsi="Times New Roman" w:cs="Times New Roman"/>
              </w:rPr>
            </w:pPr>
            <w:r>
              <w:rPr>
                <w:rFonts w:ascii="Times New Roman" w:eastAsia="Times New Roman" w:hAnsi="Times New Roman" w:cs="Times New Roman"/>
                <w:sz w:val="16"/>
              </w:rPr>
              <w:t>29.10.3</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A2A" w:rsidRDefault="00183A2A" w:rsidP="00183A2A">
            <w:pPr>
              <w:spacing w:after="0" w:line="240" w:lineRule="auto"/>
              <w:jc w:val="center"/>
              <w:rPr>
                <w:rFonts w:ascii="Times New Roman" w:eastAsia="Times New Roman" w:hAnsi="Times New Roman" w:cs="Times New Roman"/>
                <w:sz w:val="16"/>
              </w:rPr>
            </w:pPr>
          </w:p>
          <w:p w:rsidR="00300164" w:rsidRPr="009F5B20" w:rsidRDefault="00300164" w:rsidP="00183A2A">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штука</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A2A" w:rsidRDefault="00183A2A" w:rsidP="00183A2A">
            <w:pPr>
              <w:spacing w:after="0" w:line="240" w:lineRule="auto"/>
              <w:jc w:val="center"/>
              <w:rPr>
                <w:rFonts w:ascii="Times New Roman" w:eastAsia="Times New Roman" w:hAnsi="Times New Roman" w:cs="Times New Roman"/>
                <w:sz w:val="16"/>
              </w:rPr>
            </w:pPr>
          </w:p>
          <w:p w:rsidR="00300164" w:rsidRPr="009F5B20" w:rsidRDefault="00300164" w:rsidP="00183A2A">
            <w:pPr>
              <w:spacing w:after="0" w:line="240" w:lineRule="auto"/>
              <w:jc w:val="center"/>
              <w:rPr>
                <w:rFonts w:ascii="Times New Roman" w:hAnsi="Times New Roman" w:cs="Times New Roman"/>
              </w:rPr>
            </w:pPr>
            <w:r w:rsidRPr="009F5B20">
              <w:rPr>
                <w:rFonts w:ascii="Times New Roman" w:eastAsia="Times New Roman" w:hAnsi="Times New Roman" w:cs="Times New Roman"/>
                <w:sz w:val="16"/>
              </w:rPr>
              <w:t>796</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3A2A" w:rsidRDefault="00183A2A" w:rsidP="00183A2A">
            <w:pPr>
              <w:spacing w:after="0" w:line="240" w:lineRule="auto"/>
              <w:jc w:val="center"/>
              <w:rPr>
                <w:rFonts w:ascii="Times New Roman" w:eastAsia="Times New Roman" w:hAnsi="Times New Roman" w:cs="Times New Roman"/>
                <w:sz w:val="16"/>
              </w:rPr>
            </w:pPr>
          </w:p>
          <w:p w:rsidR="00300164" w:rsidRPr="009F5B20" w:rsidRDefault="00300164" w:rsidP="00183A2A">
            <w:pPr>
              <w:spacing w:after="0" w:line="240" w:lineRule="auto"/>
              <w:jc w:val="center"/>
              <w:rPr>
                <w:rFonts w:ascii="Times New Roman" w:hAnsi="Times New Roman" w:cs="Times New Roman"/>
              </w:rPr>
            </w:pPr>
            <w:r>
              <w:rPr>
                <w:rFonts w:ascii="Times New Roman" w:eastAsia="Times New Roman" w:hAnsi="Times New Roman" w:cs="Times New Roman"/>
                <w:sz w:val="16"/>
              </w:rPr>
              <w:t>1</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Pr>
          <w:p w:rsidR="00183A2A" w:rsidRDefault="00183A2A" w:rsidP="00183A2A">
            <w:pPr>
              <w:spacing w:after="0" w:line="240" w:lineRule="auto"/>
              <w:jc w:val="center"/>
              <w:rPr>
                <w:rFonts w:ascii="Times New Roman" w:eastAsia="Calibri" w:hAnsi="Times New Roman" w:cs="Times New Roman"/>
                <w:sz w:val="18"/>
                <w:szCs w:val="18"/>
              </w:rPr>
            </w:pPr>
          </w:p>
          <w:p w:rsidR="00300164" w:rsidRPr="00300164" w:rsidRDefault="00300164" w:rsidP="00183A2A">
            <w:pPr>
              <w:spacing w:after="0" w:line="240" w:lineRule="auto"/>
              <w:jc w:val="center"/>
              <w:rPr>
                <w:rFonts w:ascii="Times New Roman" w:eastAsia="Calibri" w:hAnsi="Times New Roman" w:cs="Times New Roman"/>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64" w:rsidRPr="009F5B20" w:rsidRDefault="00300164" w:rsidP="00183A2A">
            <w:pPr>
              <w:spacing w:after="0" w:line="240" w:lineRule="auto"/>
              <w:jc w:val="center"/>
              <w:rPr>
                <w:rFonts w:ascii="Times New Roman" w:eastAsia="Calibri" w:hAnsi="Times New Roman" w:cs="Times New Roman"/>
              </w:rPr>
            </w:pP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0164" w:rsidRPr="009F5B20" w:rsidRDefault="00300164" w:rsidP="00183A2A">
            <w:pPr>
              <w:spacing w:after="0" w:line="240" w:lineRule="auto"/>
              <w:jc w:val="center"/>
              <w:rPr>
                <w:rFonts w:ascii="Times New Roman" w:eastAsia="Calibri" w:hAnsi="Times New Roman" w:cs="Times New Roman"/>
              </w:rPr>
            </w:pPr>
          </w:p>
        </w:tc>
      </w:tr>
    </w:tbl>
    <w:p w:rsidR="00AA24CF" w:rsidRPr="009F5B20" w:rsidRDefault="00AA24CF" w:rsidP="00D06C5D">
      <w:pPr>
        <w:spacing w:after="0" w:line="240" w:lineRule="auto"/>
        <w:ind w:firstLine="426"/>
        <w:jc w:val="both"/>
        <w:rPr>
          <w:rFonts w:ascii="Times New Roman" w:eastAsia="Times New Roman" w:hAnsi="Times New Roman" w:cs="Times New Roman"/>
          <w:sz w:val="20"/>
        </w:rPr>
      </w:pP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1.3. 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w:t>
      </w:r>
      <w:r w:rsidR="0062507E">
        <w:rPr>
          <w:rFonts w:ascii="Times New Roman" w:eastAsia="Times New Roman" w:hAnsi="Times New Roman" w:cs="Times New Roman"/>
          <w:sz w:val="20"/>
        </w:rPr>
        <w:t>_</w:t>
      </w:r>
      <w:r w:rsidR="007A0258">
        <w:rPr>
          <w:rFonts w:ascii="Times New Roman" w:eastAsia="Times New Roman" w:hAnsi="Times New Roman" w:cs="Times New Roman"/>
          <w:sz w:val="20"/>
        </w:rPr>
        <w:t>___ от ____________________ 2024</w:t>
      </w:r>
      <w:r w:rsidRPr="009F5B20">
        <w:rPr>
          <w:rFonts w:ascii="Times New Roman" w:eastAsia="Times New Roman" w:hAnsi="Times New Roman" w:cs="Times New Roman"/>
          <w:sz w:val="20"/>
        </w:rPr>
        <w:t xml:space="preserve"> г.</w:t>
      </w:r>
    </w:p>
    <w:p w:rsidR="00AA24CF" w:rsidRPr="009F5B20" w:rsidRDefault="00AA24CF" w:rsidP="00D06C5D">
      <w:pPr>
        <w:spacing w:after="0" w:line="240" w:lineRule="auto"/>
        <w:jc w:val="both"/>
        <w:rPr>
          <w:rFonts w:ascii="Times New Roman" w:eastAsia="Times New Roman" w:hAnsi="Times New Roman" w:cs="Times New Roman"/>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2. ЦЕНА ДОГОВОРА</w:t>
      </w:r>
    </w:p>
    <w:p w:rsidR="00AA24CF" w:rsidRPr="009F5B20" w:rsidRDefault="00751CFC" w:rsidP="00D06C5D">
      <w:pPr>
        <w:tabs>
          <w:tab w:val="left" w:pos="709"/>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2.1.</w:t>
      </w:r>
      <w:r w:rsidRPr="009F5B20">
        <w:rPr>
          <w:rFonts w:ascii="Times New Roman" w:eastAsia="Times New Roman" w:hAnsi="Times New Roman" w:cs="Times New Roman"/>
          <w:sz w:val="20"/>
        </w:rPr>
        <w:tab/>
        <w:t>Цена настоящего Договора равна стоимости всего объема Товара, указанного в п. 1.2 настоящего Договора, и составляет ________________ (___________________) рублей ___ копеек, в том числе НДС _______________ (__________) рублей ___ копеек</w:t>
      </w:r>
      <w:r w:rsidR="0062507E">
        <w:rPr>
          <w:rFonts w:ascii="Times New Roman" w:eastAsia="Times New Roman" w:hAnsi="Times New Roman" w:cs="Times New Roman"/>
          <w:sz w:val="20"/>
        </w:rPr>
        <w:t>/без НДС</w:t>
      </w:r>
      <w:r w:rsidRPr="009F5B20">
        <w:rPr>
          <w:rFonts w:ascii="Times New Roman" w:eastAsia="Times New Roman" w:hAnsi="Times New Roman" w:cs="Times New Roman"/>
          <w:sz w:val="20"/>
        </w:rPr>
        <w:t xml:space="preserve">. </w:t>
      </w:r>
    </w:p>
    <w:p w:rsidR="00AA24CF" w:rsidRPr="009F5B20" w:rsidRDefault="00751CFC" w:rsidP="00D06C5D">
      <w:pPr>
        <w:tabs>
          <w:tab w:val="left" w:pos="709"/>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2.2.</w:t>
      </w:r>
      <w:r w:rsidRPr="009F5B20">
        <w:rPr>
          <w:rFonts w:ascii="Times New Roman" w:eastAsia="Times New Roman" w:hAnsi="Times New Roman" w:cs="Times New Roman"/>
          <w:sz w:val="20"/>
        </w:rPr>
        <w:tab/>
        <w:t xml:space="preserve">Цена Товара включает все налоги и </w:t>
      </w:r>
      <w:r w:rsidR="00A5132A">
        <w:rPr>
          <w:rFonts w:ascii="Times New Roman" w:eastAsia="Times New Roman" w:hAnsi="Times New Roman" w:cs="Times New Roman"/>
          <w:sz w:val="20"/>
        </w:rPr>
        <w:t xml:space="preserve">сборы, </w:t>
      </w:r>
      <w:r w:rsidRPr="009F5B20">
        <w:rPr>
          <w:rFonts w:ascii="Times New Roman" w:eastAsia="Times New Roman" w:hAnsi="Times New Roman" w:cs="Times New Roman"/>
          <w:sz w:val="20"/>
        </w:rPr>
        <w:t>а также все иные расходы, возникающие в связи исполнением настоящего Договора.</w:t>
      </w:r>
    </w:p>
    <w:p w:rsidR="00AA24CF" w:rsidRPr="009F5B20" w:rsidRDefault="00751CFC" w:rsidP="00D06C5D">
      <w:pPr>
        <w:tabs>
          <w:tab w:val="left" w:pos="709"/>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2.3. Цена договора является фиксированной и не подлежит изменению, по какой бы то ни было причине.</w:t>
      </w:r>
    </w:p>
    <w:p w:rsidR="00AA24CF" w:rsidRPr="009F5B20" w:rsidRDefault="00AA24CF" w:rsidP="00D06C5D">
      <w:pPr>
        <w:spacing w:after="0" w:line="240" w:lineRule="auto"/>
        <w:jc w:val="both"/>
        <w:rPr>
          <w:rFonts w:ascii="Times New Roman" w:eastAsia="Times New Roman" w:hAnsi="Times New Roman" w:cs="Times New Roman"/>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3. ПОРЯДОК РАСЧЕТОВ</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3.1.</w:t>
      </w:r>
      <w:r w:rsidRPr="009F5B20">
        <w:rPr>
          <w:rFonts w:ascii="Times New Roman" w:eastAsia="Times New Roman" w:hAnsi="Times New Roman" w:cs="Times New Roman"/>
          <w:sz w:val="20"/>
        </w:rPr>
        <w:tab/>
        <w:t xml:space="preserve">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w:t>
      </w:r>
      <w:r w:rsidR="00B92B1F">
        <w:rPr>
          <w:rFonts w:ascii="Times New Roman" w:eastAsia="Times New Roman" w:hAnsi="Times New Roman" w:cs="Times New Roman"/>
          <w:sz w:val="20"/>
        </w:rPr>
        <w:t>списания денежных средств с расчетного</w:t>
      </w:r>
      <w:r w:rsidRPr="009F5B20">
        <w:rPr>
          <w:rFonts w:ascii="Times New Roman" w:eastAsia="Times New Roman" w:hAnsi="Times New Roman" w:cs="Times New Roman"/>
          <w:sz w:val="20"/>
        </w:rPr>
        <w:t xml:space="preserve"> счет</w:t>
      </w:r>
      <w:r w:rsidR="00B92B1F">
        <w:rPr>
          <w:rFonts w:ascii="Times New Roman" w:eastAsia="Times New Roman" w:hAnsi="Times New Roman" w:cs="Times New Roman"/>
          <w:sz w:val="20"/>
        </w:rPr>
        <w:t>а Покупателя</w:t>
      </w:r>
      <w:r w:rsidRPr="009F5B20">
        <w:rPr>
          <w:rFonts w:ascii="Times New Roman" w:eastAsia="Times New Roman" w:hAnsi="Times New Roman" w:cs="Times New Roman"/>
          <w:sz w:val="20"/>
        </w:rPr>
        <w:t>.</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3.2.  Покупатель производит оплату </w:t>
      </w:r>
      <w:r w:rsidR="003C03E2">
        <w:rPr>
          <w:rFonts w:ascii="Times New Roman" w:eastAsia="Times New Roman" w:hAnsi="Times New Roman" w:cs="Times New Roman"/>
          <w:sz w:val="20"/>
        </w:rPr>
        <w:t xml:space="preserve">в </w:t>
      </w:r>
      <w:r w:rsidR="003C03E2" w:rsidRPr="003C03E2">
        <w:rPr>
          <w:rFonts w:ascii="Times New Roman" w:eastAsia="Times New Roman" w:hAnsi="Times New Roman" w:cs="Times New Roman"/>
          <w:sz w:val="20"/>
        </w:rPr>
        <w:t>течение 3 (трех) рабочих дней с даты поставки Товара, при условии наличия соответствующих документов качества и оригиналов бухгалтерских документов (счета-фактуры, оформленного в соответствии с требованиями Налогового Кодекса РФ или универсального передаточного документа УПД, товарной накладной по форме ТОРГ-12) и оригинала договора.</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3.3.</w:t>
      </w:r>
      <w:r w:rsidRPr="009F5B20">
        <w:rPr>
          <w:rFonts w:ascii="Times New Roman" w:eastAsia="Times New Roman" w:hAnsi="Times New Roman" w:cs="Times New Roman"/>
          <w:sz w:val="20"/>
        </w:rPr>
        <w:tab/>
        <w:t>Надлежащим образом оформленные оригиналы УПД,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УПД, оформленные надлежащим образом, предоставляются Поставщиком Покупателю в течение 5 (пяти) дней с даты передачи Товара Покупателю.</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3.4.</w:t>
      </w:r>
      <w:r w:rsidRPr="009F5B20">
        <w:rPr>
          <w:rFonts w:ascii="Times New Roman" w:eastAsia="Times New Roman" w:hAnsi="Times New Roman" w:cs="Times New Roman"/>
          <w:sz w:val="20"/>
        </w:rPr>
        <w:tab/>
        <w:t>Покупатель производит оплату по Договору только при надлежащем исполнении Поставщиком обязанности по поставке Товара в полном объеме, ассортименте, комплектности, надлежащего качества и в установленный срок.</w:t>
      </w:r>
    </w:p>
    <w:p w:rsidR="00AA24CF" w:rsidRPr="009F5B20" w:rsidRDefault="00AA24CF" w:rsidP="00D06C5D">
      <w:pPr>
        <w:spacing w:after="0" w:line="240" w:lineRule="auto"/>
        <w:jc w:val="both"/>
        <w:rPr>
          <w:rFonts w:ascii="Times New Roman" w:eastAsia="Times New Roman" w:hAnsi="Times New Roman" w:cs="Times New Roman"/>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4. УСЛОВИЯ И СРОКИ ПОСТАВКИ</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4.1.</w:t>
      </w:r>
      <w:r w:rsidRPr="009F5B20">
        <w:rPr>
          <w:rFonts w:ascii="Times New Roman" w:eastAsia="Times New Roman" w:hAnsi="Times New Roman" w:cs="Times New Roman"/>
          <w:sz w:val="20"/>
        </w:rPr>
        <w:tab/>
        <w:t>Поставка Товара по настоящему Договору осуществляется в соответствии с условиями настоящего договора.</w:t>
      </w:r>
    </w:p>
    <w:p w:rsidR="00B92B1F"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4.2.</w:t>
      </w:r>
      <w:r w:rsidRPr="009F5B20">
        <w:rPr>
          <w:rFonts w:ascii="Times New Roman" w:eastAsia="Times New Roman" w:hAnsi="Times New Roman" w:cs="Times New Roman"/>
          <w:sz w:val="20"/>
        </w:rPr>
        <w:tab/>
        <w:t>Поставка</w:t>
      </w:r>
      <w:r w:rsidR="0062507E">
        <w:rPr>
          <w:rFonts w:ascii="Times New Roman" w:eastAsia="Times New Roman" w:hAnsi="Times New Roman" w:cs="Times New Roman"/>
          <w:sz w:val="20"/>
        </w:rPr>
        <w:t xml:space="preserve"> Товара</w:t>
      </w:r>
      <w:r w:rsidR="003C03E2">
        <w:rPr>
          <w:rFonts w:ascii="Times New Roman" w:eastAsia="Times New Roman" w:hAnsi="Times New Roman" w:cs="Times New Roman"/>
          <w:sz w:val="20"/>
        </w:rPr>
        <w:t xml:space="preserve"> производится </w:t>
      </w:r>
      <w:r w:rsidR="003C03E2" w:rsidRPr="003C03E2">
        <w:rPr>
          <w:rFonts w:ascii="Times New Roman" w:eastAsia="Times New Roman" w:hAnsi="Times New Roman" w:cs="Times New Roman"/>
          <w:sz w:val="20"/>
        </w:rPr>
        <w:t>в течение 1 (одного) рабочего дня с момента направления заявки Покупателем Поставщику</w:t>
      </w:r>
      <w:r w:rsidR="00B92B1F">
        <w:rPr>
          <w:rFonts w:ascii="Times New Roman" w:eastAsia="Times New Roman" w:hAnsi="Times New Roman" w:cs="Times New Roman"/>
          <w:sz w:val="20"/>
        </w:rPr>
        <w:t>.</w:t>
      </w:r>
      <w:r w:rsidR="003C03E2" w:rsidRPr="003C03E2">
        <w:rPr>
          <w:rFonts w:ascii="Times New Roman" w:eastAsia="Times New Roman" w:hAnsi="Times New Roman" w:cs="Times New Roman"/>
          <w:sz w:val="20"/>
        </w:rPr>
        <w:t xml:space="preserve"> </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4.3.</w:t>
      </w:r>
      <w:r w:rsidRPr="009F5B20">
        <w:rPr>
          <w:rFonts w:ascii="Times New Roman" w:eastAsia="Times New Roman" w:hAnsi="Times New Roman" w:cs="Times New Roman"/>
          <w:sz w:val="20"/>
        </w:rPr>
        <w:tab/>
        <w:t xml:space="preserve">Досрочная поставка Товара может производиться с согласия Покупателя. </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4.4.</w:t>
      </w:r>
      <w:r w:rsidRPr="009F5B20">
        <w:rPr>
          <w:rFonts w:ascii="Times New Roman" w:eastAsia="Times New Roman" w:hAnsi="Times New Roman" w:cs="Times New Roman"/>
          <w:sz w:val="20"/>
        </w:rPr>
        <w:tab/>
      </w:r>
      <w:r w:rsidR="003C03E2" w:rsidRPr="003C03E2">
        <w:rPr>
          <w:rFonts w:ascii="Times New Roman" w:eastAsia="Times New Roman" w:hAnsi="Times New Roman" w:cs="Times New Roman"/>
          <w:sz w:val="20"/>
          <w:szCs w:val="20"/>
        </w:rPr>
        <w:t>Самовывоз со склада Поставщика, находящегося в радиусе не более 150 км от нахождения Покупателя (Тюменская область, Заводоуковский район, с. Новая Заимка)</w:t>
      </w:r>
      <w:r w:rsidR="003C03E2">
        <w:rPr>
          <w:rFonts w:ascii="Times New Roman" w:eastAsia="Times New Roman" w:hAnsi="Times New Roman" w:cs="Times New Roman"/>
          <w:sz w:val="20"/>
          <w:szCs w:val="20"/>
        </w:rPr>
        <w:t>.</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Право собственности и риски случайной гибели или повреждения Товара переходят от Поставщика к Покупателю</w:t>
      </w:r>
      <w:r w:rsidR="00B92B1F">
        <w:rPr>
          <w:rFonts w:ascii="Times New Roman" w:eastAsia="Times New Roman" w:hAnsi="Times New Roman" w:cs="Times New Roman"/>
          <w:sz w:val="20"/>
        </w:rPr>
        <w:t xml:space="preserve"> в момент подписания Сторонами А</w:t>
      </w:r>
      <w:r w:rsidRPr="009F5B20">
        <w:rPr>
          <w:rFonts w:ascii="Times New Roman" w:eastAsia="Times New Roman" w:hAnsi="Times New Roman" w:cs="Times New Roman"/>
          <w:sz w:val="20"/>
        </w:rPr>
        <w:t>кта-приема передачи Товара.</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lastRenderedPageBreak/>
        <w:t>4.5.</w:t>
      </w:r>
      <w:r w:rsidRPr="009F5B20">
        <w:rPr>
          <w:rFonts w:ascii="Times New Roman" w:eastAsia="Times New Roman" w:hAnsi="Times New Roman" w:cs="Times New Roman"/>
          <w:sz w:val="20"/>
        </w:rPr>
        <w:tab/>
        <w:t>Поставщик обязан обеспечить строгое соблюдение установленных правил упаковки,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4.6.</w:t>
      </w:r>
      <w:r w:rsidRPr="009F5B20">
        <w:rPr>
          <w:rFonts w:ascii="Times New Roman" w:eastAsia="Times New Roman" w:hAnsi="Times New Roman" w:cs="Times New Roman"/>
          <w:sz w:val="20"/>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4.7.</w:t>
      </w:r>
      <w:r w:rsidRPr="009F5B20">
        <w:rPr>
          <w:rFonts w:ascii="Times New Roman" w:eastAsia="Times New Roman" w:hAnsi="Times New Roman" w:cs="Times New Roman"/>
          <w:sz w:val="20"/>
        </w:rPr>
        <w:tab/>
        <w:t xml:space="preserve">При оформлении УПД обязательно должны указываться реквизиты договора, по которым осуществляется поставка. </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При подписании УПД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Копии доверенности либо приказа прикладываются к документам, сопровождающим каждую партию Товара.</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Покупатель вправе не принимать документы, представленные с нарушением этого условия, и не оплачивать поставленный Товар в соответствии с пунктом 3.2</w:t>
      </w:r>
      <w:r w:rsidR="00B92B1F">
        <w:rPr>
          <w:rFonts w:ascii="Times New Roman" w:eastAsia="Times New Roman" w:hAnsi="Times New Roman" w:cs="Times New Roman"/>
          <w:sz w:val="20"/>
        </w:rPr>
        <w:t>.</w:t>
      </w:r>
      <w:r w:rsidRPr="009F5B20">
        <w:rPr>
          <w:rFonts w:ascii="Times New Roman" w:eastAsia="Times New Roman" w:hAnsi="Times New Roman" w:cs="Times New Roman"/>
          <w:sz w:val="20"/>
        </w:rPr>
        <w:t xml:space="preserve"> Договора. </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4.8.</w:t>
      </w:r>
      <w:r w:rsidRPr="009F5B20">
        <w:rPr>
          <w:rFonts w:ascii="Times New Roman" w:eastAsia="Times New Roman" w:hAnsi="Times New Roman" w:cs="Times New Roman"/>
          <w:sz w:val="20"/>
        </w:rPr>
        <w:tab/>
        <w:t>Одновременно с передачей Товара Поставщик передает Покупателю оригиналы товаросопроводительных документов на Товар (железнодорожная квитанция о приеме груза, подтверждающая отгрузку Товара, при доставке железнодорожным транспортом или товарно-транспортная накладная при доставке автомобильным транспортом), а также документы качества на Товар (сертификат, паспорт, гарантийный талон, сертификат происхождения, сертификат соответствия, протоколы испытаний, гигиеническое заключение, эксплуатационные документы на изделие(я), входящие в состав Товара, ТУ Поставщика (изготовителя) Товара, если он производится по ТУ).</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AA24CF" w:rsidRPr="009F5B20" w:rsidRDefault="00AA24CF" w:rsidP="00D06C5D">
      <w:pPr>
        <w:spacing w:after="0" w:line="240" w:lineRule="auto"/>
        <w:jc w:val="both"/>
        <w:rPr>
          <w:rFonts w:ascii="Times New Roman" w:eastAsia="Times New Roman" w:hAnsi="Times New Roman" w:cs="Times New Roman"/>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5. КАЧЕСТВО, КОЛИЧЕСТВО, КОМПЛЕКТНОСТЬ ТОВАРА</w:t>
      </w:r>
    </w:p>
    <w:p w:rsidR="00AA24CF"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5.1. Качество, комплектность Товара должны соответствовать требованиям, указанным в настоящем Договоре.</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b/>
          <w:sz w:val="20"/>
        </w:rPr>
      </w:pPr>
      <w:r w:rsidRPr="0067350A">
        <w:rPr>
          <w:rFonts w:ascii="Times New Roman" w:eastAsia="Times New Roman" w:hAnsi="Times New Roman" w:cs="Times New Roman"/>
          <w:b/>
          <w:sz w:val="20"/>
        </w:rPr>
        <w:t>Марка, модель: УАЗ-220695</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Комплектация</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552-04 (8+1 мест)</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Год выпуска: 2024</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Двигатель</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ZMZ-409110, 2.7л., 112,2 л.с., 198 Н*м</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Тип двигателя: Бензиновый.</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Трансмиссия</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5-ст. МКПП; 2-ст. РКП с мех. управлением</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Цвет кузова</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Серый</w:t>
      </w:r>
    </w:p>
    <w:p w:rsid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Обивка салона</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Тканевая темная.</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b/>
          <w:sz w:val="20"/>
        </w:rPr>
      </w:pPr>
      <w:r w:rsidRPr="0067350A">
        <w:rPr>
          <w:rFonts w:ascii="Times New Roman" w:eastAsia="Times New Roman" w:hAnsi="Times New Roman" w:cs="Times New Roman"/>
          <w:b/>
          <w:sz w:val="20"/>
        </w:rPr>
        <w:t>БАЗОВАЯ КОМПЛЕКТАЦИЯ:</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Два одноместных сидения против хода движения вдоль</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перегородки салона с поясными инерционными ремнями</w:t>
      </w:r>
    </w:p>
    <w:p w:rsid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безопасности</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left="426"/>
        <w:jc w:val="both"/>
        <w:rPr>
          <w:rFonts w:ascii="Times New Roman" w:eastAsia="Times New Roman" w:hAnsi="Times New Roman" w:cs="Times New Roman"/>
          <w:sz w:val="20"/>
        </w:rPr>
      </w:pPr>
      <w:r w:rsidRPr="0067350A">
        <w:rPr>
          <w:rFonts w:ascii="Times New Roman" w:eastAsia="Times New Roman" w:hAnsi="Times New Roman" w:cs="Times New Roman"/>
          <w:sz w:val="20"/>
        </w:rPr>
        <w:t>Сидение</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одно одноместное и од</w:t>
      </w:r>
      <w:r>
        <w:rPr>
          <w:rFonts w:ascii="Times New Roman" w:eastAsia="Times New Roman" w:hAnsi="Times New Roman" w:cs="Times New Roman"/>
          <w:sz w:val="20"/>
        </w:rPr>
        <w:t xml:space="preserve">но двухместное во втором ряду с </w:t>
      </w:r>
      <w:r w:rsidRPr="0067350A">
        <w:rPr>
          <w:rFonts w:ascii="Times New Roman" w:eastAsia="Times New Roman" w:hAnsi="Times New Roman" w:cs="Times New Roman"/>
          <w:sz w:val="20"/>
        </w:rPr>
        <w:t>диагонально-поясными инерци</w:t>
      </w:r>
      <w:r>
        <w:rPr>
          <w:rFonts w:ascii="Times New Roman" w:eastAsia="Times New Roman" w:hAnsi="Times New Roman" w:cs="Times New Roman"/>
          <w:sz w:val="20"/>
        </w:rPr>
        <w:t xml:space="preserve">онными ремнями безопасности (на </w:t>
      </w:r>
      <w:r w:rsidRPr="0067350A">
        <w:rPr>
          <w:rFonts w:ascii="Times New Roman" w:eastAsia="Times New Roman" w:hAnsi="Times New Roman" w:cs="Times New Roman"/>
          <w:sz w:val="20"/>
        </w:rPr>
        <w:t>сидении только замок ремня)</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Два одноместных сидения в третьем ряду с диагонал</w:t>
      </w:r>
      <w:r>
        <w:rPr>
          <w:rFonts w:ascii="Times New Roman" w:eastAsia="Times New Roman" w:hAnsi="Times New Roman" w:cs="Times New Roman"/>
          <w:sz w:val="20"/>
        </w:rPr>
        <w:t xml:space="preserve">ьно-поясными </w:t>
      </w:r>
      <w:r w:rsidRPr="0067350A">
        <w:rPr>
          <w:rFonts w:ascii="Times New Roman" w:eastAsia="Times New Roman" w:hAnsi="Times New Roman" w:cs="Times New Roman"/>
          <w:sz w:val="20"/>
        </w:rPr>
        <w:t>инерционными ремнями безопасности</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Стальные диски</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16"</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Шины</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225/75 R16</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Запасное колесо: стальное черного цвета с шиной 225/75 R16</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Мосты: «</w:t>
      </w:r>
      <w:proofErr w:type="spellStart"/>
      <w:r w:rsidRPr="0067350A">
        <w:rPr>
          <w:rFonts w:ascii="Times New Roman" w:eastAsia="Times New Roman" w:hAnsi="Times New Roman" w:cs="Times New Roman"/>
          <w:sz w:val="20"/>
        </w:rPr>
        <w:t>Спайсер</w:t>
      </w:r>
      <w:proofErr w:type="spellEnd"/>
      <w:r w:rsidRPr="0067350A">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Гидроусилитель рулевого управления;</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Тормоза: передние дисковые, задние барабанные под стальные</w:t>
      </w:r>
      <w:r>
        <w:rPr>
          <w:rFonts w:ascii="Times New Roman" w:eastAsia="Times New Roman" w:hAnsi="Times New Roman" w:cs="Times New Roman"/>
          <w:sz w:val="20"/>
        </w:rPr>
        <w:t xml:space="preserve"> т</w:t>
      </w:r>
      <w:r w:rsidRPr="0067350A">
        <w:rPr>
          <w:rFonts w:ascii="Times New Roman" w:eastAsia="Times New Roman" w:hAnsi="Times New Roman" w:cs="Times New Roman"/>
          <w:sz w:val="20"/>
        </w:rPr>
        <w:t>рубопроводы</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proofErr w:type="spellStart"/>
      <w:r w:rsidRPr="0067350A">
        <w:rPr>
          <w:rFonts w:ascii="Times New Roman" w:eastAsia="Times New Roman" w:hAnsi="Times New Roman" w:cs="Times New Roman"/>
          <w:sz w:val="20"/>
        </w:rPr>
        <w:t>Локеры</w:t>
      </w:r>
      <w:proofErr w:type="spellEnd"/>
      <w:r w:rsidRPr="0067350A">
        <w:rPr>
          <w:rFonts w:ascii="Times New Roman" w:eastAsia="Times New Roman" w:hAnsi="Times New Roman" w:cs="Times New Roman"/>
          <w:sz w:val="20"/>
        </w:rPr>
        <w:t xml:space="preserve"> на передних колесах</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proofErr w:type="spellStart"/>
      <w:r w:rsidRPr="0067350A">
        <w:rPr>
          <w:rFonts w:ascii="Times New Roman" w:eastAsia="Times New Roman" w:hAnsi="Times New Roman" w:cs="Times New Roman"/>
          <w:sz w:val="20"/>
        </w:rPr>
        <w:t>Наружние</w:t>
      </w:r>
      <w:proofErr w:type="spellEnd"/>
      <w:r w:rsidRPr="0067350A">
        <w:rPr>
          <w:rFonts w:ascii="Times New Roman" w:eastAsia="Times New Roman" w:hAnsi="Times New Roman" w:cs="Times New Roman"/>
          <w:sz w:val="20"/>
        </w:rPr>
        <w:t xml:space="preserve"> зеркала</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Ручки дверей и ручка двери багажного отделения черного цвета</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Передние ремни безопасности инерционные</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Выключатель зажигания с противоугонным устройством</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Сиденья водителя и пассажира с трехточечным креплением</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Верхняя перегородка в салоне без стекла с окантовкой проема.</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Стол в салоне на передней перегородке.</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Один плафон освещения в кабине и два в салоне.</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Две откидные подножки двери задка.</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Один поручень двери задка.</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proofErr w:type="spellStart"/>
      <w:r w:rsidRPr="0067350A">
        <w:rPr>
          <w:rFonts w:ascii="Times New Roman" w:eastAsia="Times New Roman" w:hAnsi="Times New Roman" w:cs="Times New Roman"/>
          <w:sz w:val="20"/>
        </w:rPr>
        <w:t>Световозвращатели</w:t>
      </w:r>
      <w:proofErr w:type="spellEnd"/>
      <w:r w:rsidRPr="0067350A">
        <w:rPr>
          <w:rFonts w:ascii="Times New Roman" w:eastAsia="Times New Roman" w:hAnsi="Times New Roman" w:cs="Times New Roman"/>
          <w:sz w:val="20"/>
        </w:rPr>
        <w:t xml:space="preserve"> на задних бамперах</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Заглушка отверстия под магнитолу с нишей для мелких вещей</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lastRenderedPageBreak/>
        <w:t>Розетка</w:t>
      </w:r>
      <w:r>
        <w:rPr>
          <w:rFonts w:ascii="Times New Roman" w:eastAsia="Times New Roman" w:hAnsi="Times New Roman" w:cs="Times New Roman"/>
          <w:sz w:val="20"/>
        </w:rPr>
        <w:t>:</w:t>
      </w:r>
      <w:r w:rsidRPr="0067350A">
        <w:rPr>
          <w:rFonts w:ascii="Times New Roman" w:eastAsia="Times New Roman" w:hAnsi="Times New Roman" w:cs="Times New Roman"/>
          <w:sz w:val="20"/>
        </w:rPr>
        <w:t xml:space="preserve"> 12 вольт на панели приборов</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Ручка-поручень на передней стойке</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Упор капота механический</w:t>
      </w:r>
      <w:r>
        <w:rPr>
          <w:rFonts w:ascii="Times New Roman" w:eastAsia="Times New Roman" w:hAnsi="Times New Roman" w:cs="Times New Roman"/>
          <w:sz w:val="20"/>
        </w:rPr>
        <w:t>.</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 xml:space="preserve">Бачок </w:t>
      </w:r>
      <w:proofErr w:type="spellStart"/>
      <w:r w:rsidRPr="0067350A">
        <w:rPr>
          <w:rFonts w:ascii="Times New Roman" w:eastAsia="Times New Roman" w:hAnsi="Times New Roman" w:cs="Times New Roman"/>
          <w:sz w:val="20"/>
        </w:rPr>
        <w:t>омывателя</w:t>
      </w:r>
      <w:proofErr w:type="spellEnd"/>
      <w:r w:rsidRPr="0067350A">
        <w:rPr>
          <w:rFonts w:ascii="Times New Roman" w:eastAsia="Times New Roman" w:hAnsi="Times New Roman" w:cs="Times New Roman"/>
          <w:sz w:val="20"/>
        </w:rPr>
        <w:t xml:space="preserve"> ветрового стекла объемом 5,2 л.</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Единая комбинация приборов.</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proofErr w:type="spellStart"/>
      <w:r w:rsidRPr="0067350A">
        <w:rPr>
          <w:rFonts w:ascii="Times New Roman" w:eastAsia="Times New Roman" w:hAnsi="Times New Roman" w:cs="Times New Roman"/>
          <w:sz w:val="20"/>
        </w:rPr>
        <w:t>Отопитель</w:t>
      </w:r>
      <w:proofErr w:type="spellEnd"/>
      <w:r w:rsidRPr="0067350A">
        <w:rPr>
          <w:rFonts w:ascii="Times New Roman" w:eastAsia="Times New Roman" w:hAnsi="Times New Roman" w:cs="Times New Roman"/>
          <w:sz w:val="20"/>
        </w:rPr>
        <w:t xml:space="preserve"> салона с электронасосом в системе отопления.</w:t>
      </w:r>
    </w:p>
    <w:p w:rsidR="0067350A" w:rsidRPr="0067350A"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Антикоррозийная обработка.</w:t>
      </w:r>
    </w:p>
    <w:p w:rsidR="0067350A" w:rsidRPr="009F5B20" w:rsidRDefault="0067350A" w:rsidP="0067350A">
      <w:pPr>
        <w:tabs>
          <w:tab w:val="left" w:pos="993"/>
        </w:tabs>
        <w:spacing w:after="0" w:line="240" w:lineRule="auto"/>
        <w:ind w:firstLine="426"/>
        <w:jc w:val="both"/>
        <w:rPr>
          <w:rFonts w:ascii="Times New Roman" w:eastAsia="Times New Roman" w:hAnsi="Times New Roman" w:cs="Times New Roman"/>
          <w:sz w:val="20"/>
        </w:rPr>
      </w:pPr>
      <w:r w:rsidRPr="0067350A">
        <w:rPr>
          <w:rFonts w:ascii="Times New Roman" w:eastAsia="Times New Roman" w:hAnsi="Times New Roman" w:cs="Times New Roman"/>
          <w:sz w:val="20"/>
        </w:rPr>
        <w:t>Котел подогрева двигателя.</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5.2. Гарантийный срок на </w:t>
      </w:r>
      <w:r w:rsidR="00B92B1F">
        <w:rPr>
          <w:rFonts w:ascii="Times New Roman" w:eastAsia="Times New Roman" w:hAnsi="Times New Roman" w:cs="Times New Roman"/>
          <w:sz w:val="20"/>
        </w:rPr>
        <w:t>Товар</w:t>
      </w:r>
      <w:r w:rsidRPr="009F5B20">
        <w:rPr>
          <w:rFonts w:ascii="Times New Roman" w:eastAsia="Times New Roman" w:hAnsi="Times New Roman" w:cs="Times New Roman"/>
          <w:sz w:val="20"/>
        </w:rPr>
        <w:t xml:space="preserve"> составляет </w:t>
      </w:r>
      <w:r w:rsidR="007A0258" w:rsidRPr="007A0258">
        <w:rPr>
          <w:rFonts w:ascii="Times New Roman" w:eastAsia="Times New Roman" w:hAnsi="Times New Roman" w:cs="Times New Roman"/>
          <w:sz w:val="20"/>
          <w:szCs w:val="20"/>
        </w:rPr>
        <w:t>24 месяца или 80 000 км. пробега в зависимости от того, какое событие наступит ранее</w:t>
      </w:r>
      <w:r w:rsidR="007A0258">
        <w:rPr>
          <w:rFonts w:ascii="Times New Roman" w:eastAsia="Times New Roman" w:hAnsi="Times New Roman" w:cs="Times New Roman"/>
          <w:sz w:val="20"/>
          <w:szCs w:val="20"/>
        </w:rPr>
        <w:t>.</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5.3.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5.4. 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5.5.1.</w:t>
      </w:r>
      <w:r w:rsidRPr="009F5B20">
        <w:rPr>
          <w:rFonts w:ascii="Times New Roman" w:eastAsia="Times New Roman" w:hAnsi="Times New Roman" w:cs="Times New Roman"/>
          <w:sz w:val="20"/>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5.5.2. 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AA24CF" w:rsidRPr="009F5B20" w:rsidRDefault="00751CFC" w:rsidP="00D06C5D">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5.5.3.</w:t>
      </w:r>
      <w:r w:rsidRPr="009F5B20">
        <w:rPr>
          <w:rFonts w:ascii="Times New Roman" w:eastAsia="Times New Roman" w:hAnsi="Times New Roman" w:cs="Times New Roman"/>
          <w:sz w:val="20"/>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AA24CF" w:rsidRDefault="00751CFC" w:rsidP="00500508">
      <w:pPr>
        <w:tabs>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5.6. 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500508" w:rsidRPr="009F5B20" w:rsidRDefault="00500508" w:rsidP="00500508">
      <w:pPr>
        <w:tabs>
          <w:tab w:val="left" w:pos="993"/>
        </w:tabs>
        <w:spacing w:after="0" w:line="240" w:lineRule="auto"/>
        <w:ind w:firstLine="426"/>
        <w:jc w:val="both"/>
        <w:rPr>
          <w:rFonts w:ascii="Times New Roman" w:eastAsia="Times New Roman" w:hAnsi="Times New Roman" w:cs="Times New Roman"/>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6. ЗАВЕРЕНИЯ ОБ ОБСТОЯТЕЛЬСТВАХ</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6.1. Поставщик гарантирует, что поставляемый по настоящему договору Товар является собственностью Поставщика, в эксплуат</w:t>
      </w:r>
      <w:r w:rsidR="007A0258">
        <w:rPr>
          <w:rFonts w:ascii="Times New Roman" w:eastAsia="Times New Roman" w:hAnsi="Times New Roman" w:cs="Times New Roman"/>
          <w:sz w:val="20"/>
        </w:rPr>
        <w:t>ации ранее не был, не ранее 2024</w:t>
      </w:r>
      <w:r w:rsidRPr="009F5B20">
        <w:rPr>
          <w:rFonts w:ascii="Times New Roman" w:eastAsia="Times New Roman" w:hAnsi="Times New Roman" w:cs="Times New Roman"/>
          <w:sz w:val="20"/>
        </w:rPr>
        <w:t xml:space="preserve"> года выпуска,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6.2. 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lastRenderedPageBreak/>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6.5. Контактные лица Сторон:</w:t>
      </w:r>
    </w:p>
    <w:tbl>
      <w:tblPr>
        <w:tblW w:w="0" w:type="auto"/>
        <w:tblInd w:w="-8" w:type="dxa"/>
        <w:tblCellMar>
          <w:left w:w="10" w:type="dxa"/>
          <w:right w:w="10" w:type="dxa"/>
        </w:tblCellMar>
        <w:tblLook w:val="04A0" w:firstRow="1" w:lastRow="0" w:firstColumn="1" w:lastColumn="0" w:noHBand="0" w:noVBand="1"/>
      </w:tblPr>
      <w:tblGrid>
        <w:gridCol w:w="2965"/>
        <w:gridCol w:w="3255"/>
        <w:gridCol w:w="3917"/>
      </w:tblGrid>
      <w:tr w:rsidR="00AA24CF" w:rsidRPr="009F5B20">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AA24CF" w:rsidP="00D06C5D">
            <w:pPr>
              <w:spacing w:after="0" w:line="240" w:lineRule="auto"/>
              <w:jc w:val="both"/>
              <w:rPr>
                <w:rFonts w:ascii="Times New Roman" w:eastAsia="Calibri" w:hAnsi="Times New Roman" w:cs="Times New Roman"/>
              </w:rPr>
            </w:pPr>
          </w:p>
        </w:tc>
        <w:tc>
          <w:tcPr>
            <w:tcW w:w="3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51CFC" w:rsidP="00D06C5D">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Поставщик</w:t>
            </w:r>
          </w:p>
        </w:tc>
        <w:tc>
          <w:tcPr>
            <w:tcW w:w="3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51CFC" w:rsidP="00D06C5D">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Покупатель</w:t>
            </w:r>
          </w:p>
        </w:tc>
      </w:tr>
      <w:tr w:rsidR="00AA24CF" w:rsidRPr="009F5B20">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51CFC" w:rsidP="00D06C5D">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ФИО</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AA24CF" w:rsidP="00D06C5D">
            <w:pPr>
              <w:spacing w:after="0" w:line="240" w:lineRule="auto"/>
              <w:jc w:val="both"/>
              <w:rPr>
                <w:rFonts w:ascii="Times New Roman" w:eastAsia="Calibri"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A0258" w:rsidP="00D06C5D">
            <w:pPr>
              <w:spacing w:after="0" w:line="240" w:lineRule="auto"/>
              <w:jc w:val="both"/>
              <w:rPr>
                <w:rFonts w:ascii="Times New Roman" w:hAnsi="Times New Roman" w:cs="Times New Roman"/>
              </w:rPr>
            </w:pPr>
            <w:r>
              <w:rPr>
                <w:rFonts w:ascii="Times New Roman" w:eastAsia="Times New Roman" w:hAnsi="Times New Roman" w:cs="Times New Roman"/>
                <w:sz w:val="20"/>
              </w:rPr>
              <w:t>Шестаков Дмитрий Александрович</w:t>
            </w:r>
          </w:p>
        </w:tc>
      </w:tr>
      <w:tr w:rsidR="00AA24CF" w:rsidRPr="009F5B20">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51CFC" w:rsidP="00D06C5D">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Телефон (рабочий)</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AA24CF" w:rsidP="00D06C5D">
            <w:pPr>
              <w:spacing w:after="0" w:line="240" w:lineRule="auto"/>
              <w:jc w:val="both"/>
              <w:rPr>
                <w:rFonts w:ascii="Times New Roman" w:eastAsia="Calibri"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A0258" w:rsidP="00D06C5D">
            <w:pPr>
              <w:spacing w:after="0" w:line="240" w:lineRule="auto"/>
              <w:jc w:val="both"/>
              <w:rPr>
                <w:rFonts w:ascii="Times New Roman" w:hAnsi="Times New Roman" w:cs="Times New Roman"/>
              </w:rPr>
            </w:pPr>
            <w:r>
              <w:rPr>
                <w:rFonts w:ascii="Times New Roman" w:eastAsia="Times New Roman" w:hAnsi="Times New Roman" w:cs="Times New Roman"/>
                <w:sz w:val="20"/>
              </w:rPr>
              <w:t>(34542) 9-00-24, 9-00-16</w:t>
            </w:r>
          </w:p>
        </w:tc>
      </w:tr>
      <w:tr w:rsidR="00AA24CF" w:rsidRPr="009F5B20">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51CFC" w:rsidP="00D06C5D">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Телефон (мобильный)</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AA24CF" w:rsidP="00D06C5D">
            <w:pPr>
              <w:spacing w:after="0" w:line="240" w:lineRule="auto"/>
              <w:jc w:val="both"/>
              <w:rPr>
                <w:rFonts w:ascii="Times New Roman" w:eastAsia="Calibri"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A0258" w:rsidP="00D06C5D">
            <w:pPr>
              <w:spacing w:after="0" w:line="240" w:lineRule="auto"/>
              <w:jc w:val="both"/>
              <w:rPr>
                <w:rFonts w:ascii="Times New Roman" w:hAnsi="Times New Roman" w:cs="Times New Roman"/>
              </w:rPr>
            </w:pPr>
            <w:r>
              <w:rPr>
                <w:rFonts w:ascii="Times New Roman" w:eastAsia="Times New Roman" w:hAnsi="Times New Roman" w:cs="Times New Roman"/>
                <w:sz w:val="20"/>
              </w:rPr>
              <w:t>8-902-812-12-40</w:t>
            </w:r>
          </w:p>
        </w:tc>
      </w:tr>
      <w:tr w:rsidR="00AA24CF" w:rsidRPr="009F5B20">
        <w:trPr>
          <w:trHeight w:val="1"/>
        </w:trPr>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51CFC" w:rsidP="00D06C5D">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Адрес электронной почты</w:t>
            </w:r>
          </w:p>
        </w:tc>
        <w:tc>
          <w:tcPr>
            <w:tcW w:w="3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AA24CF" w:rsidP="00D06C5D">
            <w:pPr>
              <w:spacing w:after="0" w:line="240" w:lineRule="auto"/>
              <w:jc w:val="both"/>
              <w:rPr>
                <w:rFonts w:ascii="Times New Roman" w:eastAsia="Calibri"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24CF" w:rsidRPr="009F5B20" w:rsidRDefault="00751CFC" w:rsidP="00D06C5D">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vozrojdenie28@rambler.ru</w:t>
            </w:r>
          </w:p>
        </w:tc>
      </w:tr>
    </w:tbl>
    <w:p w:rsidR="00AA24CF" w:rsidRPr="009F5B20" w:rsidRDefault="00AA24CF" w:rsidP="00D06C5D">
      <w:pPr>
        <w:spacing w:after="0" w:line="240" w:lineRule="auto"/>
        <w:jc w:val="both"/>
        <w:rPr>
          <w:rFonts w:ascii="Times New Roman" w:eastAsia="Times New Roman" w:hAnsi="Times New Roman" w:cs="Times New Roman"/>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7. ОТВЕТСТВЕННОСТЬ СТОРОН</w:t>
      </w:r>
    </w:p>
    <w:p w:rsidR="00AA24CF" w:rsidRPr="009F5B20" w:rsidRDefault="00751CFC" w:rsidP="00D06C5D">
      <w:pPr>
        <w:tabs>
          <w:tab w:val="left" w:pos="851"/>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7.1.</w:t>
      </w:r>
      <w:r w:rsidRPr="009F5B20">
        <w:rPr>
          <w:rFonts w:ascii="Times New Roman" w:eastAsia="Times New Roman" w:hAnsi="Times New Roman" w:cs="Times New Roman"/>
          <w:sz w:val="20"/>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AA24CF" w:rsidRPr="009F5B20" w:rsidRDefault="00751CFC" w:rsidP="00D06C5D">
      <w:pPr>
        <w:tabs>
          <w:tab w:val="left" w:pos="851"/>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7.2.</w:t>
      </w:r>
      <w:r w:rsidRPr="009F5B20">
        <w:rPr>
          <w:rFonts w:ascii="Times New Roman" w:eastAsia="Times New Roman" w:hAnsi="Times New Roman" w:cs="Times New Roman"/>
          <w:sz w:val="20"/>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AA24CF" w:rsidRPr="009F5B20" w:rsidRDefault="00751CFC" w:rsidP="00D06C5D">
      <w:pPr>
        <w:tabs>
          <w:tab w:val="left" w:pos="851"/>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7.3.</w:t>
      </w:r>
      <w:r w:rsidRPr="009F5B20">
        <w:rPr>
          <w:rFonts w:ascii="Times New Roman" w:eastAsia="Times New Roman" w:hAnsi="Times New Roman" w:cs="Times New Roman"/>
          <w:sz w:val="20"/>
        </w:rPr>
        <w:tab/>
        <w:t>За просрочку оплаты поставленного Товара Покупатель уплачивает Поставщику пени в размере 0,1% (одной десятой процента) от суммы просроченного платежа за каждый день просрочки, но не более 10% (десяти процентов) от суммы просроченного платежа.</w:t>
      </w:r>
    </w:p>
    <w:p w:rsidR="00AA24CF" w:rsidRPr="009F5B20" w:rsidRDefault="00751CFC" w:rsidP="00D06C5D">
      <w:pPr>
        <w:tabs>
          <w:tab w:val="left" w:pos="851"/>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7.4.</w:t>
      </w:r>
      <w:r w:rsidRPr="009F5B20">
        <w:rPr>
          <w:rFonts w:ascii="Times New Roman" w:eastAsia="Times New Roman" w:hAnsi="Times New Roman" w:cs="Times New Roman"/>
          <w:sz w:val="20"/>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AA24CF" w:rsidRPr="009F5B20" w:rsidRDefault="00751CFC" w:rsidP="00D06C5D">
      <w:pPr>
        <w:tabs>
          <w:tab w:val="left" w:pos="851"/>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7.5.</w:t>
      </w:r>
      <w:r w:rsidRPr="009F5B20">
        <w:rPr>
          <w:rFonts w:ascii="Times New Roman" w:eastAsia="Times New Roman" w:hAnsi="Times New Roman" w:cs="Times New Roman"/>
          <w:sz w:val="20"/>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7A0258" w:rsidRDefault="00751CFC" w:rsidP="007A0258">
      <w:pPr>
        <w:tabs>
          <w:tab w:val="left" w:pos="851"/>
          <w:tab w:val="left" w:pos="993"/>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7.6.</w:t>
      </w:r>
      <w:r w:rsidRPr="009F5B20">
        <w:rPr>
          <w:rFonts w:ascii="Times New Roman" w:eastAsia="Times New Roman" w:hAnsi="Times New Roman" w:cs="Times New Roman"/>
          <w:sz w:val="20"/>
        </w:rPr>
        <w:tab/>
        <w:t>Сумма убытков Покупателя, подлежащих взысканию с Поставщика, может быть взыскана сверх неустойки, определенной в соответствии с условиями догово</w:t>
      </w:r>
      <w:r w:rsidR="007A0258">
        <w:rPr>
          <w:rFonts w:ascii="Times New Roman" w:eastAsia="Times New Roman" w:hAnsi="Times New Roman" w:cs="Times New Roman"/>
          <w:sz w:val="20"/>
        </w:rPr>
        <w:t>ра.</w:t>
      </w:r>
    </w:p>
    <w:p w:rsidR="00B92B1F" w:rsidRDefault="00B92B1F" w:rsidP="007A0258">
      <w:pPr>
        <w:tabs>
          <w:tab w:val="left" w:pos="851"/>
          <w:tab w:val="left" w:pos="993"/>
        </w:tabs>
        <w:spacing w:after="0" w:line="240" w:lineRule="auto"/>
        <w:ind w:firstLine="426"/>
        <w:jc w:val="both"/>
        <w:rPr>
          <w:rFonts w:ascii="Times New Roman" w:eastAsia="Times New Roman" w:hAnsi="Times New Roman" w:cs="Times New Roman"/>
          <w:sz w:val="20"/>
        </w:rPr>
      </w:pPr>
    </w:p>
    <w:p w:rsidR="00AA24CF" w:rsidRPr="007A0258" w:rsidRDefault="00751CFC" w:rsidP="007A0258">
      <w:pPr>
        <w:tabs>
          <w:tab w:val="left" w:pos="851"/>
          <w:tab w:val="left" w:pos="993"/>
        </w:tabs>
        <w:spacing w:after="0" w:line="240" w:lineRule="auto"/>
        <w:ind w:firstLine="426"/>
        <w:jc w:val="center"/>
        <w:rPr>
          <w:rFonts w:ascii="Times New Roman" w:eastAsia="Times New Roman" w:hAnsi="Times New Roman" w:cs="Times New Roman"/>
          <w:sz w:val="20"/>
        </w:rPr>
      </w:pPr>
      <w:r w:rsidRPr="009F5B20">
        <w:rPr>
          <w:rFonts w:ascii="Times New Roman" w:eastAsia="Times New Roman" w:hAnsi="Times New Roman" w:cs="Times New Roman"/>
          <w:b/>
          <w:sz w:val="20"/>
        </w:rPr>
        <w:t>8. АНТИКОРРУПЦИОННАЯ ОГОВОРКА</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AA24CF" w:rsidRPr="009F5B20" w:rsidRDefault="00751CFC" w:rsidP="00D06C5D">
      <w:pPr>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AA24CF" w:rsidRPr="009F5B20" w:rsidRDefault="00AA24CF" w:rsidP="00D06C5D">
      <w:pPr>
        <w:spacing w:after="0" w:line="240" w:lineRule="auto"/>
        <w:jc w:val="both"/>
        <w:rPr>
          <w:rFonts w:ascii="Times New Roman" w:eastAsia="Times New Roman" w:hAnsi="Times New Roman" w:cs="Times New Roman"/>
          <w:sz w:val="20"/>
        </w:rPr>
      </w:pPr>
    </w:p>
    <w:p w:rsidR="00AA24CF" w:rsidRPr="009F5B20"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9. ПРОЧИЕ УСЛОВИЯ</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9.1.</w:t>
      </w:r>
      <w:r w:rsidRPr="009F5B20">
        <w:rPr>
          <w:rFonts w:ascii="Times New Roman" w:eastAsia="Times New Roman" w:hAnsi="Times New Roman" w:cs="Times New Roman"/>
          <w:sz w:val="20"/>
        </w:rPr>
        <w:tab/>
        <w:t>Настоящий Договор вступает в силу с даты его подписания Сто</w:t>
      </w:r>
      <w:r w:rsidR="007A0258">
        <w:rPr>
          <w:rFonts w:ascii="Times New Roman" w:eastAsia="Times New Roman" w:hAnsi="Times New Roman" w:cs="Times New Roman"/>
          <w:sz w:val="20"/>
        </w:rPr>
        <w:t>ронами и действует до 31.05.2024</w:t>
      </w:r>
      <w:r w:rsidR="0062507E">
        <w:rPr>
          <w:rFonts w:ascii="Times New Roman" w:eastAsia="Times New Roman" w:hAnsi="Times New Roman" w:cs="Times New Roman"/>
          <w:sz w:val="20"/>
        </w:rPr>
        <w:t>г</w:t>
      </w:r>
      <w:r w:rsidRPr="009F5B20">
        <w:rPr>
          <w:rFonts w:ascii="Times New Roman" w:eastAsia="Times New Roman" w:hAnsi="Times New Roman" w:cs="Times New Roman"/>
          <w:sz w:val="20"/>
        </w:rPr>
        <w:t>.</w:t>
      </w:r>
    </w:p>
    <w:p w:rsidR="00E75672" w:rsidRDefault="00751CFC" w:rsidP="00E75672">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9.2.</w:t>
      </w:r>
      <w:r w:rsidRPr="009F5B20">
        <w:rPr>
          <w:rFonts w:ascii="Times New Roman" w:eastAsia="Times New Roman" w:hAnsi="Times New Roman" w:cs="Times New Roman"/>
          <w:sz w:val="20"/>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AA24CF" w:rsidRPr="009F5B20" w:rsidRDefault="00751CFC" w:rsidP="00E75672">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9.3.</w:t>
      </w:r>
      <w:r w:rsidRPr="009F5B20">
        <w:rPr>
          <w:rFonts w:ascii="Times New Roman" w:eastAsia="Times New Roman" w:hAnsi="Times New Roman" w:cs="Times New Roman"/>
          <w:sz w:val="20"/>
        </w:rPr>
        <w:tab/>
        <w:t>Все споры и разногласия из настоящего Договора подлежат разрешению в Арбитражном суде Тюменской области.</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lastRenderedPageBreak/>
        <w:t>9.4.</w:t>
      </w:r>
      <w:r w:rsidRPr="009F5B20">
        <w:rPr>
          <w:rFonts w:ascii="Times New Roman" w:eastAsia="Times New Roman" w:hAnsi="Times New Roman" w:cs="Times New Roman"/>
          <w:sz w:val="20"/>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AA24CF" w:rsidRPr="009F5B20" w:rsidRDefault="00751CFC" w:rsidP="00D06C5D">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9.5.</w:t>
      </w:r>
      <w:r w:rsidRPr="009F5B20">
        <w:rPr>
          <w:rFonts w:ascii="Times New Roman" w:eastAsia="Times New Roman" w:hAnsi="Times New Roman" w:cs="Times New Roman"/>
          <w:sz w:val="20"/>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w:t>
      </w:r>
    </w:p>
    <w:p w:rsidR="00AA24CF" w:rsidRDefault="00751CFC" w:rsidP="007A0258">
      <w:pPr>
        <w:tabs>
          <w:tab w:val="left" w:pos="851"/>
        </w:tabs>
        <w:spacing w:after="0" w:line="240" w:lineRule="auto"/>
        <w:ind w:firstLine="426"/>
        <w:jc w:val="both"/>
        <w:rPr>
          <w:rFonts w:ascii="Times New Roman" w:eastAsia="Times New Roman" w:hAnsi="Times New Roman" w:cs="Times New Roman"/>
          <w:sz w:val="20"/>
        </w:rPr>
      </w:pPr>
      <w:r w:rsidRPr="009F5B20">
        <w:rPr>
          <w:rFonts w:ascii="Times New Roman" w:eastAsia="Times New Roman" w:hAnsi="Times New Roman" w:cs="Times New Roman"/>
          <w:sz w:val="20"/>
        </w:rPr>
        <w:t>9.6.</w:t>
      </w:r>
      <w:r w:rsidRPr="009F5B20">
        <w:rPr>
          <w:rFonts w:ascii="Times New Roman" w:eastAsia="Times New Roman" w:hAnsi="Times New Roman" w:cs="Times New Roman"/>
          <w:sz w:val="20"/>
        </w:rPr>
        <w:tab/>
        <w:t>Настоящий Договор составлен в двух экземплярах, имеющих равную юридическую силу, по одному экземпляру для каждой из Сторон.</w:t>
      </w:r>
    </w:p>
    <w:p w:rsidR="00500508" w:rsidRPr="009F5B20" w:rsidRDefault="00500508" w:rsidP="007A0258">
      <w:pPr>
        <w:tabs>
          <w:tab w:val="left" w:pos="851"/>
        </w:tabs>
        <w:spacing w:after="0" w:line="240" w:lineRule="auto"/>
        <w:ind w:firstLine="426"/>
        <w:jc w:val="both"/>
        <w:rPr>
          <w:rFonts w:ascii="Times New Roman" w:eastAsia="Times New Roman" w:hAnsi="Times New Roman" w:cs="Times New Roman"/>
          <w:sz w:val="20"/>
        </w:rPr>
      </w:pPr>
    </w:p>
    <w:p w:rsidR="007A0258" w:rsidRDefault="00751CFC" w:rsidP="00D06C5D">
      <w:pPr>
        <w:spacing w:after="0" w:line="240" w:lineRule="auto"/>
        <w:jc w:val="center"/>
        <w:rPr>
          <w:rFonts w:ascii="Times New Roman" w:eastAsia="Times New Roman" w:hAnsi="Times New Roman" w:cs="Times New Roman"/>
          <w:b/>
          <w:sz w:val="20"/>
        </w:rPr>
      </w:pPr>
      <w:r w:rsidRPr="009F5B20">
        <w:rPr>
          <w:rFonts w:ascii="Times New Roman" w:eastAsia="Times New Roman" w:hAnsi="Times New Roman" w:cs="Times New Roman"/>
          <w:b/>
          <w:sz w:val="20"/>
        </w:rPr>
        <w:t>10. РЕКВИЗИТЫ И ПОДПИСИ СТОРОН</w:t>
      </w:r>
    </w:p>
    <w:tbl>
      <w:tblPr>
        <w:tblpPr w:leftFromText="180" w:rightFromText="180" w:vertAnchor="text" w:horzAnchor="margin" w:tblpY="201"/>
        <w:tblW w:w="0" w:type="auto"/>
        <w:tblCellMar>
          <w:left w:w="10" w:type="dxa"/>
          <w:right w:w="10" w:type="dxa"/>
        </w:tblCellMar>
        <w:tblLook w:val="04A0" w:firstRow="1" w:lastRow="0" w:firstColumn="1" w:lastColumn="0" w:noHBand="0" w:noVBand="1"/>
      </w:tblPr>
      <w:tblGrid>
        <w:gridCol w:w="5070"/>
        <w:gridCol w:w="4931"/>
      </w:tblGrid>
      <w:tr w:rsidR="007A0258" w:rsidRPr="009F5B20" w:rsidTr="00DA3A94">
        <w:trPr>
          <w:trHeight w:val="4957"/>
        </w:trPr>
        <w:tc>
          <w:tcPr>
            <w:tcW w:w="5070" w:type="dxa"/>
            <w:shd w:val="clear" w:color="auto" w:fill="auto"/>
            <w:tcMar>
              <w:left w:w="108" w:type="dxa"/>
              <w:right w:w="108" w:type="dxa"/>
            </w:tcMar>
          </w:tcPr>
          <w:p w:rsidR="007A0258" w:rsidRPr="00F02E02" w:rsidRDefault="007A0258" w:rsidP="00DA3A94">
            <w:pPr>
              <w:spacing w:after="0" w:line="240" w:lineRule="auto"/>
              <w:jc w:val="both"/>
              <w:rPr>
                <w:rFonts w:ascii="Times New Roman" w:eastAsia="Times New Roman" w:hAnsi="Times New Roman" w:cs="Times New Roman"/>
                <w:b/>
                <w:sz w:val="20"/>
              </w:rPr>
            </w:pPr>
            <w:r w:rsidRPr="00F02E02">
              <w:rPr>
                <w:rFonts w:ascii="Times New Roman" w:eastAsia="Times New Roman" w:hAnsi="Times New Roman" w:cs="Times New Roman"/>
                <w:b/>
                <w:sz w:val="20"/>
              </w:rPr>
              <w:t xml:space="preserve">ПОКУПАТЕЛЬ: </w:t>
            </w:r>
          </w:p>
          <w:p w:rsidR="007A0258" w:rsidRPr="00F02E02" w:rsidRDefault="007A0258" w:rsidP="00DA3A94">
            <w:pPr>
              <w:spacing w:after="0" w:line="240" w:lineRule="auto"/>
              <w:jc w:val="both"/>
              <w:rPr>
                <w:rFonts w:ascii="Times New Roman" w:eastAsia="Times New Roman" w:hAnsi="Times New Roman" w:cs="Times New Roman"/>
                <w:b/>
                <w:sz w:val="20"/>
              </w:rPr>
            </w:pPr>
            <w:r w:rsidRPr="00F02E02">
              <w:rPr>
                <w:rFonts w:ascii="Times New Roman" w:eastAsia="Times New Roman" w:hAnsi="Times New Roman" w:cs="Times New Roman"/>
                <w:b/>
                <w:sz w:val="20"/>
              </w:rPr>
              <w:t xml:space="preserve">ООО «Возрождение»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Юридический адрес: 627111 Тюменская область, Заводоуковский район, с. Новая Заимка, ул. Авторемонтная, д.6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Тел./факс: (34542) 9-00-16, 9-00-24, 9-00-26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ОГРН: 1057200449778 ИНН: 7215000620</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КПП: 720701001 ОКПО: 78207771</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Банковские реквизиты: </w:t>
            </w:r>
          </w:p>
          <w:p w:rsidR="007A0258" w:rsidRPr="0062507E" w:rsidRDefault="007A0258" w:rsidP="00DA3A94">
            <w:pPr>
              <w:autoSpaceDN w:val="0"/>
              <w:adjustRightInd w:val="0"/>
              <w:spacing w:after="0" w:line="240" w:lineRule="auto"/>
              <w:ind w:right="70"/>
              <w:rPr>
                <w:rFonts w:ascii="Times New Roman" w:eastAsia="Times New Roman" w:hAnsi="Times New Roman" w:cs="Times New Roman"/>
                <w:sz w:val="20"/>
                <w:szCs w:val="20"/>
                <w:lang w:eastAsia="en-US"/>
              </w:rPr>
            </w:pPr>
            <w:r w:rsidRPr="0062507E">
              <w:rPr>
                <w:rFonts w:ascii="Times New Roman" w:eastAsia="Times New Roman" w:hAnsi="Times New Roman" w:cs="Times New Roman"/>
                <w:sz w:val="20"/>
                <w:szCs w:val="20"/>
                <w:lang w:eastAsia="en-US"/>
              </w:rPr>
              <w:t>Р/счет № 40702810167100025716</w:t>
            </w:r>
          </w:p>
          <w:p w:rsidR="007A0258" w:rsidRPr="0062507E" w:rsidRDefault="007A0258" w:rsidP="00DA3A94">
            <w:pPr>
              <w:autoSpaceDN w:val="0"/>
              <w:adjustRightInd w:val="0"/>
              <w:spacing w:after="0" w:line="240" w:lineRule="auto"/>
              <w:ind w:right="70"/>
              <w:rPr>
                <w:rFonts w:ascii="Times New Roman" w:eastAsia="Times New Roman" w:hAnsi="Times New Roman" w:cs="Times New Roman"/>
                <w:sz w:val="20"/>
                <w:szCs w:val="20"/>
                <w:lang w:eastAsia="en-US"/>
              </w:rPr>
            </w:pPr>
            <w:proofErr w:type="gramStart"/>
            <w:r w:rsidRPr="0062507E">
              <w:rPr>
                <w:rFonts w:ascii="Times New Roman" w:eastAsia="Times New Roman" w:hAnsi="Times New Roman" w:cs="Times New Roman"/>
                <w:sz w:val="20"/>
                <w:szCs w:val="20"/>
                <w:lang w:eastAsia="en-US"/>
              </w:rPr>
              <w:t>ЗАПАДНО-СИБИРСКОЕ</w:t>
            </w:r>
            <w:proofErr w:type="gramEnd"/>
            <w:r w:rsidRPr="0062507E">
              <w:rPr>
                <w:rFonts w:ascii="Times New Roman" w:eastAsia="Times New Roman" w:hAnsi="Times New Roman" w:cs="Times New Roman"/>
                <w:sz w:val="20"/>
                <w:szCs w:val="20"/>
                <w:lang w:eastAsia="en-US"/>
              </w:rPr>
              <w:t xml:space="preserve"> ОТДЕЛЕНИЕ № 8647</w:t>
            </w:r>
          </w:p>
          <w:p w:rsidR="007A0258" w:rsidRPr="0062507E" w:rsidRDefault="007A0258" w:rsidP="00DA3A94">
            <w:pPr>
              <w:autoSpaceDN w:val="0"/>
              <w:adjustRightInd w:val="0"/>
              <w:spacing w:after="0" w:line="240" w:lineRule="auto"/>
              <w:ind w:right="70"/>
              <w:rPr>
                <w:rFonts w:ascii="Times New Roman" w:eastAsia="Times New Roman" w:hAnsi="Times New Roman" w:cs="Times New Roman"/>
                <w:sz w:val="20"/>
                <w:szCs w:val="20"/>
                <w:lang w:eastAsia="en-US"/>
              </w:rPr>
            </w:pPr>
            <w:r w:rsidRPr="0062507E">
              <w:rPr>
                <w:rFonts w:ascii="Times New Roman" w:eastAsia="Times New Roman" w:hAnsi="Times New Roman" w:cs="Times New Roman"/>
                <w:sz w:val="20"/>
                <w:szCs w:val="20"/>
                <w:lang w:eastAsia="en-US"/>
              </w:rPr>
              <w:t>ПАО СБЕРБАНК</w:t>
            </w:r>
          </w:p>
          <w:p w:rsidR="007A0258" w:rsidRPr="0062507E" w:rsidRDefault="007A0258" w:rsidP="00DA3A94">
            <w:pPr>
              <w:autoSpaceDN w:val="0"/>
              <w:adjustRightInd w:val="0"/>
              <w:spacing w:after="0" w:line="240" w:lineRule="auto"/>
              <w:ind w:right="70"/>
              <w:rPr>
                <w:rFonts w:ascii="Times New Roman" w:eastAsia="Times New Roman" w:hAnsi="Times New Roman" w:cs="Times New Roman"/>
                <w:sz w:val="20"/>
                <w:szCs w:val="20"/>
                <w:lang w:eastAsia="en-US"/>
              </w:rPr>
            </w:pPr>
            <w:r w:rsidRPr="0062507E">
              <w:rPr>
                <w:rFonts w:ascii="Times New Roman" w:eastAsia="Times New Roman" w:hAnsi="Times New Roman" w:cs="Times New Roman"/>
                <w:sz w:val="20"/>
                <w:szCs w:val="20"/>
                <w:lang w:eastAsia="en-US"/>
              </w:rPr>
              <w:t>К/счет 30101810800000000651</w:t>
            </w:r>
          </w:p>
          <w:p w:rsidR="007A0258" w:rsidRPr="0062507E" w:rsidRDefault="007A0258" w:rsidP="00DA3A94">
            <w:pPr>
              <w:autoSpaceDN w:val="0"/>
              <w:adjustRightInd w:val="0"/>
              <w:spacing w:after="0" w:line="240" w:lineRule="auto"/>
              <w:ind w:right="70"/>
              <w:rPr>
                <w:rFonts w:ascii="Times New Roman" w:eastAsia="Times New Roman" w:hAnsi="Times New Roman" w:cs="Times New Roman"/>
                <w:sz w:val="20"/>
                <w:szCs w:val="20"/>
                <w:lang w:eastAsia="en-US"/>
              </w:rPr>
            </w:pPr>
            <w:r w:rsidRPr="0062507E">
              <w:rPr>
                <w:rFonts w:ascii="Times New Roman" w:eastAsia="Times New Roman" w:hAnsi="Times New Roman" w:cs="Times New Roman"/>
                <w:sz w:val="20"/>
                <w:szCs w:val="20"/>
                <w:lang w:eastAsia="en-US"/>
              </w:rPr>
              <w:t>БИК 047102651</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Е-mail: vozrojdenie28@rambler.ru</w:t>
            </w:r>
          </w:p>
          <w:p w:rsidR="007A0258" w:rsidRDefault="007A0258" w:rsidP="00DA3A94">
            <w:pPr>
              <w:spacing w:after="0" w:line="240" w:lineRule="auto"/>
              <w:jc w:val="both"/>
              <w:rPr>
                <w:rFonts w:ascii="Times New Roman" w:eastAsia="Times New Roman" w:hAnsi="Times New Roman" w:cs="Times New Roman"/>
                <w:sz w:val="20"/>
              </w:rPr>
            </w:pPr>
          </w:p>
          <w:p w:rsidR="007A0258" w:rsidRPr="009F5B20" w:rsidRDefault="007A0258" w:rsidP="00DA3A94">
            <w:pPr>
              <w:spacing w:after="0" w:line="240" w:lineRule="auto"/>
              <w:jc w:val="both"/>
              <w:rPr>
                <w:rFonts w:ascii="Times New Roman" w:eastAsia="Times New Roman" w:hAnsi="Times New Roman" w:cs="Times New Roman"/>
                <w:sz w:val="20"/>
              </w:rPr>
            </w:pP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Директор ООО «Возрождение» </w:t>
            </w:r>
          </w:p>
          <w:p w:rsidR="007A0258" w:rsidRPr="009F5B20" w:rsidRDefault="007A0258" w:rsidP="00DA3A94">
            <w:pPr>
              <w:spacing w:after="0" w:line="240" w:lineRule="auto"/>
              <w:jc w:val="both"/>
              <w:rPr>
                <w:rFonts w:ascii="Times New Roman" w:eastAsia="Times New Roman" w:hAnsi="Times New Roman" w:cs="Times New Roman"/>
                <w:sz w:val="20"/>
              </w:rPr>
            </w:pPr>
          </w:p>
          <w:p w:rsidR="007A0258" w:rsidRPr="009F5B20" w:rsidRDefault="007A0258" w:rsidP="00DA3A94">
            <w:pPr>
              <w:spacing w:after="0" w:line="240" w:lineRule="auto"/>
              <w:jc w:val="both"/>
              <w:rPr>
                <w:rFonts w:ascii="Times New Roman" w:hAnsi="Times New Roman" w:cs="Times New Roman"/>
              </w:rPr>
            </w:pPr>
            <w:r w:rsidRPr="009F5B20">
              <w:rPr>
                <w:rFonts w:ascii="Times New Roman" w:eastAsia="Times New Roman" w:hAnsi="Times New Roman" w:cs="Times New Roman"/>
                <w:sz w:val="20"/>
              </w:rPr>
              <w:t xml:space="preserve">________________________ П.В. Шулыгин </w:t>
            </w:r>
          </w:p>
        </w:tc>
        <w:tc>
          <w:tcPr>
            <w:tcW w:w="4931" w:type="dxa"/>
            <w:shd w:val="clear" w:color="auto" w:fill="auto"/>
            <w:tcMar>
              <w:left w:w="108" w:type="dxa"/>
              <w:right w:w="108" w:type="dxa"/>
            </w:tcMar>
          </w:tcPr>
          <w:p w:rsidR="007A0258" w:rsidRPr="00F02E02" w:rsidRDefault="007A0258" w:rsidP="00DA3A94">
            <w:pPr>
              <w:spacing w:after="0" w:line="240" w:lineRule="auto"/>
              <w:jc w:val="both"/>
              <w:rPr>
                <w:rFonts w:ascii="Times New Roman" w:eastAsia="Times New Roman" w:hAnsi="Times New Roman" w:cs="Times New Roman"/>
                <w:b/>
                <w:sz w:val="20"/>
              </w:rPr>
            </w:pPr>
            <w:r w:rsidRPr="00F02E02">
              <w:rPr>
                <w:rFonts w:ascii="Times New Roman" w:eastAsia="Times New Roman" w:hAnsi="Times New Roman" w:cs="Times New Roman"/>
                <w:b/>
                <w:sz w:val="20"/>
              </w:rPr>
              <w:t xml:space="preserve">ПОСТАВЩИК: </w:t>
            </w:r>
          </w:p>
          <w:p w:rsidR="007A0258" w:rsidRPr="00F02E02" w:rsidRDefault="007A0258" w:rsidP="00DA3A94">
            <w:pPr>
              <w:spacing w:after="0" w:line="240" w:lineRule="auto"/>
              <w:jc w:val="both"/>
              <w:rPr>
                <w:rFonts w:ascii="Times New Roman" w:eastAsia="Times New Roman" w:hAnsi="Times New Roman" w:cs="Times New Roman"/>
                <w:b/>
                <w:sz w:val="20"/>
              </w:rPr>
            </w:pPr>
            <w:r w:rsidRPr="00F02E02">
              <w:rPr>
                <w:rFonts w:ascii="Times New Roman" w:eastAsia="Times New Roman" w:hAnsi="Times New Roman" w:cs="Times New Roman"/>
                <w:b/>
                <w:sz w:val="20"/>
              </w:rPr>
              <w:t>_______________</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Юридический адрес</w:t>
            </w:r>
            <w:r>
              <w:rPr>
                <w:rFonts w:ascii="Times New Roman" w:eastAsia="Times New Roman" w:hAnsi="Times New Roman" w:cs="Times New Roman"/>
                <w:sz w:val="20"/>
              </w:rPr>
              <w:t>:</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Фактический адрес: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Тел./факс:</w:t>
            </w:r>
          </w:p>
          <w:p w:rsidR="007A0258" w:rsidRPr="009F5B20" w:rsidRDefault="007A0258" w:rsidP="00DA3A94">
            <w:pPr>
              <w:spacing w:after="0" w:line="240" w:lineRule="auto"/>
              <w:jc w:val="both"/>
              <w:rPr>
                <w:rFonts w:ascii="Times New Roman" w:eastAsia="Times New Roman" w:hAnsi="Times New Roman" w:cs="Times New Roman"/>
                <w:sz w:val="20"/>
              </w:rPr>
            </w:pPr>
            <w:proofErr w:type="gramStart"/>
            <w:r w:rsidRPr="009F5B20">
              <w:rPr>
                <w:rFonts w:ascii="Times New Roman" w:eastAsia="Times New Roman" w:hAnsi="Times New Roman" w:cs="Times New Roman"/>
                <w:sz w:val="20"/>
              </w:rPr>
              <w:t xml:space="preserve">ОГРН:   </w:t>
            </w:r>
            <w:proofErr w:type="gramEnd"/>
            <w:r w:rsidRPr="009F5B20">
              <w:rPr>
                <w:rFonts w:ascii="Times New Roman" w:eastAsia="Times New Roman" w:hAnsi="Times New Roman" w:cs="Times New Roman"/>
                <w:sz w:val="20"/>
              </w:rPr>
              <w:t xml:space="preserve">                           ИНН: </w:t>
            </w:r>
          </w:p>
          <w:p w:rsidR="007A0258" w:rsidRPr="009F5B20" w:rsidRDefault="007A0258" w:rsidP="00DA3A94">
            <w:pPr>
              <w:spacing w:after="0" w:line="240" w:lineRule="auto"/>
              <w:jc w:val="both"/>
              <w:rPr>
                <w:rFonts w:ascii="Times New Roman" w:eastAsia="Times New Roman" w:hAnsi="Times New Roman" w:cs="Times New Roman"/>
                <w:sz w:val="20"/>
              </w:rPr>
            </w:pPr>
            <w:proofErr w:type="gramStart"/>
            <w:r w:rsidRPr="009F5B20">
              <w:rPr>
                <w:rFonts w:ascii="Times New Roman" w:eastAsia="Times New Roman" w:hAnsi="Times New Roman" w:cs="Times New Roman"/>
                <w:sz w:val="20"/>
              </w:rPr>
              <w:t xml:space="preserve">КПП:   </w:t>
            </w:r>
            <w:proofErr w:type="gramEnd"/>
            <w:r w:rsidRPr="009F5B20">
              <w:rPr>
                <w:rFonts w:ascii="Times New Roman" w:eastAsia="Times New Roman" w:hAnsi="Times New Roman" w:cs="Times New Roman"/>
                <w:sz w:val="20"/>
              </w:rPr>
              <w:t xml:space="preserve">                             ОКПО: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Банковские реквизиты: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БИК: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Р/счет: ____в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 xml:space="preserve">К/счет: </w:t>
            </w:r>
          </w:p>
          <w:p w:rsidR="007A0258" w:rsidRPr="009F5B20" w:rsidRDefault="007A0258" w:rsidP="00DA3A94">
            <w:pPr>
              <w:spacing w:after="0" w:line="240" w:lineRule="auto"/>
              <w:jc w:val="both"/>
              <w:rPr>
                <w:rFonts w:ascii="Times New Roman" w:eastAsia="Times New Roman" w:hAnsi="Times New Roman" w:cs="Times New Roman"/>
                <w:sz w:val="20"/>
              </w:rPr>
            </w:pPr>
            <w:r w:rsidRPr="009F5B20">
              <w:rPr>
                <w:rFonts w:ascii="Times New Roman" w:eastAsia="Times New Roman" w:hAnsi="Times New Roman" w:cs="Times New Roman"/>
                <w:sz w:val="20"/>
              </w:rPr>
              <w:t>E-mail:</w:t>
            </w:r>
          </w:p>
          <w:p w:rsidR="007A0258" w:rsidRPr="009F5B20" w:rsidRDefault="007A0258" w:rsidP="00DA3A94">
            <w:pPr>
              <w:spacing w:after="0" w:line="240" w:lineRule="auto"/>
              <w:jc w:val="both"/>
              <w:rPr>
                <w:rFonts w:ascii="Times New Roman" w:eastAsia="Times New Roman" w:hAnsi="Times New Roman" w:cs="Times New Roman"/>
                <w:sz w:val="20"/>
              </w:rPr>
            </w:pPr>
          </w:p>
          <w:p w:rsidR="007A0258" w:rsidRPr="009F5B20" w:rsidRDefault="007A0258" w:rsidP="00DA3A94">
            <w:pPr>
              <w:spacing w:after="0" w:line="240" w:lineRule="auto"/>
              <w:jc w:val="both"/>
              <w:rPr>
                <w:rFonts w:ascii="Times New Roman" w:eastAsia="Times New Roman" w:hAnsi="Times New Roman" w:cs="Times New Roman"/>
                <w:sz w:val="20"/>
              </w:rPr>
            </w:pPr>
          </w:p>
          <w:p w:rsidR="007A0258" w:rsidRPr="009F5B20" w:rsidRDefault="007A0258" w:rsidP="00DA3A94">
            <w:pPr>
              <w:spacing w:after="0" w:line="240" w:lineRule="auto"/>
              <w:jc w:val="both"/>
              <w:rPr>
                <w:rFonts w:ascii="Times New Roman" w:eastAsia="Times New Roman" w:hAnsi="Times New Roman" w:cs="Times New Roman"/>
                <w:sz w:val="20"/>
              </w:rPr>
            </w:pPr>
          </w:p>
          <w:p w:rsidR="007A0258" w:rsidRDefault="007A0258" w:rsidP="00DA3A94">
            <w:pPr>
              <w:spacing w:after="0" w:line="240" w:lineRule="auto"/>
              <w:jc w:val="both"/>
              <w:rPr>
                <w:rFonts w:ascii="Times New Roman" w:eastAsia="Times New Roman" w:hAnsi="Times New Roman" w:cs="Times New Roman"/>
                <w:sz w:val="20"/>
              </w:rPr>
            </w:pPr>
          </w:p>
          <w:p w:rsidR="007A0258" w:rsidRPr="009F5B20" w:rsidRDefault="007A0258" w:rsidP="00DA3A94">
            <w:pPr>
              <w:spacing w:after="0" w:line="240" w:lineRule="auto"/>
              <w:jc w:val="both"/>
              <w:rPr>
                <w:rFonts w:ascii="Times New Roman" w:eastAsia="Times New Roman" w:hAnsi="Times New Roman" w:cs="Times New Roman"/>
                <w:sz w:val="20"/>
              </w:rPr>
            </w:pPr>
          </w:p>
          <w:p w:rsidR="007A0258" w:rsidRPr="009F5B20" w:rsidRDefault="007A0258" w:rsidP="00DA3A9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w:t>
            </w:r>
          </w:p>
          <w:p w:rsidR="007A0258" w:rsidRDefault="007A0258" w:rsidP="00DA3A94">
            <w:pPr>
              <w:spacing w:after="0" w:line="240" w:lineRule="auto"/>
              <w:jc w:val="both"/>
              <w:rPr>
                <w:rFonts w:ascii="Times New Roman" w:eastAsia="Times New Roman" w:hAnsi="Times New Roman" w:cs="Times New Roman"/>
                <w:sz w:val="20"/>
              </w:rPr>
            </w:pPr>
          </w:p>
          <w:p w:rsidR="007A0258" w:rsidRPr="00441908" w:rsidRDefault="007A0258" w:rsidP="00DA3A9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w:t>
            </w:r>
          </w:p>
        </w:tc>
      </w:tr>
    </w:tbl>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842F11" w:rsidRPr="00A2109B" w:rsidRDefault="00842F11" w:rsidP="00842F11">
      <w:pPr>
        <w:spacing w:after="0" w:line="240" w:lineRule="auto"/>
        <w:jc w:val="right"/>
        <w:rPr>
          <w:rFonts w:ascii="Times New Roman" w:eastAsia="Times New Roman" w:hAnsi="Times New Roman" w:cs="Times New Roman"/>
          <w:sz w:val="20"/>
        </w:rPr>
      </w:pPr>
      <w:r w:rsidRPr="00A2109B">
        <w:rPr>
          <w:rFonts w:ascii="Times New Roman" w:eastAsia="Times New Roman" w:hAnsi="Times New Roman" w:cs="Times New Roman"/>
          <w:sz w:val="20"/>
        </w:rPr>
        <w:t>Приложение № 3</w:t>
      </w:r>
    </w:p>
    <w:p w:rsidR="00842F11" w:rsidRPr="00A2109B" w:rsidRDefault="00842F11" w:rsidP="00842F11">
      <w:pPr>
        <w:spacing w:after="0" w:line="240" w:lineRule="auto"/>
        <w:jc w:val="right"/>
        <w:rPr>
          <w:rFonts w:ascii="Times New Roman" w:eastAsia="Times New Roman" w:hAnsi="Times New Roman" w:cs="Times New Roman"/>
          <w:sz w:val="20"/>
        </w:rPr>
      </w:pPr>
      <w:r w:rsidRPr="00A2109B">
        <w:rPr>
          <w:rFonts w:ascii="Times New Roman" w:eastAsia="Times New Roman" w:hAnsi="Times New Roman" w:cs="Times New Roman"/>
          <w:sz w:val="20"/>
        </w:rPr>
        <w:t xml:space="preserve"> к технической части извещения</w:t>
      </w:r>
    </w:p>
    <w:p w:rsidR="00842F11" w:rsidRPr="000F2F43" w:rsidRDefault="00842F11" w:rsidP="00842F11">
      <w:pPr>
        <w:spacing w:after="0" w:line="240" w:lineRule="auto"/>
        <w:jc w:val="center"/>
        <w:rPr>
          <w:rFonts w:ascii="Times New Roman" w:eastAsia="Times New Roman" w:hAnsi="Times New Roman" w:cs="Times New Roman"/>
          <w:b/>
          <w:sz w:val="20"/>
          <w:szCs w:val="20"/>
          <w:lang w:eastAsia="en-US"/>
        </w:rPr>
      </w:pPr>
      <w:r w:rsidRPr="000F2F43">
        <w:rPr>
          <w:rFonts w:ascii="Times New Roman" w:eastAsia="Times New Roman" w:hAnsi="Times New Roman" w:cs="Times New Roman"/>
          <w:b/>
          <w:sz w:val="20"/>
          <w:szCs w:val="20"/>
          <w:lang w:eastAsia="en-US"/>
        </w:rPr>
        <w:t>Согласие участника закупочной процедуры на обработку персональных данных</w:t>
      </w:r>
    </w:p>
    <w:p w:rsidR="00842F11" w:rsidRPr="000F2F43" w:rsidRDefault="00842F11" w:rsidP="00842F11">
      <w:pPr>
        <w:spacing w:after="0" w:line="240" w:lineRule="auto"/>
        <w:jc w:val="center"/>
        <w:rPr>
          <w:rFonts w:ascii="Times New Roman" w:eastAsia="Times New Roman" w:hAnsi="Times New Roman" w:cs="Times New Roman"/>
          <w:b/>
          <w:sz w:val="20"/>
          <w:szCs w:val="20"/>
          <w:lang w:eastAsia="en-US"/>
        </w:rPr>
      </w:pPr>
    </w:p>
    <w:p w:rsidR="00842F11" w:rsidRPr="000F2F43" w:rsidRDefault="00842F11" w:rsidP="00842F11">
      <w:pPr>
        <w:spacing w:after="0" w:line="240" w:lineRule="auto"/>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Я (далее - Субъект), ___________________________________________________________________________________,</w:t>
      </w:r>
    </w:p>
    <w:p w:rsidR="00842F11" w:rsidRPr="000F2F43" w:rsidRDefault="00842F11" w:rsidP="00842F11">
      <w:pPr>
        <w:spacing w:after="0" w:line="240" w:lineRule="auto"/>
        <w:jc w:val="center"/>
        <w:rPr>
          <w:rFonts w:ascii="Times New Roman" w:eastAsia="Times New Roman" w:hAnsi="Times New Roman" w:cs="Times New Roman"/>
          <w:i/>
          <w:sz w:val="20"/>
          <w:szCs w:val="20"/>
          <w:lang w:eastAsia="en-US"/>
        </w:rPr>
      </w:pPr>
      <w:r w:rsidRPr="000F2F43">
        <w:rPr>
          <w:rFonts w:ascii="Times New Roman" w:eastAsia="Times New Roman" w:hAnsi="Times New Roman" w:cs="Times New Roman"/>
          <w:i/>
          <w:sz w:val="20"/>
          <w:szCs w:val="20"/>
          <w:lang w:eastAsia="en-US"/>
        </w:rPr>
        <w:t>(фамилия, имя, отчество/наименование участника)</w:t>
      </w:r>
    </w:p>
    <w:p w:rsidR="00842F11" w:rsidRPr="000F2F43" w:rsidRDefault="00842F11" w:rsidP="00842F11">
      <w:pPr>
        <w:spacing w:after="0" w:line="240" w:lineRule="auto"/>
        <w:jc w:val="center"/>
        <w:rPr>
          <w:rFonts w:ascii="Times New Roman" w:eastAsia="Times New Roman" w:hAnsi="Times New Roman" w:cs="Times New Roman"/>
          <w:i/>
          <w:sz w:val="20"/>
          <w:szCs w:val="20"/>
          <w:lang w:eastAsia="en-US"/>
        </w:rPr>
      </w:pPr>
    </w:p>
    <w:p w:rsidR="00842F11" w:rsidRPr="000F2F43" w:rsidRDefault="00842F11" w:rsidP="00842F11">
      <w:pPr>
        <w:spacing w:after="0" w:line="240" w:lineRule="auto"/>
        <w:rPr>
          <w:rFonts w:ascii="Times New Roman" w:eastAsia="Times New Roman" w:hAnsi="Times New Roman" w:cs="Times New Roman"/>
          <w:color w:val="000000"/>
          <w:sz w:val="20"/>
          <w:szCs w:val="20"/>
          <w:lang w:eastAsia="en-US"/>
        </w:rPr>
      </w:pPr>
      <w:r w:rsidRPr="000F2F43">
        <w:rPr>
          <w:rFonts w:ascii="Times New Roman" w:eastAsia="Times New Roman" w:hAnsi="Times New Roman" w:cs="Times New Roman"/>
          <w:color w:val="000000"/>
          <w:sz w:val="20"/>
          <w:szCs w:val="20"/>
          <w:lang w:eastAsia="en-US"/>
        </w:rPr>
        <w:t xml:space="preserve">документ удостоверяющий личность/Свидетельство о регистрации ___________________________________________ </w:t>
      </w:r>
    </w:p>
    <w:p w:rsidR="00842F11" w:rsidRPr="000F2F43" w:rsidRDefault="00842F11" w:rsidP="00842F11">
      <w:pPr>
        <w:spacing w:after="0" w:line="240" w:lineRule="auto"/>
        <w:rPr>
          <w:rFonts w:ascii="Times New Roman" w:eastAsia="Times New Roman" w:hAnsi="Times New Roman" w:cs="Times New Roman"/>
          <w:color w:val="000000"/>
          <w:sz w:val="20"/>
          <w:szCs w:val="20"/>
          <w:lang w:eastAsia="en-US"/>
        </w:rPr>
      </w:pPr>
    </w:p>
    <w:p w:rsidR="00842F11" w:rsidRPr="000F2F43" w:rsidRDefault="00842F11" w:rsidP="00842F11">
      <w:pPr>
        <w:spacing w:after="0" w:line="240" w:lineRule="auto"/>
        <w:rPr>
          <w:rFonts w:ascii="Times New Roman" w:eastAsia="Times New Roman" w:hAnsi="Times New Roman" w:cs="Times New Roman"/>
          <w:i/>
          <w:sz w:val="20"/>
          <w:szCs w:val="20"/>
          <w:lang w:eastAsia="en-US"/>
        </w:rPr>
      </w:pPr>
      <w:r w:rsidRPr="000F2F43">
        <w:rPr>
          <w:rFonts w:ascii="Times New Roman" w:eastAsia="Times New Roman" w:hAnsi="Times New Roman" w:cs="Times New Roman"/>
          <w:color w:val="000000"/>
          <w:sz w:val="20"/>
          <w:szCs w:val="20"/>
          <w:lang w:eastAsia="en-US"/>
        </w:rPr>
        <w:t>_____________________________________________________________________________________________________,</w:t>
      </w:r>
    </w:p>
    <w:p w:rsidR="00842F11" w:rsidRPr="000F2F43" w:rsidRDefault="00842F11" w:rsidP="00842F11">
      <w:pPr>
        <w:spacing w:after="0" w:line="240" w:lineRule="auto"/>
        <w:jc w:val="center"/>
        <w:rPr>
          <w:rFonts w:ascii="Times New Roman" w:eastAsia="Times New Roman" w:hAnsi="Times New Roman" w:cs="Times New Roman"/>
          <w:i/>
          <w:sz w:val="20"/>
          <w:szCs w:val="20"/>
          <w:lang w:eastAsia="en-US"/>
        </w:rPr>
      </w:pPr>
      <w:r w:rsidRPr="000F2F43">
        <w:rPr>
          <w:rFonts w:ascii="Times New Roman" w:eastAsia="Times New Roman" w:hAnsi="Times New Roman" w:cs="Times New Roman"/>
          <w:i/>
          <w:sz w:val="20"/>
          <w:szCs w:val="20"/>
          <w:lang w:eastAsia="en-US"/>
        </w:rPr>
        <w:t>(наименование документа, №, сведения о дате выдачи документа и выдавшем его органе)</w:t>
      </w:r>
    </w:p>
    <w:p w:rsidR="00842F11" w:rsidRPr="000F2F43" w:rsidRDefault="00842F11" w:rsidP="00842F11">
      <w:pPr>
        <w:spacing w:after="0" w:line="240" w:lineRule="auto"/>
        <w:jc w:val="center"/>
        <w:rPr>
          <w:rFonts w:ascii="Times New Roman" w:eastAsia="Times New Roman" w:hAnsi="Times New Roman" w:cs="Times New Roman"/>
          <w:color w:val="000000"/>
          <w:sz w:val="20"/>
          <w:szCs w:val="20"/>
          <w:lang w:eastAsia="en-US"/>
        </w:rPr>
      </w:pPr>
    </w:p>
    <w:p w:rsidR="00842F11" w:rsidRPr="000F2F43" w:rsidRDefault="00842F11" w:rsidP="00842F11">
      <w:pPr>
        <w:spacing w:after="0" w:line="240" w:lineRule="auto"/>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Адрес местонахождения (юридический адрес): ____________________________________________________________,</w:t>
      </w:r>
    </w:p>
    <w:p w:rsidR="00842F11" w:rsidRPr="000F2F43" w:rsidRDefault="00842F11" w:rsidP="00842F11">
      <w:pPr>
        <w:spacing w:after="0" w:line="240" w:lineRule="auto"/>
        <w:rPr>
          <w:rFonts w:ascii="Times New Roman" w:eastAsia="Times New Roman" w:hAnsi="Times New Roman" w:cs="Times New Roman"/>
          <w:sz w:val="20"/>
          <w:szCs w:val="20"/>
          <w:lang w:eastAsia="en-US"/>
        </w:rPr>
      </w:pPr>
    </w:p>
    <w:p w:rsidR="00842F11" w:rsidRPr="000F2F43" w:rsidRDefault="00842F11" w:rsidP="00842F11">
      <w:pPr>
        <w:spacing w:after="0" w:line="240" w:lineRule="auto"/>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 xml:space="preserve">Фактический </w:t>
      </w:r>
      <w:proofErr w:type="gramStart"/>
      <w:r w:rsidRPr="000F2F43">
        <w:rPr>
          <w:rFonts w:ascii="Times New Roman" w:eastAsia="Times New Roman" w:hAnsi="Times New Roman" w:cs="Times New Roman"/>
          <w:sz w:val="20"/>
          <w:szCs w:val="20"/>
          <w:lang w:eastAsia="en-US"/>
        </w:rPr>
        <w:t>адрес:_</w:t>
      </w:r>
      <w:proofErr w:type="gramEnd"/>
      <w:r w:rsidRPr="000F2F43">
        <w:rPr>
          <w:rFonts w:ascii="Times New Roman" w:eastAsia="Times New Roman" w:hAnsi="Times New Roman" w:cs="Times New Roman"/>
          <w:sz w:val="20"/>
          <w:szCs w:val="20"/>
          <w:lang w:eastAsia="en-US"/>
        </w:rPr>
        <w:t>___________________________________________________________________________________,</w:t>
      </w:r>
    </w:p>
    <w:p w:rsidR="00842F11" w:rsidRPr="000F2F43" w:rsidRDefault="00842F11" w:rsidP="00842F11">
      <w:pPr>
        <w:spacing w:after="0" w:line="240" w:lineRule="auto"/>
        <w:rPr>
          <w:rFonts w:ascii="Times New Roman" w:eastAsia="Times New Roman" w:hAnsi="Times New Roman" w:cs="Times New Roman"/>
          <w:sz w:val="20"/>
          <w:szCs w:val="20"/>
          <w:lang w:eastAsia="en-US"/>
        </w:rPr>
      </w:pPr>
    </w:p>
    <w:p w:rsidR="00842F11" w:rsidRPr="000F2F43" w:rsidRDefault="00842F11" w:rsidP="00842F11">
      <w:pPr>
        <w:spacing w:after="0" w:line="240" w:lineRule="auto"/>
        <w:ind w:left="3600" w:hanging="3600"/>
        <w:rPr>
          <w:rFonts w:ascii="Times New Roman" w:eastAsia="Times New Roman" w:hAnsi="Times New Roman" w:cs="Times New Roman"/>
          <w:i/>
          <w:sz w:val="20"/>
          <w:szCs w:val="20"/>
          <w:lang w:eastAsia="en-US"/>
        </w:rPr>
      </w:pPr>
      <w:r w:rsidRPr="000F2F43">
        <w:rPr>
          <w:rFonts w:ascii="Times New Roman" w:eastAsia="Times New Roman" w:hAnsi="Times New Roman" w:cs="Times New Roman"/>
          <w:sz w:val="20"/>
          <w:szCs w:val="20"/>
          <w:lang w:eastAsia="en-US"/>
        </w:rPr>
        <w:t>даю свое согласие ____________________________________________________________________________________</w:t>
      </w:r>
      <w:proofErr w:type="gramStart"/>
      <w:r w:rsidRPr="000F2F43">
        <w:rPr>
          <w:rFonts w:ascii="Times New Roman" w:eastAsia="Times New Roman" w:hAnsi="Times New Roman" w:cs="Times New Roman"/>
          <w:sz w:val="20"/>
          <w:szCs w:val="20"/>
          <w:lang w:eastAsia="en-US"/>
        </w:rPr>
        <w:t xml:space="preserve">_,   </w:t>
      </w:r>
      <w:proofErr w:type="gramEnd"/>
      <w:r w:rsidRPr="000F2F43">
        <w:rPr>
          <w:rFonts w:ascii="Times New Roman" w:eastAsia="Times New Roman" w:hAnsi="Times New Roman" w:cs="Times New Roman"/>
          <w:sz w:val="20"/>
          <w:szCs w:val="20"/>
          <w:lang w:eastAsia="en-US"/>
        </w:rPr>
        <w:t xml:space="preserve">                                                                         (</w:t>
      </w:r>
      <w:r w:rsidRPr="000F2F43">
        <w:rPr>
          <w:rFonts w:ascii="Times New Roman" w:eastAsia="Times New Roman" w:hAnsi="Times New Roman" w:cs="Times New Roman"/>
          <w:i/>
          <w:sz w:val="20"/>
          <w:szCs w:val="20"/>
          <w:lang w:eastAsia="en-US"/>
        </w:rPr>
        <w:t>КОМУ указать организацию)</w:t>
      </w:r>
    </w:p>
    <w:p w:rsidR="00842F11" w:rsidRPr="000F2F43" w:rsidRDefault="00842F11" w:rsidP="00842F11">
      <w:pPr>
        <w:spacing w:after="0" w:line="240" w:lineRule="auto"/>
        <w:ind w:left="3600" w:hanging="3600"/>
        <w:rPr>
          <w:rFonts w:ascii="Times New Roman" w:eastAsia="Times New Roman" w:hAnsi="Times New Roman" w:cs="Times New Roman"/>
          <w:sz w:val="20"/>
          <w:szCs w:val="20"/>
          <w:lang w:eastAsia="en-US"/>
        </w:rPr>
      </w:pPr>
    </w:p>
    <w:p w:rsidR="00842F11" w:rsidRPr="000F2F43" w:rsidRDefault="00842F11" w:rsidP="00842F11">
      <w:pPr>
        <w:spacing w:after="0" w:line="240" w:lineRule="auto"/>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 xml:space="preserve">зарегистрированному по адресу: _______________________________________________________, на обработку своих персональных данных, на следующих условиях: </w:t>
      </w:r>
    </w:p>
    <w:p w:rsidR="00842F11" w:rsidRPr="000F2F43" w:rsidRDefault="00842F11" w:rsidP="00842F11">
      <w:pPr>
        <w:spacing w:after="0" w:line="240" w:lineRule="auto"/>
        <w:jc w:val="both"/>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0F2F43">
        <w:rPr>
          <w:rFonts w:ascii="Times New Roman" w:eastAsia="Times New Roman" w:hAnsi="Times New Roman" w:cs="Times New Roman"/>
          <w:b/>
          <w:bCs/>
          <w:i/>
          <w:iCs/>
          <w:sz w:val="20"/>
          <w:szCs w:val="20"/>
          <w:lang w:eastAsia="en-US"/>
        </w:rPr>
        <w:t>указывается способ, форма закупки</w:t>
      </w:r>
      <w:r w:rsidRPr="000F2F43">
        <w:rPr>
          <w:rFonts w:ascii="Times New Roman" w:eastAsia="Times New Roman" w:hAnsi="Times New Roman" w:cs="Times New Roman"/>
          <w:sz w:val="20"/>
          <w:szCs w:val="20"/>
          <w:lang w:eastAsia="en-US"/>
        </w:rPr>
        <w:t>] на ___________ [</w:t>
      </w:r>
      <w:r w:rsidRPr="000F2F43">
        <w:rPr>
          <w:rFonts w:ascii="Times New Roman" w:eastAsia="Times New Roman" w:hAnsi="Times New Roman" w:cs="Times New Roman"/>
          <w:b/>
          <w:bCs/>
          <w:i/>
          <w:iCs/>
          <w:sz w:val="20"/>
          <w:szCs w:val="20"/>
          <w:lang w:eastAsia="en-US"/>
        </w:rPr>
        <w:t>указывается</w:t>
      </w:r>
      <w:r w:rsidRPr="000F2F43">
        <w:rPr>
          <w:rFonts w:ascii="Times New Roman" w:eastAsia="Times New Roman" w:hAnsi="Times New Roman" w:cs="Times New Roman"/>
          <w:b/>
          <w:i/>
          <w:sz w:val="20"/>
          <w:szCs w:val="20"/>
          <w:lang w:eastAsia="en-US"/>
        </w:rPr>
        <w:t xml:space="preserve"> </w:t>
      </w:r>
      <w:r w:rsidRPr="000F2F43">
        <w:rPr>
          <w:rFonts w:ascii="Times New Roman" w:eastAsia="Times New Roman" w:hAnsi="Times New Roman" w:cs="Times New Roman"/>
          <w:b/>
          <w:bCs/>
          <w:i/>
          <w:iCs/>
          <w:sz w:val="20"/>
          <w:szCs w:val="20"/>
          <w:lang w:eastAsia="en-US"/>
        </w:rPr>
        <w:t>предмет договора</w:t>
      </w:r>
      <w:r w:rsidRPr="000F2F43">
        <w:rPr>
          <w:rFonts w:ascii="Times New Roman" w:eastAsia="Times New Roman" w:hAnsi="Times New Roman" w:cs="Times New Roman"/>
          <w:sz w:val="20"/>
          <w:szCs w:val="20"/>
          <w:lang w:eastAsia="en-US"/>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842F11" w:rsidRPr="000F2F43" w:rsidRDefault="00842F11" w:rsidP="00842F11">
      <w:pPr>
        <w:spacing w:after="0" w:line="240" w:lineRule="auto"/>
        <w:jc w:val="both"/>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lastRenderedPageBreak/>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842F11" w:rsidRPr="000F2F43" w:rsidRDefault="00842F11" w:rsidP="00842F11">
      <w:pPr>
        <w:spacing w:after="0" w:line="240" w:lineRule="auto"/>
        <w:jc w:val="both"/>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42F11" w:rsidRPr="000F2F43" w:rsidRDefault="00842F11" w:rsidP="00842F11">
      <w:pPr>
        <w:spacing w:after="0" w:line="240" w:lineRule="auto"/>
        <w:jc w:val="both"/>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Настоящее согласие действует бессрочно.</w:t>
      </w:r>
    </w:p>
    <w:p w:rsidR="00842F11" w:rsidRPr="000F2F43" w:rsidRDefault="00842F11" w:rsidP="00842F11">
      <w:pPr>
        <w:spacing w:after="0" w:line="240" w:lineRule="auto"/>
        <w:jc w:val="both"/>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42F11" w:rsidRPr="000F2F43" w:rsidRDefault="00842F11" w:rsidP="00842F11">
      <w:pPr>
        <w:spacing w:after="0" w:line="240" w:lineRule="auto"/>
        <w:jc w:val="both"/>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w:t>
      </w:r>
      <w:proofErr w:type="gramStart"/>
      <w:r w:rsidRPr="000F2F43">
        <w:rPr>
          <w:rFonts w:ascii="Times New Roman" w:eastAsia="Times New Roman" w:hAnsi="Times New Roman" w:cs="Times New Roman"/>
          <w:sz w:val="20"/>
          <w:szCs w:val="20"/>
          <w:lang w:eastAsia="en-US"/>
        </w:rPr>
        <w:t>27.06.2006  №</w:t>
      </w:r>
      <w:proofErr w:type="gramEnd"/>
      <w:r w:rsidRPr="000F2F43">
        <w:rPr>
          <w:rFonts w:ascii="Times New Roman" w:eastAsia="Times New Roman" w:hAnsi="Times New Roman" w:cs="Times New Roman"/>
          <w:sz w:val="20"/>
          <w:szCs w:val="20"/>
          <w:lang w:eastAsia="en-US"/>
        </w:rPr>
        <w:t xml:space="preserve"> 152-ФЗ). </w:t>
      </w:r>
    </w:p>
    <w:p w:rsidR="00842F11" w:rsidRPr="000F2F43" w:rsidRDefault="00842F11" w:rsidP="00842F11">
      <w:pPr>
        <w:spacing w:after="0" w:line="240" w:lineRule="auto"/>
        <w:jc w:val="both"/>
        <w:rPr>
          <w:rFonts w:ascii="Times New Roman" w:eastAsia="Times New Roman" w:hAnsi="Times New Roman" w:cs="Times New Roman"/>
          <w:sz w:val="20"/>
          <w:szCs w:val="20"/>
          <w:lang w:eastAsia="en-US"/>
        </w:rPr>
      </w:pPr>
    </w:p>
    <w:p w:rsidR="00842F11" w:rsidRPr="000F2F43" w:rsidRDefault="00842F11" w:rsidP="00842F11">
      <w:pPr>
        <w:spacing w:after="0" w:line="240" w:lineRule="auto"/>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«___</w:t>
      </w:r>
      <w:proofErr w:type="gramStart"/>
      <w:r w:rsidRPr="000F2F43">
        <w:rPr>
          <w:rFonts w:ascii="Times New Roman" w:eastAsia="Times New Roman" w:hAnsi="Times New Roman" w:cs="Times New Roman"/>
          <w:sz w:val="20"/>
          <w:szCs w:val="20"/>
          <w:lang w:eastAsia="en-US"/>
        </w:rPr>
        <w:t>_»_</w:t>
      </w:r>
      <w:proofErr w:type="gramEnd"/>
      <w:r w:rsidRPr="000F2F43">
        <w:rPr>
          <w:rFonts w:ascii="Times New Roman" w:eastAsia="Times New Roman" w:hAnsi="Times New Roman" w:cs="Times New Roman"/>
          <w:sz w:val="20"/>
          <w:szCs w:val="20"/>
          <w:lang w:eastAsia="en-US"/>
        </w:rPr>
        <w:t>_____________ 20    г.          __________________                 _________________</w:t>
      </w:r>
    </w:p>
    <w:p w:rsidR="00842F11" w:rsidRPr="000F2F43" w:rsidRDefault="00842F11" w:rsidP="00842F11">
      <w:pPr>
        <w:spacing w:after="0" w:line="240" w:lineRule="auto"/>
        <w:jc w:val="center"/>
        <w:rPr>
          <w:rFonts w:ascii="Times New Roman" w:eastAsia="Times New Roman" w:hAnsi="Times New Roman" w:cs="Times New Roman"/>
          <w:i/>
          <w:sz w:val="20"/>
          <w:szCs w:val="20"/>
          <w:lang w:eastAsia="en-US"/>
        </w:rPr>
      </w:pPr>
      <w:r w:rsidRPr="000F2F43">
        <w:rPr>
          <w:rFonts w:ascii="Times New Roman" w:eastAsia="Times New Roman" w:hAnsi="Times New Roman" w:cs="Times New Roman"/>
          <w:i/>
          <w:sz w:val="20"/>
          <w:szCs w:val="20"/>
          <w:lang w:eastAsia="en-US"/>
        </w:rPr>
        <w:t xml:space="preserve">        Подпись                                ФИО</w:t>
      </w:r>
    </w:p>
    <w:p w:rsidR="00842F11" w:rsidRPr="000F2F43" w:rsidRDefault="00842F11" w:rsidP="00842F11">
      <w:pPr>
        <w:spacing w:after="0" w:line="240" w:lineRule="auto"/>
        <w:ind w:firstLine="426"/>
        <w:jc w:val="both"/>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842F11" w:rsidRPr="000F2F43" w:rsidRDefault="00842F11" w:rsidP="00842F11">
      <w:pPr>
        <w:spacing w:after="0" w:line="240" w:lineRule="auto"/>
        <w:ind w:firstLine="426"/>
        <w:jc w:val="both"/>
        <w:rPr>
          <w:rFonts w:ascii="Times New Roman" w:eastAsia="Times New Roman" w:hAnsi="Times New Roman" w:cs="Times New Roman"/>
          <w:sz w:val="20"/>
          <w:szCs w:val="20"/>
          <w:lang w:eastAsia="en-US"/>
        </w:rPr>
      </w:pPr>
    </w:p>
    <w:p w:rsidR="00842F11" w:rsidRPr="000F2F43" w:rsidRDefault="00842F11" w:rsidP="00842F11">
      <w:pPr>
        <w:spacing w:after="0" w:line="240" w:lineRule="auto"/>
        <w:rPr>
          <w:rFonts w:ascii="Times New Roman" w:eastAsia="Times New Roman" w:hAnsi="Times New Roman" w:cs="Times New Roman"/>
          <w:sz w:val="20"/>
          <w:szCs w:val="20"/>
          <w:lang w:eastAsia="en-US"/>
        </w:rPr>
      </w:pPr>
      <w:r w:rsidRPr="000F2F43">
        <w:rPr>
          <w:rFonts w:ascii="Times New Roman" w:eastAsia="Times New Roman" w:hAnsi="Times New Roman" w:cs="Times New Roman"/>
          <w:sz w:val="20"/>
          <w:szCs w:val="20"/>
          <w:lang w:eastAsia="en-US"/>
        </w:rPr>
        <w:t>«___</w:t>
      </w:r>
      <w:proofErr w:type="gramStart"/>
      <w:r w:rsidRPr="000F2F43">
        <w:rPr>
          <w:rFonts w:ascii="Times New Roman" w:eastAsia="Times New Roman" w:hAnsi="Times New Roman" w:cs="Times New Roman"/>
          <w:sz w:val="20"/>
          <w:szCs w:val="20"/>
          <w:lang w:eastAsia="en-US"/>
        </w:rPr>
        <w:t>_»_</w:t>
      </w:r>
      <w:proofErr w:type="gramEnd"/>
      <w:r w:rsidRPr="000F2F43">
        <w:rPr>
          <w:rFonts w:ascii="Times New Roman" w:eastAsia="Times New Roman" w:hAnsi="Times New Roman" w:cs="Times New Roman"/>
          <w:sz w:val="20"/>
          <w:szCs w:val="20"/>
          <w:lang w:eastAsia="en-US"/>
        </w:rPr>
        <w:t>_____________ 20    г.          __________________                 _________________</w:t>
      </w:r>
    </w:p>
    <w:p w:rsidR="00842F11" w:rsidRPr="000F2F43" w:rsidRDefault="00842F11" w:rsidP="00842F11">
      <w:pPr>
        <w:spacing w:after="0" w:line="240" w:lineRule="auto"/>
        <w:jc w:val="center"/>
        <w:rPr>
          <w:rFonts w:ascii="Calibri" w:eastAsia="Calibri" w:hAnsi="Calibri" w:cs="Calibri"/>
        </w:rPr>
      </w:pPr>
      <w:r w:rsidRPr="000F2F43">
        <w:rPr>
          <w:rFonts w:ascii="Times New Roman" w:eastAsia="Times New Roman" w:hAnsi="Times New Roman" w:cs="Times New Roman"/>
          <w:i/>
          <w:sz w:val="20"/>
          <w:szCs w:val="20"/>
          <w:lang w:eastAsia="en-US"/>
        </w:rPr>
        <w:t xml:space="preserve">         Подпись                              ФИО</w:t>
      </w:r>
    </w:p>
    <w:p w:rsidR="00842F11" w:rsidRPr="00B764F3" w:rsidRDefault="00842F11" w:rsidP="00842F11">
      <w:pPr>
        <w:spacing w:after="0" w:line="240" w:lineRule="auto"/>
        <w:jc w:val="both"/>
        <w:rPr>
          <w:rFonts w:ascii="Times New Roman" w:hAnsi="Times New Roman" w:cs="Times New Roman"/>
          <w:sz w:val="20"/>
          <w:szCs w:val="20"/>
        </w:rPr>
      </w:pPr>
    </w:p>
    <w:p w:rsidR="00842F11" w:rsidRDefault="00842F11" w:rsidP="00842F11">
      <w:pPr>
        <w:spacing w:after="0" w:line="240" w:lineRule="auto"/>
        <w:jc w:val="center"/>
        <w:rPr>
          <w:rFonts w:ascii="Times New Roman" w:eastAsia="Times New Roman" w:hAnsi="Times New Roman" w:cs="Times New Roman"/>
          <w:color w:val="000000"/>
          <w:sz w:val="20"/>
          <w:szCs w:val="20"/>
          <w:lang w:eastAsia="en-US"/>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Default="00E454B7" w:rsidP="00D06C5D">
      <w:pPr>
        <w:spacing w:after="0" w:line="240" w:lineRule="auto"/>
        <w:jc w:val="both"/>
        <w:rPr>
          <w:rFonts w:ascii="Times New Roman" w:eastAsia="Times New Roman" w:hAnsi="Times New Roman" w:cs="Times New Roman"/>
          <w:sz w:val="20"/>
        </w:rPr>
      </w:pPr>
    </w:p>
    <w:p w:rsidR="00E454B7" w:rsidRPr="009F5B20" w:rsidRDefault="00E454B7" w:rsidP="00D06C5D">
      <w:pPr>
        <w:spacing w:after="0" w:line="240" w:lineRule="auto"/>
        <w:jc w:val="both"/>
        <w:rPr>
          <w:rFonts w:ascii="Times New Roman" w:eastAsia="Times New Roman" w:hAnsi="Times New Roman" w:cs="Times New Roman"/>
          <w:sz w:val="20"/>
        </w:rPr>
      </w:pPr>
    </w:p>
    <w:sectPr w:rsidR="00E454B7" w:rsidRPr="009F5B20" w:rsidSect="00D06C5D">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 w15:restartNumberingAfterBreak="0">
    <w:nsid w:val="171D57E5"/>
    <w:multiLevelType w:val="hybridMultilevel"/>
    <w:tmpl w:val="686C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3B1234E"/>
    <w:multiLevelType w:val="multilevel"/>
    <w:tmpl w:val="36FCE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0D351D"/>
    <w:multiLevelType w:val="hybridMultilevel"/>
    <w:tmpl w:val="D49AB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D7056E2"/>
    <w:multiLevelType w:val="hybridMultilevel"/>
    <w:tmpl w:val="C3FA04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D214F54"/>
    <w:multiLevelType w:val="multilevel"/>
    <w:tmpl w:val="C2B2A23E"/>
    <w:lvl w:ilvl="0">
      <w:start w:val="10"/>
      <w:numFmt w:val="decimal"/>
      <w:lvlText w:val="%1."/>
      <w:lvlJc w:val="left"/>
      <w:pPr>
        <w:ind w:left="36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0"/>
  </w:num>
  <w:num w:numId="5">
    <w:abstractNumId w:val="6"/>
  </w:num>
  <w:num w:numId="6">
    <w:abstractNumId w:val="8"/>
  </w:num>
  <w:num w:numId="7">
    <w:abstractNumId w:val="1"/>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CF"/>
    <w:rsid w:val="000B1BF8"/>
    <w:rsid w:val="00101743"/>
    <w:rsid w:val="001568A5"/>
    <w:rsid w:val="00183A2A"/>
    <w:rsid w:val="00293C47"/>
    <w:rsid w:val="002E22D0"/>
    <w:rsid w:val="00300164"/>
    <w:rsid w:val="003102CE"/>
    <w:rsid w:val="0036719A"/>
    <w:rsid w:val="003C03E2"/>
    <w:rsid w:val="00441908"/>
    <w:rsid w:val="00445509"/>
    <w:rsid w:val="004C2DC5"/>
    <w:rsid w:val="00500508"/>
    <w:rsid w:val="00546F49"/>
    <w:rsid w:val="0062507E"/>
    <w:rsid w:val="0067350A"/>
    <w:rsid w:val="006773BD"/>
    <w:rsid w:val="00734AAF"/>
    <w:rsid w:val="00751CFC"/>
    <w:rsid w:val="00782459"/>
    <w:rsid w:val="007A0258"/>
    <w:rsid w:val="007A7142"/>
    <w:rsid w:val="008145BB"/>
    <w:rsid w:val="00842F11"/>
    <w:rsid w:val="008B36E0"/>
    <w:rsid w:val="008C22B2"/>
    <w:rsid w:val="009F5B20"/>
    <w:rsid w:val="009F6C77"/>
    <w:rsid w:val="00A136C4"/>
    <w:rsid w:val="00A5132A"/>
    <w:rsid w:val="00A90F71"/>
    <w:rsid w:val="00AA24CF"/>
    <w:rsid w:val="00AD4F71"/>
    <w:rsid w:val="00B0738E"/>
    <w:rsid w:val="00B2004E"/>
    <w:rsid w:val="00B46BB0"/>
    <w:rsid w:val="00B70F96"/>
    <w:rsid w:val="00B92B1F"/>
    <w:rsid w:val="00BA1D7B"/>
    <w:rsid w:val="00C01CD8"/>
    <w:rsid w:val="00C90F52"/>
    <w:rsid w:val="00D06C5D"/>
    <w:rsid w:val="00D44E6D"/>
    <w:rsid w:val="00D73E69"/>
    <w:rsid w:val="00DC1B0E"/>
    <w:rsid w:val="00DF5B78"/>
    <w:rsid w:val="00E44DDA"/>
    <w:rsid w:val="00E454B7"/>
    <w:rsid w:val="00E75672"/>
    <w:rsid w:val="00EB7AA7"/>
    <w:rsid w:val="00F02E02"/>
    <w:rsid w:val="00F32CF9"/>
    <w:rsid w:val="00F72D92"/>
    <w:rsid w:val="00F909CC"/>
    <w:rsid w:val="00FA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4F47"/>
  <w15:docId w15:val="{C19FF0D7-B9A6-4765-90F8-F302546E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C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1CFC"/>
    <w:rPr>
      <w:rFonts w:ascii="Segoe UI" w:hAnsi="Segoe UI" w:cs="Segoe UI"/>
      <w:sz w:val="18"/>
      <w:szCs w:val="18"/>
    </w:rPr>
  </w:style>
  <w:style w:type="character" w:styleId="a5">
    <w:name w:val="Hyperlink"/>
    <w:basedOn w:val="a0"/>
    <w:uiPriority w:val="99"/>
    <w:unhideWhenUsed/>
    <w:rsid w:val="001568A5"/>
    <w:rPr>
      <w:color w:val="0563C1" w:themeColor="hyperlink"/>
      <w:u w:val="single"/>
    </w:rPr>
  </w:style>
  <w:style w:type="paragraph" w:styleId="a6">
    <w:name w:val="List Paragraph"/>
    <w:basedOn w:val="a"/>
    <w:uiPriority w:val="34"/>
    <w:qFormat/>
    <w:rsid w:val="00FA5765"/>
    <w:pPr>
      <w:spacing w:after="200" w:line="276" w:lineRule="auto"/>
      <w:ind w:left="720"/>
      <w:contextualSpacing/>
    </w:pPr>
  </w:style>
  <w:style w:type="paragraph" w:styleId="a7">
    <w:name w:val="Title"/>
    <w:basedOn w:val="a"/>
    <w:link w:val="a8"/>
    <w:qFormat/>
    <w:rsid w:val="00B46BB0"/>
    <w:pPr>
      <w:tabs>
        <w:tab w:val="center" w:pos="4961"/>
      </w:tabs>
      <w:spacing w:after="0" w:line="240" w:lineRule="auto"/>
      <w:jc w:val="center"/>
    </w:pPr>
    <w:rPr>
      <w:rFonts w:ascii="Times New Roman" w:eastAsia="Times New Roman" w:hAnsi="Times New Roman" w:cs="Times New Roman"/>
      <w:b/>
      <w:sz w:val="20"/>
      <w:szCs w:val="20"/>
    </w:rPr>
  </w:style>
  <w:style w:type="character" w:customStyle="1" w:styleId="a8">
    <w:name w:val="Заголовок Знак"/>
    <w:basedOn w:val="a0"/>
    <w:link w:val="a7"/>
    <w:rsid w:val="00B46BB0"/>
    <w:rPr>
      <w:rFonts w:ascii="Times New Roman" w:eastAsia="Times New Roman" w:hAnsi="Times New Roman" w:cs="Times New Roman"/>
      <w:b/>
      <w:sz w:val="20"/>
      <w:szCs w:val="20"/>
    </w:rPr>
  </w:style>
  <w:style w:type="table" w:styleId="a9">
    <w:name w:val="Table Grid"/>
    <w:basedOn w:val="a1"/>
    <w:rsid w:val="00E454B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42F11"/>
    <w:pPr>
      <w:widowControl w:val="0"/>
      <w:autoSpaceDE w:val="0"/>
      <w:autoSpaceDN w:val="0"/>
      <w:spacing w:after="0" w:line="184" w:lineRule="exact"/>
      <w:ind w:left="107"/>
    </w:pPr>
    <w:rPr>
      <w:rFonts w:ascii="Cambria" w:eastAsia="Cambria" w:hAnsi="Cambria" w:cs="Cambria"/>
      <w:lang w:eastAsia="en-US"/>
    </w:rPr>
  </w:style>
  <w:style w:type="table" w:customStyle="1" w:styleId="TableNormal">
    <w:name w:val="Table Normal"/>
    <w:uiPriority w:val="2"/>
    <w:semiHidden/>
    <w:unhideWhenUsed/>
    <w:qFormat/>
    <w:rsid w:val="00842F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roseltorg.ru" TargetMode="External"/><Relationship Id="rId13" Type="http://schemas.openxmlformats.org/officeDocument/2006/relationships/hyperlink" Target="https://com.roseltorg.ru" TargetMode="External"/><Relationship Id="rId18" Type="http://schemas.openxmlformats.org/officeDocument/2006/relationships/hyperlink" Target="https://com.roseltorg.ru" TargetMode="External"/><Relationship Id="rId3" Type="http://schemas.openxmlformats.org/officeDocument/2006/relationships/settings" Target="settings.xml"/><Relationship Id="rId7" Type="http://schemas.openxmlformats.org/officeDocument/2006/relationships/hyperlink" Target="http://www.borfab.ru/" TargetMode="External"/><Relationship Id="rId12" Type="http://schemas.openxmlformats.org/officeDocument/2006/relationships/hyperlink" Target="https://com.roseltorg.ru" TargetMode="External"/><Relationship Id="rId17" Type="http://schemas.openxmlformats.org/officeDocument/2006/relationships/hyperlink" Target="http://www.borfab.ru" TargetMode="External"/><Relationship Id="rId2" Type="http://schemas.openxmlformats.org/officeDocument/2006/relationships/styles" Target="styles.xml"/><Relationship Id="rId16" Type="http://schemas.openxmlformats.org/officeDocument/2006/relationships/hyperlink" Target="https://com.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org223@mail.ru" TargetMode="External"/><Relationship Id="rId11" Type="http://schemas.openxmlformats.org/officeDocument/2006/relationships/hyperlink" Target="https://com.roseltorg.ru" TargetMode="External"/><Relationship Id="rId5" Type="http://schemas.openxmlformats.org/officeDocument/2006/relationships/hyperlink" Target="https://etp-mir.ru/" TargetMode="External"/><Relationship Id="rId15" Type="http://schemas.openxmlformats.org/officeDocument/2006/relationships/hyperlink" Target="http://zakupki.gov.ru/epz/main/public/home.html" TargetMode="External"/><Relationship Id="rId10" Type="http://schemas.openxmlformats.org/officeDocument/2006/relationships/hyperlink" Target="https://com.roseltorg.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15</Pages>
  <Words>8970</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Петрачук Сергей Анатольевич</dc:creator>
  <cp:lastModifiedBy>Петрачук Сергей Анатольевич</cp:lastModifiedBy>
  <cp:revision>35</cp:revision>
  <cp:lastPrinted>2019-01-10T04:26:00Z</cp:lastPrinted>
  <dcterms:created xsi:type="dcterms:W3CDTF">2021-03-26T05:50:00Z</dcterms:created>
  <dcterms:modified xsi:type="dcterms:W3CDTF">2024-03-06T08:40:00Z</dcterms:modified>
</cp:coreProperties>
</file>