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92" w:rsidRDefault="00C53A92" w:rsidP="00C53A9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BA6F33">
        <w:rPr>
          <w:rFonts w:ascii="Times New Roman" w:eastAsia="Calibri" w:hAnsi="Times New Roman" w:cs="Times New Roman"/>
        </w:rPr>
        <w:t xml:space="preserve">Приложение № 2 к документации о проведении </w:t>
      </w:r>
    </w:p>
    <w:p w:rsidR="00C53A92" w:rsidRPr="00BA6F33" w:rsidRDefault="00C53A92" w:rsidP="00C53A9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BA6F33">
        <w:rPr>
          <w:rFonts w:ascii="Times New Roman" w:eastAsia="Calibri" w:hAnsi="Times New Roman" w:cs="Times New Roman"/>
        </w:rPr>
        <w:t xml:space="preserve">аукциона в электронной форме </w:t>
      </w:r>
    </w:p>
    <w:p w:rsidR="00C53A92" w:rsidRPr="00BA6F33" w:rsidRDefault="00C53A92" w:rsidP="00C53A9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</w:p>
    <w:p w:rsidR="00C53A92" w:rsidRPr="00BA6F33" w:rsidRDefault="00C53A92" w:rsidP="00C53A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6F33">
        <w:rPr>
          <w:rFonts w:ascii="Times New Roman" w:hAnsi="Times New Roman" w:cs="Times New Roman"/>
          <w:b/>
          <w:bCs/>
        </w:rPr>
        <w:t>Описание объекта закупки</w:t>
      </w:r>
    </w:p>
    <w:p w:rsidR="00C53A92" w:rsidRPr="00BA6F33" w:rsidRDefault="00C53A92" w:rsidP="00C53A9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BA6F33">
        <w:rPr>
          <w:rFonts w:ascii="Times New Roman" w:hAnsi="Times New Roman" w:cs="Times New Roman"/>
          <w:b/>
          <w:bCs/>
          <w:u w:val="single"/>
        </w:rPr>
        <w:t>Раздел 1. Общие требования</w:t>
      </w: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A6F33">
        <w:rPr>
          <w:rFonts w:ascii="Times New Roman" w:hAnsi="Times New Roman" w:cs="Times New Roman"/>
          <w:b/>
          <w:bCs/>
        </w:rPr>
        <w:t>1. Предмет закупки, начальная (максимальная) цена договора</w:t>
      </w: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1. Поставка запасных частей, комплектующих и расходных материалов для тракторов.</w:t>
      </w:r>
    </w:p>
    <w:p w:rsidR="00C53A92" w:rsidRPr="00D74BB2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 xml:space="preserve">2. </w:t>
      </w:r>
      <w:proofErr w:type="gramStart"/>
      <w:r w:rsidRPr="00BA6F33">
        <w:rPr>
          <w:rFonts w:ascii="Times New Roman" w:hAnsi="Times New Roman" w:cs="Times New Roman"/>
        </w:rPr>
        <w:t xml:space="preserve">Максимальное значение цены договора (объем </w:t>
      </w:r>
      <w:r w:rsidRPr="00D74BB2">
        <w:rPr>
          <w:rFonts w:ascii="Times New Roman" w:hAnsi="Times New Roman" w:cs="Times New Roman"/>
        </w:rPr>
        <w:t>финансирования) составляет</w:t>
      </w:r>
      <w:r w:rsidR="0061573B">
        <w:rPr>
          <w:rFonts w:ascii="Times New Roman" w:hAnsi="Times New Roman" w:cs="Times New Roman"/>
        </w:rPr>
        <w:t>:</w:t>
      </w:r>
      <w:r w:rsidRPr="00D74BB2">
        <w:rPr>
          <w:rFonts w:ascii="Times New Roman" w:hAnsi="Times New Roman" w:cs="Times New Roman"/>
        </w:rPr>
        <w:t xml:space="preserve"> </w:t>
      </w:r>
      <w:r w:rsidR="0061573B">
        <w:rPr>
          <w:rFonts w:ascii="Times New Roman" w:hAnsi="Times New Roman" w:cs="Times New Roman"/>
          <w:b/>
        </w:rPr>
        <w:t>1</w:t>
      </w:r>
      <w:r w:rsidRPr="00D74BB2">
        <w:rPr>
          <w:rFonts w:ascii="Times New Roman" w:hAnsi="Times New Roman" w:cs="Times New Roman"/>
          <w:b/>
        </w:rPr>
        <w:t> 500 000 (</w:t>
      </w:r>
      <w:r w:rsidR="0061573B">
        <w:rPr>
          <w:rFonts w:ascii="Times New Roman" w:hAnsi="Times New Roman" w:cs="Times New Roman"/>
          <w:b/>
        </w:rPr>
        <w:t>один</w:t>
      </w:r>
      <w:r w:rsidR="00381097">
        <w:rPr>
          <w:rFonts w:ascii="Times New Roman" w:hAnsi="Times New Roman" w:cs="Times New Roman"/>
          <w:b/>
        </w:rPr>
        <w:t xml:space="preserve"> </w:t>
      </w:r>
      <w:r w:rsidR="0061573B">
        <w:rPr>
          <w:rFonts w:ascii="Times New Roman" w:hAnsi="Times New Roman" w:cs="Times New Roman"/>
          <w:b/>
        </w:rPr>
        <w:t>миллион</w:t>
      </w:r>
      <w:r w:rsidRPr="00D74BB2">
        <w:rPr>
          <w:rFonts w:ascii="Times New Roman" w:hAnsi="Times New Roman" w:cs="Times New Roman"/>
          <w:b/>
        </w:rPr>
        <w:t xml:space="preserve"> пятьсот тысяч) рублей 00 копеек</w:t>
      </w:r>
      <w:r w:rsidRPr="00D74BB2">
        <w:rPr>
          <w:rFonts w:ascii="Times New Roman" w:hAnsi="Times New Roman" w:cs="Times New Roman"/>
        </w:rPr>
        <w:t xml:space="preserve"> и включает в себя все расходы, связанные с исполнением Договора: стоимость Товара, расходы, связанные с доставкой, разгрузкой-погрузкой, стоимость упаковки (тары), маркировки, страхование, налоги, сборы, таможенные пошлины и иные обязательные платежи.</w:t>
      </w:r>
      <w:proofErr w:type="gramEnd"/>
    </w:p>
    <w:p w:rsidR="00116900" w:rsidRPr="00D74BB2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74BB2">
        <w:rPr>
          <w:rFonts w:ascii="Times New Roman" w:hAnsi="Times New Roman" w:cs="Times New Roman"/>
        </w:rPr>
        <w:t xml:space="preserve">3. </w:t>
      </w:r>
      <w:r w:rsidR="00116900" w:rsidRPr="00D74BB2">
        <w:rPr>
          <w:rFonts w:ascii="Times New Roman" w:hAnsi="Times New Roman" w:cs="Times New Roman"/>
        </w:rPr>
        <w:t xml:space="preserve">Начальная (максимальная) цена договора за единицу товара, работы, услуги: </w:t>
      </w:r>
      <w:r w:rsidR="00116900" w:rsidRPr="00D74BB2">
        <w:rPr>
          <w:rFonts w:ascii="Times New Roman" w:hAnsi="Times New Roman" w:cs="Times New Roman"/>
          <w:b/>
        </w:rPr>
        <w:t>48 781 121 (Сорок восемь миллионов семьсот восемьдесят одна тысяча сто двадцать один) рубль 40 копеек.</w:t>
      </w: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</w:rPr>
      </w:pPr>
      <w:r w:rsidRPr="00D74BB2">
        <w:rPr>
          <w:rFonts w:ascii="Times New Roman" w:hAnsi="Times New Roman" w:cs="Times New Roman"/>
        </w:rPr>
        <w:t xml:space="preserve">4. Оплата осуществляется по цене за единицу запасных частей, комплектующих и расходных материалов (товара) исходя из количества фактически поставленного товара, но в размере, не </w:t>
      </w:r>
      <w:r w:rsidRPr="00BA6F33">
        <w:rPr>
          <w:rFonts w:ascii="Times New Roman" w:hAnsi="Times New Roman" w:cs="Times New Roman"/>
        </w:rPr>
        <w:t>превышающем максимального значения цены договора (объем финансирования), указанной в пункте 2 настоящего раздела</w:t>
      </w:r>
      <w:r w:rsidRPr="00BA6F33">
        <w:rPr>
          <w:rFonts w:ascii="Times New Roman" w:eastAsia="Calibri" w:hAnsi="Times New Roman" w:cs="Times New Roman"/>
        </w:rPr>
        <w:t>.</w:t>
      </w: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3A92" w:rsidRPr="00BA6F33" w:rsidRDefault="00C53A92" w:rsidP="00C53A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  <w:r w:rsidRPr="00BA6F33">
        <w:rPr>
          <w:rFonts w:ascii="Times New Roman" w:hAnsi="Times New Roman" w:cs="Times New Roman"/>
          <w:b/>
          <w:bCs/>
          <w:u w:val="single"/>
        </w:rPr>
        <w:t>Раздел 2. Требования к товарам, являющимся предметом закупки</w:t>
      </w:r>
    </w:p>
    <w:p w:rsidR="00C53A92" w:rsidRPr="00BA6F33" w:rsidRDefault="00C53A92" w:rsidP="00C53A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A6F33">
        <w:rPr>
          <w:rFonts w:ascii="Times New Roman" w:hAnsi="Times New Roman" w:cs="Times New Roman"/>
          <w:b/>
          <w:bCs/>
        </w:rPr>
        <w:t>1. Требования к количественным характеристикам (объему) поставляемого товара, срокам поставки товара.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1. Поставщик обязан поставить Заказчику товар в количестве, указанном в заявках Заказчика в рамках номенклатуры в соответствии с приложением к настоящему описанию объекта закупки по цене, полученной по итогам аукциона.</w:t>
      </w:r>
    </w:p>
    <w:p w:rsidR="00C53A92" w:rsidRPr="00D74BB2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 xml:space="preserve">2. Поставка товара осуществляется партиями, по заявкам Заказчика, </w:t>
      </w:r>
      <w:r w:rsidRPr="00BA6F33">
        <w:rPr>
          <w:rFonts w:ascii="Times New Roman" w:hAnsi="Times New Roman" w:cs="Times New Roman"/>
          <w:lang w:eastAsia="zh-CN"/>
        </w:rPr>
        <w:t>в течение 3 (трех) календарных дней</w:t>
      </w:r>
      <w:r w:rsidRPr="00BA6F33">
        <w:rPr>
          <w:rFonts w:ascii="Times New Roman" w:hAnsi="Times New Roman" w:cs="Times New Roman"/>
        </w:rPr>
        <w:t xml:space="preserve"> с момента подачи такой заявки Поставщику, начиная </w:t>
      </w:r>
      <w:proofErr w:type="gramStart"/>
      <w:r w:rsidRPr="00BA6F33">
        <w:rPr>
          <w:rFonts w:ascii="Times New Roman" w:hAnsi="Times New Roman" w:cs="Times New Roman"/>
        </w:rPr>
        <w:t>с даты подписания</w:t>
      </w:r>
      <w:proofErr w:type="gramEnd"/>
      <w:r w:rsidRPr="00BA6F33">
        <w:rPr>
          <w:rFonts w:ascii="Times New Roman" w:hAnsi="Times New Roman" w:cs="Times New Roman"/>
        </w:rPr>
        <w:t xml:space="preserve"> сторонами </w:t>
      </w:r>
      <w:r w:rsidR="0061573B">
        <w:rPr>
          <w:rFonts w:ascii="Times New Roman" w:hAnsi="Times New Roman" w:cs="Times New Roman"/>
        </w:rPr>
        <w:t>Договора до 3</w:t>
      </w:r>
      <w:r w:rsidRPr="00D74BB2">
        <w:rPr>
          <w:rFonts w:ascii="Times New Roman" w:hAnsi="Times New Roman" w:cs="Times New Roman"/>
        </w:rPr>
        <w:t>1 декабря 202</w:t>
      </w:r>
      <w:r w:rsidR="00D74BB2" w:rsidRPr="00D74BB2">
        <w:rPr>
          <w:rFonts w:ascii="Times New Roman" w:hAnsi="Times New Roman" w:cs="Times New Roman"/>
        </w:rPr>
        <w:t>4</w:t>
      </w:r>
      <w:r w:rsidRPr="00D74BB2">
        <w:rPr>
          <w:rFonts w:ascii="Times New Roman" w:hAnsi="Times New Roman" w:cs="Times New Roman"/>
        </w:rPr>
        <w:t xml:space="preserve"> года. Заказчик выбирает определенный объем товара на сумму не превышающую максимальное значение цены договора (объём финансирования). Поставщик обязан принять заявку Заказчика и зарегистрировать момент ее получения с указанием времени и даты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В случае если количество поставленного товара в течение срока действия договора будет меньше указанного в перечне товара, Поставщик не вправе предъявлять Заказчику каких-либо претензий.</w:t>
      </w:r>
    </w:p>
    <w:p w:rsidR="00C53A92" w:rsidRPr="00BA6F33" w:rsidRDefault="00C53A92" w:rsidP="00C53A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</w:rPr>
      </w:pPr>
      <w:r w:rsidRPr="00BA6F33">
        <w:rPr>
          <w:rFonts w:ascii="Times New Roman" w:eastAsiaTheme="minorHAnsi" w:hAnsi="Times New Roman" w:cs="Times New Roman"/>
        </w:rPr>
        <w:t>Место доставки товара: г.</w:t>
      </w:r>
      <w:r w:rsidR="0061573B">
        <w:rPr>
          <w:rFonts w:ascii="Times New Roman" w:eastAsiaTheme="minorHAnsi" w:hAnsi="Times New Roman" w:cs="Times New Roman"/>
        </w:rPr>
        <w:t xml:space="preserve"> Тобольск, ул. Гагарина 78</w:t>
      </w:r>
      <w:bookmarkStart w:id="0" w:name="_GoBack"/>
      <w:bookmarkEnd w:id="0"/>
      <w:r w:rsidRPr="00BA6F33">
        <w:rPr>
          <w:rFonts w:ascii="Times New Roman" w:eastAsiaTheme="minorHAnsi" w:hAnsi="Times New Roman" w:cs="Times New Roman"/>
        </w:rPr>
        <w:t>, склад Заказчика.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A6F33">
        <w:rPr>
          <w:rFonts w:ascii="Times New Roman" w:hAnsi="Times New Roman" w:cs="Times New Roman"/>
          <w:b/>
          <w:bCs/>
        </w:rPr>
        <w:t xml:space="preserve">2. Требования к качеству и безопасности товара          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1. Качество поставляемого товара должно соответствовать требованиям договора, стандартам качества, техническим условиям, санитарным нормам предприятия-изготовителя и иным нормативам, обязательными в отношении данного вида товара.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 xml:space="preserve">2. Поставляемый товар должен быть новым, а именно: 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свойства. 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3. Поставщик гарантирует, что товар на момент передачи Заказчику не заложен, не находится под арестом, не является предметом каких-либо иных сделок и споров, ограничивающих право Поставщика на его передачу Заказчику, полностью и надлежащим образом оформлен для продажи его на территории Российской Федерации.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 xml:space="preserve">4. Гарантийный срок эксплуатации товара, установленный Поставщиком на товар, составляет не менее 6 (шести) месяцев с даты приемки товара Заказчиком.  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Поставщик предоставляет гарантию завода изготовителя товара со сроком действия не менее срока, установленного законодательством Российской Федерации для данного вида товара. Предоставление гарантии осуществляется вместе с поставкой товара.</w:t>
      </w:r>
    </w:p>
    <w:p w:rsidR="00C53A92" w:rsidRPr="00BA6F33" w:rsidRDefault="00C53A92" w:rsidP="00C53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6F33">
        <w:rPr>
          <w:rFonts w:ascii="Times New Roman" w:hAnsi="Times New Roman" w:cs="Times New Roman"/>
        </w:rPr>
        <w:t>Все запасные части должны быть рекомендованы заводом изготовителем к установке.</w:t>
      </w:r>
    </w:p>
    <w:p w:rsidR="00C53A92" w:rsidRPr="00BA6F33" w:rsidRDefault="00C53A92" w:rsidP="00C53A92">
      <w:pPr>
        <w:tabs>
          <w:tab w:val="left" w:pos="709"/>
          <w:tab w:val="left" w:pos="538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3A92" w:rsidRPr="00BA6F33" w:rsidRDefault="00C53A92" w:rsidP="00C53A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A6F33">
        <w:rPr>
          <w:rFonts w:ascii="Times New Roman" w:hAnsi="Times New Roman" w:cs="Times New Roman"/>
          <w:b/>
          <w:bCs/>
        </w:rPr>
        <w:t xml:space="preserve">3. Требования к количеству товара и к его техническим характеристикам </w:t>
      </w:r>
    </w:p>
    <w:p w:rsidR="00C53A92" w:rsidRPr="00D74BB2" w:rsidRDefault="00C53A92" w:rsidP="00C53A92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A6F33">
        <w:rPr>
          <w:rFonts w:ascii="Times New Roman" w:hAnsi="Times New Roman" w:cs="Times New Roman"/>
          <w:i/>
          <w:iCs/>
        </w:rPr>
        <w:t xml:space="preserve">В соответствии </w:t>
      </w:r>
      <w:r w:rsidRPr="00D74BB2">
        <w:rPr>
          <w:rFonts w:ascii="Times New Roman" w:hAnsi="Times New Roman" w:cs="Times New Roman"/>
          <w:i/>
          <w:iCs/>
        </w:rPr>
        <w:t>с «Перечн</w:t>
      </w:r>
      <w:r w:rsidR="009D40C3" w:rsidRPr="00D74BB2">
        <w:rPr>
          <w:rFonts w:ascii="Times New Roman" w:hAnsi="Times New Roman" w:cs="Times New Roman"/>
          <w:i/>
          <w:iCs/>
        </w:rPr>
        <w:t>ем</w:t>
      </w:r>
      <w:r w:rsidRPr="00D74BB2">
        <w:rPr>
          <w:rFonts w:ascii="Times New Roman" w:hAnsi="Times New Roman" w:cs="Times New Roman"/>
          <w:i/>
          <w:iCs/>
        </w:rPr>
        <w:t xml:space="preserve"> запасных частей, комплектующих и расходных материалов» </w:t>
      </w:r>
      <w:r w:rsidRPr="00D74BB2">
        <w:rPr>
          <w:rFonts w:ascii="Times New Roman" w:hAnsi="Times New Roman" w:cs="Times New Roman"/>
          <w:iCs/>
        </w:rPr>
        <w:t>(Прилагается отдельным файлом)</w:t>
      </w:r>
    </w:p>
    <w:p w:rsidR="00B877F0" w:rsidRDefault="00B877F0"/>
    <w:sectPr w:rsidR="00B877F0" w:rsidSect="00F80065">
      <w:pgSz w:w="11906" w:h="16838"/>
      <w:pgMar w:top="851" w:right="566" w:bottom="709" w:left="1276" w:header="568" w:footer="5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121"/>
    <w:multiLevelType w:val="hybridMultilevel"/>
    <w:tmpl w:val="D632F662"/>
    <w:lvl w:ilvl="0" w:tplc="BD36712A">
      <w:start w:val="3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92"/>
    <w:rsid w:val="00105EFF"/>
    <w:rsid w:val="00116900"/>
    <w:rsid w:val="00381097"/>
    <w:rsid w:val="00506814"/>
    <w:rsid w:val="0061573B"/>
    <w:rsid w:val="009D40C3"/>
    <w:rsid w:val="009F66C6"/>
    <w:rsid w:val="00B877F0"/>
    <w:rsid w:val="00BF4398"/>
    <w:rsid w:val="00C53A92"/>
    <w:rsid w:val="00D07F01"/>
    <w:rsid w:val="00D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3A92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C53A9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3A92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C53A9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79123864377</cp:lastModifiedBy>
  <cp:revision>5</cp:revision>
  <dcterms:created xsi:type="dcterms:W3CDTF">2023-08-21T06:49:00Z</dcterms:created>
  <dcterms:modified xsi:type="dcterms:W3CDTF">2024-03-26T16:24:00Z</dcterms:modified>
</cp:coreProperties>
</file>