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24E3E" w14:textId="77777777" w:rsidR="00DF59EA" w:rsidRPr="00632BC6" w:rsidRDefault="00DF59EA" w:rsidP="00DF59EA">
      <w:pPr>
        <w:pStyle w:val="1"/>
        <w:jc w:val="right"/>
        <w:rPr>
          <w:bCs/>
          <w:sz w:val="20"/>
          <w:u w:val="single"/>
        </w:rPr>
      </w:pPr>
      <w:r w:rsidRPr="00632BC6">
        <w:rPr>
          <w:bCs/>
          <w:sz w:val="20"/>
          <w:u w:val="single"/>
        </w:rPr>
        <w:t>Приложение №2</w:t>
      </w:r>
    </w:p>
    <w:p w14:paraId="7C307ABC" w14:textId="2D41F24E" w:rsidR="00DF59EA" w:rsidRPr="00632BC6" w:rsidRDefault="00DF59EA" w:rsidP="00DF59EA">
      <w:pPr>
        <w:tabs>
          <w:tab w:val="left" w:pos="-2127"/>
          <w:tab w:val="left" w:pos="567"/>
          <w:tab w:val="left" w:pos="1134"/>
          <w:tab w:val="left" w:pos="7371"/>
        </w:tabs>
        <w:contextualSpacing/>
        <w:jc w:val="right"/>
        <w:rPr>
          <w:b/>
        </w:rPr>
      </w:pPr>
      <w:r w:rsidRPr="00632BC6">
        <w:rPr>
          <w:b/>
        </w:rPr>
        <w:t>к документ</w:t>
      </w:r>
      <w:r w:rsidR="00C33F5C" w:rsidRPr="00632BC6">
        <w:rPr>
          <w:b/>
        </w:rPr>
        <w:t xml:space="preserve">ации об открытом конкурсе от </w:t>
      </w:r>
      <w:r w:rsidR="002062E3" w:rsidRPr="002062E3">
        <w:rPr>
          <w:b/>
        </w:rPr>
        <w:t>«</w:t>
      </w:r>
      <w:r w:rsidR="00095325">
        <w:rPr>
          <w:b/>
        </w:rPr>
        <w:t>12</w:t>
      </w:r>
      <w:r w:rsidR="002062E3" w:rsidRPr="002062E3">
        <w:rPr>
          <w:b/>
        </w:rPr>
        <w:t xml:space="preserve">» </w:t>
      </w:r>
      <w:r w:rsidR="00470E84">
        <w:rPr>
          <w:b/>
        </w:rPr>
        <w:t>апреля 2024</w:t>
      </w:r>
      <w:r w:rsidRPr="00632BC6">
        <w:rPr>
          <w:b/>
        </w:rPr>
        <w:t xml:space="preserve"> г.</w:t>
      </w:r>
    </w:p>
    <w:p w14:paraId="6AE172CF" w14:textId="77777777" w:rsidR="00DF59EA" w:rsidRPr="00632BC6" w:rsidRDefault="00DF59EA" w:rsidP="00DF59EA">
      <w:pPr>
        <w:pStyle w:val="a7"/>
        <w:spacing w:before="0"/>
        <w:contextualSpacing/>
        <w:rPr>
          <w:sz w:val="22"/>
          <w:szCs w:val="22"/>
        </w:rPr>
      </w:pPr>
    </w:p>
    <w:p w14:paraId="65FE5A6B" w14:textId="77777777" w:rsidR="00DF59EA" w:rsidRPr="00632BC6" w:rsidRDefault="00DF59EA" w:rsidP="00DF59EA">
      <w:pPr>
        <w:pStyle w:val="a7"/>
        <w:spacing w:before="0"/>
        <w:contextualSpacing/>
        <w:rPr>
          <w:sz w:val="22"/>
          <w:szCs w:val="22"/>
        </w:rPr>
      </w:pPr>
      <w:r w:rsidRPr="00632BC6">
        <w:rPr>
          <w:sz w:val="22"/>
          <w:szCs w:val="22"/>
        </w:rPr>
        <w:t>ДОГОВОР № ____________</w:t>
      </w:r>
    </w:p>
    <w:p w14:paraId="69DFB860" w14:textId="0EBDAAAE" w:rsidR="00DF59EA" w:rsidRPr="00632BC6" w:rsidRDefault="00DF59EA" w:rsidP="00DF59EA">
      <w:pPr>
        <w:contextualSpacing/>
        <w:jc w:val="center"/>
        <w:rPr>
          <w:sz w:val="22"/>
          <w:szCs w:val="22"/>
        </w:rPr>
      </w:pPr>
      <w:r w:rsidRPr="00632BC6">
        <w:rPr>
          <w:sz w:val="22"/>
          <w:szCs w:val="22"/>
        </w:rPr>
        <w:t xml:space="preserve">г. Тюмень                                                                                               </w:t>
      </w:r>
      <w:r w:rsidR="004E3E7C" w:rsidRPr="00632BC6">
        <w:rPr>
          <w:sz w:val="22"/>
          <w:szCs w:val="22"/>
        </w:rPr>
        <w:t xml:space="preserve">             «_____» ______ 20</w:t>
      </w:r>
      <w:r w:rsidR="00095325">
        <w:rPr>
          <w:sz w:val="22"/>
          <w:szCs w:val="22"/>
        </w:rPr>
        <w:t>24</w:t>
      </w:r>
      <w:r w:rsidRPr="00632BC6">
        <w:rPr>
          <w:sz w:val="22"/>
          <w:szCs w:val="22"/>
        </w:rPr>
        <w:t xml:space="preserve"> г.</w:t>
      </w:r>
    </w:p>
    <w:p w14:paraId="46B11E3B" w14:textId="77777777" w:rsidR="00DF59EA" w:rsidRPr="00632BC6" w:rsidRDefault="00DF59EA" w:rsidP="00DF59EA">
      <w:pPr>
        <w:ind w:firstLine="708"/>
        <w:contextualSpacing/>
        <w:rPr>
          <w:b/>
          <w:sz w:val="22"/>
          <w:szCs w:val="22"/>
        </w:rPr>
      </w:pPr>
    </w:p>
    <w:p w14:paraId="13E191BB" w14:textId="6CD88433" w:rsidR="00DF59EA" w:rsidRDefault="00DF59EA" w:rsidP="00DF59EA">
      <w:pPr>
        <w:pStyle w:val="a8"/>
        <w:ind w:firstLine="567"/>
        <w:contextualSpacing/>
        <w:rPr>
          <w:sz w:val="22"/>
          <w:szCs w:val="22"/>
        </w:rPr>
      </w:pPr>
      <w:r w:rsidRPr="00632BC6">
        <w:rPr>
          <w:b/>
          <w:sz w:val="22"/>
          <w:szCs w:val="22"/>
        </w:rPr>
        <w:t>Акционерное общество «Тюменское пассажирское автотранспортное предприятие №1»</w:t>
      </w:r>
      <w:r w:rsidRPr="00632BC6">
        <w:rPr>
          <w:sz w:val="22"/>
          <w:szCs w:val="22"/>
        </w:rPr>
        <w:t xml:space="preserve"> (АО «ТПАТП №1»), именуемое далее </w:t>
      </w:r>
      <w:r w:rsidRPr="00632BC6">
        <w:rPr>
          <w:b/>
          <w:sz w:val="22"/>
          <w:szCs w:val="22"/>
        </w:rPr>
        <w:t>«Заказчик»</w:t>
      </w:r>
      <w:r w:rsidRPr="00632BC6">
        <w:rPr>
          <w:sz w:val="22"/>
          <w:szCs w:val="22"/>
        </w:rPr>
        <w:t>, в лице __________________________, действующего на основании ___________________________________, с одной стороны и ___________________________________</w:t>
      </w:r>
      <w:r w:rsidRPr="00632BC6">
        <w:rPr>
          <w:color w:val="000000"/>
          <w:sz w:val="22"/>
          <w:szCs w:val="22"/>
        </w:rPr>
        <w:t>,</w:t>
      </w:r>
      <w:r w:rsidRPr="00632BC6">
        <w:rPr>
          <w:sz w:val="22"/>
          <w:szCs w:val="22"/>
        </w:rPr>
        <w:t xml:space="preserve"> именуемое в дальнейшем </w:t>
      </w:r>
      <w:r w:rsidRPr="00632BC6">
        <w:rPr>
          <w:b/>
          <w:sz w:val="22"/>
          <w:szCs w:val="22"/>
        </w:rPr>
        <w:t>«Поставщик</w:t>
      </w:r>
      <w:r w:rsidRPr="00632BC6">
        <w:rPr>
          <w:b/>
          <w:bCs/>
          <w:sz w:val="22"/>
          <w:szCs w:val="22"/>
        </w:rPr>
        <w:t>» «И</w:t>
      </w:r>
      <w:r w:rsidR="003037DC">
        <w:rPr>
          <w:b/>
          <w:bCs/>
          <w:sz w:val="22"/>
          <w:szCs w:val="22"/>
          <w:lang w:val="en-US"/>
        </w:rPr>
        <w:t>c</w:t>
      </w:r>
      <w:r w:rsidRPr="00632BC6">
        <w:rPr>
          <w:b/>
          <w:bCs/>
          <w:sz w:val="22"/>
          <w:szCs w:val="22"/>
        </w:rPr>
        <w:t>полнитель»</w:t>
      </w:r>
      <w:r w:rsidRPr="00632BC6">
        <w:rPr>
          <w:b/>
          <w:sz w:val="22"/>
          <w:szCs w:val="22"/>
        </w:rPr>
        <w:t>,</w:t>
      </w:r>
      <w:r w:rsidRPr="00632BC6">
        <w:rPr>
          <w:sz w:val="22"/>
          <w:szCs w:val="22"/>
        </w:rPr>
        <w:t xml:space="preserve"> в лице ______________________________, действующего на основании Устава, с другой стороны, именуемые по тексту договора каждая по отдельности – Сторона, а совместно – Стороны, заключили настоящий договор (далее - Договор) о нижеследующем: </w:t>
      </w:r>
    </w:p>
    <w:p w14:paraId="4FA073AC" w14:textId="77777777" w:rsidR="002B5EA3" w:rsidRPr="00632BC6" w:rsidRDefault="002B5EA3" w:rsidP="00DF59EA">
      <w:pPr>
        <w:pStyle w:val="a8"/>
        <w:ind w:firstLine="567"/>
        <w:contextualSpacing/>
        <w:rPr>
          <w:sz w:val="22"/>
          <w:szCs w:val="22"/>
        </w:rPr>
      </w:pPr>
    </w:p>
    <w:p w14:paraId="598264ED" w14:textId="77777777" w:rsidR="00DF59EA" w:rsidRPr="00632BC6" w:rsidRDefault="00DF59EA" w:rsidP="00DF59EA">
      <w:pPr>
        <w:widowControl w:val="0"/>
        <w:numPr>
          <w:ilvl w:val="0"/>
          <w:numId w:val="3"/>
        </w:numPr>
        <w:tabs>
          <w:tab w:val="clear" w:pos="720"/>
        </w:tabs>
        <w:ind w:left="0" w:firstLine="0"/>
        <w:contextualSpacing/>
        <w:jc w:val="center"/>
        <w:rPr>
          <w:b/>
          <w:sz w:val="22"/>
          <w:szCs w:val="22"/>
        </w:rPr>
      </w:pPr>
      <w:r w:rsidRPr="00632BC6">
        <w:rPr>
          <w:b/>
          <w:sz w:val="22"/>
          <w:szCs w:val="22"/>
        </w:rPr>
        <w:t>ОСНОВНЫЕ ТЕРМИНЫ, ИСПОЛЬЗУЕМЫЕ В ДОГОВОРЕ.</w:t>
      </w:r>
    </w:p>
    <w:p w14:paraId="7A66B0F6" w14:textId="77777777" w:rsidR="00DF59EA" w:rsidRPr="00632BC6" w:rsidRDefault="00DF59EA" w:rsidP="00DF59EA">
      <w:pPr>
        <w:pStyle w:val="a3"/>
        <w:ind w:firstLine="567"/>
        <w:contextualSpacing/>
        <w:jc w:val="both"/>
        <w:rPr>
          <w:sz w:val="22"/>
          <w:szCs w:val="22"/>
        </w:rPr>
      </w:pPr>
      <w:r w:rsidRPr="00632BC6">
        <w:rPr>
          <w:sz w:val="22"/>
          <w:szCs w:val="22"/>
        </w:rPr>
        <w:t>Товар – дизельное топливо (моторное),</w:t>
      </w:r>
      <w:r w:rsidR="00632BC6">
        <w:rPr>
          <w:sz w:val="22"/>
          <w:szCs w:val="22"/>
        </w:rPr>
        <w:t xml:space="preserve"> бензин АИ-92, бензин АИ-95, отпускаемы</w:t>
      </w:r>
      <w:r w:rsidRPr="00632BC6">
        <w:rPr>
          <w:sz w:val="22"/>
          <w:szCs w:val="22"/>
        </w:rPr>
        <w:t>е Заказчику через автозаправочные станции (АЗС), указанные в Приложение №1 к настоящему Договору, а также на территории Заказчика с использованием топливных карт, на условиях настоящего Договора.</w:t>
      </w:r>
    </w:p>
    <w:p w14:paraId="509FB78A" w14:textId="77777777" w:rsidR="00DF59EA" w:rsidRDefault="00DF59EA" w:rsidP="00DF59EA">
      <w:pPr>
        <w:pStyle w:val="a3"/>
        <w:ind w:firstLine="567"/>
        <w:contextualSpacing/>
        <w:jc w:val="both"/>
        <w:rPr>
          <w:sz w:val="22"/>
          <w:szCs w:val="22"/>
        </w:rPr>
      </w:pPr>
      <w:r w:rsidRPr="00632BC6">
        <w:rPr>
          <w:sz w:val="22"/>
          <w:szCs w:val="22"/>
        </w:rPr>
        <w:t>Топливная карта (Карта) – техническое средство со встроенным микропроцессором, используемое при получении Товара через любую АЗС, указанную в Прил</w:t>
      </w:r>
      <w:r w:rsidR="00632BC6">
        <w:rPr>
          <w:sz w:val="22"/>
          <w:szCs w:val="22"/>
        </w:rPr>
        <w:t>ожении №1 к настоящему Договору,</w:t>
      </w:r>
      <w:r w:rsidRPr="00632BC6">
        <w:rPr>
          <w:sz w:val="22"/>
          <w:szCs w:val="22"/>
        </w:rPr>
        <w:t xml:space="preserve"> а также на территории Заказчика. Карта позволяет осуществлять учет количества Товара, который поставлен Заказчику. Карта не является платежным средством, не предназначена для получения наличных денежных средств и находится в обращении, ограниченном АЗС и Товаром, реализуемым Заказчику с использованием Карт. В установленном настоящим Договором порядке Карта программируется в режиме суточного или месячного ограничения отпуска Товара. Восстановление суточных лимитов происходит в 00 часов 00 минут каждых суток автоматически. Восстановление месячных лимитов происходит в 00 часов 00 минут первого числа каждого месяца автоматически. Вне АЗС Карта не может быть использована. Карта подлежит возврату Заказчиком Поставщику в случае расторжения или истечения срока действия настоящего Договора.</w:t>
      </w:r>
    </w:p>
    <w:p w14:paraId="1A5111CF" w14:textId="77777777" w:rsidR="002B5EA3" w:rsidRPr="00632BC6" w:rsidRDefault="002B5EA3" w:rsidP="00DF59EA">
      <w:pPr>
        <w:pStyle w:val="a3"/>
        <w:ind w:firstLine="567"/>
        <w:contextualSpacing/>
        <w:jc w:val="both"/>
        <w:rPr>
          <w:sz w:val="22"/>
          <w:szCs w:val="22"/>
          <w:u w:val="single"/>
        </w:rPr>
      </w:pPr>
    </w:p>
    <w:p w14:paraId="33250286" w14:textId="77777777" w:rsidR="00DF59EA" w:rsidRPr="00632BC6" w:rsidRDefault="00DF59EA" w:rsidP="00DF59EA">
      <w:pPr>
        <w:widowControl w:val="0"/>
        <w:numPr>
          <w:ilvl w:val="0"/>
          <w:numId w:val="3"/>
        </w:numPr>
        <w:tabs>
          <w:tab w:val="clear" w:pos="720"/>
        </w:tabs>
        <w:ind w:left="0" w:firstLine="0"/>
        <w:contextualSpacing/>
        <w:jc w:val="center"/>
        <w:rPr>
          <w:b/>
          <w:sz w:val="22"/>
          <w:szCs w:val="22"/>
        </w:rPr>
      </w:pPr>
      <w:r w:rsidRPr="00632BC6">
        <w:rPr>
          <w:b/>
          <w:sz w:val="22"/>
          <w:szCs w:val="22"/>
        </w:rPr>
        <w:t>ПРЕДМЕТ ДОГОВОРА.</w:t>
      </w:r>
    </w:p>
    <w:p w14:paraId="2DDE9DBB" w14:textId="77777777" w:rsidR="00DF59EA" w:rsidRPr="00632BC6" w:rsidRDefault="00DF59EA" w:rsidP="00DF59EA">
      <w:pPr>
        <w:pStyle w:val="a6"/>
        <w:numPr>
          <w:ilvl w:val="0"/>
          <w:numId w:val="5"/>
        </w:numPr>
        <w:ind w:left="0" w:firstLine="567"/>
        <w:jc w:val="both"/>
        <w:rPr>
          <w:sz w:val="22"/>
          <w:szCs w:val="22"/>
        </w:rPr>
      </w:pPr>
      <w:r w:rsidRPr="00632BC6">
        <w:rPr>
          <w:sz w:val="22"/>
          <w:szCs w:val="22"/>
        </w:rPr>
        <w:t>В соответствии с настоящим Договором Поставщик обязуется передавать Товар в собственность Заказчика через АЗС, находящиеся по адресам, указанным в Приложении №1 к настоящему Договору, а Заказчик обязуется принимать Товар с использованием Карт, оплачивать его в порядке и сроки, предусмотренные настоящим договором.</w:t>
      </w:r>
    </w:p>
    <w:p w14:paraId="5055DA9C" w14:textId="77777777" w:rsidR="00DF59EA" w:rsidRPr="00632BC6" w:rsidRDefault="00DF59EA" w:rsidP="00DF59EA">
      <w:pPr>
        <w:pStyle w:val="a6"/>
        <w:numPr>
          <w:ilvl w:val="0"/>
          <w:numId w:val="5"/>
        </w:numPr>
        <w:ind w:left="0" w:firstLine="567"/>
        <w:jc w:val="both"/>
        <w:rPr>
          <w:sz w:val="22"/>
          <w:szCs w:val="22"/>
        </w:rPr>
      </w:pPr>
      <w:r w:rsidRPr="00632BC6">
        <w:rPr>
          <w:sz w:val="22"/>
          <w:szCs w:val="22"/>
        </w:rPr>
        <w:t>Наименование, количество, характеристики и цена Товара указаны в Приложении №1 к настоящему Договору.</w:t>
      </w:r>
    </w:p>
    <w:p w14:paraId="08B07E0C" w14:textId="77777777" w:rsidR="00DF59EA" w:rsidRPr="00632BC6" w:rsidRDefault="00DF59EA" w:rsidP="00DF59EA">
      <w:pPr>
        <w:pStyle w:val="a6"/>
        <w:numPr>
          <w:ilvl w:val="0"/>
          <w:numId w:val="5"/>
        </w:numPr>
        <w:ind w:left="0" w:firstLine="567"/>
        <w:jc w:val="both"/>
        <w:rPr>
          <w:sz w:val="22"/>
          <w:szCs w:val="22"/>
        </w:rPr>
      </w:pPr>
      <w:r w:rsidRPr="00632BC6">
        <w:rPr>
          <w:sz w:val="22"/>
          <w:szCs w:val="22"/>
        </w:rPr>
        <w:t xml:space="preserve">Товар, </w:t>
      </w:r>
      <w:r w:rsidR="00632BC6">
        <w:rPr>
          <w:sz w:val="22"/>
          <w:szCs w:val="22"/>
        </w:rPr>
        <w:t>получаемый Заказчиком, используе</w:t>
      </w:r>
      <w:r w:rsidRPr="00632BC6">
        <w:rPr>
          <w:sz w:val="22"/>
          <w:szCs w:val="22"/>
        </w:rPr>
        <w:t>тся на территории Российской Федерации и не предназначается для продажи на иностранных рынках или для переработки в другой стране.</w:t>
      </w:r>
    </w:p>
    <w:p w14:paraId="75E050FF" w14:textId="77777777" w:rsidR="00DF59EA" w:rsidRPr="00632BC6" w:rsidRDefault="00DF59EA" w:rsidP="00DF59EA">
      <w:pPr>
        <w:pStyle w:val="a6"/>
        <w:numPr>
          <w:ilvl w:val="0"/>
          <w:numId w:val="5"/>
        </w:numPr>
        <w:ind w:left="0" w:firstLine="567"/>
        <w:jc w:val="both"/>
        <w:rPr>
          <w:sz w:val="22"/>
          <w:szCs w:val="22"/>
        </w:rPr>
      </w:pPr>
      <w:r w:rsidRPr="00632BC6">
        <w:rPr>
          <w:sz w:val="22"/>
          <w:szCs w:val="22"/>
        </w:rPr>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39904125" w14:textId="77777777" w:rsidR="000115D1" w:rsidRPr="000115D1" w:rsidRDefault="000115D1" w:rsidP="000115D1">
      <w:pPr>
        <w:pStyle w:val="a6"/>
        <w:numPr>
          <w:ilvl w:val="0"/>
          <w:numId w:val="5"/>
        </w:numPr>
        <w:ind w:hanging="720"/>
        <w:jc w:val="both"/>
        <w:rPr>
          <w:sz w:val="22"/>
          <w:szCs w:val="22"/>
        </w:rPr>
      </w:pPr>
      <w:r w:rsidRPr="000115D1">
        <w:rPr>
          <w:sz w:val="22"/>
          <w:szCs w:val="22"/>
        </w:rPr>
        <w:t xml:space="preserve">Грузополучателями по Договору являются: </w:t>
      </w:r>
    </w:p>
    <w:p w14:paraId="6E2001AE" w14:textId="77777777" w:rsidR="000115D1" w:rsidRPr="000115D1" w:rsidRDefault="000115D1" w:rsidP="000115D1">
      <w:pPr>
        <w:ind w:left="567"/>
        <w:jc w:val="both"/>
        <w:rPr>
          <w:sz w:val="22"/>
          <w:szCs w:val="22"/>
        </w:rPr>
      </w:pPr>
      <w:r w:rsidRPr="000115D1">
        <w:rPr>
          <w:sz w:val="22"/>
          <w:szCs w:val="22"/>
        </w:rPr>
        <w:t>-  Акционерное общество «Тюменское пассажирское автотранспортное предприятие № 1» (АО «ТПАТП № 1», место нахождения: 625019, г. Тюмень, ул. Республики, 206А;</w:t>
      </w:r>
    </w:p>
    <w:p w14:paraId="5CED56DC" w14:textId="77777777" w:rsidR="00DF59EA" w:rsidRDefault="000115D1" w:rsidP="000115D1">
      <w:pPr>
        <w:ind w:left="567"/>
        <w:jc w:val="both"/>
        <w:rPr>
          <w:sz w:val="22"/>
          <w:szCs w:val="22"/>
        </w:rPr>
      </w:pPr>
      <w:r w:rsidRPr="000115D1">
        <w:rPr>
          <w:sz w:val="22"/>
          <w:szCs w:val="22"/>
        </w:rPr>
        <w:t>- Обособленное подразделение «Автопарк № 2» АО «ТПАТП №1» (ОП «АП № 2», место нахождения: 625043, г. Тюмень, ул. Щербакова, 207)</w:t>
      </w:r>
      <w:r w:rsidR="00DF59EA" w:rsidRPr="000115D1">
        <w:rPr>
          <w:sz w:val="22"/>
          <w:szCs w:val="22"/>
        </w:rPr>
        <w:t>.</w:t>
      </w:r>
    </w:p>
    <w:p w14:paraId="182A306F" w14:textId="77777777" w:rsidR="002B5EA3" w:rsidRPr="000115D1" w:rsidRDefault="002B5EA3" w:rsidP="000115D1">
      <w:pPr>
        <w:ind w:left="567"/>
        <w:jc w:val="both"/>
        <w:rPr>
          <w:sz w:val="22"/>
          <w:szCs w:val="22"/>
        </w:rPr>
      </w:pPr>
    </w:p>
    <w:p w14:paraId="2590C521" w14:textId="77777777" w:rsidR="00DF59EA" w:rsidRPr="00632BC6" w:rsidRDefault="00DF59EA" w:rsidP="00DF59EA">
      <w:pPr>
        <w:widowControl w:val="0"/>
        <w:numPr>
          <w:ilvl w:val="0"/>
          <w:numId w:val="3"/>
        </w:numPr>
        <w:tabs>
          <w:tab w:val="clear" w:pos="720"/>
        </w:tabs>
        <w:ind w:left="0" w:firstLine="0"/>
        <w:contextualSpacing/>
        <w:jc w:val="center"/>
        <w:rPr>
          <w:b/>
          <w:sz w:val="22"/>
          <w:szCs w:val="22"/>
        </w:rPr>
      </w:pPr>
      <w:r w:rsidRPr="00632BC6">
        <w:rPr>
          <w:b/>
          <w:sz w:val="22"/>
          <w:szCs w:val="22"/>
        </w:rPr>
        <w:t>ПОРЯДОК И УСЛОВИЯ ПОСТАВКИ И ПОЛУЧЕНИЯ ТОВАРА.</w:t>
      </w:r>
    </w:p>
    <w:p w14:paraId="3DE73C4F" w14:textId="77777777" w:rsidR="00DF59EA" w:rsidRPr="00632BC6" w:rsidRDefault="00DF59EA" w:rsidP="00DF59EA">
      <w:pPr>
        <w:pStyle w:val="a6"/>
        <w:numPr>
          <w:ilvl w:val="0"/>
          <w:numId w:val="6"/>
        </w:numPr>
        <w:tabs>
          <w:tab w:val="left" w:pos="540"/>
        </w:tabs>
        <w:ind w:left="0" w:firstLine="567"/>
        <w:jc w:val="both"/>
        <w:rPr>
          <w:sz w:val="22"/>
          <w:szCs w:val="22"/>
        </w:rPr>
      </w:pPr>
      <w:r w:rsidRPr="00632BC6">
        <w:rPr>
          <w:sz w:val="22"/>
          <w:szCs w:val="22"/>
        </w:rPr>
        <w:t xml:space="preserve">Поставка </w:t>
      </w:r>
      <w:r w:rsidR="00632BC6">
        <w:rPr>
          <w:sz w:val="22"/>
          <w:szCs w:val="22"/>
        </w:rPr>
        <w:t>Товара</w:t>
      </w:r>
      <w:r w:rsidRPr="00632BC6">
        <w:rPr>
          <w:sz w:val="22"/>
          <w:szCs w:val="22"/>
        </w:rPr>
        <w:t xml:space="preserve"> осуществляется ежедневно в круглосуточном режиме на всех АЗС, указанных в Приложении №1 к настоящему Договору, а также на территориях Заказчика, указанных в пункте 3.2 настоящего Договора.</w:t>
      </w:r>
    </w:p>
    <w:p w14:paraId="6B017AD0" w14:textId="77777777" w:rsidR="00DF59EA" w:rsidRPr="00632BC6" w:rsidRDefault="00DF59EA" w:rsidP="00DF59EA">
      <w:pPr>
        <w:pStyle w:val="a6"/>
        <w:numPr>
          <w:ilvl w:val="0"/>
          <w:numId w:val="6"/>
        </w:numPr>
        <w:tabs>
          <w:tab w:val="left" w:pos="540"/>
        </w:tabs>
        <w:ind w:left="0" w:firstLine="567"/>
        <w:jc w:val="both"/>
        <w:rPr>
          <w:sz w:val="22"/>
          <w:szCs w:val="22"/>
        </w:rPr>
      </w:pPr>
      <w:r w:rsidRPr="00632BC6">
        <w:rPr>
          <w:sz w:val="22"/>
          <w:szCs w:val="22"/>
          <w:lang w:bidi="ru-RU"/>
        </w:rPr>
        <w:t xml:space="preserve">Поставщик обязан организовать возможность поставки </w:t>
      </w:r>
      <w:r w:rsidR="00632BC6">
        <w:rPr>
          <w:sz w:val="22"/>
          <w:szCs w:val="22"/>
          <w:lang w:bidi="ru-RU"/>
        </w:rPr>
        <w:t>дизельного топлива на каждой из территорий</w:t>
      </w:r>
      <w:r w:rsidRPr="00632BC6">
        <w:rPr>
          <w:sz w:val="22"/>
          <w:szCs w:val="22"/>
          <w:lang w:bidi="ru-RU"/>
        </w:rPr>
        <w:t xml:space="preserve"> Заказчика </w:t>
      </w:r>
      <w:r w:rsidRPr="00632BC6">
        <w:rPr>
          <w:sz w:val="22"/>
          <w:szCs w:val="22"/>
        </w:rPr>
        <w:t xml:space="preserve">по адресам: г. Тюмень, ул. Республики, д. 206а (далее по тексту – головное подразделение), г. Тюмень, ул. Щербакова, д. 207 (далее по тексту – обособленное подразделение) </w:t>
      </w:r>
      <w:r w:rsidRPr="00632BC6">
        <w:rPr>
          <w:sz w:val="22"/>
          <w:szCs w:val="22"/>
          <w:lang w:bidi="ru-RU"/>
        </w:rPr>
        <w:t xml:space="preserve">путем установки оборудования, </w:t>
      </w:r>
      <w:r w:rsidRPr="00632BC6">
        <w:rPr>
          <w:sz w:val="22"/>
          <w:szCs w:val="22"/>
        </w:rPr>
        <w:t>позволяющего производить заправку транспортных средств</w:t>
      </w:r>
      <w:r w:rsidRPr="00632BC6">
        <w:rPr>
          <w:sz w:val="22"/>
          <w:szCs w:val="22"/>
          <w:lang w:bidi="ru-RU"/>
        </w:rPr>
        <w:t>, обеспечивающего возможность</w:t>
      </w:r>
      <w:r w:rsidRPr="00632BC6">
        <w:rPr>
          <w:sz w:val="22"/>
          <w:szCs w:val="22"/>
        </w:rPr>
        <w:t xml:space="preserve"> одновременной заправки не менее 2 (двух) транспортных средств и отпуска не менее 20 000 литров топлива в сутки (далее – Оборудование).</w:t>
      </w:r>
    </w:p>
    <w:p w14:paraId="32D16EC8" w14:textId="77777777" w:rsidR="00DF59EA" w:rsidRPr="00632BC6" w:rsidRDefault="00DF59EA" w:rsidP="00DF59EA">
      <w:pPr>
        <w:pStyle w:val="a6"/>
        <w:numPr>
          <w:ilvl w:val="0"/>
          <w:numId w:val="6"/>
        </w:numPr>
        <w:tabs>
          <w:tab w:val="left" w:pos="540"/>
        </w:tabs>
        <w:ind w:left="0" w:firstLine="567"/>
        <w:jc w:val="both"/>
        <w:rPr>
          <w:sz w:val="22"/>
          <w:szCs w:val="22"/>
        </w:rPr>
      </w:pPr>
      <w:r w:rsidRPr="00632BC6">
        <w:rPr>
          <w:sz w:val="22"/>
          <w:szCs w:val="22"/>
        </w:rPr>
        <w:t xml:space="preserve">Исполнитель организует выпуск и передачу Заказчику электронных топливных карт не позднее чем за 3(три) дня до даты начала поставки топлива, указанного </w:t>
      </w:r>
      <w:r w:rsidRPr="00632BC6">
        <w:rPr>
          <w:sz w:val="22"/>
          <w:szCs w:val="22"/>
          <w:lang w:bidi="ru-RU"/>
        </w:rPr>
        <w:t xml:space="preserve">в пункте 5 настоящего описания, </w:t>
      </w:r>
      <w:r w:rsidR="00632BC6" w:rsidRPr="00632BC6">
        <w:rPr>
          <w:sz w:val="22"/>
          <w:szCs w:val="22"/>
        </w:rPr>
        <w:t>в количестве 596</w:t>
      </w:r>
      <w:r w:rsidRPr="00632BC6">
        <w:rPr>
          <w:sz w:val="22"/>
          <w:szCs w:val="22"/>
        </w:rPr>
        <w:t xml:space="preserve"> штук в том числе </w:t>
      </w:r>
      <w:r w:rsidR="00632BC6" w:rsidRPr="00632BC6">
        <w:rPr>
          <w:sz w:val="22"/>
          <w:szCs w:val="22"/>
        </w:rPr>
        <w:t>570</w:t>
      </w:r>
      <w:r w:rsidRPr="00632BC6">
        <w:rPr>
          <w:sz w:val="22"/>
          <w:szCs w:val="22"/>
        </w:rPr>
        <w:t xml:space="preserve"> штук </w:t>
      </w:r>
      <w:r w:rsidR="00632BC6" w:rsidRPr="00632BC6">
        <w:rPr>
          <w:sz w:val="22"/>
          <w:szCs w:val="22"/>
        </w:rPr>
        <w:t>для получения дизельного топлива, 12 штук</w:t>
      </w:r>
      <w:r w:rsidRPr="00632BC6">
        <w:rPr>
          <w:sz w:val="22"/>
          <w:szCs w:val="22"/>
        </w:rPr>
        <w:t xml:space="preserve"> </w:t>
      </w:r>
      <w:r w:rsidR="00632BC6" w:rsidRPr="00632BC6">
        <w:rPr>
          <w:sz w:val="22"/>
          <w:szCs w:val="22"/>
        </w:rPr>
        <w:t>для получения бензина Аи-92, 14 штук для получения бензина Аи-95</w:t>
      </w:r>
      <w:r w:rsidRPr="00632BC6">
        <w:rPr>
          <w:sz w:val="22"/>
          <w:szCs w:val="22"/>
        </w:rPr>
        <w:t>.</w:t>
      </w:r>
    </w:p>
    <w:p w14:paraId="2793B3D1" w14:textId="77777777" w:rsidR="00DF59EA" w:rsidRPr="00632BC6" w:rsidRDefault="00DF59EA" w:rsidP="00DF59EA">
      <w:pPr>
        <w:pStyle w:val="a6"/>
        <w:numPr>
          <w:ilvl w:val="0"/>
          <w:numId w:val="6"/>
        </w:numPr>
        <w:tabs>
          <w:tab w:val="left" w:pos="540"/>
        </w:tabs>
        <w:ind w:left="0" w:firstLine="567"/>
        <w:jc w:val="both"/>
        <w:rPr>
          <w:sz w:val="22"/>
          <w:szCs w:val="22"/>
          <w:lang w:bidi="ru-RU"/>
        </w:rPr>
      </w:pPr>
      <w:r w:rsidRPr="00632BC6">
        <w:rPr>
          <w:sz w:val="22"/>
          <w:szCs w:val="22"/>
          <w:lang w:bidi="ru-RU"/>
        </w:rPr>
        <w:lastRenderedPageBreak/>
        <w:t xml:space="preserve">Исполнитель обеспечивает возможность получения товара каждой топливной картой на всех АЗС, указанных в Приложении №1 к настоящему Договору, </w:t>
      </w:r>
      <w:r w:rsidR="00D61923">
        <w:rPr>
          <w:sz w:val="22"/>
          <w:szCs w:val="22"/>
          <w:lang w:bidi="ru-RU"/>
        </w:rPr>
        <w:t xml:space="preserve">а </w:t>
      </w:r>
      <w:r w:rsidRPr="00632BC6">
        <w:rPr>
          <w:sz w:val="22"/>
          <w:szCs w:val="22"/>
          <w:lang w:bidi="ru-RU"/>
        </w:rPr>
        <w:t xml:space="preserve">в </w:t>
      </w:r>
      <w:r w:rsidR="00D61923">
        <w:rPr>
          <w:sz w:val="22"/>
          <w:szCs w:val="22"/>
          <w:lang w:bidi="ru-RU"/>
        </w:rPr>
        <w:t xml:space="preserve">целях поставки дизельного топлива – в </w:t>
      </w:r>
      <w:r w:rsidRPr="00632BC6">
        <w:rPr>
          <w:sz w:val="22"/>
          <w:szCs w:val="22"/>
          <w:lang w:bidi="ru-RU"/>
        </w:rPr>
        <w:t>том числе через оборудование, установленное на территории Заказчика.</w:t>
      </w:r>
    </w:p>
    <w:p w14:paraId="68662580" w14:textId="77777777" w:rsidR="00DF59EA" w:rsidRPr="00632BC6" w:rsidRDefault="00DF59EA" w:rsidP="00DF59EA">
      <w:pPr>
        <w:pStyle w:val="a6"/>
        <w:numPr>
          <w:ilvl w:val="0"/>
          <w:numId w:val="6"/>
        </w:numPr>
        <w:tabs>
          <w:tab w:val="left" w:pos="540"/>
        </w:tabs>
        <w:ind w:left="0" w:firstLine="567"/>
        <w:jc w:val="both"/>
        <w:rPr>
          <w:sz w:val="22"/>
          <w:szCs w:val="22"/>
        </w:rPr>
      </w:pPr>
      <w:r w:rsidRPr="00632BC6">
        <w:rPr>
          <w:sz w:val="22"/>
          <w:szCs w:val="22"/>
        </w:rPr>
        <w:t xml:space="preserve">Заказчик получает Товар непосредственно на АЗС, находящихся по адресам, указанным в Приложении №1 к настоящему Договору и </w:t>
      </w:r>
      <w:r w:rsidRPr="00632BC6">
        <w:rPr>
          <w:sz w:val="22"/>
          <w:szCs w:val="22"/>
          <w:lang w:bidi="ru-RU"/>
        </w:rPr>
        <w:t>через оборудование, установленное на территориях Заказчика</w:t>
      </w:r>
      <w:r w:rsidRPr="00632BC6">
        <w:rPr>
          <w:sz w:val="22"/>
          <w:szCs w:val="22"/>
        </w:rPr>
        <w:t>. Право собственности на Товар и риск его случайной гибели переходят от Поставщика к Заказчику с момента регистрации операции по передаче (отпуску) Товара Заказчику при использовании Карты.</w:t>
      </w:r>
    </w:p>
    <w:p w14:paraId="31B991C4" w14:textId="77777777" w:rsidR="00DF59EA" w:rsidRPr="00632BC6" w:rsidRDefault="00DF59EA" w:rsidP="00DF59EA">
      <w:pPr>
        <w:pStyle w:val="a6"/>
        <w:numPr>
          <w:ilvl w:val="0"/>
          <w:numId w:val="6"/>
        </w:numPr>
        <w:tabs>
          <w:tab w:val="left" w:pos="540"/>
        </w:tabs>
        <w:ind w:left="0" w:firstLine="567"/>
        <w:jc w:val="both"/>
        <w:rPr>
          <w:sz w:val="22"/>
          <w:szCs w:val="22"/>
        </w:rPr>
      </w:pPr>
      <w:r w:rsidRPr="00632BC6">
        <w:rPr>
          <w:color w:val="000000"/>
          <w:spacing w:val="-3"/>
          <w:sz w:val="22"/>
          <w:szCs w:val="22"/>
        </w:rPr>
        <w:t xml:space="preserve">Исполнитель самостоятельно осуществляет обслуживание </w:t>
      </w:r>
      <w:r w:rsidRPr="00632BC6">
        <w:rPr>
          <w:sz w:val="22"/>
          <w:szCs w:val="22"/>
        </w:rPr>
        <w:t xml:space="preserve">АЗС, находящиеся по адресам, указанным в Приложении №1 к настоящему Договору, и </w:t>
      </w:r>
      <w:r w:rsidRPr="00632BC6">
        <w:rPr>
          <w:sz w:val="22"/>
          <w:szCs w:val="22"/>
          <w:lang w:bidi="ru-RU"/>
        </w:rPr>
        <w:t>оборудования, установленного на территориях Заказчика</w:t>
      </w:r>
      <w:r w:rsidRPr="00632BC6">
        <w:rPr>
          <w:sz w:val="22"/>
          <w:szCs w:val="22"/>
        </w:rPr>
        <w:t>.</w:t>
      </w:r>
    </w:p>
    <w:p w14:paraId="3719E61E" w14:textId="77777777" w:rsidR="00DF59EA" w:rsidRPr="00632BC6" w:rsidRDefault="00DF59EA" w:rsidP="00DF59EA">
      <w:pPr>
        <w:pStyle w:val="a6"/>
        <w:numPr>
          <w:ilvl w:val="0"/>
          <w:numId w:val="6"/>
        </w:numPr>
        <w:tabs>
          <w:tab w:val="left" w:pos="540"/>
        </w:tabs>
        <w:ind w:left="0" w:firstLine="567"/>
        <w:jc w:val="both"/>
        <w:rPr>
          <w:sz w:val="22"/>
          <w:szCs w:val="22"/>
        </w:rPr>
      </w:pPr>
      <w:r w:rsidRPr="00632BC6">
        <w:rPr>
          <w:sz w:val="22"/>
          <w:szCs w:val="22"/>
        </w:rPr>
        <w:t>Поставщик осуществляет поставку Товара Заказчику за счет собственных средств.</w:t>
      </w:r>
    </w:p>
    <w:p w14:paraId="779DE589" w14:textId="77777777" w:rsidR="00DF59EA" w:rsidRPr="00632BC6" w:rsidRDefault="00DF59EA" w:rsidP="00DF59EA">
      <w:pPr>
        <w:pStyle w:val="a6"/>
        <w:numPr>
          <w:ilvl w:val="0"/>
          <w:numId w:val="6"/>
        </w:numPr>
        <w:tabs>
          <w:tab w:val="left" w:pos="540"/>
        </w:tabs>
        <w:ind w:left="0" w:firstLine="567"/>
        <w:jc w:val="both"/>
        <w:rPr>
          <w:sz w:val="22"/>
          <w:szCs w:val="22"/>
        </w:rPr>
      </w:pPr>
      <w:r w:rsidRPr="00632BC6">
        <w:rPr>
          <w:sz w:val="22"/>
          <w:szCs w:val="22"/>
        </w:rPr>
        <w:t>Карты передаются Поставщиком Заказчику во временное владение и пользование. Факт передачи Карт оформляется соответствующим Актом приема – передачи. В случае истечения срока действия настоящего Договора или его расторжения, Заказчик возвращает Поставщику все полученные им Карты без видимых и скрытых повреждений. В случае если, карты не возвращены, либо возвращены с повреждениями, исключающими их дальнейшее использование по назначению, Заказчик обязан возместить стоимость такой Карты. В случае, если Исполнитель не является собственником электронных топливных карт, Исполнитель должен иметь законное право их передачи Заказчику.</w:t>
      </w:r>
    </w:p>
    <w:p w14:paraId="7F7BB466" w14:textId="77777777" w:rsidR="00DF59EA" w:rsidRPr="00632BC6" w:rsidRDefault="00DF59EA" w:rsidP="00DF59EA">
      <w:pPr>
        <w:pStyle w:val="a6"/>
        <w:numPr>
          <w:ilvl w:val="0"/>
          <w:numId w:val="6"/>
        </w:numPr>
        <w:tabs>
          <w:tab w:val="left" w:pos="540"/>
        </w:tabs>
        <w:ind w:left="0" w:firstLine="567"/>
        <w:jc w:val="both"/>
        <w:rPr>
          <w:sz w:val="22"/>
          <w:szCs w:val="22"/>
        </w:rPr>
      </w:pPr>
      <w:r w:rsidRPr="00632BC6">
        <w:rPr>
          <w:sz w:val="22"/>
          <w:szCs w:val="22"/>
        </w:rPr>
        <w:t xml:space="preserve">Стоимость изготовления Карт в период действия договора включена в общую стоимость договора. </w:t>
      </w:r>
    </w:p>
    <w:p w14:paraId="47C4A22B" w14:textId="77777777" w:rsidR="00DF59EA" w:rsidRPr="00632BC6" w:rsidRDefault="00DF59EA" w:rsidP="00DF59EA">
      <w:pPr>
        <w:pStyle w:val="a6"/>
        <w:numPr>
          <w:ilvl w:val="0"/>
          <w:numId w:val="6"/>
        </w:numPr>
        <w:tabs>
          <w:tab w:val="left" w:pos="540"/>
        </w:tabs>
        <w:ind w:left="0" w:firstLine="567"/>
        <w:jc w:val="both"/>
        <w:rPr>
          <w:sz w:val="22"/>
          <w:szCs w:val="22"/>
        </w:rPr>
      </w:pPr>
      <w:r w:rsidRPr="00632BC6">
        <w:rPr>
          <w:sz w:val="22"/>
          <w:szCs w:val="22"/>
        </w:rPr>
        <w:t xml:space="preserve">В день поставки Товара Поставщик обязан передать Заказчику оригинал чека, оформленного в соответствии с законодательством Российской Федерации. При наличии замечаний к представленным чекам Заказчик в течение одного дня возвращает их Поставщику для устранения замечаний. </w:t>
      </w:r>
    </w:p>
    <w:p w14:paraId="5D8E21DD" w14:textId="77777777" w:rsidR="00DF59EA" w:rsidRPr="00632BC6" w:rsidRDefault="00DF59EA" w:rsidP="00DF59EA">
      <w:pPr>
        <w:pStyle w:val="a5"/>
        <w:ind w:firstLine="567"/>
        <w:contextualSpacing/>
        <w:rPr>
          <w:rFonts w:ascii="Times New Roman" w:hAnsi="Times New Roman" w:cs="Times New Roman"/>
          <w:szCs w:val="22"/>
        </w:rPr>
      </w:pPr>
      <w:r w:rsidRPr="00632BC6">
        <w:rPr>
          <w:rFonts w:ascii="Times New Roman" w:hAnsi="Times New Roman" w:cs="Times New Roman"/>
          <w:szCs w:val="22"/>
        </w:rPr>
        <w:t>Получение Заказчиком Товара подтверждается данными автоматизированной системы учета Поставщика.</w:t>
      </w:r>
    </w:p>
    <w:p w14:paraId="30B5F7BF" w14:textId="6D4F5DAC" w:rsidR="00DF59EA" w:rsidRPr="00632BC6" w:rsidRDefault="00DF59EA" w:rsidP="00DF59EA">
      <w:pPr>
        <w:pStyle w:val="a6"/>
        <w:numPr>
          <w:ilvl w:val="0"/>
          <w:numId w:val="6"/>
        </w:numPr>
        <w:tabs>
          <w:tab w:val="left" w:pos="540"/>
        </w:tabs>
        <w:ind w:left="0" w:firstLine="567"/>
        <w:jc w:val="both"/>
        <w:rPr>
          <w:sz w:val="22"/>
          <w:szCs w:val="22"/>
        </w:rPr>
      </w:pPr>
      <w:r w:rsidRPr="00632BC6">
        <w:rPr>
          <w:sz w:val="22"/>
          <w:szCs w:val="22"/>
        </w:rPr>
        <w:t>Датой поставки Товара является дата получения топлива на АЗС.</w:t>
      </w:r>
    </w:p>
    <w:p w14:paraId="4FEE39C5" w14:textId="77777777" w:rsidR="00DF59EA" w:rsidRPr="00632BC6" w:rsidRDefault="00DF59EA" w:rsidP="00DF59EA">
      <w:pPr>
        <w:pStyle w:val="a6"/>
        <w:numPr>
          <w:ilvl w:val="0"/>
          <w:numId w:val="6"/>
        </w:numPr>
        <w:tabs>
          <w:tab w:val="left" w:pos="540"/>
        </w:tabs>
        <w:ind w:left="0" w:firstLine="567"/>
        <w:jc w:val="both"/>
        <w:rPr>
          <w:sz w:val="22"/>
          <w:szCs w:val="22"/>
        </w:rPr>
      </w:pPr>
      <w:r w:rsidRPr="00632BC6">
        <w:rPr>
          <w:sz w:val="22"/>
          <w:szCs w:val="22"/>
        </w:rPr>
        <w:t xml:space="preserve">Документами, удостоверяющими факт получения Товара Заказчиком, является протокол заправок, заверенный специалистом Поставщика, предоставляемый ежедневно и товарная накладная, подписанная Сторонами. </w:t>
      </w:r>
    </w:p>
    <w:p w14:paraId="012B1D2D" w14:textId="77777777" w:rsidR="00DF59EA" w:rsidRPr="00632BC6" w:rsidRDefault="00DF59EA" w:rsidP="00DF59EA">
      <w:pPr>
        <w:pStyle w:val="a6"/>
        <w:numPr>
          <w:ilvl w:val="0"/>
          <w:numId w:val="6"/>
        </w:numPr>
        <w:tabs>
          <w:tab w:val="left" w:pos="540"/>
        </w:tabs>
        <w:ind w:left="0" w:firstLine="567"/>
        <w:jc w:val="both"/>
        <w:rPr>
          <w:sz w:val="22"/>
          <w:szCs w:val="22"/>
        </w:rPr>
      </w:pPr>
      <w:r w:rsidRPr="00632BC6">
        <w:rPr>
          <w:sz w:val="22"/>
          <w:szCs w:val="22"/>
        </w:rPr>
        <w:t>Получение Заказчиком топлива подтверждается данными автоматизированной системы учета Исполнителя, путем предоставления доступа к личному кабинету.</w:t>
      </w:r>
    </w:p>
    <w:p w14:paraId="6E0AFC52" w14:textId="77777777" w:rsidR="00DF59EA" w:rsidRPr="00632BC6" w:rsidRDefault="00DF59EA" w:rsidP="00DF59EA">
      <w:pPr>
        <w:pStyle w:val="a6"/>
        <w:numPr>
          <w:ilvl w:val="0"/>
          <w:numId w:val="6"/>
        </w:numPr>
        <w:tabs>
          <w:tab w:val="left" w:pos="540"/>
        </w:tabs>
        <w:ind w:left="0" w:firstLine="567"/>
        <w:jc w:val="both"/>
        <w:rPr>
          <w:sz w:val="22"/>
          <w:szCs w:val="22"/>
        </w:rPr>
      </w:pPr>
      <w:r w:rsidRPr="00632BC6">
        <w:rPr>
          <w:sz w:val="22"/>
          <w:szCs w:val="22"/>
        </w:rPr>
        <w:t>Исполнитель должен обеспечить доступ Заказчику к личному кабинету в автоматизированной системе учета, в котором каждая выдаваемая топливная карта должна быть закреплена за головным либо обособленным подразделением и конкретным держателем (гаражным номером транспортного средства) согласно реестрам Заказчика с возможностью изменения держателя и блокирования утерянной карты Заказчиком.</w:t>
      </w:r>
    </w:p>
    <w:p w14:paraId="367EBFBD" w14:textId="77777777" w:rsidR="00DF59EA" w:rsidRPr="00632BC6" w:rsidRDefault="00DF59EA" w:rsidP="00DF59EA">
      <w:pPr>
        <w:pStyle w:val="a6"/>
        <w:numPr>
          <w:ilvl w:val="0"/>
          <w:numId w:val="6"/>
        </w:numPr>
        <w:tabs>
          <w:tab w:val="left" w:pos="540"/>
        </w:tabs>
        <w:ind w:left="0" w:firstLine="567"/>
        <w:jc w:val="both"/>
        <w:rPr>
          <w:sz w:val="22"/>
          <w:szCs w:val="22"/>
        </w:rPr>
      </w:pPr>
      <w:r w:rsidRPr="00632BC6">
        <w:rPr>
          <w:sz w:val="22"/>
          <w:szCs w:val="22"/>
        </w:rPr>
        <w:t>Исполнитель должен обеспечить своевременное предоставление отчетных документов, в том числе:</w:t>
      </w:r>
    </w:p>
    <w:p w14:paraId="378E94E5" w14:textId="77777777" w:rsidR="00DF59EA" w:rsidRPr="00632BC6" w:rsidRDefault="00DF59EA" w:rsidP="00DF59EA">
      <w:pPr>
        <w:ind w:right="-1" w:firstLine="567"/>
        <w:jc w:val="both"/>
        <w:rPr>
          <w:sz w:val="22"/>
          <w:szCs w:val="22"/>
        </w:rPr>
      </w:pPr>
      <w:r w:rsidRPr="00632BC6">
        <w:rPr>
          <w:sz w:val="22"/>
          <w:szCs w:val="22"/>
        </w:rPr>
        <w:t>отчет о произведенных операциях по электронным картам (протокол заправок) – предоставляется ежедневно;</w:t>
      </w:r>
    </w:p>
    <w:p w14:paraId="73F2E9DC" w14:textId="77777777" w:rsidR="00DF59EA" w:rsidRPr="00632BC6" w:rsidRDefault="00DF59EA" w:rsidP="00DF59EA">
      <w:pPr>
        <w:ind w:right="-1" w:firstLine="567"/>
        <w:jc w:val="both"/>
        <w:rPr>
          <w:sz w:val="22"/>
          <w:szCs w:val="22"/>
        </w:rPr>
      </w:pPr>
      <w:r w:rsidRPr="00632BC6">
        <w:rPr>
          <w:sz w:val="22"/>
          <w:szCs w:val="22"/>
        </w:rPr>
        <w:t xml:space="preserve">товарная накладная – предоставляется ежемесячно, не позднее 5-го числа месяца, следующего за отчетным; </w:t>
      </w:r>
    </w:p>
    <w:p w14:paraId="49028080" w14:textId="77777777" w:rsidR="00DF59EA" w:rsidRPr="00632BC6" w:rsidRDefault="00DF59EA" w:rsidP="00DF59EA">
      <w:pPr>
        <w:ind w:right="-1" w:firstLine="567"/>
        <w:jc w:val="both"/>
        <w:rPr>
          <w:sz w:val="22"/>
          <w:szCs w:val="22"/>
        </w:rPr>
      </w:pPr>
      <w:r w:rsidRPr="00632BC6">
        <w:rPr>
          <w:sz w:val="22"/>
          <w:szCs w:val="22"/>
        </w:rPr>
        <w:t>счет (счет-фактура) – предоставляется ежемесячно, не позднее 5-го числа месяца, следующего за отчетным.</w:t>
      </w:r>
    </w:p>
    <w:p w14:paraId="000897C7" w14:textId="77777777" w:rsidR="00DF59EA" w:rsidRPr="00632BC6" w:rsidRDefault="00DF59EA" w:rsidP="00DF59EA">
      <w:pPr>
        <w:ind w:right="-1" w:firstLine="567"/>
        <w:jc w:val="both"/>
        <w:rPr>
          <w:sz w:val="22"/>
          <w:szCs w:val="22"/>
        </w:rPr>
      </w:pPr>
      <w:r w:rsidRPr="00632BC6">
        <w:rPr>
          <w:sz w:val="22"/>
          <w:szCs w:val="22"/>
        </w:rPr>
        <w:t>Документы, указанные в настоящем пункте, формируются раздельно в отношении головного и обособленного подразделений и предоставляются по их месту нахождения.</w:t>
      </w:r>
    </w:p>
    <w:p w14:paraId="64B368A2" w14:textId="77777777" w:rsidR="00DF59EA" w:rsidRDefault="00DF59EA" w:rsidP="00DF59EA">
      <w:pPr>
        <w:ind w:right="-1" w:firstLine="567"/>
        <w:jc w:val="both"/>
        <w:rPr>
          <w:sz w:val="22"/>
          <w:szCs w:val="22"/>
        </w:rPr>
      </w:pPr>
      <w:r w:rsidRPr="00632BC6">
        <w:rPr>
          <w:sz w:val="22"/>
          <w:szCs w:val="22"/>
        </w:rPr>
        <w:t>3.16. Исполнитель должен обеспечить Заказчику возможность формирования в автоматизированной системе учета итогового количества полученного товара в разрезе головного и обособленного подразделений, каждой топливной карты за любой временной период.</w:t>
      </w:r>
    </w:p>
    <w:p w14:paraId="51C209A9" w14:textId="77777777" w:rsidR="002B5EA3" w:rsidRPr="00632BC6" w:rsidRDefault="002B5EA3" w:rsidP="00DF59EA">
      <w:pPr>
        <w:ind w:right="-1" w:firstLine="567"/>
        <w:jc w:val="both"/>
        <w:rPr>
          <w:sz w:val="22"/>
          <w:szCs w:val="22"/>
        </w:rPr>
      </w:pPr>
    </w:p>
    <w:p w14:paraId="1BF974B5" w14:textId="77777777" w:rsidR="00DF59EA" w:rsidRPr="00632BC6" w:rsidRDefault="00DF59EA" w:rsidP="00DF59EA">
      <w:pPr>
        <w:widowControl w:val="0"/>
        <w:numPr>
          <w:ilvl w:val="0"/>
          <w:numId w:val="3"/>
        </w:numPr>
        <w:tabs>
          <w:tab w:val="clear" w:pos="720"/>
        </w:tabs>
        <w:ind w:left="0" w:firstLine="0"/>
        <w:contextualSpacing/>
        <w:jc w:val="center"/>
        <w:rPr>
          <w:b/>
          <w:sz w:val="22"/>
          <w:szCs w:val="22"/>
        </w:rPr>
      </w:pPr>
      <w:r w:rsidRPr="00632BC6">
        <w:rPr>
          <w:b/>
          <w:sz w:val="22"/>
          <w:szCs w:val="22"/>
        </w:rPr>
        <w:t>ПРАВА И ОБЯЗАННОСТИ СТОРОН.</w:t>
      </w:r>
    </w:p>
    <w:p w14:paraId="4BFF1533" w14:textId="77777777" w:rsidR="00DF59EA" w:rsidRPr="00632BC6" w:rsidRDefault="00DF59EA" w:rsidP="00C33F5C">
      <w:pPr>
        <w:pStyle w:val="a6"/>
        <w:numPr>
          <w:ilvl w:val="0"/>
          <w:numId w:val="7"/>
        </w:numPr>
        <w:ind w:left="0" w:firstLine="567"/>
        <w:jc w:val="both"/>
        <w:rPr>
          <w:sz w:val="22"/>
          <w:szCs w:val="22"/>
        </w:rPr>
      </w:pPr>
      <w:r w:rsidRPr="00632BC6">
        <w:rPr>
          <w:sz w:val="22"/>
          <w:szCs w:val="22"/>
        </w:rPr>
        <w:t>Поставщик обязан:</w:t>
      </w:r>
    </w:p>
    <w:p w14:paraId="13DD3061" w14:textId="77777777" w:rsidR="00DF59EA" w:rsidRPr="00632BC6" w:rsidRDefault="00DF59EA" w:rsidP="00C33F5C">
      <w:pPr>
        <w:pStyle w:val="a6"/>
        <w:numPr>
          <w:ilvl w:val="0"/>
          <w:numId w:val="8"/>
        </w:numPr>
        <w:ind w:left="0" w:firstLine="567"/>
        <w:jc w:val="both"/>
        <w:rPr>
          <w:sz w:val="22"/>
          <w:szCs w:val="22"/>
        </w:rPr>
      </w:pPr>
      <w:r w:rsidRPr="00632BC6">
        <w:rPr>
          <w:sz w:val="22"/>
          <w:szCs w:val="22"/>
        </w:rPr>
        <w:t xml:space="preserve">Осуществлять поставку Товара надлежащего качества в период: </w:t>
      </w:r>
    </w:p>
    <w:p w14:paraId="2795AD77" w14:textId="21473FA4" w:rsidR="00DF59EA" w:rsidRPr="00EB5871" w:rsidRDefault="00DF59EA" w:rsidP="00C33F5C">
      <w:pPr>
        <w:ind w:firstLine="567"/>
        <w:contextualSpacing/>
        <w:jc w:val="both"/>
        <w:rPr>
          <w:sz w:val="22"/>
          <w:szCs w:val="22"/>
        </w:rPr>
      </w:pPr>
      <w:r w:rsidRPr="00632BC6">
        <w:rPr>
          <w:sz w:val="22"/>
          <w:szCs w:val="22"/>
        </w:rPr>
        <w:t xml:space="preserve">- на территории г. Тюмени: </w:t>
      </w:r>
      <w:r w:rsidR="00CC345B">
        <w:rPr>
          <w:sz w:val="22"/>
          <w:szCs w:val="22"/>
        </w:rPr>
        <w:t xml:space="preserve">с момента заключения договора </w:t>
      </w:r>
      <w:r w:rsidR="00955D48" w:rsidRPr="00EB5871">
        <w:rPr>
          <w:sz w:val="22"/>
          <w:szCs w:val="22"/>
        </w:rPr>
        <w:t xml:space="preserve">и по </w:t>
      </w:r>
      <w:r w:rsidR="005C52F1" w:rsidRPr="005C52F1">
        <w:rPr>
          <w:color w:val="000000"/>
          <w:sz w:val="22"/>
          <w:szCs w:val="22"/>
        </w:rPr>
        <w:t>«</w:t>
      </w:r>
      <w:r w:rsidR="00CC345B">
        <w:rPr>
          <w:color w:val="000000"/>
          <w:sz w:val="22"/>
          <w:szCs w:val="22"/>
        </w:rPr>
        <w:t>3</w:t>
      </w:r>
      <w:r w:rsidR="00470E84">
        <w:rPr>
          <w:color w:val="000000"/>
          <w:sz w:val="22"/>
          <w:szCs w:val="22"/>
        </w:rPr>
        <w:t>0</w:t>
      </w:r>
      <w:r w:rsidR="005C52F1" w:rsidRPr="005C52F1">
        <w:rPr>
          <w:color w:val="000000"/>
          <w:sz w:val="22"/>
          <w:szCs w:val="22"/>
        </w:rPr>
        <w:t xml:space="preserve">» </w:t>
      </w:r>
      <w:r w:rsidR="00470E84">
        <w:rPr>
          <w:color w:val="000000"/>
          <w:sz w:val="22"/>
          <w:szCs w:val="22"/>
        </w:rPr>
        <w:t>сентября</w:t>
      </w:r>
      <w:r w:rsidR="005C52F1" w:rsidRPr="005C52F1">
        <w:rPr>
          <w:color w:val="000000"/>
          <w:sz w:val="22"/>
          <w:szCs w:val="22"/>
        </w:rPr>
        <w:t xml:space="preserve"> 202</w:t>
      </w:r>
      <w:r w:rsidR="00BE4411">
        <w:rPr>
          <w:color w:val="000000"/>
          <w:sz w:val="22"/>
          <w:szCs w:val="22"/>
        </w:rPr>
        <w:t>4</w:t>
      </w:r>
      <w:r w:rsidR="00D35C3F">
        <w:rPr>
          <w:color w:val="000000"/>
          <w:sz w:val="22"/>
          <w:szCs w:val="22"/>
        </w:rPr>
        <w:t xml:space="preserve"> г.</w:t>
      </w:r>
      <w:r w:rsidRPr="00EB5871">
        <w:rPr>
          <w:sz w:val="22"/>
          <w:szCs w:val="22"/>
        </w:rPr>
        <w:t>;</w:t>
      </w:r>
    </w:p>
    <w:p w14:paraId="342C78DC" w14:textId="5314F12F" w:rsidR="00C33F5C" w:rsidRPr="00EB5871" w:rsidRDefault="00DF59EA" w:rsidP="00C33F5C">
      <w:pPr>
        <w:ind w:firstLine="567"/>
        <w:contextualSpacing/>
        <w:jc w:val="both"/>
        <w:rPr>
          <w:sz w:val="22"/>
          <w:szCs w:val="22"/>
        </w:rPr>
      </w:pPr>
      <w:r w:rsidRPr="00EB5871">
        <w:rPr>
          <w:sz w:val="22"/>
          <w:szCs w:val="22"/>
        </w:rPr>
        <w:t xml:space="preserve">- на территориях Заказчика: </w:t>
      </w:r>
      <w:r w:rsidR="00CC345B">
        <w:rPr>
          <w:sz w:val="22"/>
          <w:szCs w:val="22"/>
        </w:rPr>
        <w:t xml:space="preserve">с момента заключения договора </w:t>
      </w:r>
      <w:r w:rsidR="00955D48" w:rsidRPr="00EB5871">
        <w:rPr>
          <w:sz w:val="22"/>
          <w:szCs w:val="22"/>
        </w:rPr>
        <w:t xml:space="preserve">и по </w:t>
      </w:r>
      <w:r w:rsidR="005C52F1" w:rsidRPr="005C52F1">
        <w:rPr>
          <w:color w:val="000000"/>
          <w:sz w:val="22"/>
          <w:szCs w:val="22"/>
        </w:rPr>
        <w:t>«</w:t>
      </w:r>
      <w:r w:rsidR="00CC345B">
        <w:rPr>
          <w:color w:val="000000"/>
          <w:sz w:val="22"/>
          <w:szCs w:val="22"/>
        </w:rPr>
        <w:t>3</w:t>
      </w:r>
      <w:r w:rsidR="00470E84">
        <w:rPr>
          <w:color w:val="000000"/>
          <w:sz w:val="22"/>
          <w:szCs w:val="22"/>
        </w:rPr>
        <w:t>0</w:t>
      </w:r>
      <w:r w:rsidR="005C52F1" w:rsidRPr="005C52F1">
        <w:rPr>
          <w:color w:val="000000"/>
          <w:sz w:val="22"/>
          <w:szCs w:val="22"/>
        </w:rPr>
        <w:t xml:space="preserve">» </w:t>
      </w:r>
      <w:r w:rsidR="00470E84">
        <w:rPr>
          <w:color w:val="000000"/>
          <w:sz w:val="22"/>
          <w:szCs w:val="22"/>
        </w:rPr>
        <w:t>сентября</w:t>
      </w:r>
      <w:r w:rsidR="00CC345B">
        <w:rPr>
          <w:color w:val="000000"/>
          <w:sz w:val="22"/>
          <w:szCs w:val="22"/>
        </w:rPr>
        <w:t xml:space="preserve"> </w:t>
      </w:r>
      <w:r w:rsidR="005C52F1" w:rsidRPr="005C52F1">
        <w:rPr>
          <w:color w:val="000000"/>
          <w:sz w:val="22"/>
          <w:szCs w:val="22"/>
        </w:rPr>
        <w:t>202</w:t>
      </w:r>
      <w:r w:rsidR="00BE4411">
        <w:rPr>
          <w:color w:val="000000"/>
          <w:sz w:val="22"/>
          <w:szCs w:val="22"/>
        </w:rPr>
        <w:t>4</w:t>
      </w:r>
      <w:r w:rsidR="00D35C3F">
        <w:rPr>
          <w:color w:val="000000"/>
          <w:sz w:val="22"/>
          <w:szCs w:val="22"/>
        </w:rPr>
        <w:t xml:space="preserve"> г.</w:t>
      </w:r>
      <w:r w:rsidR="00C33F5C" w:rsidRPr="00EB5871">
        <w:rPr>
          <w:sz w:val="22"/>
          <w:szCs w:val="22"/>
        </w:rPr>
        <w:t>;</w:t>
      </w:r>
    </w:p>
    <w:p w14:paraId="29256677" w14:textId="77777777" w:rsidR="00C33F5C" w:rsidRPr="00632BC6" w:rsidRDefault="00C33F5C" w:rsidP="00C33F5C">
      <w:pPr>
        <w:ind w:firstLine="567"/>
        <w:contextualSpacing/>
        <w:jc w:val="both"/>
        <w:rPr>
          <w:sz w:val="22"/>
          <w:szCs w:val="22"/>
        </w:rPr>
      </w:pPr>
      <w:r w:rsidRPr="00EB5871">
        <w:rPr>
          <w:sz w:val="22"/>
          <w:szCs w:val="22"/>
        </w:rPr>
        <w:t xml:space="preserve">4.1.2. </w:t>
      </w:r>
      <w:r w:rsidR="00DF59EA" w:rsidRPr="00EB5871">
        <w:rPr>
          <w:sz w:val="22"/>
          <w:szCs w:val="22"/>
        </w:rPr>
        <w:t xml:space="preserve">Под Товаром надлежащего качества понимается </w:t>
      </w:r>
      <w:r w:rsidR="0038252C">
        <w:rPr>
          <w:sz w:val="22"/>
          <w:szCs w:val="22"/>
        </w:rPr>
        <w:t>товар</w:t>
      </w:r>
      <w:r w:rsidRPr="00632BC6">
        <w:rPr>
          <w:sz w:val="22"/>
          <w:szCs w:val="22"/>
        </w:rPr>
        <w:t>:</w:t>
      </w:r>
    </w:p>
    <w:p w14:paraId="1AD8B534" w14:textId="77777777" w:rsidR="00C33F5C" w:rsidRPr="00632BC6" w:rsidRDefault="00C33F5C" w:rsidP="00C33F5C">
      <w:pPr>
        <w:ind w:right="-1" w:firstLine="567"/>
        <w:jc w:val="both"/>
        <w:rPr>
          <w:sz w:val="22"/>
          <w:szCs w:val="22"/>
        </w:rPr>
      </w:pPr>
      <w:r w:rsidRPr="00632BC6">
        <w:rPr>
          <w:sz w:val="22"/>
          <w:szCs w:val="22"/>
        </w:rPr>
        <w:t xml:space="preserve">- экологический класс которого соответствует классификационному коду К5, </w:t>
      </w:r>
    </w:p>
    <w:p w14:paraId="06AC5ACB" w14:textId="77777777" w:rsidR="00C33F5C" w:rsidRPr="00632BC6" w:rsidRDefault="00C33F5C" w:rsidP="00C33F5C">
      <w:pPr>
        <w:ind w:right="-1" w:firstLine="567"/>
        <w:jc w:val="both"/>
        <w:rPr>
          <w:sz w:val="22"/>
          <w:szCs w:val="22"/>
        </w:rPr>
      </w:pPr>
      <w:r w:rsidRPr="00632BC6">
        <w:rPr>
          <w:sz w:val="22"/>
          <w:szCs w:val="22"/>
        </w:rPr>
        <w:t>- соответствующее сезону поставки (зимнее, летнее);</w:t>
      </w:r>
    </w:p>
    <w:p w14:paraId="1D23DB7D" w14:textId="77777777" w:rsidR="00C33F5C" w:rsidRPr="00632BC6" w:rsidRDefault="00C33F5C" w:rsidP="00C33F5C">
      <w:pPr>
        <w:ind w:right="-1" w:firstLine="567"/>
        <w:jc w:val="both"/>
        <w:rPr>
          <w:sz w:val="22"/>
          <w:szCs w:val="22"/>
        </w:rPr>
      </w:pPr>
      <w:r w:rsidRPr="00632BC6">
        <w:rPr>
          <w:sz w:val="22"/>
          <w:szCs w:val="22"/>
        </w:rPr>
        <w:t>- соответствующее 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14:paraId="03A817AA" w14:textId="77777777" w:rsidR="00DF59EA" w:rsidRPr="00632BC6" w:rsidRDefault="00C33F5C" w:rsidP="00C33F5C">
      <w:pPr>
        <w:ind w:right="-1" w:firstLine="567"/>
        <w:jc w:val="both"/>
        <w:rPr>
          <w:sz w:val="22"/>
          <w:szCs w:val="22"/>
        </w:rPr>
      </w:pPr>
      <w:r w:rsidRPr="00632BC6">
        <w:rPr>
          <w:sz w:val="22"/>
          <w:szCs w:val="22"/>
        </w:rPr>
        <w:lastRenderedPageBreak/>
        <w:t xml:space="preserve">4.1.3. </w:t>
      </w:r>
      <w:r w:rsidR="00DF59EA" w:rsidRPr="00632BC6">
        <w:rPr>
          <w:sz w:val="22"/>
          <w:szCs w:val="22"/>
        </w:rPr>
        <w:t>В срок до 5 числа месяца следующего за отчетным направлять Заказчику счета на оплату Товара за период с 1 по 30 (31) число отчетного месяца посредством факсимильной связи или электронной почты.</w:t>
      </w:r>
    </w:p>
    <w:p w14:paraId="62A092A6" w14:textId="77777777" w:rsidR="00DF59EA" w:rsidRPr="00632BC6" w:rsidRDefault="00DF59EA" w:rsidP="00C33F5C">
      <w:pPr>
        <w:pStyle w:val="a6"/>
        <w:numPr>
          <w:ilvl w:val="2"/>
          <w:numId w:val="16"/>
        </w:numPr>
        <w:ind w:left="0" w:firstLine="567"/>
        <w:jc w:val="both"/>
        <w:rPr>
          <w:sz w:val="22"/>
          <w:szCs w:val="22"/>
        </w:rPr>
      </w:pPr>
      <w:r w:rsidRPr="00632BC6">
        <w:rPr>
          <w:sz w:val="22"/>
          <w:szCs w:val="22"/>
        </w:rPr>
        <w:t xml:space="preserve">В срок до 5 числа месяца следующего за отчетным предоставлять Заказчику отчет о произведенных операциях по электронным картам (протокол заправок), товарную накладную и счет-фактуру. Указанные документы направляются Заказчику посредством факсимильной связи или электронной почты. Оригиналы указанных документов Заказчик получает лично у Поставщика. </w:t>
      </w:r>
    </w:p>
    <w:p w14:paraId="4526C57E" w14:textId="77777777" w:rsidR="00DF59EA" w:rsidRPr="00632BC6" w:rsidRDefault="00DF59EA" w:rsidP="00C33F5C">
      <w:pPr>
        <w:pStyle w:val="a6"/>
        <w:numPr>
          <w:ilvl w:val="2"/>
          <w:numId w:val="16"/>
        </w:numPr>
        <w:ind w:left="0" w:firstLine="567"/>
        <w:jc w:val="both"/>
        <w:rPr>
          <w:sz w:val="22"/>
          <w:szCs w:val="22"/>
        </w:rPr>
      </w:pPr>
      <w:r w:rsidRPr="00632BC6">
        <w:rPr>
          <w:sz w:val="22"/>
          <w:szCs w:val="22"/>
        </w:rPr>
        <w:t>При утере Заказчиком электронной карты, заблокировать работу по ней в течение 24 часов с момента получения письменного извещения Заказчика (за подписью руководителя, либо уполномоченных лиц с приложением доверенности). Поставщик обязуется снять блокировку электронной карты в течение 24 часов с момента получения письменного заявления Заказчика (за подписью руководителя либо уполномоченных лиц с приложением доверенности).</w:t>
      </w:r>
    </w:p>
    <w:p w14:paraId="7B734EC8" w14:textId="77777777" w:rsidR="00DF59EA" w:rsidRPr="00632BC6" w:rsidRDefault="00DF59EA" w:rsidP="00C33F5C">
      <w:pPr>
        <w:pStyle w:val="a6"/>
        <w:numPr>
          <w:ilvl w:val="2"/>
          <w:numId w:val="16"/>
        </w:numPr>
        <w:ind w:left="0" w:firstLine="567"/>
        <w:jc w:val="both"/>
        <w:rPr>
          <w:sz w:val="22"/>
          <w:szCs w:val="22"/>
        </w:rPr>
      </w:pPr>
      <w:r w:rsidRPr="00632BC6">
        <w:rPr>
          <w:sz w:val="22"/>
          <w:szCs w:val="22"/>
        </w:rPr>
        <w:t>Исполнять заявки ответственного лица до момента получения письменного уведомления об изменении его полномочий, связанных с использованием настоящего договора, или о назначении нового ответственного лица.</w:t>
      </w:r>
    </w:p>
    <w:p w14:paraId="11A250F6" w14:textId="77777777" w:rsidR="00C33F5C" w:rsidRPr="00632BC6" w:rsidRDefault="00DF59EA" w:rsidP="00C33F5C">
      <w:pPr>
        <w:pStyle w:val="a6"/>
        <w:numPr>
          <w:ilvl w:val="2"/>
          <w:numId w:val="16"/>
        </w:numPr>
        <w:ind w:left="0" w:firstLine="567"/>
        <w:jc w:val="both"/>
        <w:rPr>
          <w:sz w:val="22"/>
          <w:szCs w:val="22"/>
        </w:rPr>
      </w:pPr>
      <w:r w:rsidRPr="00632BC6">
        <w:rPr>
          <w:sz w:val="22"/>
          <w:szCs w:val="22"/>
        </w:rPr>
        <w:t>По запросу Заказчика выдавать информацию о произведенных операциях по карте (протокол заправок) за любой период.</w:t>
      </w:r>
    </w:p>
    <w:p w14:paraId="1B089C0D" w14:textId="77777777" w:rsidR="00C33F5C" w:rsidRPr="00632BC6" w:rsidRDefault="00C33F5C" w:rsidP="00C33F5C">
      <w:pPr>
        <w:pStyle w:val="a6"/>
        <w:numPr>
          <w:ilvl w:val="2"/>
          <w:numId w:val="16"/>
        </w:numPr>
        <w:ind w:left="0" w:firstLine="567"/>
        <w:jc w:val="both"/>
        <w:rPr>
          <w:sz w:val="22"/>
          <w:szCs w:val="22"/>
        </w:rPr>
      </w:pPr>
      <w:r w:rsidRPr="00632BC6">
        <w:rPr>
          <w:sz w:val="22"/>
          <w:szCs w:val="22"/>
        </w:rPr>
        <w:t xml:space="preserve"> </w:t>
      </w:r>
      <w:r w:rsidR="00DF59EA" w:rsidRPr="00632BC6">
        <w:rPr>
          <w:sz w:val="22"/>
          <w:szCs w:val="22"/>
        </w:rPr>
        <w:t>В течение 5 рабочих дней со дня получения требования Заказчика предоставить всю необходимую документацию, связанную с исполнением настоящего договора.</w:t>
      </w:r>
    </w:p>
    <w:p w14:paraId="3457586B" w14:textId="77777777" w:rsidR="00C33F5C" w:rsidRPr="00632BC6" w:rsidRDefault="00DF59EA" w:rsidP="00C33F5C">
      <w:pPr>
        <w:pStyle w:val="a6"/>
        <w:numPr>
          <w:ilvl w:val="2"/>
          <w:numId w:val="16"/>
        </w:numPr>
        <w:ind w:left="0" w:firstLine="567"/>
        <w:jc w:val="both"/>
        <w:rPr>
          <w:sz w:val="22"/>
          <w:szCs w:val="22"/>
        </w:rPr>
      </w:pPr>
      <w:r w:rsidRPr="00632BC6">
        <w:rPr>
          <w:sz w:val="22"/>
          <w:szCs w:val="22"/>
        </w:rPr>
        <w:t xml:space="preserve">Гарантировать срок эксплуатации электронной карты в течение срока действия настоящего договора. </w:t>
      </w:r>
    </w:p>
    <w:p w14:paraId="15E7D578" w14:textId="77777777" w:rsidR="00C33F5C" w:rsidRPr="00632BC6" w:rsidRDefault="00DF59EA" w:rsidP="00C33F5C">
      <w:pPr>
        <w:pStyle w:val="a6"/>
        <w:numPr>
          <w:ilvl w:val="2"/>
          <w:numId w:val="16"/>
        </w:numPr>
        <w:ind w:left="0" w:firstLine="567"/>
        <w:jc w:val="both"/>
        <w:rPr>
          <w:sz w:val="22"/>
          <w:szCs w:val="22"/>
        </w:rPr>
      </w:pPr>
      <w:r w:rsidRPr="00632BC6">
        <w:rPr>
          <w:sz w:val="22"/>
          <w:szCs w:val="22"/>
        </w:rPr>
        <w:t>В случае, если электронная карта была утеряна или повреждена по вине Заказчика, выдать ему новую электронную карту в течение 2 рабочих дней с момента получения письменного заявления об этом и уплаты стоимости электронной карты.</w:t>
      </w:r>
    </w:p>
    <w:p w14:paraId="79F512D7" w14:textId="77777777" w:rsidR="00C33F5C" w:rsidRPr="00632BC6" w:rsidRDefault="00DF59EA" w:rsidP="00C33F5C">
      <w:pPr>
        <w:pStyle w:val="a6"/>
        <w:numPr>
          <w:ilvl w:val="2"/>
          <w:numId w:val="16"/>
        </w:numPr>
        <w:ind w:left="0" w:firstLine="567"/>
        <w:jc w:val="both"/>
        <w:rPr>
          <w:sz w:val="22"/>
          <w:szCs w:val="22"/>
        </w:rPr>
      </w:pPr>
      <w:r w:rsidRPr="00632BC6">
        <w:rPr>
          <w:sz w:val="22"/>
          <w:szCs w:val="22"/>
        </w:rPr>
        <w:t>Обеспечить забор топлива для проведения экспертизы и составление сопутствующих документов (акты и т.д.) непосредственно в день надлежащего уведомления Заказчиком о реализации предоставленного ему настоящим Договором права.</w:t>
      </w:r>
    </w:p>
    <w:p w14:paraId="49E0AF6D" w14:textId="77777777" w:rsidR="00DF59EA" w:rsidRDefault="00DF59EA" w:rsidP="00C33F5C">
      <w:pPr>
        <w:pStyle w:val="a6"/>
        <w:numPr>
          <w:ilvl w:val="2"/>
          <w:numId w:val="16"/>
        </w:numPr>
        <w:ind w:left="0" w:firstLine="567"/>
        <w:jc w:val="both"/>
        <w:rPr>
          <w:sz w:val="22"/>
          <w:szCs w:val="22"/>
        </w:rPr>
      </w:pPr>
      <w:r w:rsidRPr="00632BC6">
        <w:rPr>
          <w:sz w:val="22"/>
          <w:szCs w:val="22"/>
        </w:rPr>
        <w:t>Нести расходы, связанные с проведением экспертиз качества поставляемого топлива, предусмотренных в соответствии с пп. 4.4.6 настоящего Договора с учетом расходов на оплату услуг третьих лиц, обеспечивающих проведение экспертизы в соответствии с пп. 4.4.9 настоящего Договора.</w:t>
      </w:r>
    </w:p>
    <w:p w14:paraId="4BB6C309" w14:textId="77777777" w:rsidR="00CD201C" w:rsidRPr="00632BC6" w:rsidRDefault="00CD201C" w:rsidP="00C33F5C">
      <w:pPr>
        <w:pStyle w:val="a6"/>
        <w:numPr>
          <w:ilvl w:val="2"/>
          <w:numId w:val="16"/>
        </w:numPr>
        <w:ind w:left="0" w:firstLine="567"/>
        <w:jc w:val="both"/>
        <w:rPr>
          <w:sz w:val="22"/>
          <w:szCs w:val="22"/>
        </w:rPr>
      </w:pPr>
      <w:r w:rsidRPr="002B5EA3">
        <w:rPr>
          <w:sz w:val="22"/>
          <w:szCs w:val="22"/>
        </w:rPr>
        <w:t>Поставщик гарантирует работоспособность и функционирование АЗС (в том числе оборудования, размещенного на территориях Заказчика) в период действия договора и, в случае прекращения его работы и функционирования по любым причинам, обязуется восстанавливать в срок не более 1 (одного) календарного дня с даты получения соответствующего уведомления от Заказчика</w:t>
      </w:r>
      <w:r>
        <w:rPr>
          <w:sz w:val="22"/>
          <w:szCs w:val="22"/>
        </w:rPr>
        <w:t>.</w:t>
      </w:r>
    </w:p>
    <w:p w14:paraId="3D651353" w14:textId="77777777" w:rsidR="00DF59EA" w:rsidRPr="00632BC6" w:rsidRDefault="00DF59EA" w:rsidP="00DF59EA">
      <w:pPr>
        <w:pStyle w:val="a6"/>
        <w:numPr>
          <w:ilvl w:val="0"/>
          <w:numId w:val="7"/>
        </w:numPr>
        <w:ind w:left="0" w:firstLine="567"/>
        <w:jc w:val="both"/>
        <w:rPr>
          <w:sz w:val="22"/>
          <w:szCs w:val="22"/>
        </w:rPr>
      </w:pPr>
      <w:r w:rsidRPr="00632BC6">
        <w:rPr>
          <w:sz w:val="22"/>
          <w:szCs w:val="22"/>
        </w:rPr>
        <w:t>Поставщик имеет право:</w:t>
      </w:r>
    </w:p>
    <w:p w14:paraId="69A335EF" w14:textId="77777777" w:rsidR="00DF59EA" w:rsidRPr="00632BC6" w:rsidRDefault="00DF59EA" w:rsidP="00DF59EA">
      <w:pPr>
        <w:pStyle w:val="a5"/>
        <w:numPr>
          <w:ilvl w:val="0"/>
          <w:numId w:val="10"/>
        </w:numPr>
        <w:ind w:left="0" w:firstLine="567"/>
        <w:contextualSpacing/>
        <w:rPr>
          <w:rFonts w:ascii="Times New Roman" w:hAnsi="Times New Roman" w:cs="Times New Roman"/>
          <w:szCs w:val="22"/>
        </w:rPr>
      </w:pPr>
      <w:r w:rsidRPr="00632BC6">
        <w:rPr>
          <w:rFonts w:ascii="Times New Roman" w:hAnsi="Times New Roman" w:cs="Times New Roman"/>
          <w:szCs w:val="22"/>
        </w:rPr>
        <w:t xml:space="preserve">Приостановить отпуск Заказчику Товара с использованием Карт до получения от него оплаты за предыдущий период в соответствии с условиями настоящего Договора. </w:t>
      </w:r>
    </w:p>
    <w:p w14:paraId="35590969" w14:textId="77777777" w:rsidR="00DF59EA" w:rsidRPr="00632BC6" w:rsidRDefault="00DF59EA" w:rsidP="00DF59EA">
      <w:pPr>
        <w:pStyle w:val="a5"/>
        <w:numPr>
          <w:ilvl w:val="0"/>
          <w:numId w:val="10"/>
        </w:numPr>
        <w:ind w:left="0" w:firstLine="567"/>
        <w:contextualSpacing/>
        <w:rPr>
          <w:rFonts w:ascii="Times New Roman" w:hAnsi="Times New Roman" w:cs="Times New Roman"/>
          <w:szCs w:val="22"/>
        </w:rPr>
      </w:pPr>
      <w:r w:rsidRPr="00632BC6">
        <w:rPr>
          <w:rFonts w:ascii="Times New Roman" w:hAnsi="Times New Roman" w:cs="Times New Roman"/>
          <w:szCs w:val="22"/>
        </w:rPr>
        <w:t>В случае истечения срока действия настоящего Договора или его расторжения прекратить отпуск Товаров по Картам (заблокировать Карту).</w:t>
      </w:r>
    </w:p>
    <w:p w14:paraId="33CAD717" w14:textId="77777777" w:rsidR="00DF59EA" w:rsidRPr="00632BC6" w:rsidRDefault="00DF59EA" w:rsidP="00DF59EA">
      <w:pPr>
        <w:pStyle w:val="a6"/>
        <w:numPr>
          <w:ilvl w:val="0"/>
          <w:numId w:val="7"/>
        </w:numPr>
        <w:ind w:left="0" w:firstLine="567"/>
        <w:jc w:val="both"/>
        <w:rPr>
          <w:sz w:val="22"/>
          <w:szCs w:val="22"/>
        </w:rPr>
      </w:pPr>
      <w:r w:rsidRPr="00632BC6">
        <w:rPr>
          <w:sz w:val="22"/>
          <w:szCs w:val="22"/>
        </w:rPr>
        <w:t>Заказчик обязан:</w:t>
      </w:r>
    </w:p>
    <w:p w14:paraId="07AA4DF3" w14:textId="77777777" w:rsidR="00DF59EA" w:rsidRPr="00632BC6" w:rsidRDefault="00DF59EA" w:rsidP="00DF59EA">
      <w:pPr>
        <w:pStyle w:val="a6"/>
        <w:numPr>
          <w:ilvl w:val="0"/>
          <w:numId w:val="11"/>
        </w:numPr>
        <w:ind w:left="0" w:firstLine="567"/>
        <w:jc w:val="both"/>
        <w:rPr>
          <w:sz w:val="22"/>
          <w:szCs w:val="22"/>
        </w:rPr>
      </w:pPr>
      <w:r w:rsidRPr="00632BC6">
        <w:rPr>
          <w:sz w:val="22"/>
          <w:szCs w:val="22"/>
        </w:rPr>
        <w:t>Производить оплату Товара в порядке, на условиях и в сроки, установленные разделом 5 настоящего договора.</w:t>
      </w:r>
    </w:p>
    <w:p w14:paraId="2B7D066C" w14:textId="77777777" w:rsidR="00DF59EA" w:rsidRPr="00632BC6" w:rsidRDefault="00DF59EA" w:rsidP="00DF59EA">
      <w:pPr>
        <w:pStyle w:val="a6"/>
        <w:numPr>
          <w:ilvl w:val="0"/>
          <w:numId w:val="11"/>
        </w:numPr>
        <w:ind w:left="0" w:firstLine="567"/>
        <w:jc w:val="both"/>
        <w:rPr>
          <w:sz w:val="22"/>
          <w:szCs w:val="22"/>
        </w:rPr>
      </w:pPr>
      <w:r w:rsidRPr="00632BC6">
        <w:rPr>
          <w:sz w:val="22"/>
          <w:szCs w:val="22"/>
        </w:rPr>
        <w:t>Осуществлять приемку Товара от Поставщика по месту поставки.</w:t>
      </w:r>
    </w:p>
    <w:p w14:paraId="766C17FA" w14:textId="77777777" w:rsidR="00DF59EA" w:rsidRPr="00632BC6" w:rsidRDefault="00DF59EA" w:rsidP="00DF59EA">
      <w:pPr>
        <w:pStyle w:val="a6"/>
        <w:numPr>
          <w:ilvl w:val="0"/>
          <w:numId w:val="11"/>
        </w:numPr>
        <w:ind w:left="0" w:firstLine="567"/>
        <w:jc w:val="both"/>
        <w:rPr>
          <w:sz w:val="22"/>
          <w:szCs w:val="22"/>
        </w:rPr>
      </w:pPr>
      <w:r w:rsidRPr="00632BC6">
        <w:rPr>
          <w:sz w:val="22"/>
          <w:szCs w:val="22"/>
        </w:rPr>
        <w:t xml:space="preserve">При утрате </w:t>
      </w:r>
      <w:r w:rsidR="00C33F5C" w:rsidRPr="00632BC6">
        <w:rPr>
          <w:sz w:val="22"/>
          <w:szCs w:val="22"/>
        </w:rPr>
        <w:t>топливной</w:t>
      </w:r>
      <w:r w:rsidRPr="00632BC6">
        <w:rPr>
          <w:sz w:val="22"/>
          <w:szCs w:val="22"/>
        </w:rPr>
        <w:t xml:space="preserve"> карты незамедлительно письменно сообщить об этом Поставщику.</w:t>
      </w:r>
    </w:p>
    <w:p w14:paraId="2BE0BB3F" w14:textId="77777777" w:rsidR="00DF59EA" w:rsidRPr="00632BC6" w:rsidRDefault="00DF59EA" w:rsidP="00DF59EA">
      <w:pPr>
        <w:pStyle w:val="a6"/>
        <w:numPr>
          <w:ilvl w:val="0"/>
          <w:numId w:val="11"/>
        </w:numPr>
        <w:ind w:left="0" w:firstLine="567"/>
        <w:jc w:val="both"/>
        <w:rPr>
          <w:sz w:val="22"/>
          <w:szCs w:val="22"/>
        </w:rPr>
      </w:pPr>
      <w:r w:rsidRPr="00632BC6">
        <w:rPr>
          <w:sz w:val="22"/>
          <w:szCs w:val="22"/>
        </w:rPr>
        <w:t>Не передавать, не продавать или иным образом не отчуждать полученные Карты третьим лицам.</w:t>
      </w:r>
    </w:p>
    <w:p w14:paraId="677C293D" w14:textId="77777777" w:rsidR="00DF59EA" w:rsidRPr="00632BC6" w:rsidRDefault="00DF59EA" w:rsidP="00DF59EA">
      <w:pPr>
        <w:pStyle w:val="a6"/>
        <w:numPr>
          <w:ilvl w:val="0"/>
          <w:numId w:val="11"/>
        </w:numPr>
        <w:ind w:left="0" w:firstLine="567"/>
        <w:jc w:val="both"/>
        <w:rPr>
          <w:sz w:val="22"/>
          <w:szCs w:val="22"/>
        </w:rPr>
      </w:pPr>
      <w:r w:rsidRPr="00632BC6">
        <w:rPr>
          <w:sz w:val="22"/>
          <w:szCs w:val="22"/>
        </w:rPr>
        <w:t xml:space="preserve">В случае не подписания надлежащим образом оформленных накладных по форме </w:t>
      </w:r>
      <w:r w:rsidR="0013573E" w:rsidRPr="00632BC6">
        <w:rPr>
          <w:sz w:val="22"/>
          <w:szCs w:val="22"/>
        </w:rPr>
        <w:t xml:space="preserve">используемого сторонами УПД или </w:t>
      </w:r>
      <w:r w:rsidRPr="00632BC6">
        <w:rPr>
          <w:sz w:val="22"/>
          <w:szCs w:val="22"/>
        </w:rPr>
        <w:t xml:space="preserve">ТОРГ-12 в течение 5 (пяти) календарных дней с момента получения оригиналов и непредставления Поставщику мотивированных возражений по ним, Товар считается переданным Поставщику надлежащим образом и принятыми Заказчиком. </w:t>
      </w:r>
    </w:p>
    <w:p w14:paraId="214702B2" w14:textId="77777777" w:rsidR="00DF59EA" w:rsidRPr="00632BC6" w:rsidRDefault="00DF59EA" w:rsidP="00DF59EA">
      <w:pPr>
        <w:pStyle w:val="a6"/>
        <w:numPr>
          <w:ilvl w:val="0"/>
          <w:numId w:val="11"/>
        </w:numPr>
        <w:ind w:left="0" w:firstLine="567"/>
        <w:jc w:val="both"/>
        <w:rPr>
          <w:sz w:val="22"/>
          <w:szCs w:val="22"/>
        </w:rPr>
      </w:pPr>
      <w:r w:rsidRPr="00632BC6">
        <w:rPr>
          <w:sz w:val="22"/>
          <w:szCs w:val="22"/>
        </w:rPr>
        <w:t>Осуществлять самостоятельный контроль за отпуском Товаров по выданным Заказчику картам.</w:t>
      </w:r>
    </w:p>
    <w:p w14:paraId="3C3F31F8" w14:textId="77777777" w:rsidR="00DF59EA" w:rsidRPr="00632BC6" w:rsidRDefault="00DF59EA" w:rsidP="00DF59EA">
      <w:pPr>
        <w:pStyle w:val="a6"/>
        <w:numPr>
          <w:ilvl w:val="0"/>
          <w:numId w:val="11"/>
        </w:numPr>
        <w:ind w:left="0" w:firstLine="567"/>
        <w:jc w:val="both"/>
        <w:rPr>
          <w:sz w:val="22"/>
          <w:szCs w:val="22"/>
        </w:rPr>
      </w:pPr>
      <w:r w:rsidRPr="00632BC6">
        <w:rPr>
          <w:sz w:val="22"/>
          <w:szCs w:val="22"/>
        </w:rPr>
        <w:t xml:space="preserve">Бережно обращаться с выданными ему картами, в том числе: не допускать их порчи и повреждения; хранить карты в условиях, исключающих загрязнение или окисление контактных площадок микросхемы (чипа); не подвергать карту воздействиям электромагнитных излучений или электрического тока, избыточных тепловых или механических нагрузок (изгибам, ударам и т.д.); не наносить на карту любым способом пароль (pin-код), либо иные посторонние надписи. </w:t>
      </w:r>
    </w:p>
    <w:p w14:paraId="5F6CBF9F" w14:textId="77777777" w:rsidR="00DF59EA" w:rsidRPr="00632BC6" w:rsidRDefault="00DF59EA" w:rsidP="00DF59EA">
      <w:pPr>
        <w:pStyle w:val="a6"/>
        <w:numPr>
          <w:ilvl w:val="0"/>
          <w:numId w:val="11"/>
        </w:numPr>
        <w:ind w:left="0" w:firstLine="567"/>
        <w:jc w:val="both"/>
        <w:rPr>
          <w:sz w:val="22"/>
          <w:szCs w:val="22"/>
        </w:rPr>
      </w:pPr>
      <w:r w:rsidRPr="00632BC6">
        <w:rPr>
          <w:sz w:val="22"/>
          <w:szCs w:val="22"/>
        </w:rPr>
        <w:t xml:space="preserve">Не использовать загрязненные или поврежденные карты, в т.ч. карты имеющие изгибы, деформацию, трещины и т.д.; </w:t>
      </w:r>
    </w:p>
    <w:p w14:paraId="6A00305E" w14:textId="77777777" w:rsidR="00DF59EA" w:rsidRPr="00632BC6" w:rsidRDefault="00DF59EA" w:rsidP="00DF59EA">
      <w:pPr>
        <w:pStyle w:val="a6"/>
        <w:numPr>
          <w:ilvl w:val="0"/>
          <w:numId w:val="11"/>
        </w:numPr>
        <w:ind w:left="0" w:firstLine="567"/>
        <w:jc w:val="both"/>
        <w:rPr>
          <w:sz w:val="22"/>
          <w:szCs w:val="22"/>
        </w:rPr>
      </w:pPr>
      <w:r w:rsidRPr="00632BC6">
        <w:rPr>
          <w:sz w:val="22"/>
          <w:szCs w:val="22"/>
        </w:rPr>
        <w:t>Хранить карту в безопасном месте, исключающем ее утрату;</w:t>
      </w:r>
    </w:p>
    <w:p w14:paraId="244C7EC9" w14:textId="77777777" w:rsidR="00DF59EA" w:rsidRPr="00632BC6" w:rsidRDefault="00DF59EA" w:rsidP="00DF59EA">
      <w:pPr>
        <w:pStyle w:val="a6"/>
        <w:numPr>
          <w:ilvl w:val="0"/>
          <w:numId w:val="11"/>
        </w:numPr>
        <w:ind w:left="0" w:firstLine="567"/>
        <w:jc w:val="both"/>
        <w:rPr>
          <w:sz w:val="22"/>
          <w:szCs w:val="22"/>
        </w:rPr>
      </w:pPr>
      <w:r w:rsidRPr="00632BC6">
        <w:rPr>
          <w:sz w:val="22"/>
          <w:szCs w:val="22"/>
        </w:rPr>
        <w:t>Своевременно письменно информировать Поставщика об изменении своего адреса, почтовых реквизитов, контактного телефона.</w:t>
      </w:r>
    </w:p>
    <w:p w14:paraId="25A8A96E" w14:textId="77777777" w:rsidR="00DF59EA" w:rsidRPr="00632BC6" w:rsidRDefault="00DF59EA" w:rsidP="00DF59EA">
      <w:pPr>
        <w:pStyle w:val="a6"/>
        <w:numPr>
          <w:ilvl w:val="0"/>
          <w:numId w:val="11"/>
        </w:numPr>
        <w:ind w:left="0" w:firstLine="567"/>
        <w:jc w:val="both"/>
        <w:rPr>
          <w:sz w:val="22"/>
          <w:szCs w:val="22"/>
        </w:rPr>
      </w:pPr>
      <w:r w:rsidRPr="00632BC6">
        <w:rPr>
          <w:sz w:val="22"/>
          <w:szCs w:val="22"/>
        </w:rPr>
        <w:lastRenderedPageBreak/>
        <w:t>Предоставить участки для установки оборудования, позволяющего производить заправку одновременно не менее 2 (двух) транспортных средств на территориях Заказчика.</w:t>
      </w:r>
    </w:p>
    <w:p w14:paraId="5278B495" w14:textId="77777777" w:rsidR="00EB14A8" w:rsidRPr="00632BC6" w:rsidRDefault="00EB14A8" w:rsidP="00DF59EA">
      <w:pPr>
        <w:pStyle w:val="a6"/>
        <w:numPr>
          <w:ilvl w:val="0"/>
          <w:numId w:val="11"/>
        </w:numPr>
        <w:ind w:left="0" w:firstLine="567"/>
        <w:jc w:val="both"/>
        <w:rPr>
          <w:sz w:val="22"/>
          <w:szCs w:val="22"/>
        </w:rPr>
      </w:pPr>
      <w:r w:rsidRPr="00632BC6">
        <w:rPr>
          <w:sz w:val="22"/>
          <w:szCs w:val="22"/>
        </w:rPr>
        <w:t>В случае истечения срока действия настоящего Договора или его расторжения вернуть карту Поставщику.</w:t>
      </w:r>
    </w:p>
    <w:p w14:paraId="7BB486E0" w14:textId="77777777" w:rsidR="00DF59EA" w:rsidRPr="00632BC6" w:rsidRDefault="00DF59EA" w:rsidP="00DF59EA">
      <w:pPr>
        <w:pStyle w:val="a6"/>
        <w:numPr>
          <w:ilvl w:val="0"/>
          <w:numId w:val="7"/>
        </w:numPr>
        <w:ind w:left="0" w:firstLine="567"/>
        <w:jc w:val="both"/>
        <w:rPr>
          <w:sz w:val="22"/>
          <w:szCs w:val="22"/>
        </w:rPr>
      </w:pPr>
      <w:r w:rsidRPr="00632BC6">
        <w:rPr>
          <w:sz w:val="22"/>
          <w:szCs w:val="22"/>
        </w:rPr>
        <w:t>Заказчик имеет право:</w:t>
      </w:r>
    </w:p>
    <w:p w14:paraId="57A73BE8" w14:textId="77777777" w:rsidR="00DF59EA" w:rsidRPr="00632BC6" w:rsidRDefault="00DF59EA" w:rsidP="00DF59EA">
      <w:pPr>
        <w:pStyle w:val="a6"/>
        <w:numPr>
          <w:ilvl w:val="0"/>
          <w:numId w:val="12"/>
        </w:numPr>
        <w:ind w:left="0" w:firstLine="567"/>
        <w:jc w:val="both"/>
        <w:rPr>
          <w:sz w:val="22"/>
          <w:szCs w:val="22"/>
        </w:rPr>
      </w:pPr>
      <w:r w:rsidRPr="00632BC6">
        <w:rPr>
          <w:sz w:val="22"/>
          <w:szCs w:val="22"/>
        </w:rPr>
        <w:t>Осуществлять контроль и надзор за ходом исполнения настоящего договора со Стороны Поставщика.</w:t>
      </w:r>
    </w:p>
    <w:p w14:paraId="45B208ED" w14:textId="77777777" w:rsidR="00DF59EA" w:rsidRPr="00632BC6" w:rsidRDefault="00DF59EA" w:rsidP="00DF59EA">
      <w:pPr>
        <w:pStyle w:val="a6"/>
        <w:numPr>
          <w:ilvl w:val="0"/>
          <w:numId w:val="12"/>
        </w:numPr>
        <w:ind w:left="0" w:firstLine="567"/>
        <w:jc w:val="both"/>
        <w:rPr>
          <w:sz w:val="22"/>
          <w:szCs w:val="22"/>
        </w:rPr>
      </w:pPr>
      <w:r w:rsidRPr="00632BC6">
        <w:rPr>
          <w:sz w:val="22"/>
          <w:szCs w:val="22"/>
        </w:rPr>
        <w:t>Требовать от Поставщика устранения нарушений и отступлений от условий настоящего договора или иных недостатков.</w:t>
      </w:r>
    </w:p>
    <w:p w14:paraId="5A0D372D" w14:textId="77777777" w:rsidR="00DF59EA" w:rsidRPr="00632BC6" w:rsidRDefault="00DF59EA" w:rsidP="00DF59EA">
      <w:pPr>
        <w:pStyle w:val="a6"/>
        <w:numPr>
          <w:ilvl w:val="0"/>
          <w:numId w:val="12"/>
        </w:numPr>
        <w:ind w:left="0" w:firstLine="567"/>
        <w:jc w:val="both"/>
        <w:rPr>
          <w:sz w:val="22"/>
          <w:szCs w:val="22"/>
        </w:rPr>
      </w:pPr>
      <w:r w:rsidRPr="00632BC6">
        <w:rPr>
          <w:sz w:val="22"/>
          <w:szCs w:val="22"/>
        </w:rPr>
        <w:t>Требовать от Поставщика всю необходимую документацию, связанную с исполнением настоящего договора.</w:t>
      </w:r>
    </w:p>
    <w:p w14:paraId="480A9356" w14:textId="77777777" w:rsidR="00DF59EA" w:rsidRPr="00632BC6" w:rsidRDefault="00DF59EA" w:rsidP="00DF59EA">
      <w:pPr>
        <w:pStyle w:val="a6"/>
        <w:numPr>
          <w:ilvl w:val="0"/>
          <w:numId w:val="12"/>
        </w:numPr>
        <w:ind w:left="0" w:firstLine="567"/>
        <w:jc w:val="both"/>
        <w:rPr>
          <w:sz w:val="22"/>
          <w:szCs w:val="22"/>
        </w:rPr>
      </w:pPr>
      <w:r w:rsidRPr="00632BC6">
        <w:rPr>
          <w:sz w:val="22"/>
          <w:szCs w:val="22"/>
        </w:rPr>
        <w:t>Требовать возмещения убытков, причиненных в результате поставки Поставщиком некачественного товара Заказчику.</w:t>
      </w:r>
    </w:p>
    <w:p w14:paraId="58C329D9" w14:textId="77777777" w:rsidR="00DF59EA" w:rsidRPr="00632BC6" w:rsidRDefault="00DF59EA" w:rsidP="00DF59EA">
      <w:pPr>
        <w:pStyle w:val="a6"/>
        <w:numPr>
          <w:ilvl w:val="0"/>
          <w:numId w:val="12"/>
        </w:numPr>
        <w:ind w:left="0" w:firstLine="567"/>
        <w:jc w:val="both"/>
        <w:rPr>
          <w:sz w:val="22"/>
          <w:szCs w:val="22"/>
        </w:rPr>
      </w:pPr>
      <w:r w:rsidRPr="00632BC6">
        <w:rPr>
          <w:sz w:val="22"/>
          <w:szCs w:val="22"/>
        </w:rPr>
        <w:t>В период действия Договора Заказчик имеет право назначить экспертизу полученного товара (не более трех экспертиз в месяц). Оплата экспертиз качества поставляемых нефтепродуктов производиться за счёт Поставщика. Экспертиза проводится на соответствие поставляемого топлива предоставленным Поставщиком паспортным данным, на соответствие ГОСТам, техническим условиям, и иным требованиям, установленным действующим законодательством РФ. При этом экспертиза в обязательном порядке производится на те нормативные требования, которые содержатся в паспорте качества на конкретный товар. Заказчик имеет право назначить дополнительную экспертизу в отношении товара на дополнительные показатели, без которых невозможно определить качество поставляем</w:t>
      </w:r>
      <w:r w:rsidR="004839CF" w:rsidRPr="00632BC6">
        <w:rPr>
          <w:sz w:val="22"/>
          <w:szCs w:val="22"/>
        </w:rPr>
        <w:t>ого</w:t>
      </w:r>
      <w:r w:rsidRPr="00632BC6">
        <w:rPr>
          <w:sz w:val="22"/>
          <w:szCs w:val="22"/>
        </w:rPr>
        <w:t xml:space="preserve"> топлива.</w:t>
      </w:r>
    </w:p>
    <w:p w14:paraId="52296158" w14:textId="77777777" w:rsidR="00DF59EA" w:rsidRPr="00632BC6" w:rsidRDefault="00DF59EA" w:rsidP="00DF59EA">
      <w:pPr>
        <w:shd w:val="clear" w:color="auto" w:fill="FFFFFF"/>
        <w:ind w:firstLine="567"/>
        <w:contextualSpacing/>
        <w:jc w:val="both"/>
        <w:rPr>
          <w:sz w:val="22"/>
          <w:szCs w:val="22"/>
        </w:rPr>
      </w:pPr>
      <w:r w:rsidRPr="00632BC6">
        <w:rPr>
          <w:sz w:val="22"/>
          <w:szCs w:val="22"/>
        </w:rPr>
        <w:t>Забор нефтепродуктов для экспертизы осуществляется в чистую тару в объёме 0,5 литра в 2-х экземплярах, запакованные в сейф-пакет, один экземпляр остаётся у Заказчика, второй отправляется на экспертизу Поставщиком вместе с представителем Заказчика. Составляется акт взятия пробы в присутствии представителя Поставщика и представителя Заказчика.</w:t>
      </w:r>
    </w:p>
    <w:p w14:paraId="18883BF2" w14:textId="77777777" w:rsidR="00DF59EA" w:rsidRPr="00632BC6" w:rsidRDefault="00DF59EA" w:rsidP="00DF59EA">
      <w:pPr>
        <w:pStyle w:val="a6"/>
        <w:numPr>
          <w:ilvl w:val="0"/>
          <w:numId w:val="12"/>
        </w:numPr>
        <w:ind w:left="0" w:firstLine="567"/>
        <w:jc w:val="both"/>
        <w:rPr>
          <w:sz w:val="22"/>
          <w:szCs w:val="22"/>
        </w:rPr>
      </w:pPr>
      <w:r w:rsidRPr="00632BC6">
        <w:rPr>
          <w:sz w:val="22"/>
          <w:szCs w:val="22"/>
        </w:rPr>
        <w:t>Выбрать независимую экспертную организацию с наличием (привлеченной) необходимой лабораторией в целях реализации права, установленного пп. 4.4.5 настоящего Договора.</w:t>
      </w:r>
    </w:p>
    <w:p w14:paraId="3D7077A0" w14:textId="77777777" w:rsidR="00DF59EA" w:rsidRDefault="00DF59EA" w:rsidP="00DF59EA">
      <w:pPr>
        <w:pStyle w:val="a6"/>
        <w:numPr>
          <w:ilvl w:val="0"/>
          <w:numId w:val="12"/>
        </w:numPr>
        <w:ind w:left="0" w:firstLine="567"/>
        <w:jc w:val="both"/>
        <w:rPr>
          <w:sz w:val="22"/>
          <w:szCs w:val="22"/>
        </w:rPr>
      </w:pPr>
      <w:r w:rsidRPr="00632BC6">
        <w:rPr>
          <w:sz w:val="22"/>
          <w:szCs w:val="22"/>
        </w:rPr>
        <w:t>Привлечь третьих лиц для реализации права, установленного пп. 4.4.5 настоящего Договора и обеспечения проведения независимой экспертизы поставляемого товара (перевозка и сопровождение товара, являющимся объектом экспертизы до лаборатории; передача товара и сопутствующих документов; обеспечение сохранности товара; при необходимости, а также при наличии квалифицированных, обученных работников, вынесение экспертного заключения на основании результатов, полученных от лаборатории вследствие проведенной экспертизы товара и т.д.).</w:t>
      </w:r>
    </w:p>
    <w:p w14:paraId="1EA9FE42" w14:textId="77777777" w:rsidR="002B5EA3" w:rsidRPr="00632BC6" w:rsidRDefault="002B5EA3" w:rsidP="002B5EA3">
      <w:pPr>
        <w:pStyle w:val="a6"/>
        <w:ind w:left="567"/>
        <w:jc w:val="both"/>
        <w:rPr>
          <w:sz w:val="22"/>
          <w:szCs w:val="22"/>
        </w:rPr>
      </w:pPr>
    </w:p>
    <w:p w14:paraId="7A8BE83D" w14:textId="77777777" w:rsidR="00DF59EA" w:rsidRPr="00632BC6" w:rsidRDefault="00DF59EA" w:rsidP="00DF59EA">
      <w:pPr>
        <w:widowControl w:val="0"/>
        <w:numPr>
          <w:ilvl w:val="0"/>
          <w:numId w:val="3"/>
        </w:numPr>
        <w:tabs>
          <w:tab w:val="clear" w:pos="720"/>
        </w:tabs>
        <w:ind w:left="0" w:firstLine="0"/>
        <w:contextualSpacing/>
        <w:jc w:val="center"/>
        <w:rPr>
          <w:b/>
          <w:sz w:val="22"/>
          <w:szCs w:val="22"/>
        </w:rPr>
      </w:pPr>
      <w:r w:rsidRPr="00632BC6">
        <w:rPr>
          <w:b/>
          <w:sz w:val="22"/>
          <w:szCs w:val="22"/>
        </w:rPr>
        <w:t>ЦЕНА ДОГОВОРА И ПОРЯДОК РАСЧЕТОВ.</w:t>
      </w:r>
    </w:p>
    <w:p w14:paraId="64596A30" w14:textId="77777777" w:rsidR="00DF59EA" w:rsidRPr="00632BC6" w:rsidRDefault="00DF59EA" w:rsidP="00DF59EA">
      <w:pPr>
        <w:pStyle w:val="a5"/>
        <w:numPr>
          <w:ilvl w:val="0"/>
          <w:numId w:val="13"/>
        </w:numPr>
        <w:ind w:left="0" w:firstLine="567"/>
        <w:contextualSpacing/>
        <w:rPr>
          <w:rFonts w:ascii="Times New Roman" w:hAnsi="Times New Roman" w:cs="Times New Roman"/>
          <w:szCs w:val="22"/>
        </w:rPr>
      </w:pPr>
      <w:r w:rsidRPr="00632BC6">
        <w:rPr>
          <w:rFonts w:ascii="Times New Roman" w:hAnsi="Times New Roman" w:cs="Times New Roman"/>
          <w:szCs w:val="22"/>
        </w:rPr>
        <w:t xml:space="preserve">Расчеты по настоящему договору производятся в рублях РФ. </w:t>
      </w:r>
    </w:p>
    <w:p w14:paraId="554BA15B" w14:textId="77777777" w:rsidR="00DF59EA" w:rsidRPr="00632BC6" w:rsidRDefault="00DF59EA" w:rsidP="00DF59EA">
      <w:pPr>
        <w:pStyle w:val="a5"/>
        <w:numPr>
          <w:ilvl w:val="0"/>
          <w:numId w:val="13"/>
        </w:numPr>
        <w:ind w:left="0" w:firstLine="567"/>
        <w:contextualSpacing/>
        <w:rPr>
          <w:rFonts w:ascii="Times New Roman" w:hAnsi="Times New Roman" w:cs="Times New Roman"/>
          <w:szCs w:val="22"/>
        </w:rPr>
      </w:pPr>
      <w:r w:rsidRPr="00632BC6">
        <w:rPr>
          <w:rFonts w:ascii="Times New Roman" w:hAnsi="Times New Roman" w:cs="Times New Roman"/>
          <w:szCs w:val="22"/>
        </w:rPr>
        <w:t xml:space="preserve">Общая сумма настоящего договора составляет </w:t>
      </w:r>
      <w:r w:rsidRPr="00632BC6">
        <w:rPr>
          <w:rFonts w:ascii="Times New Roman" w:hAnsi="Times New Roman" w:cs="Times New Roman"/>
          <w:color w:val="000000"/>
          <w:szCs w:val="22"/>
        </w:rPr>
        <w:t xml:space="preserve">______________ </w:t>
      </w:r>
      <w:r w:rsidRPr="00632BC6">
        <w:rPr>
          <w:rFonts w:ascii="Times New Roman" w:hAnsi="Times New Roman" w:cs="Times New Roman"/>
          <w:szCs w:val="22"/>
        </w:rPr>
        <w:t>(__________________________) рублей 00 копеек, в том числе НДС 20%.</w:t>
      </w:r>
    </w:p>
    <w:p w14:paraId="517A0BCE" w14:textId="77777777" w:rsidR="00DF59EA" w:rsidRPr="00632BC6" w:rsidRDefault="00DF59EA" w:rsidP="00DF59EA">
      <w:pPr>
        <w:pStyle w:val="11"/>
        <w:numPr>
          <w:ilvl w:val="0"/>
          <w:numId w:val="13"/>
        </w:numPr>
        <w:spacing w:before="0" w:beforeAutospacing="0" w:after="0" w:afterAutospacing="0"/>
        <w:ind w:left="0" w:firstLine="567"/>
        <w:contextualSpacing/>
        <w:jc w:val="both"/>
        <w:rPr>
          <w:sz w:val="22"/>
          <w:szCs w:val="22"/>
        </w:rPr>
      </w:pPr>
      <w:r w:rsidRPr="00632BC6">
        <w:rPr>
          <w:sz w:val="22"/>
          <w:szCs w:val="22"/>
        </w:rPr>
        <w:t xml:space="preserve">Оплата за товар, полученный в отчетном месяце, осуществляется в течение </w:t>
      </w:r>
      <w:r w:rsidR="00EB5871">
        <w:rPr>
          <w:sz w:val="22"/>
          <w:szCs w:val="22"/>
        </w:rPr>
        <w:t>30</w:t>
      </w:r>
      <w:r w:rsidRPr="00632BC6">
        <w:rPr>
          <w:sz w:val="22"/>
          <w:szCs w:val="22"/>
        </w:rPr>
        <w:t xml:space="preserve"> </w:t>
      </w:r>
      <w:r w:rsidR="00EB5871">
        <w:rPr>
          <w:sz w:val="22"/>
          <w:szCs w:val="22"/>
        </w:rPr>
        <w:t>календарных</w:t>
      </w:r>
      <w:r w:rsidRPr="00632BC6">
        <w:rPr>
          <w:sz w:val="22"/>
          <w:szCs w:val="22"/>
        </w:rPr>
        <w:t xml:space="preserve"> дней с момента окончания отчетного месяца.</w:t>
      </w:r>
    </w:p>
    <w:p w14:paraId="5223BF51" w14:textId="77777777" w:rsidR="00DF59EA" w:rsidRPr="00632BC6" w:rsidRDefault="00DF59EA" w:rsidP="00DF59EA">
      <w:pPr>
        <w:pStyle w:val="11"/>
        <w:numPr>
          <w:ilvl w:val="0"/>
          <w:numId w:val="13"/>
        </w:numPr>
        <w:spacing w:before="0" w:beforeAutospacing="0" w:after="0" w:afterAutospacing="0"/>
        <w:ind w:left="0" w:firstLine="567"/>
        <w:contextualSpacing/>
        <w:jc w:val="both"/>
        <w:rPr>
          <w:sz w:val="22"/>
          <w:szCs w:val="22"/>
        </w:rPr>
      </w:pPr>
      <w:r w:rsidRPr="00632BC6">
        <w:rPr>
          <w:sz w:val="22"/>
          <w:szCs w:val="22"/>
        </w:rPr>
        <w:t>Оплата осуществляется безналичным платежом путём перечисления денежных средств на расчетный счет Поставщика, на основании товарных накладных и счетов на оплату, выставленных Поставщиком.</w:t>
      </w:r>
    </w:p>
    <w:p w14:paraId="406F6C54" w14:textId="77777777" w:rsidR="00DF59EA" w:rsidRDefault="00DF59EA" w:rsidP="00DF59EA">
      <w:pPr>
        <w:pStyle w:val="a5"/>
        <w:numPr>
          <w:ilvl w:val="0"/>
          <w:numId w:val="13"/>
        </w:numPr>
        <w:ind w:left="0" w:firstLine="567"/>
        <w:contextualSpacing/>
        <w:rPr>
          <w:rFonts w:ascii="Times New Roman" w:hAnsi="Times New Roman" w:cs="Times New Roman"/>
          <w:szCs w:val="22"/>
        </w:rPr>
      </w:pPr>
      <w:r w:rsidRPr="00632BC6">
        <w:rPr>
          <w:rFonts w:ascii="Times New Roman" w:hAnsi="Times New Roman" w:cs="Times New Roman"/>
          <w:szCs w:val="22"/>
        </w:rPr>
        <w:t xml:space="preserve">Датой осуществления платежа считается дата списания денежных средств с расчетного счета Заказчика. </w:t>
      </w:r>
    </w:p>
    <w:p w14:paraId="0D9BAD8F" w14:textId="77777777" w:rsidR="00EB5871" w:rsidRPr="00EB5871" w:rsidRDefault="00EB5871" w:rsidP="00DF59EA">
      <w:pPr>
        <w:pStyle w:val="a5"/>
        <w:numPr>
          <w:ilvl w:val="0"/>
          <w:numId w:val="13"/>
        </w:numPr>
        <w:ind w:left="0" w:firstLine="567"/>
        <w:contextualSpacing/>
        <w:rPr>
          <w:rFonts w:ascii="Times New Roman" w:hAnsi="Times New Roman" w:cs="Times New Roman"/>
          <w:szCs w:val="22"/>
        </w:rPr>
      </w:pPr>
      <w:r w:rsidRPr="00EB5871">
        <w:rPr>
          <w:rFonts w:ascii="Times New Roman" w:hAnsi="Times New Roman" w:cs="Times New Roman"/>
          <w:szCs w:val="22"/>
        </w:rPr>
        <w:t>Суммы, подлежащие уплате Заказчиком Поставщику в ходе исполнения договора</w:t>
      </w:r>
      <w:r w:rsidR="000115D1">
        <w:rPr>
          <w:rFonts w:ascii="Times New Roman" w:hAnsi="Times New Roman" w:cs="Times New Roman"/>
          <w:szCs w:val="22"/>
        </w:rPr>
        <w:t>,</w:t>
      </w:r>
      <w:r w:rsidRPr="00EB5871">
        <w:rPr>
          <w:rFonts w:ascii="Times New Roman" w:hAnsi="Times New Roman" w:cs="Times New Roman"/>
          <w:szCs w:val="22"/>
        </w:rPr>
        <w:t xml:space="preserve"> определяются исходя из количества поставленного товара (оказанных услуг, выполненных работ) и цены единицы </w:t>
      </w:r>
      <w:r w:rsidRPr="00EB5871">
        <w:rPr>
          <w:rFonts w:ascii="Times New Roman" w:hAnsi="Times New Roman" w:cs="Times New Roman"/>
          <w:bCs/>
          <w:szCs w:val="22"/>
        </w:rPr>
        <w:t>товара, работы, услуги, установленной договором.</w:t>
      </w:r>
    </w:p>
    <w:p w14:paraId="285DEEAA" w14:textId="77777777" w:rsidR="00DF59EA" w:rsidRDefault="00DF59EA" w:rsidP="00DF59EA">
      <w:pPr>
        <w:pStyle w:val="a5"/>
        <w:numPr>
          <w:ilvl w:val="0"/>
          <w:numId w:val="13"/>
        </w:numPr>
        <w:ind w:left="0" w:firstLine="567"/>
        <w:contextualSpacing/>
        <w:rPr>
          <w:rFonts w:ascii="Times New Roman" w:hAnsi="Times New Roman" w:cs="Times New Roman"/>
          <w:color w:val="000000"/>
          <w:szCs w:val="22"/>
        </w:rPr>
      </w:pPr>
      <w:r w:rsidRPr="00632BC6">
        <w:rPr>
          <w:rFonts w:ascii="Times New Roman" w:hAnsi="Times New Roman" w:cs="Times New Roman"/>
          <w:color w:val="000000"/>
          <w:szCs w:val="22"/>
        </w:rPr>
        <w:t>В рамках срока действия договора Заказчик вправе увеличить или уменьшить количество поставляемого товара на сумму, не превышающую 20 процентов от цены договора, предложенной участником, с которым заключен договор.</w:t>
      </w:r>
    </w:p>
    <w:p w14:paraId="3699AD93" w14:textId="77777777" w:rsidR="002B5EA3" w:rsidRPr="00632BC6" w:rsidRDefault="002B5EA3" w:rsidP="002B5EA3">
      <w:pPr>
        <w:pStyle w:val="a5"/>
        <w:ind w:left="567"/>
        <w:contextualSpacing/>
        <w:rPr>
          <w:rFonts w:ascii="Times New Roman" w:hAnsi="Times New Roman" w:cs="Times New Roman"/>
          <w:color w:val="000000"/>
          <w:szCs w:val="22"/>
        </w:rPr>
      </w:pPr>
    </w:p>
    <w:p w14:paraId="40A4B49F" w14:textId="77777777" w:rsidR="00DF59EA" w:rsidRPr="00632BC6" w:rsidRDefault="00DF59EA" w:rsidP="00DF59EA">
      <w:pPr>
        <w:widowControl w:val="0"/>
        <w:numPr>
          <w:ilvl w:val="0"/>
          <w:numId w:val="3"/>
        </w:numPr>
        <w:tabs>
          <w:tab w:val="clear" w:pos="720"/>
        </w:tabs>
        <w:ind w:left="0" w:firstLine="0"/>
        <w:contextualSpacing/>
        <w:jc w:val="center"/>
        <w:rPr>
          <w:b/>
          <w:sz w:val="22"/>
          <w:szCs w:val="22"/>
        </w:rPr>
      </w:pPr>
      <w:r w:rsidRPr="00632BC6">
        <w:rPr>
          <w:b/>
          <w:sz w:val="22"/>
          <w:szCs w:val="22"/>
        </w:rPr>
        <w:t>ГАРАНТИИ.</w:t>
      </w:r>
    </w:p>
    <w:p w14:paraId="09B217E6" w14:textId="77777777" w:rsidR="00DF59EA" w:rsidRPr="00632BC6" w:rsidRDefault="00DF59EA" w:rsidP="00DF59EA">
      <w:pPr>
        <w:autoSpaceDE w:val="0"/>
        <w:autoSpaceDN w:val="0"/>
        <w:adjustRightInd w:val="0"/>
        <w:ind w:firstLine="567"/>
        <w:contextualSpacing/>
        <w:jc w:val="both"/>
        <w:rPr>
          <w:sz w:val="22"/>
          <w:szCs w:val="22"/>
        </w:rPr>
      </w:pPr>
      <w:r w:rsidRPr="00632BC6">
        <w:rPr>
          <w:bCs/>
          <w:sz w:val="22"/>
          <w:szCs w:val="22"/>
        </w:rPr>
        <w:t xml:space="preserve">6.1. </w:t>
      </w:r>
      <w:r w:rsidRPr="00632BC6">
        <w:rPr>
          <w:sz w:val="22"/>
          <w:szCs w:val="22"/>
        </w:rPr>
        <w:t>Поставщик гарантирует, что поставленный по настоящему договору Товар полностью соответствует стандартам и требованиям, заявленным в настоящем договоре, и спецификации на поставку Товара.</w:t>
      </w:r>
    </w:p>
    <w:p w14:paraId="104B87C2" w14:textId="77777777" w:rsidR="00DF59EA" w:rsidRPr="00632BC6" w:rsidRDefault="00DF59EA" w:rsidP="00DF59EA">
      <w:pPr>
        <w:autoSpaceDE w:val="0"/>
        <w:autoSpaceDN w:val="0"/>
        <w:adjustRightInd w:val="0"/>
        <w:ind w:firstLine="567"/>
        <w:contextualSpacing/>
        <w:jc w:val="both"/>
        <w:rPr>
          <w:bCs/>
          <w:sz w:val="22"/>
          <w:szCs w:val="22"/>
        </w:rPr>
      </w:pPr>
      <w:r w:rsidRPr="00632BC6">
        <w:rPr>
          <w:bCs/>
          <w:sz w:val="22"/>
          <w:szCs w:val="22"/>
        </w:rPr>
        <w:t>6.2. Срок предоставления гарантии качества поставляемого Товара устанавливается на период действия договора.</w:t>
      </w:r>
    </w:p>
    <w:p w14:paraId="3CA3CF9B" w14:textId="77777777" w:rsidR="002B5EA3" w:rsidRDefault="00DF59EA" w:rsidP="00F909D6">
      <w:pPr>
        <w:autoSpaceDE w:val="0"/>
        <w:autoSpaceDN w:val="0"/>
        <w:adjustRightInd w:val="0"/>
        <w:ind w:firstLine="567"/>
        <w:contextualSpacing/>
        <w:jc w:val="both"/>
        <w:rPr>
          <w:bCs/>
          <w:sz w:val="22"/>
          <w:szCs w:val="22"/>
        </w:rPr>
      </w:pPr>
      <w:r w:rsidRPr="00632BC6">
        <w:rPr>
          <w:bCs/>
          <w:sz w:val="22"/>
          <w:szCs w:val="22"/>
        </w:rPr>
        <w:t xml:space="preserve">6.3. В случае выявления недостатков поставленного Товара, замена данного Товара на аналогичный доброкачественный Товар производится в период действия настоящего договора за счет собственных </w:t>
      </w:r>
      <w:r w:rsidRPr="00632BC6">
        <w:rPr>
          <w:bCs/>
          <w:sz w:val="22"/>
          <w:szCs w:val="22"/>
        </w:rPr>
        <w:lastRenderedPageBreak/>
        <w:t>средств Поставщика в течение 1 рабочего дня с момента предъявления соответствующей претензии Заказчиком.</w:t>
      </w:r>
    </w:p>
    <w:p w14:paraId="736034A3" w14:textId="77777777" w:rsidR="002B5EA3" w:rsidRPr="00632BC6" w:rsidRDefault="002B5EA3" w:rsidP="00DF59EA">
      <w:pPr>
        <w:autoSpaceDE w:val="0"/>
        <w:autoSpaceDN w:val="0"/>
        <w:adjustRightInd w:val="0"/>
        <w:ind w:firstLine="567"/>
        <w:contextualSpacing/>
        <w:jc w:val="both"/>
        <w:rPr>
          <w:bCs/>
          <w:sz w:val="22"/>
          <w:szCs w:val="22"/>
        </w:rPr>
      </w:pPr>
    </w:p>
    <w:p w14:paraId="4CD04E6B" w14:textId="77777777" w:rsidR="00DF59EA" w:rsidRPr="00632BC6" w:rsidRDefault="00DF59EA" w:rsidP="00DF59EA">
      <w:pPr>
        <w:widowControl w:val="0"/>
        <w:numPr>
          <w:ilvl w:val="0"/>
          <w:numId w:val="3"/>
        </w:numPr>
        <w:tabs>
          <w:tab w:val="clear" w:pos="720"/>
        </w:tabs>
        <w:ind w:left="0" w:firstLine="0"/>
        <w:contextualSpacing/>
        <w:jc w:val="center"/>
        <w:rPr>
          <w:b/>
          <w:sz w:val="22"/>
          <w:szCs w:val="22"/>
        </w:rPr>
      </w:pPr>
      <w:r w:rsidRPr="00632BC6">
        <w:rPr>
          <w:b/>
          <w:sz w:val="22"/>
          <w:szCs w:val="22"/>
        </w:rPr>
        <w:t>ОТВЕТСТВЕННОСТЬ СТОРОН</w:t>
      </w:r>
    </w:p>
    <w:p w14:paraId="6E5D4CCA" w14:textId="77777777" w:rsidR="00DF59EA" w:rsidRPr="00632BC6" w:rsidRDefault="00DF59EA" w:rsidP="00DF59EA">
      <w:pPr>
        <w:pStyle w:val="a6"/>
        <w:numPr>
          <w:ilvl w:val="0"/>
          <w:numId w:val="14"/>
        </w:numPr>
        <w:autoSpaceDE w:val="0"/>
        <w:autoSpaceDN w:val="0"/>
        <w:adjustRightInd w:val="0"/>
        <w:ind w:left="0" w:firstLine="567"/>
        <w:jc w:val="both"/>
        <w:rPr>
          <w:sz w:val="22"/>
          <w:szCs w:val="22"/>
        </w:rPr>
      </w:pPr>
      <w:r w:rsidRPr="00632BC6">
        <w:rPr>
          <w:sz w:val="22"/>
          <w:szCs w:val="22"/>
        </w:rPr>
        <w:t>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14:paraId="0C57CD22" w14:textId="77777777" w:rsidR="00DF59EA" w:rsidRPr="00632BC6" w:rsidRDefault="00DF59EA" w:rsidP="00DF59EA">
      <w:pPr>
        <w:pStyle w:val="a6"/>
        <w:numPr>
          <w:ilvl w:val="0"/>
          <w:numId w:val="14"/>
        </w:numPr>
        <w:autoSpaceDE w:val="0"/>
        <w:autoSpaceDN w:val="0"/>
        <w:adjustRightInd w:val="0"/>
        <w:ind w:left="0" w:firstLine="567"/>
        <w:jc w:val="both"/>
        <w:rPr>
          <w:sz w:val="22"/>
          <w:szCs w:val="22"/>
        </w:rPr>
      </w:pPr>
      <w:r w:rsidRPr="00632BC6">
        <w:rPr>
          <w:sz w:val="22"/>
          <w:szCs w:val="22"/>
        </w:rPr>
        <w:t>Поставщик несет ответственность перед Заказчиком за допущенные отступления от условий настоящего договора.</w:t>
      </w:r>
    </w:p>
    <w:p w14:paraId="1F654C9F" w14:textId="77777777" w:rsidR="00DF59EA" w:rsidRPr="00632BC6" w:rsidRDefault="00DF59EA" w:rsidP="00DF59EA">
      <w:pPr>
        <w:autoSpaceDE w:val="0"/>
        <w:autoSpaceDN w:val="0"/>
        <w:adjustRightInd w:val="0"/>
        <w:ind w:firstLine="567"/>
        <w:contextualSpacing/>
        <w:jc w:val="both"/>
        <w:rPr>
          <w:sz w:val="22"/>
          <w:szCs w:val="22"/>
        </w:rPr>
      </w:pPr>
      <w:r w:rsidRPr="00632BC6">
        <w:rPr>
          <w:sz w:val="22"/>
          <w:szCs w:val="22"/>
        </w:rPr>
        <w:t>Поставщик несет ответственность за качество поставленного Товара и обязан устранить выявленные дефекты своими силами и за свой счет.</w:t>
      </w:r>
    </w:p>
    <w:p w14:paraId="0C393D3E" w14:textId="77777777" w:rsidR="00DF59EA" w:rsidRPr="00632BC6" w:rsidRDefault="00DF59EA" w:rsidP="00DF59EA">
      <w:pPr>
        <w:pStyle w:val="a6"/>
        <w:numPr>
          <w:ilvl w:val="0"/>
          <w:numId w:val="14"/>
        </w:numPr>
        <w:autoSpaceDE w:val="0"/>
        <w:autoSpaceDN w:val="0"/>
        <w:adjustRightInd w:val="0"/>
        <w:ind w:left="0" w:firstLine="567"/>
        <w:jc w:val="both"/>
        <w:rPr>
          <w:sz w:val="22"/>
          <w:szCs w:val="22"/>
        </w:rPr>
      </w:pPr>
      <w:r w:rsidRPr="00632BC6">
        <w:rPr>
          <w:sz w:val="22"/>
          <w:szCs w:val="22"/>
        </w:rPr>
        <w:t>В случае выявления несоответствия товара характеристикам, установленным настоящим договором Поставщик уплачивает Заказчику штраф в размере 5 процентов от стоимости Товара.</w:t>
      </w:r>
    </w:p>
    <w:p w14:paraId="0AEF1FF6" w14:textId="77777777" w:rsidR="00DF59EA" w:rsidRPr="00632BC6" w:rsidRDefault="00DF59EA" w:rsidP="00DF59EA">
      <w:pPr>
        <w:pStyle w:val="a6"/>
        <w:numPr>
          <w:ilvl w:val="0"/>
          <w:numId w:val="14"/>
        </w:numPr>
        <w:autoSpaceDE w:val="0"/>
        <w:autoSpaceDN w:val="0"/>
        <w:adjustRightInd w:val="0"/>
        <w:ind w:left="0" w:firstLine="567"/>
        <w:jc w:val="both"/>
        <w:rPr>
          <w:sz w:val="22"/>
          <w:szCs w:val="22"/>
        </w:rPr>
      </w:pPr>
      <w:r w:rsidRPr="00632BC6">
        <w:rPr>
          <w:sz w:val="22"/>
          <w:szCs w:val="22"/>
        </w:rPr>
        <w:t xml:space="preserve">В случае просрочки исполнения Поставщиком обязательства, предусмотренного настоящим договором, Заказчик вправе потребовать уплату неустойки. </w:t>
      </w:r>
    </w:p>
    <w:p w14:paraId="12A9C8D5" w14:textId="77777777" w:rsidR="00DF59EA" w:rsidRPr="00632BC6" w:rsidRDefault="00DF59EA" w:rsidP="00DF59EA">
      <w:pPr>
        <w:ind w:firstLine="567"/>
        <w:contextualSpacing/>
        <w:jc w:val="both"/>
        <w:rPr>
          <w:sz w:val="22"/>
          <w:szCs w:val="22"/>
        </w:rPr>
      </w:pPr>
      <w:r w:rsidRPr="00632BC6">
        <w:rPr>
          <w:sz w:val="22"/>
          <w:szCs w:val="22"/>
        </w:rPr>
        <w:t>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 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68A4A28" w14:textId="77777777" w:rsidR="00DF59EA" w:rsidRPr="00632BC6" w:rsidRDefault="00DF59EA" w:rsidP="00DF59EA">
      <w:pPr>
        <w:pStyle w:val="a6"/>
        <w:numPr>
          <w:ilvl w:val="0"/>
          <w:numId w:val="14"/>
        </w:numPr>
        <w:autoSpaceDE w:val="0"/>
        <w:autoSpaceDN w:val="0"/>
        <w:adjustRightInd w:val="0"/>
        <w:ind w:left="0" w:firstLine="567"/>
        <w:jc w:val="both"/>
        <w:rPr>
          <w:sz w:val="22"/>
          <w:szCs w:val="22"/>
        </w:rPr>
      </w:pPr>
      <w:r w:rsidRPr="00632BC6">
        <w:rPr>
          <w:sz w:val="22"/>
          <w:szCs w:val="22"/>
        </w:rPr>
        <w:t xml:space="preserve">В случае просрочки исполнения Заказчиком обязательств по оплате, предусмотренных настоящим договором, Поставщик вправе потребовать уплату неустойки. </w:t>
      </w:r>
    </w:p>
    <w:p w14:paraId="524B8B8A" w14:textId="77777777" w:rsidR="00DF59EA" w:rsidRPr="00632BC6" w:rsidRDefault="00DF59EA" w:rsidP="00DF59EA">
      <w:pPr>
        <w:ind w:firstLine="567"/>
        <w:contextualSpacing/>
        <w:jc w:val="both"/>
        <w:rPr>
          <w:sz w:val="22"/>
          <w:szCs w:val="22"/>
        </w:rPr>
      </w:pPr>
      <w:r w:rsidRPr="00632BC6">
        <w:rPr>
          <w:sz w:val="22"/>
          <w:szCs w:val="22"/>
        </w:rPr>
        <w:t>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 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Заказчиком.</w:t>
      </w:r>
    </w:p>
    <w:p w14:paraId="37351103" w14:textId="77777777" w:rsidR="00DF59EA" w:rsidRPr="00632BC6" w:rsidRDefault="00DF59EA" w:rsidP="00DF59EA">
      <w:pPr>
        <w:pStyle w:val="a6"/>
        <w:numPr>
          <w:ilvl w:val="0"/>
          <w:numId w:val="14"/>
        </w:numPr>
        <w:autoSpaceDE w:val="0"/>
        <w:autoSpaceDN w:val="0"/>
        <w:adjustRightInd w:val="0"/>
        <w:ind w:left="0" w:firstLine="567"/>
        <w:jc w:val="both"/>
        <w:rPr>
          <w:sz w:val="22"/>
          <w:szCs w:val="22"/>
        </w:rPr>
      </w:pPr>
      <w:r w:rsidRPr="00632BC6">
        <w:rPr>
          <w:sz w:val="22"/>
          <w:szCs w:val="22"/>
        </w:rPr>
        <w:t xml:space="preserve">Уплата неустойки не освобождает Стороны от выполнения принятых ими обязательств. </w:t>
      </w:r>
    </w:p>
    <w:p w14:paraId="09DA7ECE" w14:textId="77777777" w:rsidR="00DF59EA" w:rsidRPr="00632BC6" w:rsidRDefault="00DF59EA" w:rsidP="00DF59EA">
      <w:pPr>
        <w:pStyle w:val="a6"/>
        <w:numPr>
          <w:ilvl w:val="0"/>
          <w:numId w:val="14"/>
        </w:numPr>
        <w:autoSpaceDE w:val="0"/>
        <w:autoSpaceDN w:val="0"/>
        <w:adjustRightInd w:val="0"/>
        <w:ind w:left="0" w:firstLine="567"/>
        <w:jc w:val="both"/>
        <w:rPr>
          <w:sz w:val="22"/>
          <w:szCs w:val="22"/>
        </w:rPr>
      </w:pPr>
      <w:r w:rsidRPr="00632BC6">
        <w:rPr>
          <w:sz w:val="22"/>
          <w:szCs w:val="22"/>
        </w:rPr>
        <w:t>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 Стороны</w:t>
      </w:r>
      <w:r w:rsidRPr="00632BC6">
        <w:rPr>
          <w:b/>
          <w:sz w:val="22"/>
          <w:szCs w:val="22"/>
        </w:rPr>
        <w:t xml:space="preserve"> </w:t>
      </w:r>
      <w:r w:rsidRPr="00632BC6">
        <w:rPr>
          <w:sz w:val="22"/>
          <w:szCs w:val="22"/>
        </w:rPr>
        <w:t>были не в состоянии предвидеть и предотвратить.</w:t>
      </w:r>
    </w:p>
    <w:p w14:paraId="1E3F48BB" w14:textId="77777777" w:rsidR="00DF59EA" w:rsidRDefault="00DF59EA" w:rsidP="00DF59EA">
      <w:pPr>
        <w:pStyle w:val="a6"/>
        <w:numPr>
          <w:ilvl w:val="0"/>
          <w:numId w:val="14"/>
        </w:numPr>
        <w:autoSpaceDE w:val="0"/>
        <w:autoSpaceDN w:val="0"/>
        <w:adjustRightInd w:val="0"/>
        <w:ind w:left="0" w:firstLine="567"/>
        <w:jc w:val="both"/>
        <w:rPr>
          <w:sz w:val="22"/>
          <w:szCs w:val="22"/>
        </w:rPr>
      </w:pPr>
      <w:r w:rsidRPr="00632BC6">
        <w:rPr>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дней со дня возникновения таких обстоятельств уведомить в письменной форме другую Сторону об их возникновении, виде и возможной продолжительности их действия с приложением возможных доказательств возникновения таких обстоятельств.</w:t>
      </w:r>
    </w:p>
    <w:p w14:paraId="7CD5E1A1" w14:textId="77777777" w:rsidR="002B5EA3" w:rsidRPr="00632BC6" w:rsidRDefault="002B5EA3" w:rsidP="002B5EA3">
      <w:pPr>
        <w:pStyle w:val="a6"/>
        <w:autoSpaceDE w:val="0"/>
        <w:autoSpaceDN w:val="0"/>
        <w:adjustRightInd w:val="0"/>
        <w:ind w:left="567"/>
        <w:jc w:val="both"/>
        <w:rPr>
          <w:sz w:val="22"/>
          <w:szCs w:val="22"/>
        </w:rPr>
      </w:pPr>
    </w:p>
    <w:p w14:paraId="343DEA6E" w14:textId="77777777" w:rsidR="00DF59EA" w:rsidRPr="00632BC6" w:rsidRDefault="00DF59EA" w:rsidP="00DF59EA">
      <w:pPr>
        <w:widowControl w:val="0"/>
        <w:numPr>
          <w:ilvl w:val="0"/>
          <w:numId w:val="3"/>
        </w:numPr>
        <w:tabs>
          <w:tab w:val="clear" w:pos="720"/>
        </w:tabs>
        <w:ind w:left="0" w:firstLine="0"/>
        <w:contextualSpacing/>
        <w:jc w:val="center"/>
        <w:rPr>
          <w:b/>
          <w:sz w:val="22"/>
          <w:szCs w:val="22"/>
        </w:rPr>
      </w:pPr>
      <w:r w:rsidRPr="00632BC6">
        <w:rPr>
          <w:b/>
          <w:sz w:val="22"/>
          <w:szCs w:val="22"/>
        </w:rPr>
        <w:t>СРОК ДЕЙСТВИЯ, ПОРЯДОК РАСТОРЖЕНИЯ ДОГОВОРА.</w:t>
      </w:r>
    </w:p>
    <w:p w14:paraId="46574B10" w14:textId="75DA304C" w:rsidR="00DF59EA" w:rsidRPr="00632BC6" w:rsidRDefault="00DF59EA" w:rsidP="00DF59EA">
      <w:pPr>
        <w:pStyle w:val="a6"/>
        <w:numPr>
          <w:ilvl w:val="1"/>
          <w:numId w:val="1"/>
        </w:numPr>
        <w:autoSpaceDE w:val="0"/>
        <w:autoSpaceDN w:val="0"/>
        <w:adjustRightInd w:val="0"/>
        <w:ind w:left="0" w:firstLine="567"/>
        <w:jc w:val="both"/>
        <w:rPr>
          <w:sz w:val="22"/>
          <w:szCs w:val="22"/>
        </w:rPr>
      </w:pPr>
      <w:r w:rsidRPr="00632BC6">
        <w:rPr>
          <w:sz w:val="22"/>
          <w:szCs w:val="22"/>
        </w:rPr>
        <w:t xml:space="preserve">Настоящий договор вступает в силу с момента заключения и действует по </w:t>
      </w:r>
      <w:r w:rsidR="00955D48" w:rsidRPr="00632BC6">
        <w:rPr>
          <w:sz w:val="22"/>
          <w:szCs w:val="22"/>
        </w:rPr>
        <w:t>«3</w:t>
      </w:r>
      <w:r w:rsidR="00470E84">
        <w:rPr>
          <w:sz w:val="22"/>
          <w:szCs w:val="22"/>
        </w:rPr>
        <w:t>1</w:t>
      </w:r>
      <w:r w:rsidR="00955D48" w:rsidRPr="00632BC6">
        <w:rPr>
          <w:sz w:val="22"/>
          <w:szCs w:val="22"/>
        </w:rPr>
        <w:t xml:space="preserve">» </w:t>
      </w:r>
      <w:r w:rsidR="00470E84">
        <w:rPr>
          <w:sz w:val="22"/>
          <w:szCs w:val="22"/>
        </w:rPr>
        <w:t>октябр</w:t>
      </w:r>
      <w:r w:rsidR="00DD335C">
        <w:rPr>
          <w:sz w:val="22"/>
          <w:szCs w:val="22"/>
        </w:rPr>
        <w:t>я</w:t>
      </w:r>
      <w:r w:rsidR="00955D48" w:rsidRPr="00632BC6">
        <w:rPr>
          <w:sz w:val="22"/>
          <w:szCs w:val="22"/>
        </w:rPr>
        <w:t xml:space="preserve"> </w:t>
      </w:r>
      <w:r w:rsidR="002B5EA3">
        <w:rPr>
          <w:sz w:val="22"/>
          <w:szCs w:val="22"/>
        </w:rPr>
        <w:t>202</w:t>
      </w:r>
      <w:r w:rsidR="00BE4411">
        <w:rPr>
          <w:sz w:val="22"/>
          <w:szCs w:val="22"/>
        </w:rPr>
        <w:t>4</w:t>
      </w:r>
      <w:r w:rsidRPr="00632BC6">
        <w:rPr>
          <w:sz w:val="22"/>
          <w:szCs w:val="22"/>
        </w:rPr>
        <w:t xml:space="preserve"> года, а в части не исполненных обязательств до</w:t>
      </w:r>
      <w:r w:rsidRPr="00632BC6">
        <w:rPr>
          <w:color w:val="FF0000"/>
          <w:sz w:val="22"/>
          <w:szCs w:val="22"/>
        </w:rPr>
        <w:t xml:space="preserve"> </w:t>
      </w:r>
      <w:r w:rsidRPr="00632BC6">
        <w:rPr>
          <w:sz w:val="22"/>
          <w:szCs w:val="22"/>
        </w:rPr>
        <w:t>момента их полного и надлежащего выполнения.</w:t>
      </w:r>
    </w:p>
    <w:p w14:paraId="1DE77B22" w14:textId="77777777" w:rsidR="00DF59EA" w:rsidRPr="00632BC6" w:rsidRDefault="00DF59EA" w:rsidP="00DF59EA">
      <w:pPr>
        <w:pStyle w:val="a6"/>
        <w:numPr>
          <w:ilvl w:val="1"/>
          <w:numId w:val="1"/>
        </w:numPr>
        <w:autoSpaceDE w:val="0"/>
        <w:autoSpaceDN w:val="0"/>
        <w:adjustRightInd w:val="0"/>
        <w:ind w:left="0" w:firstLine="567"/>
        <w:jc w:val="both"/>
        <w:rPr>
          <w:sz w:val="22"/>
          <w:szCs w:val="22"/>
        </w:rPr>
      </w:pPr>
      <w:r w:rsidRPr="00632BC6">
        <w:rPr>
          <w:sz w:val="22"/>
          <w:szCs w:val="22"/>
        </w:rPr>
        <w:t xml:space="preserve">Расторжение договора допускается по соглашению Сторон, по решению суда или в связи с односторонним отказом любой из Сторон договора от исполнения договора. </w:t>
      </w:r>
    </w:p>
    <w:p w14:paraId="546B846B" w14:textId="77777777" w:rsidR="00DF59EA" w:rsidRPr="00632BC6" w:rsidRDefault="00DF59EA" w:rsidP="00DF59EA">
      <w:pPr>
        <w:pStyle w:val="a6"/>
        <w:numPr>
          <w:ilvl w:val="1"/>
          <w:numId w:val="1"/>
        </w:numPr>
        <w:autoSpaceDE w:val="0"/>
        <w:autoSpaceDN w:val="0"/>
        <w:adjustRightInd w:val="0"/>
        <w:ind w:left="0" w:firstLine="567"/>
        <w:jc w:val="both"/>
        <w:rPr>
          <w:sz w:val="22"/>
          <w:szCs w:val="22"/>
        </w:rPr>
      </w:pPr>
      <w:r w:rsidRPr="00632BC6">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требованиям, установленным к участникам закупке в документации об открытом конкурсе в электронной форме, по результатам проведения которого заключен настоящий Договор, или предоставил недостоверную информацию о своем соответствии таким требованиям, что позволило ему стать победителем закупки.</w:t>
      </w:r>
    </w:p>
    <w:p w14:paraId="3BC3D822" w14:textId="77777777" w:rsidR="00DF59EA" w:rsidRPr="00632BC6" w:rsidRDefault="00DF59EA" w:rsidP="00DF59EA">
      <w:pPr>
        <w:pStyle w:val="a6"/>
        <w:numPr>
          <w:ilvl w:val="1"/>
          <w:numId w:val="1"/>
        </w:numPr>
        <w:autoSpaceDE w:val="0"/>
        <w:autoSpaceDN w:val="0"/>
        <w:adjustRightInd w:val="0"/>
        <w:ind w:left="0" w:firstLine="567"/>
        <w:jc w:val="both"/>
        <w:rPr>
          <w:sz w:val="22"/>
          <w:szCs w:val="22"/>
        </w:rPr>
      </w:pPr>
      <w:r w:rsidRPr="00632BC6">
        <w:rPr>
          <w:sz w:val="22"/>
          <w:szCs w:val="22"/>
        </w:rPr>
        <w:t xml:space="preserve">Заказчик вправе принять решение об одностороннем отказе от исполнения Договора в следующих случаях: </w:t>
      </w:r>
    </w:p>
    <w:p w14:paraId="63477354" w14:textId="77777777" w:rsidR="00DF59EA" w:rsidRPr="00632BC6" w:rsidRDefault="00DF59EA" w:rsidP="00DF59EA">
      <w:pPr>
        <w:tabs>
          <w:tab w:val="left" w:pos="360"/>
          <w:tab w:val="left" w:pos="1260"/>
          <w:tab w:val="left" w:pos="1695"/>
        </w:tabs>
        <w:autoSpaceDE w:val="0"/>
        <w:autoSpaceDN w:val="0"/>
        <w:adjustRightInd w:val="0"/>
        <w:ind w:firstLine="567"/>
        <w:contextualSpacing/>
        <w:jc w:val="both"/>
        <w:rPr>
          <w:sz w:val="22"/>
          <w:szCs w:val="22"/>
        </w:rPr>
      </w:pPr>
      <w:r w:rsidRPr="00632BC6">
        <w:rPr>
          <w:sz w:val="22"/>
          <w:szCs w:val="22"/>
        </w:rPr>
        <w:t>- Поставщик не приступил к отпуску Товара в срок, указанный пункте 4.1.1 настоящего Договора;</w:t>
      </w:r>
    </w:p>
    <w:p w14:paraId="47205BB2" w14:textId="77777777" w:rsidR="00DF59EA" w:rsidRPr="00632BC6" w:rsidRDefault="00DF59EA" w:rsidP="00DF59EA">
      <w:pPr>
        <w:pStyle w:val="Default"/>
        <w:ind w:firstLine="567"/>
        <w:contextualSpacing/>
        <w:jc w:val="both"/>
        <w:rPr>
          <w:color w:val="auto"/>
          <w:sz w:val="22"/>
          <w:szCs w:val="22"/>
          <w:lang w:bidi="ru-RU"/>
        </w:rPr>
      </w:pPr>
      <w:r w:rsidRPr="00632BC6">
        <w:rPr>
          <w:sz w:val="22"/>
          <w:szCs w:val="22"/>
        </w:rPr>
        <w:t>- Поставщик не исполнил обязательства по выпуску топливных карт в количестве и порядке, установленным настоящим Договором, и (или) предоставленные Поставщиком топливные карты не обеспечивают возможность</w:t>
      </w:r>
      <w:r w:rsidRPr="00632BC6">
        <w:rPr>
          <w:color w:val="auto"/>
          <w:sz w:val="22"/>
          <w:szCs w:val="22"/>
          <w:lang w:bidi="ru-RU"/>
        </w:rPr>
        <w:t xml:space="preserve"> получения товара на всех АЗС, указанных в Приложении №1 к настоящему Договору, в том числе через оборудование, установленное на территориях Заказчика;</w:t>
      </w:r>
    </w:p>
    <w:p w14:paraId="3F6A9102" w14:textId="77777777" w:rsidR="00DF59EA" w:rsidRPr="00632BC6" w:rsidRDefault="00DF59EA" w:rsidP="00DF59EA">
      <w:pPr>
        <w:tabs>
          <w:tab w:val="left" w:pos="360"/>
          <w:tab w:val="left" w:pos="1260"/>
          <w:tab w:val="left" w:pos="1695"/>
        </w:tabs>
        <w:autoSpaceDE w:val="0"/>
        <w:autoSpaceDN w:val="0"/>
        <w:adjustRightInd w:val="0"/>
        <w:ind w:firstLine="567"/>
        <w:contextualSpacing/>
        <w:jc w:val="both"/>
        <w:rPr>
          <w:sz w:val="22"/>
          <w:szCs w:val="22"/>
        </w:rPr>
      </w:pPr>
      <w:r w:rsidRPr="00632BC6">
        <w:rPr>
          <w:sz w:val="22"/>
          <w:szCs w:val="22"/>
        </w:rPr>
        <w:lastRenderedPageBreak/>
        <w:t>- Поставщик, более трех раз в период действия настоящего Договора, не обеспечил поставку Товара на одной или нескольких АЗС, указанных в Приложении №1 к настоящему Договору, в том числе через оборудование, установленное на территориях Заказчика;</w:t>
      </w:r>
    </w:p>
    <w:p w14:paraId="7649CF4B" w14:textId="77777777" w:rsidR="00DF59EA" w:rsidRPr="00632BC6" w:rsidRDefault="00DF59EA" w:rsidP="00DF59EA">
      <w:pPr>
        <w:tabs>
          <w:tab w:val="left" w:pos="360"/>
          <w:tab w:val="left" w:pos="1260"/>
          <w:tab w:val="left" w:pos="1695"/>
        </w:tabs>
        <w:autoSpaceDE w:val="0"/>
        <w:autoSpaceDN w:val="0"/>
        <w:adjustRightInd w:val="0"/>
        <w:ind w:firstLine="567"/>
        <w:contextualSpacing/>
        <w:jc w:val="both"/>
        <w:rPr>
          <w:sz w:val="22"/>
          <w:szCs w:val="22"/>
        </w:rPr>
      </w:pPr>
      <w:r w:rsidRPr="00632BC6">
        <w:rPr>
          <w:sz w:val="22"/>
          <w:szCs w:val="22"/>
        </w:rPr>
        <w:t>- Поставки Товара ненадлежащего качества более двух раз в период действия настоящего Договора.</w:t>
      </w:r>
    </w:p>
    <w:p w14:paraId="08A25AB9" w14:textId="77777777" w:rsidR="00DF59EA" w:rsidRPr="00632BC6" w:rsidRDefault="00DF59EA" w:rsidP="00DF59EA">
      <w:pPr>
        <w:pStyle w:val="a6"/>
        <w:numPr>
          <w:ilvl w:val="1"/>
          <w:numId w:val="1"/>
        </w:numPr>
        <w:autoSpaceDE w:val="0"/>
        <w:autoSpaceDN w:val="0"/>
        <w:adjustRightInd w:val="0"/>
        <w:ind w:left="0" w:firstLine="567"/>
        <w:jc w:val="both"/>
        <w:rPr>
          <w:sz w:val="22"/>
          <w:szCs w:val="22"/>
        </w:rPr>
      </w:pPr>
      <w:r w:rsidRPr="00632BC6">
        <w:rPr>
          <w:sz w:val="22"/>
          <w:szCs w:val="22"/>
        </w:rPr>
        <w:t>Сторона, принявшая решение об одностороннем отказе от исполнения договора в течение 1 рабочего дня, следующего за датой принятия этого решения, направляет другой Стороне указанное решение в порядке, предусмотренном действующим законодательством.</w:t>
      </w:r>
    </w:p>
    <w:p w14:paraId="577F2307" w14:textId="77777777" w:rsidR="00DF59EA" w:rsidRPr="00632BC6" w:rsidRDefault="00DF59EA" w:rsidP="00DF59EA">
      <w:pPr>
        <w:pStyle w:val="a6"/>
        <w:numPr>
          <w:ilvl w:val="1"/>
          <w:numId w:val="1"/>
        </w:numPr>
        <w:autoSpaceDE w:val="0"/>
        <w:autoSpaceDN w:val="0"/>
        <w:adjustRightInd w:val="0"/>
        <w:ind w:left="0" w:firstLine="567"/>
        <w:jc w:val="both"/>
        <w:rPr>
          <w:sz w:val="22"/>
          <w:szCs w:val="22"/>
        </w:rPr>
      </w:pPr>
      <w:r w:rsidRPr="00632BC6">
        <w:rPr>
          <w:sz w:val="22"/>
          <w:szCs w:val="22"/>
        </w:rPr>
        <w:t>Все споры и разногласия, которые могут возникнуть из настоящего договора, будут разрешаться Сторонами путем переговоров с соблюдением претензионного порядка, если иное не предусмотрено настоящим договором.</w:t>
      </w:r>
    </w:p>
    <w:p w14:paraId="436FA9BF" w14:textId="77777777" w:rsidR="00DF59EA" w:rsidRPr="00632BC6" w:rsidRDefault="00DF59EA" w:rsidP="00DF59EA">
      <w:pPr>
        <w:pStyle w:val="a6"/>
        <w:numPr>
          <w:ilvl w:val="1"/>
          <w:numId w:val="1"/>
        </w:numPr>
        <w:autoSpaceDE w:val="0"/>
        <w:autoSpaceDN w:val="0"/>
        <w:adjustRightInd w:val="0"/>
        <w:ind w:left="0" w:firstLine="567"/>
        <w:jc w:val="both"/>
        <w:rPr>
          <w:sz w:val="22"/>
          <w:szCs w:val="22"/>
        </w:rPr>
      </w:pPr>
      <w:r w:rsidRPr="00632BC6">
        <w:rPr>
          <w:sz w:val="22"/>
          <w:szCs w:val="22"/>
        </w:rPr>
        <w:t xml:space="preserve">Ответ на претензию дается в письменной форме. Претензия подлежит рассмотрению и разрешению в течение 10 рабочих дней со дня ее получения, если иные сроки рассмотрения не предусмотрены настоящим договором. </w:t>
      </w:r>
    </w:p>
    <w:p w14:paraId="2DCFD4F0" w14:textId="77777777" w:rsidR="00DF59EA" w:rsidRDefault="00DF59EA" w:rsidP="00DF59EA">
      <w:pPr>
        <w:pStyle w:val="a6"/>
        <w:numPr>
          <w:ilvl w:val="1"/>
          <w:numId w:val="1"/>
        </w:numPr>
        <w:autoSpaceDE w:val="0"/>
        <w:autoSpaceDN w:val="0"/>
        <w:adjustRightInd w:val="0"/>
        <w:ind w:left="0" w:firstLine="567"/>
        <w:jc w:val="both"/>
        <w:rPr>
          <w:sz w:val="22"/>
          <w:szCs w:val="22"/>
        </w:rPr>
      </w:pPr>
      <w:r w:rsidRPr="00632BC6">
        <w:rPr>
          <w:sz w:val="22"/>
          <w:szCs w:val="22"/>
        </w:rPr>
        <w:t>При недостижении согласия спор рассматривается в Арбитражном суде Тюменской области в соответствии с действующим законодательством Российской Федерации.</w:t>
      </w:r>
    </w:p>
    <w:p w14:paraId="1928B8C8" w14:textId="77777777" w:rsidR="002B5EA3" w:rsidRPr="00632BC6" w:rsidRDefault="002B5EA3" w:rsidP="002B5EA3">
      <w:pPr>
        <w:pStyle w:val="a6"/>
        <w:autoSpaceDE w:val="0"/>
        <w:autoSpaceDN w:val="0"/>
        <w:adjustRightInd w:val="0"/>
        <w:ind w:left="567"/>
        <w:jc w:val="both"/>
        <w:rPr>
          <w:sz w:val="22"/>
          <w:szCs w:val="22"/>
        </w:rPr>
      </w:pPr>
    </w:p>
    <w:p w14:paraId="4A458FF8" w14:textId="77777777" w:rsidR="00DF59EA" w:rsidRPr="00632BC6" w:rsidRDefault="00DF59EA" w:rsidP="00DF59EA">
      <w:pPr>
        <w:widowControl w:val="0"/>
        <w:numPr>
          <w:ilvl w:val="0"/>
          <w:numId w:val="3"/>
        </w:numPr>
        <w:tabs>
          <w:tab w:val="clear" w:pos="720"/>
        </w:tabs>
        <w:ind w:left="0" w:firstLine="0"/>
        <w:contextualSpacing/>
        <w:jc w:val="center"/>
        <w:rPr>
          <w:b/>
          <w:sz w:val="22"/>
          <w:szCs w:val="22"/>
        </w:rPr>
      </w:pPr>
      <w:r w:rsidRPr="00632BC6">
        <w:rPr>
          <w:b/>
          <w:sz w:val="22"/>
          <w:szCs w:val="22"/>
        </w:rPr>
        <w:t>ЗАКЛЮЧИТЕЛЬНЫЕ ПОЛОЖЕНИЯ.</w:t>
      </w:r>
    </w:p>
    <w:p w14:paraId="69B10996" w14:textId="77777777" w:rsidR="00DF59EA" w:rsidRPr="00632BC6" w:rsidRDefault="00DF59EA" w:rsidP="00DF59EA">
      <w:pPr>
        <w:autoSpaceDE w:val="0"/>
        <w:autoSpaceDN w:val="0"/>
        <w:adjustRightInd w:val="0"/>
        <w:ind w:firstLine="709"/>
        <w:contextualSpacing/>
        <w:jc w:val="both"/>
        <w:rPr>
          <w:sz w:val="22"/>
          <w:szCs w:val="22"/>
        </w:rPr>
      </w:pPr>
      <w:r w:rsidRPr="00632BC6">
        <w:rPr>
          <w:sz w:val="22"/>
          <w:szCs w:val="22"/>
        </w:rPr>
        <w:t>9.1.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14:paraId="47C9C04B" w14:textId="77777777" w:rsidR="00DF59EA" w:rsidRPr="00632BC6" w:rsidRDefault="00DF59EA" w:rsidP="00DF59EA">
      <w:pPr>
        <w:autoSpaceDE w:val="0"/>
        <w:autoSpaceDN w:val="0"/>
        <w:adjustRightInd w:val="0"/>
        <w:ind w:firstLine="709"/>
        <w:contextualSpacing/>
        <w:jc w:val="both"/>
        <w:rPr>
          <w:sz w:val="22"/>
          <w:szCs w:val="22"/>
        </w:rPr>
      </w:pPr>
      <w:r w:rsidRPr="00632BC6">
        <w:rPr>
          <w:sz w:val="22"/>
          <w:szCs w:val="22"/>
        </w:rPr>
        <w:t>9.2.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w:t>
      </w:r>
    </w:p>
    <w:p w14:paraId="21E2E04E" w14:textId="77777777" w:rsidR="00DF59EA" w:rsidRPr="00632BC6" w:rsidRDefault="00DF59EA" w:rsidP="00DF59EA">
      <w:pPr>
        <w:tabs>
          <w:tab w:val="left" w:pos="360"/>
          <w:tab w:val="left" w:pos="1260"/>
          <w:tab w:val="left" w:pos="1695"/>
        </w:tabs>
        <w:autoSpaceDE w:val="0"/>
        <w:autoSpaceDN w:val="0"/>
        <w:adjustRightInd w:val="0"/>
        <w:ind w:firstLine="709"/>
        <w:contextualSpacing/>
        <w:jc w:val="both"/>
        <w:rPr>
          <w:sz w:val="22"/>
          <w:szCs w:val="22"/>
        </w:rPr>
      </w:pPr>
      <w:r w:rsidRPr="00632BC6">
        <w:rPr>
          <w:sz w:val="22"/>
          <w:szCs w:val="22"/>
        </w:rPr>
        <w:t>9.3.</w:t>
      </w:r>
      <w:r w:rsidRPr="00632BC6">
        <w:rPr>
          <w:sz w:val="22"/>
          <w:szCs w:val="22"/>
        </w:rPr>
        <w:tab/>
        <w:t xml:space="preserve"> Письма, уведомления, которые одна Сторона направляет другой Стороне в соответствии с настоящим договором, направляются в письменной форме почтой или факсимильной связью с последующим предоставлением оригинала. </w:t>
      </w:r>
    </w:p>
    <w:p w14:paraId="17C3C8C2" w14:textId="77777777" w:rsidR="00DF59EA" w:rsidRPr="00632BC6" w:rsidRDefault="00DF59EA" w:rsidP="00DF59EA">
      <w:pPr>
        <w:autoSpaceDE w:val="0"/>
        <w:autoSpaceDN w:val="0"/>
        <w:adjustRightInd w:val="0"/>
        <w:ind w:firstLine="709"/>
        <w:contextualSpacing/>
        <w:jc w:val="both"/>
        <w:rPr>
          <w:sz w:val="22"/>
          <w:szCs w:val="22"/>
        </w:rPr>
      </w:pPr>
      <w:r w:rsidRPr="00632BC6">
        <w:rPr>
          <w:sz w:val="22"/>
          <w:szCs w:val="22"/>
        </w:rPr>
        <w:t xml:space="preserve">9.4. </w:t>
      </w:r>
      <w:r w:rsidRPr="00632BC6">
        <w:rPr>
          <w:iCs/>
          <w:sz w:val="22"/>
          <w:szCs w:val="22"/>
        </w:rPr>
        <w:t>Настоящий договор составлен на 8 листах в 2-х экземплярах, имеющих равную юридическую силу, по одному для каждой из Сторон.</w:t>
      </w:r>
    </w:p>
    <w:p w14:paraId="4CF98BB3" w14:textId="77777777" w:rsidR="00DF59EA" w:rsidRPr="00632BC6" w:rsidRDefault="00DF59EA" w:rsidP="00DF59EA">
      <w:pPr>
        <w:autoSpaceDE w:val="0"/>
        <w:autoSpaceDN w:val="0"/>
        <w:adjustRightInd w:val="0"/>
        <w:ind w:firstLine="709"/>
        <w:contextualSpacing/>
        <w:jc w:val="both"/>
        <w:rPr>
          <w:sz w:val="22"/>
          <w:szCs w:val="22"/>
        </w:rPr>
      </w:pPr>
      <w:r w:rsidRPr="00632BC6">
        <w:rPr>
          <w:sz w:val="22"/>
          <w:szCs w:val="22"/>
        </w:rPr>
        <w:t>9.5. Приложения являются неотъемлемой частью настоящего Договора:</w:t>
      </w:r>
    </w:p>
    <w:p w14:paraId="1C7127F9" w14:textId="77777777" w:rsidR="00DF59EA" w:rsidRPr="00632BC6" w:rsidRDefault="00DF59EA" w:rsidP="00DF59EA">
      <w:pPr>
        <w:tabs>
          <w:tab w:val="left" w:pos="1068"/>
        </w:tabs>
        <w:autoSpaceDE w:val="0"/>
        <w:autoSpaceDN w:val="0"/>
        <w:adjustRightInd w:val="0"/>
        <w:ind w:firstLine="709"/>
        <w:contextualSpacing/>
        <w:jc w:val="both"/>
        <w:rPr>
          <w:sz w:val="22"/>
          <w:szCs w:val="22"/>
        </w:rPr>
      </w:pPr>
      <w:r w:rsidRPr="00632BC6">
        <w:rPr>
          <w:sz w:val="22"/>
          <w:szCs w:val="22"/>
        </w:rPr>
        <w:t>- Приложение № 1 «</w:t>
      </w:r>
      <w:r w:rsidR="00036084">
        <w:rPr>
          <w:sz w:val="22"/>
          <w:szCs w:val="22"/>
        </w:rPr>
        <w:t>Спецификация</w:t>
      </w:r>
      <w:r w:rsidRPr="00632BC6">
        <w:rPr>
          <w:sz w:val="22"/>
          <w:szCs w:val="22"/>
        </w:rPr>
        <w:t>»;</w:t>
      </w:r>
    </w:p>
    <w:p w14:paraId="3C173C0C" w14:textId="77777777" w:rsidR="00DF59EA" w:rsidRDefault="00DF59EA" w:rsidP="00DF59EA">
      <w:pPr>
        <w:tabs>
          <w:tab w:val="left" w:pos="1068"/>
        </w:tabs>
        <w:autoSpaceDE w:val="0"/>
        <w:autoSpaceDN w:val="0"/>
        <w:adjustRightInd w:val="0"/>
        <w:ind w:firstLine="709"/>
        <w:contextualSpacing/>
        <w:jc w:val="both"/>
        <w:rPr>
          <w:sz w:val="22"/>
          <w:szCs w:val="22"/>
        </w:rPr>
      </w:pPr>
      <w:r w:rsidRPr="00632BC6">
        <w:rPr>
          <w:sz w:val="22"/>
          <w:szCs w:val="22"/>
        </w:rPr>
        <w:t>- Приложение №2 Образец заявки на выдачу топливных карт.</w:t>
      </w:r>
    </w:p>
    <w:p w14:paraId="626761DD" w14:textId="77777777" w:rsidR="002B5EA3" w:rsidRPr="00632BC6" w:rsidRDefault="002B5EA3" w:rsidP="00DF59EA">
      <w:pPr>
        <w:tabs>
          <w:tab w:val="left" w:pos="1068"/>
        </w:tabs>
        <w:autoSpaceDE w:val="0"/>
        <w:autoSpaceDN w:val="0"/>
        <w:adjustRightInd w:val="0"/>
        <w:ind w:firstLine="709"/>
        <w:contextualSpacing/>
        <w:jc w:val="both"/>
        <w:rPr>
          <w:sz w:val="22"/>
          <w:szCs w:val="22"/>
        </w:rPr>
      </w:pPr>
    </w:p>
    <w:p w14:paraId="33223C65" w14:textId="77777777" w:rsidR="00DF59EA" w:rsidRPr="00632BC6" w:rsidRDefault="00DF59EA" w:rsidP="00DF59EA">
      <w:pPr>
        <w:widowControl w:val="0"/>
        <w:numPr>
          <w:ilvl w:val="0"/>
          <w:numId w:val="3"/>
        </w:numPr>
        <w:ind w:left="0" w:firstLine="0"/>
        <w:contextualSpacing/>
        <w:jc w:val="center"/>
        <w:rPr>
          <w:b/>
          <w:sz w:val="22"/>
          <w:szCs w:val="22"/>
        </w:rPr>
      </w:pPr>
      <w:r w:rsidRPr="00632BC6">
        <w:rPr>
          <w:b/>
          <w:sz w:val="22"/>
          <w:szCs w:val="22"/>
        </w:rPr>
        <w:t>АДРЕСА, БАНКОВСКИЕ РЕКВИЗИТЫ И ПОДПИСИ СТОРОН:</w:t>
      </w:r>
    </w:p>
    <w:tbl>
      <w:tblPr>
        <w:tblW w:w="5000" w:type="pct"/>
        <w:tblLook w:val="0000" w:firstRow="0" w:lastRow="0" w:firstColumn="0" w:lastColumn="0" w:noHBand="0" w:noVBand="0"/>
      </w:tblPr>
      <w:tblGrid>
        <w:gridCol w:w="4939"/>
        <w:gridCol w:w="4983"/>
      </w:tblGrid>
      <w:tr w:rsidR="00DF59EA" w:rsidRPr="00632BC6" w14:paraId="31D1075B" w14:textId="77777777" w:rsidTr="003E19D0">
        <w:trPr>
          <w:trHeight w:val="280"/>
        </w:trPr>
        <w:tc>
          <w:tcPr>
            <w:tcW w:w="2489" w:type="pct"/>
          </w:tcPr>
          <w:p w14:paraId="4373B1C1" w14:textId="77777777" w:rsidR="00DF59EA" w:rsidRPr="00632BC6" w:rsidRDefault="00DF59EA" w:rsidP="003E19D0">
            <w:pPr>
              <w:contextualSpacing/>
              <w:rPr>
                <w:b/>
                <w:sz w:val="22"/>
                <w:szCs w:val="22"/>
              </w:rPr>
            </w:pPr>
          </w:p>
          <w:p w14:paraId="48770265" w14:textId="77777777" w:rsidR="00DF59EA" w:rsidRPr="00632BC6" w:rsidRDefault="00DF59EA" w:rsidP="003E19D0">
            <w:pPr>
              <w:contextualSpacing/>
              <w:rPr>
                <w:b/>
                <w:sz w:val="22"/>
                <w:szCs w:val="22"/>
              </w:rPr>
            </w:pPr>
            <w:r w:rsidRPr="00632BC6">
              <w:rPr>
                <w:b/>
                <w:sz w:val="22"/>
                <w:szCs w:val="22"/>
              </w:rPr>
              <w:t>ПОСТАВЩИК</w:t>
            </w:r>
          </w:p>
        </w:tc>
        <w:tc>
          <w:tcPr>
            <w:tcW w:w="2511" w:type="pct"/>
          </w:tcPr>
          <w:p w14:paraId="18A3A8E5" w14:textId="77777777" w:rsidR="00DF59EA" w:rsidRPr="00632BC6" w:rsidRDefault="00DF59EA" w:rsidP="003E19D0">
            <w:pPr>
              <w:contextualSpacing/>
              <w:jc w:val="center"/>
              <w:rPr>
                <w:b/>
                <w:sz w:val="22"/>
                <w:szCs w:val="22"/>
              </w:rPr>
            </w:pPr>
          </w:p>
          <w:p w14:paraId="5993289D" w14:textId="77777777" w:rsidR="00DF59EA" w:rsidRPr="00632BC6" w:rsidRDefault="00DF59EA" w:rsidP="003E19D0">
            <w:pPr>
              <w:contextualSpacing/>
              <w:rPr>
                <w:b/>
                <w:sz w:val="22"/>
                <w:szCs w:val="22"/>
              </w:rPr>
            </w:pPr>
            <w:r w:rsidRPr="00632BC6">
              <w:rPr>
                <w:b/>
                <w:sz w:val="22"/>
                <w:szCs w:val="22"/>
              </w:rPr>
              <w:t>ЗАКАЗЧИК</w:t>
            </w:r>
          </w:p>
          <w:p w14:paraId="7D89FD8D" w14:textId="77777777" w:rsidR="00DF59EA" w:rsidRPr="00632BC6" w:rsidRDefault="00DF59EA" w:rsidP="003E19D0">
            <w:pPr>
              <w:contextualSpacing/>
              <w:rPr>
                <w:b/>
                <w:sz w:val="22"/>
                <w:szCs w:val="22"/>
              </w:rPr>
            </w:pPr>
          </w:p>
        </w:tc>
      </w:tr>
      <w:tr w:rsidR="00DF59EA" w:rsidRPr="00632BC6" w14:paraId="28929333" w14:textId="77777777" w:rsidTr="003E19D0">
        <w:trPr>
          <w:trHeight w:val="1095"/>
        </w:trPr>
        <w:tc>
          <w:tcPr>
            <w:tcW w:w="2489" w:type="pct"/>
          </w:tcPr>
          <w:p w14:paraId="3B13EEB9" w14:textId="77777777" w:rsidR="00DF59EA" w:rsidRPr="00632BC6" w:rsidRDefault="00DF59EA" w:rsidP="003E19D0">
            <w:pPr>
              <w:contextualSpacing/>
              <w:rPr>
                <w:sz w:val="22"/>
                <w:szCs w:val="22"/>
              </w:rPr>
            </w:pPr>
          </w:p>
        </w:tc>
        <w:tc>
          <w:tcPr>
            <w:tcW w:w="2511" w:type="pct"/>
          </w:tcPr>
          <w:p w14:paraId="06B9FFAF" w14:textId="77777777" w:rsidR="00DF59EA" w:rsidRPr="00632BC6" w:rsidRDefault="00DF59EA" w:rsidP="003E19D0">
            <w:pPr>
              <w:contextualSpacing/>
              <w:rPr>
                <w:sz w:val="22"/>
                <w:szCs w:val="22"/>
              </w:rPr>
            </w:pPr>
          </w:p>
        </w:tc>
      </w:tr>
    </w:tbl>
    <w:p w14:paraId="1A25CEF7" w14:textId="77777777" w:rsidR="00DF59EA" w:rsidRPr="00632BC6" w:rsidRDefault="00DF59EA" w:rsidP="00DF59EA">
      <w:pPr>
        <w:tabs>
          <w:tab w:val="left" w:pos="-2127"/>
          <w:tab w:val="left" w:pos="567"/>
          <w:tab w:val="left" w:pos="1134"/>
          <w:tab w:val="left" w:pos="7371"/>
        </w:tabs>
        <w:jc w:val="right"/>
        <w:rPr>
          <w:sz w:val="22"/>
          <w:szCs w:val="22"/>
        </w:rPr>
        <w:sectPr w:rsidR="00DF59EA" w:rsidRPr="00632BC6" w:rsidSect="00823E0E">
          <w:pgSz w:w="11907" w:h="16840" w:code="9"/>
          <w:pgMar w:top="567" w:right="567" w:bottom="567" w:left="1418" w:header="397" w:footer="284" w:gutter="0"/>
          <w:cols w:space="709"/>
        </w:sectPr>
      </w:pPr>
    </w:p>
    <w:p w14:paraId="37819F7D" w14:textId="77777777" w:rsidR="00DF59EA" w:rsidRPr="00632BC6" w:rsidRDefault="00DF59EA" w:rsidP="00DF59EA">
      <w:pPr>
        <w:pageBreakBefore/>
        <w:jc w:val="right"/>
        <w:rPr>
          <w:color w:val="000000"/>
          <w:spacing w:val="-4"/>
          <w:sz w:val="22"/>
          <w:szCs w:val="22"/>
        </w:rPr>
      </w:pPr>
      <w:r w:rsidRPr="00632BC6">
        <w:rPr>
          <w:color w:val="000000"/>
          <w:spacing w:val="-4"/>
          <w:sz w:val="22"/>
          <w:szCs w:val="22"/>
        </w:rPr>
        <w:lastRenderedPageBreak/>
        <w:t>Приложение № 1</w:t>
      </w:r>
    </w:p>
    <w:p w14:paraId="1DC24BD9" w14:textId="77777777" w:rsidR="00A506A3" w:rsidRDefault="00DF59EA" w:rsidP="00DF59EA">
      <w:pPr>
        <w:jc w:val="right"/>
        <w:rPr>
          <w:color w:val="000000"/>
          <w:spacing w:val="-4"/>
          <w:sz w:val="22"/>
          <w:szCs w:val="22"/>
        </w:rPr>
      </w:pPr>
      <w:r w:rsidRPr="00632BC6">
        <w:rPr>
          <w:color w:val="000000"/>
          <w:spacing w:val="-4"/>
          <w:sz w:val="22"/>
          <w:szCs w:val="22"/>
        </w:rPr>
        <w:t>к Договору № ________________</w:t>
      </w:r>
      <w:r w:rsidR="0076756E" w:rsidRPr="00632BC6">
        <w:rPr>
          <w:color w:val="000000"/>
          <w:spacing w:val="-4"/>
          <w:sz w:val="22"/>
          <w:szCs w:val="22"/>
        </w:rPr>
        <w:t>_</w:t>
      </w:r>
    </w:p>
    <w:p w14:paraId="02D05C60" w14:textId="0AFADD79" w:rsidR="00DF59EA" w:rsidRPr="00632BC6" w:rsidRDefault="0076756E" w:rsidP="00DF59EA">
      <w:pPr>
        <w:jc w:val="right"/>
        <w:rPr>
          <w:color w:val="000000"/>
          <w:spacing w:val="-4"/>
          <w:sz w:val="22"/>
          <w:szCs w:val="22"/>
        </w:rPr>
      </w:pPr>
      <w:r w:rsidRPr="00632BC6">
        <w:rPr>
          <w:color w:val="000000"/>
          <w:spacing w:val="-4"/>
          <w:sz w:val="22"/>
          <w:szCs w:val="22"/>
        </w:rPr>
        <w:t>от «____»  _____________  20</w:t>
      </w:r>
      <w:r w:rsidR="00CC345B">
        <w:rPr>
          <w:color w:val="000000"/>
          <w:spacing w:val="-4"/>
          <w:sz w:val="22"/>
          <w:szCs w:val="22"/>
        </w:rPr>
        <w:t>___</w:t>
      </w:r>
      <w:r w:rsidR="00DF59EA" w:rsidRPr="00632BC6">
        <w:rPr>
          <w:color w:val="000000"/>
          <w:spacing w:val="-4"/>
          <w:sz w:val="22"/>
          <w:szCs w:val="22"/>
        </w:rPr>
        <w:t xml:space="preserve"> г.</w:t>
      </w:r>
    </w:p>
    <w:p w14:paraId="0E7479D0" w14:textId="77777777" w:rsidR="002B5EA3" w:rsidRDefault="002B5EA3" w:rsidP="00DF59EA">
      <w:pPr>
        <w:tabs>
          <w:tab w:val="left" w:pos="3400"/>
        </w:tabs>
        <w:jc w:val="center"/>
        <w:rPr>
          <w:b/>
          <w:bCs/>
          <w:sz w:val="22"/>
          <w:szCs w:val="22"/>
        </w:rPr>
      </w:pPr>
    </w:p>
    <w:p w14:paraId="2571D71D" w14:textId="77777777" w:rsidR="00036084" w:rsidRDefault="00036084" w:rsidP="00036084">
      <w:pPr>
        <w:tabs>
          <w:tab w:val="left" w:pos="3400"/>
        </w:tabs>
        <w:jc w:val="center"/>
        <w:rPr>
          <w:b/>
          <w:bCs/>
          <w:sz w:val="22"/>
          <w:szCs w:val="22"/>
        </w:rPr>
      </w:pPr>
      <w:r>
        <w:rPr>
          <w:b/>
          <w:bCs/>
          <w:sz w:val="22"/>
          <w:szCs w:val="22"/>
        </w:rPr>
        <w:t>СПЕЦИФИКАЦИЯ</w:t>
      </w:r>
    </w:p>
    <w:p w14:paraId="1B564702" w14:textId="77777777" w:rsidR="00036084" w:rsidRDefault="00036084" w:rsidP="00036084">
      <w:pPr>
        <w:tabs>
          <w:tab w:val="left" w:pos="3400"/>
        </w:tabs>
        <w:jc w:val="center"/>
        <w:rPr>
          <w:b/>
          <w:bCs/>
          <w:sz w:val="22"/>
          <w:szCs w:val="22"/>
        </w:rPr>
      </w:pPr>
    </w:p>
    <w:p w14:paraId="57EED88A" w14:textId="77777777" w:rsidR="002B5EA3" w:rsidRPr="00632BC6" w:rsidRDefault="002B5EA3" w:rsidP="002B5EA3">
      <w:pPr>
        <w:tabs>
          <w:tab w:val="left" w:pos="3400"/>
        </w:tabs>
        <w:jc w:val="right"/>
        <w:rPr>
          <w:b/>
          <w:bCs/>
          <w:sz w:val="22"/>
          <w:szCs w:val="22"/>
        </w:rPr>
      </w:pPr>
      <w:r>
        <w:rPr>
          <w:b/>
          <w:bCs/>
          <w:sz w:val="22"/>
          <w:szCs w:val="22"/>
        </w:rPr>
        <w:t>Таблица 1</w:t>
      </w:r>
      <w:r w:rsidR="00036084">
        <w:rPr>
          <w:b/>
          <w:bCs/>
          <w:sz w:val="22"/>
          <w:szCs w:val="22"/>
        </w:rPr>
        <w:t>. Перечень товаров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414"/>
        <w:gridCol w:w="1176"/>
        <w:gridCol w:w="1788"/>
        <w:gridCol w:w="1316"/>
        <w:gridCol w:w="1715"/>
      </w:tblGrid>
      <w:tr w:rsidR="00DF59EA" w:rsidRPr="002B5EA3" w14:paraId="1F8B79B0" w14:textId="77777777" w:rsidTr="003E19D0">
        <w:tc>
          <w:tcPr>
            <w:tcW w:w="251" w:type="pct"/>
          </w:tcPr>
          <w:p w14:paraId="00F6048C" w14:textId="77777777" w:rsidR="00DF59EA" w:rsidRPr="002B5EA3" w:rsidRDefault="00DF59EA" w:rsidP="003E19D0">
            <w:pPr>
              <w:jc w:val="center"/>
              <w:rPr>
                <w:b/>
              </w:rPr>
            </w:pPr>
            <w:r w:rsidRPr="002B5EA3">
              <w:rPr>
                <w:b/>
              </w:rPr>
              <w:t>№ п/п</w:t>
            </w:r>
          </w:p>
        </w:tc>
        <w:tc>
          <w:tcPr>
            <w:tcW w:w="1724" w:type="pct"/>
          </w:tcPr>
          <w:p w14:paraId="79191D3D" w14:textId="77777777" w:rsidR="00DF59EA" w:rsidRPr="002B5EA3" w:rsidRDefault="00DF59EA" w:rsidP="003E19D0">
            <w:pPr>
              <w:jc w:val="center"/>
              <w:rPr>
                <w:b/>
              </w:rPr>
            </w:pPr>
            <w:r w:rsidRPr="002B5EA3">
              <w:rPr>
                <w:b/>
              </w:rPr>
              <w:t xml:space="preserve">Наименование </w:t>
            </w:r>
          </w:p>
          <w:p w14:paraId="538397B5" w14:textId="77777777" w:rsidR="00DF59EA" w:rsidRPr="002B5EA3" w:rsidRDefault="00DF59EA" w:rsidP="003E19D0">
            <w:pPr>
              <w:jc w:val="center"/>
              <w:rPr>
                <w:b/>
              </w:rPr>
            </w:pPr>
            <w:r w:rsidRPr="002B5EA3">
              <w:rPr>
                <w:b/>
              </w:rPr>
              <w:t xml:space="preserve">и характеристика товара </w:t>
            </w:r>
          </w:p>
        </w:tc>
        <w:tc>
          <w:tcPr>
            <w:tcW w:w="588" w:type="pct"/>
          </w:tcPr>
          <w:p w14:paraId="7A5FEB5E" w14:textId="77777777" w:rsidR="00DF59EA" w:rsidRPr="002B5EA3" w:rsidRDefault="00DF59EA" w:rsidP="003E19D0">
            <w:pPr>
              <w:jc w:val="center"/>
              <w:rPr>
                <w:b/>
              </w:rPr>
            </w:pPr>
            <w:r w:rsidRPr="002B5EA3">
              <w:rPr>
                <w:b/>
              </w:rPr>
              <w:t>Единица измерения</w:t>
            </w:r>
          </w:p>
        </w:tc>
        <w:tc>
          <w:tcPr>
            <w:tcW w:w="904" w:type="pct"/>
          </w:tcPr>
          <w:p w14:paraId="4CD57593" w14:textId="77777777" w:rsidR="00DF59EA" w:rsidRPr="002B5EA3" w:rsidRDefault="00DF59EA" w:rsidP="003E19D0">
            <w:pPr>
              <w:jc w:val="center"/>
              <w:rPr>
                <w:b/>
              </w:rPr>
            </w:pPr>
            <w:r w:rsidRPr="002B5EA3">
              <w:rPr>
                <w:b/>
              </w:rPr>
              <w:t>Кол-во</w:t>
            </w:r>
          </w:p>
        </w:tc>
        <w:tc>
          <w:tcPr>
            <w:tcW w:w="666" w:type="pct"/>
          </w:tcPr>
          <w:p w14:paraId="340C6F21" w14:textId="77777777" w:rsidR="00DF59EA" w:rsidRPr="002B5EA3" w:rsidRDefault="00DF59EA" w:rsidP="003E19D0">
            <w:pPr>
              <w:jc w:val="center"/>
              <w:rPr>
                <w:b/>
              </w:rPr>
            </w:pPr>
            <w:r w:rsidRPr="002B5EA3">
              <w:rPr>
                <w:b/>
              </w:rPr>
              <w:t>Стоимость за единицу</w:t>
            </w:r>
          </w:p>
          <w:p w14:paraId="5C101FF3" w14:textId="77777777" w:rsidR="00DF59EA" w:rsidRPr="002B5EA3" w:rsidRDefault="00DF59EA" w:rsidP="003E19D0">
            <w:pPr>
              <w:jc w:val="center"/>
              <w:rPr>
                <w:b/>
              </w:rPr>
            </w:pPr>
            <w:r w:rsidRPr="002B5EA3">
              <w:rPr>
                <w:b/>
              </w:rPr>
              <w:t>(руб.)</w:t>
            </w:r>
          </w:p>
        </w:tc>
        <w:tc>
          <w:tcPr>
            <w:tcW w:w="867" w:type="pct"/>
          </w:tcPr>
          <w:p w14:paraId="71A69ABF" w14:textId="77777777" w:rsidR="00DF59EA" w:rsidRPr="002B5EA3" w:rsidRDefault="00DF59EA" w:rsidP="003E19D0">
            <w:pPr>
              <w:jc w:val="center"/>
              <w:rPr>
                <w:b/>
              </w:rPr>
            </w:pPr>
            <w:r w:rsidRPr="002B5EA3">
              <w:rPr>
                <w:b/>
              </w:rPr>
              <w:t>Общая стоимость (руб.)</w:t>
            </w:r>
          </w:p>
        </w:tc>
      </w:tr>
      <w:tr w:rsidR="00DF59EA" w:rsidRPr="002B5EA3" w14:paraId="744B1D31" w14:textId="77777777" w:rsidTr="003E19D0">
        <w:tc>
          <w:tcPr>
            <w:tcW w:w="251" w:type="pct"/>
          </w:tcPr>
          <w:p w14:paraId="44C828C8" w14:textId="77777777" w:rsidR="00DF59EA" w:rsidRPr="002B5EA3" w:rsidRDefault="00DF59EA" w:rsidP="003E19D0">
            <w:pPr>
              <w:jc w:val="center"/>
            </w:pPr>
          </w:p>
        </w:tc>
        <w:tc>
          <w:tcPr>
            <w:tcW w:w="1724" w:type="pct"/>
          </w:tcPr>
          <w:p w14:paraId="4DD1644F" w14:textId="77777777" w:rsidR="00DF59EA" w:rsidRPr="002B5EA3" w:rsidRDefault="00DF59EA" w:rsidP="00981A70"/>
        </w:tc>
        <w:tc>
          <w:tcPr>
            <w:tcW w:w="588" w:type="pct"/>
            <w:vAlign w:val="center"/>
          </w:tcPr>
          <w:p w14:paraId="75021ADD" w14:textId="77777777" w:rsidR="00DF59EA" w:rsidRPr="002B5EA3" w:rsidRDefault="00DF59EA" w:rsidP="003E19D0">
            <w:pPr>
              <w:jc w:val="center"/>
            </w:pPr>
          </w:p>
        </w:tc>
        <w:tc>
          <w:tcPr>
            <w:tcW w:w="904" w:type="pct"/>
            <w:vAlign w:val="center"/>
          </w:tcPr>
          <w:p w14:paraId="6CCD8D43" w14:textId="77777777" w:rsidR="00DF59EA" w:rsidRPr="002B5EA3" w:rsidRDefault="00DF59EA" w:rsidP="00955D48">
            <w:pPr>
              <w:jc w:val="center"/>
            </w:pPr>
          </w:p>
        </w:tc>
        <w:tc>
          <w:tcPr>
            <w:tcW w:w="666" w:type="pct"/>
            <w:vAlign w:val="center"/>
          </w:tcPr>
          <w:p w14:paraId="24B142A5" w14:textId="77777777" w:rsidR="00DF59EA" w:rsidRPr="002B5EA3" w:rsidRDefault="00DF59EA" w:rsidP="003E19D0">
            <w:pPr>
              <w:jc w:val="center"/>
            </w:pPr>
          </w:p>
        </w:tc>
        <w:tc>
          <w:tcPr>
            <w:tcW w:w="867" w:type="pct"/>
            <w:vAlign w:val="center"/>
          </w:tcPr>
          <w:p w14:paraId="3F567ECC" w14:textId="77777777" w:rsidR="00DF59EA" w:rsidRPr="002B5EA3" w:rsidRDefault="00DF59EA" w:rsidP="003E19D0">
            <w:pPr>
              <w:jc w:val="center"/>
            </w:pPr>
          </w:p>
        </w:tc>
      </w:tr>
      <w:tr w:rsidR="002B5EA3" w:rsidRPr="002B5EA3" w14:paraId="06115993" w14:textId="77777777" w:rsidTr="003E19D0">
        <w:tc>
          <w:tcPr>
            <w:tcW w:w="251" w:type="pct"/>
          </w:tcPr>
          <w:p w14:paraId="00ABCCC7" w14:textId="77777777" w:rsidR="002B5EA3" w:rsidRPr="002B5EA3" w:rsidRDefault="002B5EA3" w:rsidP="003E19D0">
            <w:pPr>
              <w:jc w:val="center"/>
            </w:pPr>
          </w:p>
        </w:tc>
        <w:tc>
          <w:tcPr>
            <w:tcW w:w="1724" w:type="pct"/>
          </w:tcPr>
          <w:p w14:paraId="59DB9807" w14:textId="77777777" w:rsidR="002B5EA3" w:rsidRPr="002B5EA3" w:rsidRDefault="002B5EA3" w:rsidP="00981A70"/>
        </w:tc>
        <w:tc>
          <w:tcPr>
            <w:tcW w:w="588" w:type="pct"/>
            <w:vAlign w:val="center"/>
          </w:tcPr>
          <w:p w14:paraId="5864250D" w14:textId="77777777" w:rsidR="002B5EA3" w:rsidRPr="002B5EA3" w:rsidRDefault="002B5EA3" w:rsidP="003E19D0">
            <w:pPr>
              <w:jc w:val="center"/>
            </w:pPr>
          </w:p>
        </w:tc>
        <w:tc>
          <w:tcPr>
            <w:tcW w:w="904" w:type="pct"/>
            <w:vAlign w:val="center"/>
          </w:tcPr>
          <w:p w14:paraId="14EE473B" w14:textId="77777777" w:rsidR="002B5EA3" w:rsidRPr="002B5EA3" w:rsidRDefault="002B5EA3" w:rsidP="00955D48">
            <w:pPr>
              <w:jc w:val="center"/>
            </w:pPr>
          </w:p>
        </w:tc>
        <w:tc>
          <w:tcPr>
            <w:tcW w:w="666" w:type="pct"/>
            <w:vAlign w:val="center"/>
          </w:tcPr>
          <w:p w14:paraId="142F5E4E" w14:textId="77777777" w:rsidR="002B5EA3" w:rsidRPr="002B5EA3" w:rsidRDefault="002B5EA3" w:rsidP="003E19D0">
            <w:pPr>
              <w:jc w:val="center"/>
            </w:pPr>
          </w:p>
        </w:tc>
        <w:tc>
          <w:tcPr>
            <w:tcW w:w="867" w:type="pct"/>
            <w:vAlign w:val="center"/>
          </w:tcPr>
          <w:p w14:paraId="78418ED4" w14:textId="77777777" w:rsidR="002B5EA3" w:rsidRPr="002B5EA3" w:rsidRDefault="002B5EA3" w:rsidP="003E19D0">
            <w:pPr>
              <w:jc w:val="center"/>
            </w:pPr>
          </w:p>
        </w:tc>
      </w:tr>
      <w:tr w:rsidR="002B5EA3" w:rsidRPr="002B5EA3" w14:paraId="2CCBA8A1" w14:textId="77777777" w:rsidTr="003E19D0">
        <w:tc>
          <w:tcPr>
            <w:tcW w:w="251" w:type="pct"/>
          </w:tcPr>
          <w:p w14:paraId="62A607EF" w14:textId="77777777" w:rsidR="002B5EA3" w:rsidRPr="002B5EA3" w:rsidRDefault="002B5EA3" w:rsidP="003E19D0">
            <w:pPr>
              <w:jc w:val="center"/>
            </w:pPr>
          </w:p>
        </w:tc>
        <w:tc>
          <w:tcPr>
            <w:tcW w:w="1724" w:type="pct"/>
          </w:tcPr>
          <w:p w14:paraId="168B4A1F" w14:textId="77777777" w:rsidR="002B5EA3" w:rsidRPr="002B5EA3" w:rsidRDefault="002B5EA3" w:rsidP="00981A70"/>
        </w:tc>
        <w:tc>
          <w:tcPr>
            <w:tcW w:w="588" w:type="pct"/>
            <w:vAlign w:val="center"/>
          </w:tcPr>
          <w:p w14:paraId="78A7491F" w14:textId="77777777" w:rsidR="002B5EA3" w:rsidRPr="002B5EA3" w:rsidRDefault="002B5EA3" w:rsidP="003E19D0">
            <w:pPr>
              <w:jc w:val="center"/>
            </w:pPr>
          </w:p>
        </w:tc>
        <w:tc>
          <w:tcPr>
            <w:tcW w:w="904" w:type="pct"/>
            <w:vAlign w:val="center"/>
          </w:tcPr>
          <w:p w14:paraId="44AD1D80" w14:textId="77777777" w:rsidR="002B5EA3" w:rsidRPr="002B5EA3" w:rsidRDefault="002B5EA3" w:rsidP="00955D48">
            <w:pPr>
              <w:jc w:val="center"/>
            </w:pPr>
          </w:p>
        </w:tc>
        <w:tc>
          <w:tcPr>
            <w:tcW w:w="666" w:type="pct"/>
            <w:vAlign w:val="center"/>
          </w:tcPr>
          <w:p w14:paraId="40519F6D" w14:textId="77777777" w:rsidR="002B5EA3" w:rsidRPr="002B5EA3" w:rsidRDefault="002B5EA3" w:rsidP="003E19D0">
            <w:pPr>
              <w:jc w:val="center"/>
            </w:pPr>
          </w:p>
        </w:tc>
        <w:tc>
          <w:tcPr>
            <w:tcW w:w="867" w:type="pct"/>
            <w:vAlign w:val="center"/>
          </w:tcPr>
          <w:p w14:paraId="165DEFF8" w14:textId="77777777" w:rsidR="002B5EA3" w:rsidRPr="002B5EA3" w:rsidRDefault="002B5EA3" w:rsidP="003E19D0">
            <w:pPr>
              <w:jc w:val="center"/>
            </w:pPr>
          </w:p>
        </w:tc>
      </w:tr>
    </w:tbl>
    <w:p w14:paraId="1C10F06C" w14:textId="77777777" w:rsidR="00DF59EA" w:rsidRPr="00632BC6" w:rsidRDefault="00DF59EA" w:rsidP="00DF59EA">
      <w:pPr>
        <w:tabs>
          <w:tab w:val="left" w:pos="3400"/>
        </w:tabs>
        <w:ind w:firstLine="567"/>
        <w:jc w:val="center"/>
        <w:rPr>
          <w:bCs/>
          <w:sz w:val="22"/>
          <w:szCs w:val="22"/>
        </w:rPr>
      </w:pPr>
    </w:p>
    <w:p w14:paraId="50E42118" w14:textId="77777777" w:rsidR="002B5EA3" w:rsidRPr="00632BC6" w:rsidRDefault="002B5EA3" w:rsidP="00036084">
      <w:pPr>
        <w:tabs>
          <w:tab w:val="left" w:pos="3400"/>
        </w:tabs>
        <w:ind w:firstLine="567"/>
        <w:jc w:val="right"/>
        <w:rPr>
          <w:b/>
          <w:bCs/>
          <w:sz w:val="22"/>
          <w:szCs w:val="22"/>
        </w:rPr>
      </w:pPr>
      <w:r>
        <w:rPr>
          <w:b/>
          <w:bCs/>
          <w:sz w:val="22"/>
          <w:szCs w:val="22"/>
        </w:rPr>
        <w:t>Таблица 2</w:t>
      </w:r>
      <w:r w:rsidR="00036084">
        <w:rPr>
          <w:b/>
          <w:bCs/>
          <w:sz w:val="22"/>
          <w:szCs w:val="22"/>
        </w:rPr>
        <w:t xml:space="preserve">. </w:t>
      </w:r>
      <w:r w:rsidR="00036084" w:rsidRPr="00632BC6">
        <w:rPr>
          <w:b/>
          <w:bCs/>
          <w:sz w:val="22"/>
          <w:szCs w:val="22"/>
        </w:rPr>
        <w:t>Перечень торговых точек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419"/>
        <w:gridCol w:w="2900"/>
        <w:gridCol w:w="1796"/>
      </w:tblGrid>
      <w:tr w:rsidR="00DF59EA" w:rsidRPr="00632BC6" w14:paraId="716AD9AC" w14:textId="77777777" w:rsidTr="003E19D0">
        <w:tc>
          <w:tcPr>
            <w:tcW w:w="402" w:type="pct"/>
          </w:tcPr>
          <w:p w14:paraId="5AD688F5" w14:textId="77777777" w:rsidR="00DF59EA" w:rsidRPr="00632BC6" w:rsidRDefault="00DF59EA" w:rsidP="003E19D0">
            <w:pPr>
              <w:autoSpaceDE w:val="0"/>
              <w:autoSpaceDN w:val="0"/>
              <w:adjustRightInd w:val="0"/>
              <w:jc w:val="center"/>
              <w:rPr>
                <w:b/>
                <w:color w:val="000000"/>
                <w:sz w:val="22"/>
                <w:szCs w:val="22"/>
                <w:lang w:bidi="ru-RU"/>
              </w:rPr>
            </w:pPr>
            <w:r w:rsidRPr="00632BC6">
              <w:rPr>
                <w:b/>
                <w:color w:val="000000"/>
                <w:sz w:val="22"/>
                <w:szCs w:val="22"/>
                <w:lang w:bidi="ru-RU"/>
              </w:rPr>
              <w:t>№</w:t>
            </w:r>
          </w:p>
          <w:p w14:paraId="735106C7" w14:textId="77777777" w:rsidR="00DF59EA" w:rsidRPr="00632BC6" w:rsidRDefault="00DF59EA" w:rsidP="003E19D0">
            <w:pPr>
              <w:autoSpaceDE w:val="0"/>
              <w:autoSpaceDN w:val="0"/>
              <w:adjustRightInd w:val="0"/>
              <w:jc w:val="center"/>
              <w:rPr>
                <w:b/>
                <w:color w:val="000000"/>
                <w:sz w:val="22"/>
                <w:szCs w:val="22"/>
                <w:lang w:bidi="ru-RU"/>
              </w:rPr>
            </w:pPr>
            <w:r w:rsidRPr="00632BC6">
              <w:rPr>
                <w:b/>
                <w:color w:val="000000"/>
                <w:sz w:val="22"/>
                <w:szCs w:val="22"/>
                <w:lang w:bidi="ru-RU"/>
              </w:rPr>
              <w:t>п/п</w:t>
            </w:r>
          </w:p>
        </w:tc>
        <w:tc>
          <w:tcPr>
            <w:tcW w:w="2229" w:type="pct"/>
          </w:tcPr>
          <w:p w14:paraId="067DF017" w14:textId="77777777" w:rsidR="00DF59EA" w:rsidRPr="00632BC6" w:rsidRDefault="00DF59EA" w:rsidP="003E19D0">
            <w:pPr>
              <w:autoSpaceDE w:val="0"/>
              <w:autoSpaceDN w:val="0"/>
              <w:adjustRightInd w:val="0"/>
              <w:jc w:val="center"/>
              <w:rPr>
                <w:b/>
                <w:color w:val="000000"/>
                <w:sz w:val="22"/>
                <w:szCs w:val="22"/>
                <w:lang w:bidi="ru-RU"/>
              </w:rPr>
            </w:pPr>
            <w:r w:rsidRPr="00632BC6">
              <w:rPr>
                <w:b/>
                <w:color w:val="000000"/>
                <w:sz w:val="22"/>
                <w:szCs w:val="22"/>
                <w:lang w:bidi="ru-RU"/>
              </w:rPr>
              <w:t>Место нахождения АЗС</w:t>
            </w:r>
          </w:p>
        </w:tc>
        <w:tc>
          <w:tcPr>
            <w:tcW w:w="1463" w:type="pct"/>
          </w:tcPr>
          <w:p w14:paraId="28705622" w14:textId="77777777" w:rsidR="00DF59EA" w:rsidRPr="00632BC6" w:rsidRDefault="00DF59EA" w:rsidP="003E19D0">
            <w:pPr>
              <w:autoSpaceDE w:val="0"/>
              <w:autoSpaceDN w:val="0"/>
              <w:adjustRightInd w:val="0"/>
              <w:jc w:val="center"/>
              <w:rPr>
                <w:b/>
                <w:color w:val="000000"/>
                <w:sz w:val="22"/>
                <w:szCs w:val="22"/>
                <w:lang w:bidi="ru-RU"/>
              </w:rPr>
            </w:pPr>
            <w:r w:rsidRPr="00632BC6">
              <w:rPr>
                <w:b/>
                <w:color w:val="000000"/>
                <w:sz w:val="22"/>
                <w:szCs w:val="22"/>
                <w:lang w:bidi="ru-RU"/>
              </w:rPr>
              <w:t>Собственник АЗС</w:t>
            </w:r>
          </w:p>
        </w:tc>
        <w:tc>
          <w:tcPr>
            <w:tcW w:w="906" w:type="pct"/>
          </w:tcPr>
          <w:p w14:paraId="78A51D88" w14:textId="77777777" w:rsidR="00DF59EA" w:rsidRPr="00632BC6" w:rsidRDefault="00DF59EA" w:rsidP="003E19D0">
            <w:pPr>
              <w:autoSpaceDE w:val="0"/>
              <w:autoSpaceDN w:val="0"/>
              <w:adjustRightInd w:val="0"/>
              <w:jc w:val="center"/>
              <w:rPr>
                <w:b/>
                <w:color w:val="000000"/>
                <w:sz w:val="22"/>
                <w:szCs w:val="22"/>
                <w:lang w:bidi="ru-RU"/>
              </w:rPr>
            </w:pPr>
            <w:r w:rsidRPr="00632BC6">
              <w:rPr>
                <w:b/>
                <w:color w:val="000000"/>
                <w:sz w:val="22"/>
                <w:szCs w:val="22"/>
                <w:lang w:bidi="ru-RU"/>
              </w:rPr>
              <w:t>Режим работы</w:t>
            </w:r>
          </w:p>
        </w:tc>
      </w:tr>
      <w:tr w:rsidR="00DF59EA" w:rsidRPr="00632BC6" w14:paraId="134FCE25" w14:textId="77777777" w:rsidTr="003E19D0">
        <w:tc>
          <w:tcPr>
            <w:tcW w:w="402" w:type="pct"/>
          </w:tcPr>
          <w:p w14:paraId="2B2D91A6" w14:textId="77777777" w:rsidR="00DF59EA" w:rsidRPr="00632BC6" w:rsidRDefault="00DF59EA" w:rsidP="00DF59EA">
            <w:pPr>
              <w:widowControl w:val="0"/>
              <w:numPr>
                <w:ilvl w:val="0"/>
                <w:numId w:val="4"/>
              </w:numPr>
              <w:autoSpaceDE w:val="0"/>
              <w:autoSpaceDN w:val="0"/>
              <w:adjustRightInd w:val="0"/>
              <w:spacing w:before="60"/>
              <w:jc w:val="both"/>
              <w:rPr>
                <w:color w:val="000000"/>
                <w:sz w:val="22"/>
                <w:szCs w:val="22"/>
                <w:lang w:bidi="ru-RU"/>
              </w:rPr>
            </w:pPr>
          </w:p>
        </w:tc>
        <w:tc>
          <w:tcPr>
            <w:tcW w:w="2229" w:type="pct"/>
          </w:tcPr>
          <w:p w14:paraId="0E395204" w14:textId="77777777" w:rsidR="00DF59EA" w:rsidRPr="00632BC6" w:rsidRDefault="00DF59EA" w:rsidP="003E19D0">
            <w:pPr>
              <w:rPr>
                <w:sz w:val="22"/>
                <w:szCs w:val="22"/>
              </w:rPr>
            </w:pPr>
          </w:p>
        </w:tc>
        <w:tc>
          <w:tcPr>
            <w:tcW w:w="1463" w:type="pct"/>
          </w:tcPr>
          <w:p w14:paraId="480C2C95" w14:textId="77777777" w:rsidR="00DF59EA" w:rsidRPr="00632BC6" w:rsidRDefault="00DF59EA" w:rsidP="003E19D0">
            <w:pPr>
              <w:autoSpaceDE w:val="0"/>
              <w:autoSpaceDN w:val="0"/>
              <w:adjustRightInd w:val="0"/>
              <w:rPr>
                <w:color w:val="000000"/>
                <w:sz w:val="22"/>
                <w:szCs w:val="22"/>
                <w:lang w:bidi="ru-RU"/>
              </w:rPr>
            </w:pPr>
          </w:p>
        </w:tc>
        <w:tc>
          <w:tcPr>
            <w:tcW w:w="906" w:type="pct"/>
          </w:tcPr>
          <w:p w14:paraId="161734C3" w14:textId="77777777" w:rsidR="00DF59EA" w:rsidRPr="00632BC6" w:rsidRDefault="00DF59EA" w:rsidP="003E19D0">
            <w:pPr>
              <w:rPr>
                <w:sz w:val="22"/>
                <w:szCs w:val="22"/>
              </w:rPr>
            </w:pPr>
          </w:p>
        </w:tc>
      </w:tr>
      <w:tr w:rsidR="00DF59EA" w:rsidRPr="00632BC6" w14:paraId="4FB69794" w14:textId="77777777" w:rsidTr="003E19D0">
        <w:tc>
          <w:tcPr>
            <w:tcW w:w="402" w:type="pct"/>
          </w:tcPr>
          <w:p w14:paraId="77A428D8" w14:textId="77777777" w:rsidR="00DF59EA" w:rsidRPr="00632BC6" w:rsidRDefault="00DF59EA" w:rsidP="00DF59EA">
            <w:pPr>
              <w:widowControl w:val="0"/>
              <w:numPr>
                <w:ilvl w:val="0"/>
                <w:numId w:val="4"/>
              </w:numPr>
              <w:autoSpaceDE w:val="0"/>
              <w:autoSpaceDN w:val="0"/>
              <w:adjustRightInd w:val="0"/>
              <w:spacing w:before="60"/>
              <w:jc w:val="both"/>
              <w:rPr>
                <w:color w:val="000000"/>
                <w:sz w:val="22"/>
                <w:szCs w:val="22"/>
                <w:lang w:bidi="ru-RU"/>
              </w:rPr>
            </w:pPr>
          </w:p>
        </w:tc>
        <w:tc>
          <w:tcPr>
            <w:tcW w:w="2229" w:type="pct"/>
          </w:tcPr>
          <w:p w14:paraId="6FBFEAA4" w14:textId="77777777" w:rsidR="00DF59EA" w:rsidRPr="00632BC6" w:rsidRDefault="00DF59EA" w:rsidP="003E19D0">
            <w:pPr>
              <w:rPr>
                <w:sz w:val="22"/>
                <w:szCs w:val="22"/>
              </w:rPr>
            </w:pPr>
          </w:p>
        </w:tc>
        <w:tc>
          <w:tcPr>
            <w:tcW w:w="1463" w:type="pct"/>
          </w:tcPr>
          <w:p w14:paraId="30997F4E" w14:textId="77777777" w:rsidR="00DF59EA" w:rsidRPr="00632BC6" w:rsidRDefault="00DF59EA" w:rsidP="003E19D0">
            <w:pPr>
              <w:rPr>
                <w:sz w:val="22"/>
                <w:szCs w:val="22"/>
              </w:rPr>
            </w:pPr>
          </w:p>
        </w:tc>
        <w:tc>
          <w:tcPr>
            <w:tcW w:w="906" w:type="pct"/>
          </w:tcPr>
          <w:p w14:paraId="0BB59234" w14:textId="77777777" w:rsidR="00DF59EA" w:rsidRPr="00632BC6" w:rsidRDefault="00DF59EA" w:rsidP="003E19D0">
            <w:pPr>
              <w:rPr>
                <w:sz w:val="22"/>
                <w:szCs w:val="22"/>
              </w:rPr>
            </w:pPr>
          </w:p>
        </w:tc>
      </w:tr>
      <w:tr w:rsidR="00DF59EA" w:rsidRPr="00632BC6" w14:paraId="2C784A09" w14:textId="77777777" w:rsidTr="003E19D0">
        <w:tc>
          <w:tcPr>
            <w:tcW w:w="402" w:type="pct"/>
          </w:tcPr>
          <w:p w14:paraId="2AE1D592" w14:textId="77777777" w:rsidR="00DF59EA" w:rsidRPr="00632BC6" w:rsidRDefault="00DF59EA" w:rsidP="00DF59EA">
            <w:pPr>
              <w:widowControl w:val="0"/>
              <w:numPr>
                <w:ilvl w:val="0"/>
                <w:numId w:val="4"/>
              </w:numPr>
              <w:autoSpaceDE w:val="0"/>
              <w:autoSpaceDN w:val="0"/>
              <w:adjustRightInd w:val="0"/>
              <w:spacing w:before="60"/>
              <w:jc w:val="both"/>
              <w:rPr>
                <w:color w:val="000000"/>
                <w:sz w:val="22"/>
                <w:szCs w:val="22"/>
                <w:lang w:bidi="ru-RU"/>
              </w:rPr>
            </w:pPr>
          </w:p>
        </w:tc>
        <w:tc>
          <w:tcPr>
            <w:tcW w:w="2229" w:type="pct"/>
          </w:tcPr>
          <w:p w14:paraId="34CAFC7C" w14:textId="77777777" w:rsidR="00DF59EA" w:rsidRPr="00632BC6" w:rsidRDefault="00DF59EA" w:rsidP="003E19D0">
            <w:pPr>
              <w:rPr>
                <w:sz w:val="22"/>
                <w:szCs w:val="22"/>
              </w:rPr>
            </w:pPr>
          </w:p>
        </w:tc>
        <w:tc>
          <w:tcPr>
            <w:tcW w:w="1463" w:type="pct"/>
          </w:tcPr>
          <w:p w14:paraId="6A44EE98" w14:textId="77777777" w:rsidR="00DF59EA" w:rsidRPr="00632BC6" w:rsidRDefault="00DF59EA" w:rsidP="003E19D0">
            <w:pPr>
              <w:rPr>
                <w:sz w:val="22"/>
                <w:szCs w:val="22"/>
              </w:rPr>
            </w:pPr>
          </w:p>
        </w:tc>
        <w:tc>
          <w:tcPr>
            <w:tcW w:w="906" w:type="pct"/>
          </w:tcPr>
          <w:p w14:paraId="71823D58" w14:textId="77777777" w:rsidR="00DF59EA" w:rsidRPr="00632BC6" w:rsidRDefault="00DF59EA" w:rsidP="003E19D0">
            <w:pPr>
              <w:rPr>
                <w:sz w:val="22"/>
                <w:szCs w:val="22"/>
              </w:rPr>
            </w:pPr>
          </w:p>
        </w:tc>
      </w:tr>
      <w:tr w:rsidR="00DF59EA" w:rsidRPr="00632BC6" w14:paraId="181DBEE1" w14:textId="77777777" w:rsidTr="003E19D0">
        <w:tc>
          <w:tcPr>
            <w:tcW w:w="402" w:type="pct"/>
          </w:tcPr>
          <w:p w14:paraId="1DBD18DB" w14:textId="77777777" w:rsidR="00DF59EA" w:rsidRPr="00632BC6" w:rsidRDefault="00DF59EA" w:rsidP="00DF59EA">
            <w:pPr>
              <w:widowControl w:val="0"/>
              <w:numPr>
                <w:ilvl w:val="0"/>
                <w:numId w:val="4"/>
              </w:numPr>
              <w:autoSpaceDE w:val="0"/>
              <w:autoSpaceDN w:val="0"/>
              <w:adjustRightInd w:val="0"/>
              <w:spacing w:before="60"/>
              <w:jc w:val="both"/>
              <w:rPr>
                <w:color w:val="000000"/>
                <w:sz w:val="22"/>
                <w:szCs w:val="22"/>
                <w:lang w:bidi="ru-RU"/>
              </w:rPr>
            </w:pPr>
          </w:p>
        </w:tc>
        <w:tc>
          <w:tcPr>
            <w:tcW w:w="2229" w:type="pct"/>
          </w:tcPr>
          <w:p w14:paraId="7A6F5E60" w14:textId="77777777" w:rsidR="00DF59EA" w:rsidRPr="00632BC6" w:rsidRDefault="00DF59EA" w:rsidP="003E19D0">
            <w:pPr>
              <w:rPr>
                <w:sz w:val="22"/>
                <w:szCs w:val="22"/>
              </w:rPr>
            </w:pPr>
          </w:p>
        </w:tc>
        <w:tc>
          <w:tcPr>
            <w:tcW w:w="1463" w:type="pct"/>
          </w:tcPr>
          <w:p w14:paraId="1D847A65" w14:textId="77777777" w:rsidR="00DF59EA" w:rsidRPr="00632BC6" w:rsidRDefault="00DF59EA" w:rsidP="003E19D0">
            <w:pPr>
              <w:rPr>
                <w:sz w:val="22"/>
                <w:szCs w:val="22"/>
              </w:rPr>
            </w:pPr>
          </w:p>
        </w:tc>
        <w:tc>
          <w:tcPr>
            <w:tcW w:w="906" w:type="pct"/>
          </w:tcPr>
          <w:p w14:paraId="7E582F5B" w14:textId="77777777" w:rsidR="00DF59EA" w:rsidRPr="00632BC6" w:rsidRDefault="00DF59EA" w:rsidP="003E19D0">
            <w:pPr>
              <w:rPr>
                <w:sz w:val="22"/>
                <w:szCs w:val="22"/>
              </w:rPr>
            </w:pPr>
          </w:p>
        </w:tc>
      </w:tr>
      <w:tr w:rsidR="00DF59EA" w:rsidRPr="00632BC6" w14:paraId="7A72A202" w14:textId="77777777" w:rsidTr="003E19D0">
        <w:tc>
          <w:tcPr>
            <w:tcW w:w="402" w:type="pct"/>
          </w:tcPr>
          <w:p w14:paraId="48308B4A" w14:textId="77777777" w:rsidR="00DF59EA" w:rsidRPr="00632BC6" w:rsidRDefault="00DF59EA" w:rsidP="00DF59EA">
            <w:pPr>
              <w:widowControl w:val="0"/>
              <w:numPr>
                <w:ilvl w:val="0"/>
                <w:numId w:val="4"/>
              </w:numPr>
              <w:autoSpaceDE w:val="0"/>
              <w:autoSpaceDN w:val="0"/>
              <w:adjustRightInd w:val="0"/>
              <w:spacing w:before="60"/>
              <w:jc w:val="both"/>
              <w:rPr>
                <w:color w:val="000000"/>
                <w:sz w:val="22"/>
                <w:szCs w:val="22"/>
                <w:lang w:bidi="ru-RU"/>
              </w:rPr>
            </w:pPr>
          </w:p>
        </w:tc>
        <w:tc>
          <w:tcPr>
            <w:tcW w:w="2229" w:type="pct"/>
          </w:tcPr>
          <w:p w14:paraId="095C6FA7" w14:textId="77777777" w:rsidR="00DF59EA" w:rsidRPr="00632BC6" w:rsidRDefault="00DF59EA" w:rsidP="003E19D0">
            <w:pPr>
              <w:rPr>
                <w:sz w:val="22"/>
                <w:szCs w:val="22"/>
              </w:rPr>
            </w:pPr>
          </w:p>
        </w:tc>
        <w:tc>
          <w:tcPr>
            <w:tcW w:w="1463" w:type="pct"/>
          </w:tcPr>
          <w:p w14:paraId="3A33FE02" w14:textId="77777777" w:rsidR="00DF59EA" w:rsidRPr="00632BC6" w:rsidRDefault="00DF59EA" w:rsidP="003E19D0">
            <w:pPr>
              <w:rPr>
                <w:sz w:val="22"/>
                <w:szCs w:val="22"/>
              </w:rPr>
            </w:pPr>
          </w:p>
        </w:tc>
        <w:tc>
          <w:tcPr>
            <w:tcW w:w="906" w:type="pct"/>
          </w:tcPr>
          <w:p w14:paraId="77A4703C" w14:textId="77777777" w:rsidR="00DF59EA" w:rsidRPr="00632BC6" w:rsidRDefault="00DF59EA" w:rsidP="003E19D0">
            <w:pPr>
              <w:rPr>
                <w:sz w:val="22"/>
                <w:szCs w:val="22"/>
              </w:rPr>
            </w:pPr>
          </w:p>
        </w:tc>
      </w:tr>
      <w:tr w:rsidR="00DF59EA" w:rsidRPr="00632BC6" w14:paraId="7F52618B" w14:textId="77777777" w:rsidTr="003E19D0">
        <w:tc>
          <w:tcPr>
            <w:tcW w:w="402" w:type="pct"/>
          </w:tcPr>
          <w:p w14:paraId="1ABE1C71" w14:textId="77777777" w:rsidR="00DF59EA" w:rsidRPr="00632BC6" w:rsidRDefault="00DF59EA" w:rsidP="00DF59EA">
            <w:pPr>
              <w:widowControl w:val="0"/>
              <w:numPr>
                <w:ilvl w:val="0"/>
                <w:numId w:val="4"/>
              </w:numPr>
              <w:autoSpaceDE w:val="0"/>
              <w:autoSpaceDN w:val="0"/>
              <w:adjustRightInd w:val="0"/>
              <w:spacing w:before="60"/>
              <w:jc w:val="both"/>
              <w:rPr>
                <w:color w:val="000000"/>
                <w:sz w:val="22"/>
                <w:szCs w:val="22"/>
                <w:lang w:bidi="ru-RU"/>
              </w:rPr>
            </w:pPr>
          </w:p>
        </w:tc>
        <w:tc>
          <w:tcPr>
            <w:tcW w:w="2229" w:type="pct"/>
          </w:tcPr>
          <w:p w14:paraId="0A55DC51" w14:textId="77777777" w:rsidR="00DF59EA" w:rsidRPr="00632BC6" w:rsidRDefault="00DF59EA" w:rsidP="003E19D0">
            <w:pPr>
              <w:rPr>
                <w:sz w:val="22"/>
                <w:szCs w:val="22"/>
              </w:rPr>
            </w:pPr>
          </w:p>
        </w:tc>
        <w:tc>
          <w:tcPr>
            <w:tcW w:w="1463" w:type="pct"/>
          </w:tcPr>
          <w:p w14:paraId="1AF1CAEC" w14:textId="77777777" w:rsidR="00DF59EA" w:rsidRPr="00632BC6" w:rsidRDefault="00DF59EA" w:rsidP="003E19D0">
            <w:pPr>
              <w:rPr>
                <w:sz w:val="22"/>
                <w:szCs w:val="22"/>
              </w:rPr>
            </w:pPr>
          </w:p>
        </w:tc>
        <w:tc>
          <w:tcPr>
            <w:tcW w:w="906" w:type="pct"/>
          </w:tcPr>
          <w:p w14:paraId="49027BC0" w14:textId="77777777" w:rsidR="00DF59EA" w:rsidRPr="00632BC6" w:rsidRDefault="00DF59EA" w:rsidP="003E19D0">
            <w:pPr>
              <w:rPr>
                <w:sz w:val="22"/>
                <w:szCs w:val="22"/>
              </w:rPr>
            </w:pPr>
          </w:p>
        </w:tc>
      </w:tr>
      <w:tr w:rsidR="00DF59EA" w:rsidRPr="00632BC6" w14:paraId="00440A56" w14:textId="77777777" w:rsidTr="003E19D0">
        <w:tc>
          <w:tcPr>
            <w:tcW w:w="402" w:type="pct"/>
          </w:tcPr>
          <w:p w14:paraId="167507D0" w14:textId="77777777" w:rsidR="00DF59EA" w:rsidRPr="00632BC6" w:rsidRDefault="00DF59EA" w:rsidP="00DF59EA">
            <w:pPr>
              <w:widowControl w:val="0"/>
              <w:numPr>
                <w:ilvl w:val="0"/>
                <w:numId w:val="4"/>
              </w:numPr>
              <w:autoSpaceDE w:val="0"/>
              <w:autoSpaceDN w:val="0"/>
              <w:adjustRightInd w:val="0"/>
              <w:spacing w:before="60"/>
              <w:jc w:val="both"/>
              <w:rPr>
                <w:color w:val="000000"/>
                <w:sz w:val="22"/>
                <w:szCs w:val="22"/>
                <w:lang w:bidi="ru-RU"/>
              </w:rPr>
            </w:pPr>
          </w:p>
        </w:tc>
        <w:tc>
          <w:tcPr>
            <w:tcW w:w="2229" w:type="pct"/>
          </w:tcPr>
          <w:p w14:paraId="22B962D9" w14:textId="77777777" w:rsidR="00DF59EA" w:rsidRPr="00632BC6" w:rsidRDefault="00DF59EA" w:rsidP="003E19D0">
            <w:pPr>
              <w:rPr>
                <w:sz w:val="22"/>
                <w:szCs w:val="22"/>
              </w:rPr>
            </w:pPr>
          </w:p>
        </w:tc>
        <w:tc>
          <w:tcPr>
            <w:tcW w:w="1463" w:type="pct"/>
          </w:tcPr>
          <w:p w14:paraId="3D11DFB8" w14:textId="77777777" w:rsidR="00DF59EA" w:rsidRPr="00632BC6" w:rsidRDefault="00DF59EA" w:rsidP="003E19D0">
            <w:pPr>
              <w:rPr>
                <w:sz w:val="22"/>
                <w:szCs w:val="22"/>
              </w:rPr>
            </w:pPr>
          </w:p>
        </w:tc>
        <w:tc>
          <w:tcPr>
            <w:tcW w:w="906" w:type="pct"/>
          </w:tcPr>
          <w:p w14:paraId="71C07B38" w14:textId="77777777" w:rsidR="00DF59EA" w:rsidRPr="00632BC6" w:rsidRDefault="00DF59EA" w:rsidP="003E19D0">
            <w:pPr>
              <w:rPr>
                <w:sz w:val="22"/>
                <w:szCs w:val="22"/>
              </w:rPr>
            </w:pPr>
          </w:p>
        </w:tc>
      </w:tr>
      <w:tr w:rsidR="00DF59EA" w:rsidRPr="00632BC6" w14:paraId="5B922321" w14:textId="77777777" w:rsidTr="003E19D0">
        <w:tc>
          <w:tcPr>
            <w:tcW w:w="402" w:type="pct"/>
          </w:tcPr>
          <w:p w14:paraId="4D4D2370" w14:textId="77777777" w:rsidR="00DF59EA" w:rsidRPr="00632BC6" w:rsidRDefault="00DF59EA" w:rsidP="00DF59EA">
            <w:pPr>
              <w:widowControl w:val="0"/>
              <w:numPr>
                <w:ilvl w:val="0"/>
                <w:numId w:val="4"/>
              </w:numPr>
              <w:autoSpaceDE w:val="0"/>
              <w:autoSpaceDN w:val="0"/>
              <w:adjustRightInd w:val="0"/>
              <w:spacing w:before="60"/>
              <w:jc w:val="both"/>
              <w:rPr>
                <w:color w:val="000000"/>
                <w:sz w:val="22"/>
                <w:szCs w:val="22"/>
                <w:lang w:bidi="ru-RU"/>
              </w:rPr>
            </w:pPr>
          </w:p>
        </w:tc>
        <w:tc>
          <w:tcPr>
            <w:tcW w:w="2229" w:type="pct"/>
          </w:tcPr>
          <w:p w14:paraId="2355613F" w14:textId="77777777" w:rsidR="00DF59EA" w:rsidRPr="00632BC6" w:rsidRDefault="00DF59EA" w:rsidP="003E19D0">
            <w:pPr>
              <w:rPr>
                <w:sz w:val="22"/>
                <w:szCs w:val="22"/>
              </w:rPr>
            </w:pPr>
          </w:p>
        </w:tc>
        <w:tc>
          <w:tcPr>
            <w:tcW w:w="1463" w:type="pct"/>
          </w:tcPr>
          <w:p w14:paraId="1D8082C8" w14:textId="77777777" w:rsidR="00DF59EA" w:rsidRPr="00632BC6" w:rsidRDefault="00DF59EA" w:rsidP="003E19D0">
            <w:pPr>
              <w:rPr>
                <w:sz w:val="22"/>
                <w:szCs w:val="22"/>
              </w:rPr>
            </w:pPr>
          </w:p>
        </w:tc>
        <w:tc>
          <w:tcPr>
            <w:tcW w:w="906" w:type="pct"/>
          </w:tcPr>
          <w:p w14:paraId="662604C7" w14:textId="77777777" w:rsidR="00DF59EA" w:rsidRPr="00632BC6" w:rsidRDefault="00DF59EA" w:rsidP="003E19D0">
            <w:pPr>
              <w:rPr>
                <w:sz w:val="22"/>
                <w:szCs w:val="22"/>
              </w:rPr>
            </w:pPr>
          </w:p>
        </w:tc>
      </w:tr>
      <w:tr w:rsidR="00DF59EA" w:rsidRPr="00632BC6" w14:paraId="3C5320BD" w14:textId="77777777" w:rsidTr="003E19D0">
        <w:tc>
          <w:tcPr>
            <w:tcW w:w="402" w:type="pct"/>
          </w:tcPr>
          <w:p w14:paraId="105A84DB" w14:textId="77777777" w:rsidR="00DF59EA" w:rsidRPr="00632BC6" w:rsidRDefault="00DF59EA" w:rsidP="00DF59EA">
            <w:pPr>
              <w:widowControl w:val="0"/>
              <w:numPr>
                <w:ilvl w:val="0"/>
                <w:numId w:val="4"/>
              </w:numPr>
              <w:autoSpaceDE w:val="0"/>
              <w:autoSpaceDN w:val="0"/>
              <w:adjustRightInd w:val="0"/>
              <w:spacing w:before="60"/>
              <w:jc w:val="both"/>
              <w:rPr>
                <w:color w:val="000000"/>
                <w:sz w:val="22"/>
                <w:szCs w:val="22"/>
                <w:lang w:bidi="ru-RU"/>
              </w:rPr>
            </w:pPr>
          </w:p>
        </w:tc>
        <w:tc>
          <w:tcPr>
            <w:tcW w:w="2229" w:type="pct"/>
          </w:tcPr>
          <w:p w14:paraId="7BA76D31" w14:textId="77777777" w:rsidR="00DF59EA" w:rsidRPr="00632BC6" w:rsidRDefault="00DF59EA" w:rsidP="003E19D0">
            <w:pPr>
              <w:rPr>
                <w:sz w:val="22"/>
                <w:szCs w:val="22"/>
              </w:rPr>
            </w:pPr>
          </w:p>
        </w:tc>
        <w:tc>
          <w:tcPr>
            <w:tcW w:w="1463" w:type="pct"/>
          </w:tcPr>
          <w:p w14:paraId="6114F460" w14:textId="77777777" w:rsidR="00DF59EA" w:rsidRPr="00632BC6" w:rsidRDefault="00DF59EA" w:rsidP="003E19D0">
            <w:pPr>
              <w:rPr>
                <w:sz w:val="22"/>
                <w:szCs w:val="22"/>
              </w:rPr>
            </w:pPr>
          </w:p>
        </w:tc>
        <w:tc>
          <w:tcPr>
            <w:tcW w:w="906" w:type="pct"/>
          </w:tcPr>
          <w:p w14:paraId="7BEFDF36" w14:textId="77777777" w:rsidR="00DF59EA" w:rsidRPr="00632BC6" w:rsidRDefault="00DF59EA" w:rsidP="003E19D0">
            <w:pPr>
              <w:rPr>
                <w:sz w:val="22"/>
                <w:szCs w:val="22"/>
              </w:rPr>
            </w:pPr>
          </w:p>
        </w:tc>
      </w:tr>
      <w:tr w:rsidR="00DF59EA" w:rsidRPr="00632BC6" w14:paraId="2F8A55C4" w14:textId="77777777" w:rsidTr="003E19D0">
        <w:tc>
          <w:tcPr>
            <w:tcW w:w="402" w:type="pct"/>
          </w:tcPr>
          <w:p w14:paraId="5C1BD1E5" w14:textId="77777777" w:rsidR="00DF59EA" w:rsidRPr="00632BC6" w:rsidRDefault="00DF59EA" w:rsidP="00DF59EA">
            <w:pPr>
              <w:widowControl w:val="0"/>
              <w:numPr>
                <w:ilvl w:val="0"/>
                <w:numId w:val="4"/>
              </w:numPr>
              <w:autoSpaceDE w:val="0"/>
              <w:autoSpaceDN w:val="0"/>
              <w:adjustRightInd w:val="0"/>
              <w:spacing w:before="60"/>
              <w:jc w:val="both"/>
              <w:rPr>
                <w:color w:val="000000"/>
                <w:sz w:val="22"/>
                <w:szCs w:val="22"/>
                <w:lang w:bidi="ru-RU"/>
              </w:rPr>
            </w:pPr>
          </w:p>
        </w:tc>
        <w:tc>
          <w:tcPr>
            <w:tcW w:w="2229" w:type="pct"/>
          </w:tcPr>
          <w:p w14:paraId="325012DD" w14:textId="77777777" w:rsidR="00DF59EA" w:rsidRPr="00632BC6" w:rsidRDefault="00DF59EA" w:rsidP="003E19D0">
            <w:pPr>
              <w:rPr>
                <w:sz w:val="22"/>
                <w:szCs w:val="22"/>
              </w:rPr>
            </w:pPr>
          </w:p>
        </w:tc>
        <w:tc>
          <w:tcPr>
            <w:tcW w:w="1463" w:type="pct"/>
          </w:tcPr>
          <w:p w14:paraId="44F06580" w14:textId="77777777" w:rsidR="00DF59EA" w:rsidRPr="00632BC6" w:rsidRDefault="00DF59EA" w:rsidP="003E19D0">
            <w:pPr>
              <w:rPr>
                <w:sz w:val="22"/>
                <w:szCs w:val="22"/>
              </w:rPr>
            </w:pPr>
          </w:p>
        </w:tc>
        <w:tc>
          <w:tcPr>
            <w:tcW w:w="906" w:type="pct"/>
          </w:tcPr>
          <w:p w14:paraId="5572C8B3" w14:textId="77777777" w:rsidR="00DF59EA" w:rsidRPr="00632BC6" w:rsidRDefault="00DF59EA" w:rsidP="003E19D0">
            <w:pPr>
              <w:rPr>
                <w:sz w:val="22"/>
                <w:szCs w:val="22"/>
              </w:rPr>
            </w:pPr>
          </w:p>
        </w:tc>
      </w:tr>
    </w:tbl>
    <w:p w14:paraId="690918C4" w14:textId="77777777" w:rsidR="00DF59EA" w:rsidRPr="00632BC6" w:rsidRDefault="00DF59EA" w:rsidP="00DF59EA">
      <w:pPr>
        <w:pStyle w:val="a5"/>
        <w:ind w:left="-426" w:firstLine="1135"/>
        <w:jc w:val="center"/>
        <w:rPr>
          <w:rFonts w:ascii="Times New Roman" w:hAnsi="Times New Roman" w:cs="Times New Roman"/>
          <w:b/>
          <w:szCs w:val="22"/>
        </w:rPr>
      </w:pPr>
    </w:p>
    <w:p w14:paraId="1D080BDE" w14:textId="77777777" w:rsidR="00DF59EA" w:rsidRPr="002B5EA3" w:rsidRDefault="00DF59EA" w:rsidP="007931B7">
      <w:pPr>
        <w:pStyle w:val="a6"/>
        <w:ind w:left="567" w:right="-1"/>
        <w:jc w:val="both"/>
        <w:rPr>
          <w:sz w:val="22"/>
          <w:szCs w:val="22"/>
        </w:rPr>
      </w:pPr>
    </w:p>
    <w:p w14:paraId="58BC165E" w14:textId="77777777" w:rsidR="00DF59EA" w:rsidRDefault="007931B7" w:rsidP="007931B7">
      <w:pPr>
        <w:jc w:val="center"/>
        <w:rPr>
          <w:bCs/>
          <w:sz w:val="22"/>
          <w:szCs w:val="22"/>
        </w:rPr>
      </w:pPr>
      <w:r>
        <w:rPr>
          <w:bCs/>
          <w:sz w:val="22"/>
          <w:szCs w:val="22"/>
        </w:rPr>
        <w:t>ПОДПИСИ СТОРОН</w:t>
      </w:r>
    </w:p>
    <w:p w14:paraId="42B3025E" w14:textId="77777777" w:rsidR="007931B7" w:rsidRDefault="007931B7" w:rsidP="007931B7">
      <w:pPr>
        <w:jc w:val="center"/>
        <w:rPr>
          <w:bCs/>
          <w:sz w:val="22"/>
          <w:szCs w:val="22"/>
        </w:rPr>
      </w:pPr>
    </w:p>
    <w:p w14:paraId="686EB167" w14:textId="77777777" w:rsidR="007931B7" w:rsidRDefault="007931B7" w:rsidP="007931B7">
      <w:pPr>
        <w:jc w:val="center"/>
        <w:rPr>
          <w:bCs/>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931B7" w14:paraId="37CC051B" w14:textId="77777777" w:rsidTr="007931B7">
        <w:tc>
          <w:tcPr>
            <w:tcW w:w="4956" w:type="dxa"/>
          </w:tcPr>
          <w:p w14:paraId="7998B3C7" w14:textId="77777777" w:rsidR="007931B7" w:rsidRPr="00632BC6" w:rsidRDefault="007931B7" w:rsidP="007931B7">
            <w:pPr>
              <w:contextualSpacing/>
              <w:rPr>
                <w:b/>
                <w:sz w:val="22"/>
                <w:szCs w:val="22"/>
              </w:rPr>
            </w:pPr>
            <w:r w:rsidRPr="00632BC6">
              <w:rPr>
                <w:b/>
                <w:sz w:val="22"/>
                <w:szCs w:val="22"/>
              </w:rPr>
              <w:t>ПОСТАВЩИК</w:t>
            </w:r>
          </w:p>
        </w:tc>
        <w:tc>
          <w:tcPr>
            <w:tcW w:w="4956" w:type="dxa"/>
          </w:tcPr>
          <w:p w14:paraId="7235C0B1" w14:textId="77777777" w:rsidR="007931B7" w:rsidRDefault="007931B7" w:rsidP="007931B7">
            <w:pPr>
              <w:contextualSpacing/>
              <w:rPr>
                <w:b/>
                <w:sz w:val="22"/>
                <w:szCs w:val="22"/>
              </w:rPr>
            </w:pPr>
            <w:r w:rsidRPr="00632BC6">
              <w:rPr>
                <w:b/>
                <w:sz w:val="22"/>
                <w:szCs w:val="22"/>
              </w:rPr>
              <w:t>ЗАКАЗЧИК</w:t>
            </w:r>
          </w:p>
          <w:p w14:paraId="132E399E" w14:textId="77777777" w:rsidR="007931B7" w:rsidRDefault="007931B7" w:rsidP="007931B7">
            <w:pPr>
              <w:contextualSpacing/>
              <w:rPr>
                <w:b/>
                <w:sz w:val="22"/>
                <w:szCs w:val="22"/>
              </w:rPr>
            </w:pPr>
            <w:r>
              <w:rPr>
                <w:b/>
                <w:sz w:val="22"/>
                <w:szCs w:val="22"/>
              </w:rPr>
              <w:t>АО «ТПАТП №1»</w:t>
            </w:r>
          </w:p>
          <w:p w14:paraId="1729DFD7" w14:textId="77777777" w:rsidR="007931B7" w:rsidRDefault="007931B7" w:rsidP="007931B7">
            <w:pPr>
              <w:contextualSpacing/>
              <w:rPr>
                <w:b/>
                <w:sz w:val="22"/>
                <w:szCs w:val="22"/>
              </w:rPr>
            </w:pPr>
          </w:p>
          <w:p w14:paraId="3C7CEB49" w14:textId="77777777" w:rsidR="007931B7" w:rsidRDefault="007931B7" w:rsidP="007931B7">
            <w:pPr>
              <w:contextualSpacing/>
              <w:rPr>
                <w:b/>
                <w:sz w:val="22"/>
                <w:szCs w:val="22"/>
              </w:rPr>
            </w:pPr>
          </w:p>
          <w:p w14:paraId="1F5B217E" w14:textId="1B4B6174" w:rsidR="007931B7" w:rsidRDefault="007931B7" w:rsidP="007931B7">
            <w:pPr>
              <w:contextualSpacing/>
              <w:rPr>
                <w:b/>
                <w:sz w:val="22"/>
                <w:szCs w:val="22"/>
              </w:rPr>
            </w:pPr>
            <w:r>
              <w:rPr>
                <w:b/>
                <w:sz w:val="22"/>
                <w:szCs w:val="22"/>
              </w:rPr>
              <w:t>___________________/</w:t>
            </w:r>
            <w:r w:rsidR="005E7287">
              <w:rPr>
                <w:b/>
                <w:sz w:val="22"/>
                <w:szCs w:val="22"/>
              </w:rPr>
              <w:t>_______________/</w:t>
            </w:r>
          </w:p>
          <w:p w14:paraId="0620ADAD" w14:textId="77777777" w:rsidR="007931B7" w:rsidRDefault="007931B7" w:rsidP="007931B7">
            <w:pPr>
              <w:contextualSpacing/>
              <w:rPr>
                <w:b/>
                <w:sz w:val="22"/>
                <w:szCs w:val="22"/>
              </w:rPr>
            </w:pPr>
          </w:p>
          <w:p w14:paraId="2EB38397" w14:textId="77777777" w:rsidR="007931B7" w:rsidRPr="00632BC6" w:rsidRDefault="007931B7" w:rsidP="007931B7">
            <w:pPr>
              <w:contextualSpacing/>
              <w:rPr>
                <w:b/>
                <w:sz w:val="22"/>
                <w:szCs w:val="22"/>
              </w:rPr>
            </w:pPr>
            <w:r>
              <w:rPr>
                <w:b/>
                <w:sz w:val="22"/>
                <w:szCs w:val="22"/>
              </w:rPr>
              <w:t>М.П.</w:t>
            </w:r>
          </w:p>
        </w:tc>
      </w:tr>
    </w:tbl>
    <w:p w14:paraId="28ECC110" w14:textId="77777777" w:rsidR="007931B7" w:rsidRPr="00632BC6" w:rsidRDefault="007931B7" w:rsidP="007931B7">
      <w:pPr>
        <w:jc w:val="center"/>
        <w:rPr>
          <w:sz w:val="22"/>
          <w:szCs w:val="22"/>
        </w:rPr>
        <w:sectPr w:rsidR="007931B7" w:rsidRPr="00632BC6" w:rsidSect="00823E0E">
          <w:pgSz w:w="11907" w:h="16840" w:code="9"/>
          <w:pgMar w:top="567" w:right="567" w:bottom="567" w:left="1418" w:header="397" w:footer="284" w:gutter="0"/>
          <w:cols w:space="709"/>
        </w:sectPr>
      </w:pPr>
    </w:p>
    <w:p w14:paraId="1DB75E01" w14:textId="77777777" w:rsidR="00DF59EA" w:rsidRPr="00632BC6" w:rsidRDefault="00DF59EA" w:rsidP="00DF59EA">
      <w:pPr>
        <w:pageBreakBefore/>
        <w:jc w:val="right"/>
        <w:rPr>
          <w:color w:val="000000"/>
          <w:spacing w:val="-4"/>
          <w:sz w:val="22"/>
          <w:szCs w:val="22"/>
        </w:rPr>
      </w:pPr>
      <w:r w:rsidRPr="00632BC6">
        <w:rPr>
          <w:color w:val="000000"/>
          <w:spacing w:val="-4"/>
          <w:sz w:val="22"/>
          <w:szCs w:val="22"/>
        </w:rPr>
        <w:lastRenderedPageBreak/>
        <w:t>Приложение № 2</w:t>
      </w:r>
    </w:p>
    <w:p w14:paraId="79B58A56" w14:textId="77777777" w:rsidR="00A506A3" w:rsidRDefault="00DF59EA" w:rsidP="00DF59EA">
      <w:pPr>
        <w:jc w:val="right"/>
        <w:rPr>
          <w:color w:val="000000"/>
          <w:spacing w:val="-4"/>
          <w:sz w:val="22"/>
          <w:szCs w:val="22"/>
        </w:rPr>
      </w:pPr>
      <w:r w:rsidRPr="00632BC6">
        <w:rPr>
          <w:color w:val="000000"/>
          <w:spacing w:val="-4"/>
          <w:sz w:val="22"/>
          <w:szCs w:val="22"/>
        </w:rPr>
        <w:t>к Договору № ________________</w:t>
      </w:r>
      <w:r w:rsidR="0076756E" w:rsidRPr="00632BC6">
        <w:rPr>
          <w:color w:val="000000"/>
          <w:spacing w:val="-4"/>
          <w:sz w:val="22"/>
          <w:szCs w:val="22"/>
        </w:rPr>
        <w:t>_</w:t>
      </w:r>
    </w:p>
    <w:p w14:paraId="1E9E0204" w14:textId="4D4A85E2" w:rsidR="00DF59EA" w:rsidRPr="00632BC6" w:rsidRDefault="0076756E" w:rsidP="00DF59EA">
      <w:pPr>
        <w:jc w:val="right"/>
        <w:rPr>
          <w:color w:val="000000"/>
          <w:spacing w:val="-4"/>
          <w:sz w:val="22"/>
          <w:szCs w:val="22"/>
        </w:rPr>
      </w:pPr>
      <w:r w:rsidRPr="00632BC6">
        <w:rPr>
          <w:color w:val="000000"/>
          <w:spacing w:val="-4"/>
          <w:sz w:val="22"/>
          <w:szCs w:val="22"/>
        </w:rPr>
        <w:t>от «____»  _____________  20</w:t>
      </w:r>
      <w:r w:rsidR="00CC345B">
        <w:rPr>
          <w:color w:val="000000"/>
          <w:spacing w:val="-4"/>
          <w:sz w:val="22"/>
          <w:szCs w:val="22"/>
        </w:rPr>
        <w:t>__</w:t>
      </w:r>
      <w:r w:rsidR="00DF59EA" w:rsidRPr="00632BC6">
        <w:rPr>
          <w:color w:val="000000"/>
          <w:spacing w:val="-4"/>
          <w:sz w:val="22"/>
          <w:szCs w:val="22"/>
        </w:rPr>
        <w:t xml:space="preserve"> г.</w:t>
      </w:r>
    </w:p>
    <w:p w14:paraId="2EC00907" w14:textId="77777777" w:rsidR="00DF59EA" w:rsidRPr="00632BC6" w:rsidRDefault="00DF59EA" w:rsidP="00DF59EA">
      <w:pPr>
        <w:rPr>
          <w:sz w:val="22"/>
          <w:szCs w:val="22"/>
        </w:rPr>
      </w:pPr>
    </w:p>
    <w:p w14:paraId="18272684" w14:textId="77777777" w:rsidR="00DF59EA" w:rsidRPr="00632BC6" w:rsidRDefault="00DF59EA" w:rsidP="00DF59EA">
      <w:pPr>
        <w:rPr>
          <w:sz w:val="22"/>
          <w:szCs w:val="22"/>
        </w:rPr>
      </w:pPr>
    </w:p>
    <w:p w14:paraId="30FD48AE" w14:textId="77777777" w:rsidR="00DF59EA" w:rsidRPr="00632BC6" w:rsidRDefault="00DF59EA" w:rsidP="00DF59EA">
      <w:pPr>
        <w:ind w:firstLine="709"/>
        <w:jc w:val="center"/>
        <w:rPr>
          <w:b/>
          <w:sz w:val="22"/>
          <w:szCs w:val="22"/>
        </w:rPr>
      </w:pPr>
    </w:p>
    <w:p w14:paraId="7FDA13EC" w14:textId="77777777" w:rsidR="00DF59EA" w:rsidRPr="00632BC6" w:rsidRDefault="00DF59EA" w:rsidP="00DF59EA">
      <w:pPr>
        <w:ind w:firstLine="709"/>
        <w:jc w:val="center"/>
        <w:rPr>
          <w:b/>
          <w:sz w:val="22"/>
          <w:szCs w:val="22"/>
        </w:rPr>
      </w:pPr>
      <w:r w:rsidRPr="00632BC6">
        <w:rPr>
          <w:b/>
          <w:sz w:val="22"/>
          <w:szCs w:val="22"/>
        </w:rPr>
        <w:t xml:space="preserve">ЗАЯВКА </w:t>
      </w:r>
    </w:p>
    <w:p w14:paraId="6C3B4755" w14:textId="77777777" w:rsidR="00DF59EA" w:rsidRPr="00632BC6" w:rsidRDefault="00DF59EA" w:rsidP="00DF59EA">
      <w:pPr>
        <w:ind w:firstLine="709"/>
        <w:jc w:val="center"/>
        <w:rPr>
          <w:b/>
          <w:sz w:val="22"/>
          <w:szCs w:val="22"/>
        </w:rPr>
      </w:pPr>
      <w:r w:rsidRPr="00632BC6">
        <w:rPr>
          <w:b/>
          <w:sz w:val="22"/>
          <w:szCs w:val="22"/>
        </w:rPr>
        <w:t>на выдачу топливных карт</w:t>
      </w:r>
    </w:p>
    <w:p w14:paraId="392C78CC" w14:textId="77777777" w:rsidR="00DF59EA" w:rsidRPr="00632BC6" w:rsidRDefault="00DF59EA" w:rsidP="00DF59EA">
      <w:pPr>
        <w:ind w:firstLine="709"/>
        <w:jc w:val="center"/>
        <w:rPr>
          <w:b/>
          <w:sz w:val="22"/>
          <w:szCs w:val="22"/>
        </w:rPr>
      </w:pPr>
      <w:r w:rsidRPr="00632BC6">
        <w:rPr>
          <w:b/>
          <w:sz w:val="22"/>
          <w:szCs w:val="22"/>
        </w:rPr>
        <w:t>(образец)</w:t>
      </w:r>
    </w:p>
    <w:p w14:paraId="7A22F9C1" w14:textId="77777777" w:rsidR="00DF59EA" w:rsidRPr="00632BC6" w:rsidRDefault="00DF59EA" w:rsidP="00DF59EA">
      <w:pPr>
        <w:ind w:firstLine="709"/>
        <w:rPr>
          <w:sz w:val="22"/>
          <w:szCs w:val="22"/>
        </w:rPr>
      </w:pPr>
    </w:p>
    <w:p w14:paraId="2AD4648A" w14:textId="77777777" w:rsidR="00DF59EA" w:rsidRPr="00632BC6" w:rsidRDefault="00DF59EA" w:rsidP="00DF59EA">
      <w:pPr>
        <w:ind w:firstLine="709"/>
        <w:jc w:val="both"/>
        <w:rPr>
          <w:sz w:val="22"/>
          <w:szCs w:val="22"/>
        </w:rPr>
      </w:pPr>
    </w:p>
    <w:p w14:paraId="3121CCB0" w14:textId="11986C6C" w:rsidR="00DF59EA" w:rsidRPr="00632BC6" w:rsidRDefault="00DF59EA" w:rsidP="00DF59EA">
      <w:pPr>
        <w:ind w:firstLine="709"/>
        <w:jc w:val="both"/>
        <w:rPr>
          <w:sz w:val="22"/>
          <w:szCs w:val="22"/>
        </w:rPr>
      </w:pPr>
      <w:r w:rsidRPr="00632BC6">
        <w:rPr>
          <w:sz w:val="22"/>
          <w:szCs w:val="22"/>
        </w:rPr>
        <w:t>В соответствии с Договором №__________</w:t>
      </w:r>
      <w:r w:rsidR="0076756E" w:rsidRPr="00632BC6">
        <w:rPr>
          <w:sz w:val="22"/>
          <w:szCs w:val="22"/>
        </w:rPr>
        <w:t>_ от «_____»________________20</w:t>
      </w:r>
      <w:r w:rsidR="00CC345B">
        <w:rPr>
          <w:sz w:val="22"/>
          <w:szCs w:val="22"/>
        </w:rPr>
        <w:t>__</w:t>
      </w:r>
      <w:r w:rsidRPr="00632BC6">
        <w:rPr>
          <w:sz w:val="22"/>
          <w:szCs w:val="22"/>
        </w:rPr>
        <w:t xml:space="preserve"> года, заключенного между АО «ТПАТП №1» и ________________________ (далее Договор), прошу Вас выдать топливные карты в количестве __________ шт.</w:t>
      </w:r>
    </w:p>
    <w:p w14:paraId="78B64B82" w14:textId="77777777" w:rsidR="00DF59EA" w:rsidRPr="00632BC6" w:rsidRDefault="00DF59EA" w:rsidP="00DF59EA">
      <w:pPr>
        <w:ind w:firstLine="709"/>
        <w:jc w:val="both"/>
        <w:rPr>
          <w:spacing w:val="-4"/>
          <w:sz w:val="22"/>
          <w:szCs w:val="22"/>
        </w:rPr>
      </w:pPr>
      <w:r w:rsidRPr="00632BC6">
        <w:rPr>
          <w:spacing w:val="-4"/>
          <w:sz w:val="22"/>
          <w:szCs w:val="22"/>
        </w:rPr>
        <w:t>Ответственное лицо по получению топливных карт от имени АО «ТПАТП №1»:</w:t>
      </w:r>
    </w:p>
    <w:p w14:paraId="047BB6B0" w14:textId="77777777" w:rsidR="00DF59EA" w:rsidRPr="00632BC6" w:rsidRDefault="00DF59EA" w:rsidP="00DF59EA">
      <w:pPr>
        <w:ind w:firstLine="709"/>
        <w:jc w:val="both"/>
        <w:rPr>
          <w:spacing w:val="-4"/>
          <w:sz w:val="22"/>
          <w:szCs w:val="22"/>
        </w:rPr>
      </w:pPr>
      <w:r w:rsidRPr="00632BC6">
        <w:rPr>
          <w:spacing w:val="-4"/>
          <w:sz w:val="22"/>
          <w:szCs w:val="22"/>
        </w:rPr>
        <w:t>Ф.И.О._______________________________________________________________________</w:t>
      </w:r>
    </w:p>
    <w:p w14:paraId="191C262D" w14:textId="77777777" w:rsidR="00DF59EA" w:rsidRPr="00632BC6" w:rsidRDefault="00DF59EA" w:rsidP="00DF59EA">
      <w:pPr>
        <w:jc w:val="both"/>
        <w:rPr>
          <w:spacing w:val="-4"/>
          <w:sz w:val="22"/>
          <w:szCs w:val="22"/>
        </w:rPr>
      </w:pPr>
      <w:r w:rsidRPr="00632BC6">
        <w:rPr>
          <w:spacing w:val="-4"/>
          <w:sz w:val="22"/>
          <w:szCs w:val="22"/>
        </w:rPr>
        <w:t>___________________________________________________________________________________</w:t>
      </w:r>
    </w:p>
    <w:p w14:paraId="67F15494" w14:textId="77777777" w:rsidR="00DF59EA" w:rsidRPr="00632BC6" w:rsidRDefault="00DF59EA" w:rsidP="00DF59EA">
      <w:pPr>
        <w:ind w:firstLine="709"/>
        <w:jc w:val="center"/>
        <w:rPr>
          <w:spacing w:val="-4"/>
          <w:sz w:val="22"/>
          <w:szCs w:val="22"/>
        </w:rPr>
      </w:pPr>
      <w:r w:rsidRPr="00632BC6">
        <w:rPr>
          <w:spacing w:val="-4"/>
          <w:sz w:val="22"/>
          <w:szCs w:val="22"/>
          <w:vertAlign w:val="subscript"/>
        </w:rPr>
        <w:t>(паспорт: серия, номер,  кем  и когда выдан; )</w:t>
      </w:r>
    </w:p>
    <w:p w14:paraId="30468F81" w14:textId="77777777" w:rsidR="00DF59EA" w:rsidRPr="00632BC6" w:rsidRDefault="00DF59EA" w:rsidP="00DF59EA">
      <w:pPr>
        <w:ind w:firstLine="709"/>
        <w:jc w:val="both"/>
        <w:rPr>
          <w:spacing w:val="-4"/>
          <w:sz w:val="22"/>
          <w:szCs w:val="22"/>
        </w:rPr>
      </w:pPr>
    </w:p>
    <w:p w14:paraId="1DFC0442" w14:textId="6EF22FA9" w:rsidR="00DF59EA" w:rsidRPr="00632BC6" w:rsidRDefault="00DF59EA" w:rsidP="00DF59EA">
      <w:pPr>
        <w:ind w:firstLine="709"/>
        <w:jc w:val="both"/>
        <w:rPr>
          <w:spacing w:val="-4"/>
          <w:sz w:val="22"/>
          <w:szCs w:val="22"/>
        </w:rPr>
      </w:pPr>
      <w:r w:rsidRPr="00632BC6">
        <w:rPr>
          <w:spacing w:val="-4"/>
          <w:sz w:val="22"/>
          <w:szCs w:val="22"/>
        </w:rPr>
        <w:t xml:space="preserve">Заявка направлена: «_____»_____________ </w:t>
      </w:r>
      <w:r w:rsidR="0076756E" w:rsidRPr="00632BC6">
        <w:rPr>
          <w:spacing w:val="-4"/>
          <w:sz w:val="22"/>
          <w:szCs w:val="22"/>
        </w:rPr>
        <w:t>20</w:t>
      </w:r>
      <w:r w:rsidR="001F2897">
        <w:rPr>
          <w:spacing w:val="-4"/>
          <w:sz w:val="22"/>
          <w:szCs w:val="22"/>
        </w:rPr>
        <w:t>___</w:t>
      </w:r>
      <w:r w:rsidR="0076756E" w:rsidRPr="00632BC6">
        <w:rPr>
          <w:spacing w:val="-4"/>
          <w:sz w:val="22"/>
          <w:szCs w:val="22"/>
        </w:rPr>
        <w:t xml:space="preserve"> </w:t>
      </w:r>
      <w:r w:rsidRPr="00632BC6">
        <w:rPr>
          <w:spacing w:val="-4"/>
          <w:sz w:val="22"/>
          <w:szCs w:val="22"/>
        </w:rPr>
        <w:t>года путем_____________________________ ________________________________________________</w:t>
      </w:r>
    </w:p>
    <w:p w14:paraId="683C1AE3" w14:textId="77777777" w:rsidR="00DF59EA" w:rsidRPr="00632BC6" w:rsidRDefault="00DF59EA" w:rsidP="00DF59EA">
      <w:pPr>
        <w:ind w:firstLine="709"/>
        <w:jc w:val="center"/>
        <w:rPr>
          <w:spacing w:val="-4"/>
          <w:sz w:val="22"/>
          <w:szCs w:val="22"/>
        </w:rPr>
      </w:pPr>
      <w:r w:rsidRPr="00632BC6">
        <w:rPr>
          <w:spacing w:val="-4"/>
          <w:sz w:val="22"/>
          <w:szCs w:val="22"/>
        </w:rPr>
        <w:t>Указать способ направления заявки</w:t>
      </w:r>
    </w:p>
    <w:p w14:paraId="64E0582B" w14:textId="77777777" w:rsidR="00DF59EA" w:rsidRPr="00632BC6" w:rsidRDefault="00DF59EA" w:rsidP="00DF59EA">
      <w:pPr>
        <w:ind w:firstLine="709"/>
        <w:jc w:val="both"/>
        <w:rPr>
          <w:spacing w:val="-4"/>
          <w:sz w:val="22"/>
          <w:szCs w:val="22"/>
        </w:rPr>
      </w:pPr>
    </w:p>
    <w:p w14:paraId="0DA3646F" w14:textId="77777777" w:rsidR="00DF59EA" w:rsidRPr="00632BC6" w:rsidRDefault="00DF59EA" w:rsidP="00DF59EA">
      <w:pPr>
        <w:ind w:firstLine="709"/>
        <w:jc w:val="both"/>
        <w:rPr>
          <w:spacing w:val="-4"/>
          <w:sz w:val="22"/>
          <w:szCs w:val="22"/>
        </w:rPr>
      </w:pPr>
      <w:r w:rsidRPr="00632BC6">
        <w:rPr>
          <w:spacing w:val="-4"/>
          <w:sz w:val="22"/>
          <w:szCs w:val="22"/>
        </w:rPr>
        <w:t>Ф.И.О., должность лица направившего заявку_____________________________________________________________________________</w:t>
      </w:r>
    </w:p>
    <w:p w14:paraId="50509EA3" w14:textId="77777777" w:rsidR="00DF59EA" w:rsidRPr="00632BC6" w:rsidRDefault="00DF59EA" w:rsidP="00DF59EA">
      <w:pPr>
        <w:ind w:firstLine="709"/>
        <w:jc w:val="both"/>
        <w:rPr>
          <w:spacing w:val="-4"/>
          <w:sz w:val="22"/>
          <w:szCs w:val="22"/>
        </w:rPr>
      </w:pPr>
    </w:p>
    <w:p w14:paraId="3FE2A26A" w14:textId="0F84F8D3" w:rsidR="00DF59EA" w:rsidRPr="00632BC6" w:rsidRDefault="00DF59EA" w:rsidP="00DF59EA">
      <w:pPr>
        <w:ind w:firstLine="709"/>
        <w:jc w:val="both"/>
        <w:rPr>
          <w:spacing w:val="-4"/>
          <w:sz w:val="22"/>
          <w:szCs w:val="22"/>
        </w:rPr>
      </w:pPr>
      <w:r w:rsidRPr="00632BC6">
        <w:rPr>
          <w:spacing w:val="-4"/>
          <w:sz w:val="22"/>
          <w:szCs w:val="22"/>
        </w:rPr>
        <w:t xml:space="preserve">Заявка принята: «_____» _____________ </w:t>
      </w:r>
      <w:r w:rsidR="0076756E" w:rsidRPr="00632BC6">
        <w:rPr>
          <w:spacing w:val="-4"/>
          <w:sz w:val="22"/>
          <w:szCs w:val="22"/>
        </w:rPr>
        <w:t>20</w:t>
      </w:r>
      <w:r w:rsidR="00CC345B">
        <w:rPr>
          <w:spacing w:val="-4"/>
          <w:sz w:val="22"/>
          <w:szCs w:val="22"/>
        </w:rPr>
        <w:t>_</w:t>
      </w:r>
      <w:r w:rsidR="005C52F1">
        <w:rPr>
          <w:spacing w:val="-4"/>
          <w:sz w:val="22"/>
          <w:szCs w:val="22"/>
        </w:rPr>
        <w:t>_</w:t>
      </w:r>
      <w:r w:rsidR="0076756E" w:rsidRPr="00632BC6">
        <w:rPr>
          <w:spacing w:val="-4"/>
          <w:sz w:val="22"/>
          <w:szCs w:val="22"/>
        </w:rPr>
        <w:t xml:space="preserve"> </w:t>
      </w:r>
      <w:r w:rsidRPr="00632BC6">
        <w:rPr>
          <w:spacing w:val="-4"/>
          <w:sz w:val="22"/>
          <w:szCs w:val="22"/>
        </w:rPr>
        <w:t>года</w:t>
      </w:r>
    </w:p>
    <w:p w14:paraId="747D961F" w14:textId="77777777" w:rsidR="00DF59EA" w:rsidRPr="00632BC6" w:rsidRDefault="00DF59EA" w:rsidP="00DF59EA">
      <w:pPr>
        <w:ind w:firstLine="709"/>
        <w:jc w:val="both"/>
        <w:rPr>
          <w:spacing w:val="-4"/>
          <w:sz w:val="22"/>
          <w:szCs w:val="22"/>
        </w:rPr>
      </w:pPr>
      <w:r w:rsidRPr="00632BC6">
        <w:rPr>
          <w:spacing w:val="-4"/>
          <w:sz w:val="22"/>
          <w:szCs w:val="22"/>
        </w:rPr>
        <w:t>Ф.И.О., должность лица принявшего заявку ___________________________________________________________________________________</w:t>
      </w:r>
    </w:p>
    <w:p w14:paraId="10F50665" w14:textId="77777777" w:rsidR="00DF59EA" w:rsidRPr="00632BC6" w:rsidRDefault="00DF59EA" w:rsidP="00DF59EA">
      <w:pPr>
        <w:ind w:firstLine="709"/>
        <w:jc w:val="both"/>
        <w:rPr>
          <w:spacing w:val="-4"/>
          <w:sz w:val="22"/>
          <w:szCs w:val="22"/>
        </w:rPr>
      </w:pPr>
    </w:p>
    <w:p w14:paraId="23031028" w14:textId="77777777" w:rsidR="00DF59EA" w:rsidRPr="00632BC6" w:rsidRDefault="00DF59EA" w:rsidP="00DF59EA">
      <w:pPr>
        <w:tabs>
          <w:tab w:val="left" w:pos="3400"/>
        </w:tabs>
        <w:ind w:firstLine="709"/>
        <w:jc w:val="both"/>
        <w:rPr>
          <w:b/>
          <w:bCs/>
          <w:sz w:val="22"/>
          <w:szCs w:val="22"/>
        </w:rPr>
      </w:pPr>
    </w:p>
    <w:p w14:paraId="478FA29A" w14:textId="77777777" w:rsidR="00DF59EA" w:rsidRPr="00632BC6" w:rsidRDefault="00DF59EA" w:rsidP="00DF59EA">
      <w:pPr>
        <w:tabs>
          <w:tab w:val="left" w:pos="3400"/>
        </w:tabs>
        <w:ind w:firstLine="709"/>
        <w:jc w:val="both"/>
        <w:rPr>
          <w:b/>
          <w:bCs/>
          <w:sz w:val="22"/>
          <w:szCs w:val="22"/>
        </w:rPr>
      </w:pPr>
    </w:p>
    <w:p w14:paraId="6C5DC024" w14:textId="77777777" w:rsidR="00DF59EA" w:rsidRPr="00632BC6" w:rsidRDefault="00DF59EA" w:rsidP="00DF59EA">
      <w:pPr>
        <w:tabs>
          <w:tab w:val="left" w:pos="7082"/>
        </w:tabs>
        <w:ind w:firstLine="709"/>
        <w:jc w:val="both"/>
        <w:rPr>
          <w:b/>
          <w:bCs/>
          <w:sz w:val="22"/>
          <w:szCs w:val="22"/>
        </w:rPr>
      </w:pPr>
      <w:r w:rsidRPr="00632BC6">
        <w:rPr>
          <w:bCs/>
          <w:sz w:val="22"/>
          <w:szCs w:val="22"/>
        </w:rPr>
        <w:t>Поставщик</w:t>
      </w:r>
      <w:r w:rsidRPr="00632BC6">
        <w:rPr>
          <w:b/>
          <w:bCs/>
          <w:sz w:val="22"/>
          <w:szCs w:val="22"/>
        </w:rPr>
        <w:tab/>
      </w:r>
      <w:r w:rsidRPr="00632BC6">
        <w:rPr>
          <w:bCs/>
          <w:sz w:val="22"/>
          <w:szCs w:val="22"/>
        </w:rPr>
        <w:t>Заказчик</w:t>
      </w:r>
    </w:p>
    <w:p w14:paraId="63A108E1" w14:textId="77777777" w:rsidR="00DF59EA" w:rsidRPr="00632BC6" w:rsidRDefault="00DF59EA" w:rsidP="00DF59EA">
      <w:pPr>
        <w:tabs>
          <w:tab w:val="left" w:pos="3400"/>
        </w:tabs>
        <w:ind w:firstLine="709"/>
        <w:jc w:val="both"/>
        <w:rPr>
          <w:b/>
          <w:bCs/>
          <w:sz w:val="22"/>
          <w:szCs w:val="22"/>
        </w:rPr>
      </w:pPr>
    </w:p>
    <w:p w14:paraId="33DE9DD8" w14:textId="77777777" w:rsidR="00DF59EA" w:rsidRPr="00632BC6" w:rsidRDefault="00DF59EA" w:rsidP="00DF59EA">
      <w:pPr>
        <w:tabs>
          <w:tab w:val="left" w:pos="3400"/>
        </w:tabs>
        <w:ind w:firstLine="709"/>
        <w:jc w:val="both"/>
        <w:rPr>
          <w:b/>
          <w:bCs/>
          <w:sz w:val="22"/>
          <w:szCs w:val="22"/>
        </w:rPr>
      </w:pPr>
    </w:p>
    <w:p w14:paraId="7E5A35D7" w14:textId="77777777" w:rsidR="00DF59EA" w:rsidRPr="00632BC6" w:rsidRDefault="00DF59EA" w:rsidP="00DF59EA">
      <w:pPr>
        <w:jc w:val="both"/>
        <w:rPr>
          <w:sz w:val="22"/>
          <w:szCs w:val="22"/>
        </w:rPr>
      </w:pPr>
      <w:r w:rsidRPr="00632BC6">
        <w:rPr>
          <w:sz w:val="22"/>
          <w:szCs w:val="22"/>
        </w:rPr>
        <w:t>____________________/______________ /                       ___________________/ ____________ /</w:t>
      </w:r>
    </w:p>
    <w:p w14:paraId="65D07928" w14:textId="77777777" w:rsidR="00DF59EA" w:rsidRPr="00632BC6" w:rsidRDefault="00DF59EA" w:rsidP="00DF59EA">
      <w:pPr>
        <w:ind w:firstLine="709"/>
        <w:jc w:val="both"/>
        <w:rPr>
          <w:sz w:val="22"/>
          <w:szCs w:val="22"/>
        </w:rPr>
      </w:pPr>
      <w:r w:rsidRPr="00632BC6">
        <w:rPr>
          <w:sz w:val="22"/>
          <w:szCs w:val="22"/>
        </w:rPr>
        <w:t xml:space="preserve">  м.п.                                                                                                                          м.п.</w:t>
      </w:r>
    </w:p>
    <w:p w14:paraId="09C4DDB5" w14:textId="77777777" w:rsidR="00DF59EA" w:rsidRPr="00632BC6" w:rsidRDefault="00DF59EA" w:rsidP="00DF59EA">
      <w:pPr>
        <w:ind w:firstLine="709"/>
        <w:jc w:val="both"/>
        <w:rPr>
          <w:sz w:val="22"/>
          <w:szCs w:val="22"/>
        </w:rPr>
      </w:pPr>
    </w:p>
    <w:p w14:paraId="607A2AFD" w14:textId="77777777" w:rsidR="00D55695" w:rsidRPr="00632BC6" w:rsidRDefault="00D55695">
      <w:pPr>
        <w:rPr>
          <w:sz w:val="22"/>
          <w:szCs w:val="22"/>
        </w:rPr>
      </w:pPr>
    </w:p>
    <w:sectPr w:rsidR="00D55695" w:rsidRPr="00632BC6" w:rsidSect="00DF59EA">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2D71"/>
    <w:multiLevelType w:val="hybridMultilevel"/>
    <w:tmpl w:val="A96E5130"/>
    <w:lvl w:ilvl="0" w:tplc="2D9290F6">
      <w:start w:val="1"/>
      <w:numFmt w:val="decimal"/>
      <w:lvlText w:val="4.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9BA5548"/>
    <w:multiLevelType w:val="hybridMultilevel"/>
    <w:tmpl w:val="1DD85D16"/>
    <w:lvl w:ilvl="0" w:tplc="74009B5C">
      <w:start w:val="1"/>
      <w:numFmt w:val="decimal"/>
      <w:lvlText w:val="4.1.%1."/>
      <w:lvlJc w:val="left"/>
      <w:pPr>
        <w:ind w:left="1920" w:hanging="360"/>
      </w:pPr>
      <w:rPr>
        <w:rFonts w:hint="default"/>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8B155F"/>
    <w:multiLevelType w:val="hybridMultilevel"/>
    <w:tmpl w:val="C62C39B8"/>
    <w:lvl w:ilvl="0" w:tplc="15D85DD2">
      <w:start w:val="1"/>
      <w:numFmt w:val="decimal"/>
      <w:lvlText w:val="4.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BEF0F33"/>
    <w:multiLevelType w:val="hybridMultilevel"/>
    <w:tmpl w:val="773A5820"/>
    <w:lvl w:ilvl="0" w:tplc="99420434">
      <w:start w:val="1"/>
      <w:numFmt w:val="decimal"/>
      <w:lvlText w:val="%1."/>
      <w:lvlJc w:val="left"/>
      <w:pPr>
        <w:ind w:left="1287" w:hanging="360"/>
      </w:pPr>
      <w:rPr>
        <w:b/>
      </w:rPr>
    </w:lvl>
    <w:lvl w:ilvl="1" w:tplc="336E5CD2">
      <w:start w:val="1"/>
      <w:numFmt w:val="decimal"/>
      <w:lvlText w:val="3.%2."/>
      <w:lvlJc w:val="left"/>
      <w:pPr>
        <w:ind w:left="2007" w:hanging="360"/>
      </w:pPr>
      <w:rPr>
        <w:rFonts w:hint="default"/>
        <w:b/>
        <w:bCs/>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5406898"/>
    <w:multiLevelType w:val="hybridMultilevel"/>
    <w:tmpl w:val="A9D49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81273B"/>
    <w:multiLevelType w:val="hybridMultilevel"/>
    <w:tmpl w:val="10E22B82"/>
    <w:lvl w:ilvl="0" w:tplc="6D0246AA">
      <w:start w:val="1"/>
      <w:numFmt w:val="decimal"/>
      <w:lvlText w:val="7.%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6941D16"/>
    <w:multiLevelType w:val="hybridMultilevel"/>
    <w:tmpl w:val="852EBCE8"/>
    <w:lvl w:ilvl="0" w:tplc="8670DEE4">
      <w:start w:val="1"/>
      <w:numFmt w:val="decimal"/>
      <w:lvlText w:val="3.%1."/>
      <w:lvlJc w:val="left"/>
      <w:pPr>
        <w:ind w:left="2487" w:hanging="360"/>
      </w:pPr>
      <w:rPr>
        <w:rFonts w:hint="default"/>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B6D1065"/>
    <w:multiLevelType w:val="hybridMultilevel"/>
    <w:tmpl w:val="BD54D290"/>
    <w:lvl w:ilvl="0" w:tplc="19AEA48A">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CD61672"/>
    <w:multiLevelType w:val="hybridMultilevel"/>
    <w:tmpl w:val="9D4E3FA6"/>
    <w:lvl w:ilvl="0" w:tplc="E33ACF92">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0F06C27"/>
    <w:multiLevelType w:val="hybridMultilevel"/>
    <w:tmpl w:val="C6B804BC"/>
    <w:lvl w:ilvl="0" w:tplc="1EC4CE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5606EA"/>
    <w:multiLevelType w:val="hybridMultilevel"/>
    <w:tmpl w:val="F1D896A8"/>
    <w:lvl w:ilvl="0" w:tplc="9A66D654">
      <w:start w:val="1"/>
      <w:numFmt w:val="decimal"/>
      <w:lvlText w:val="4.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72D567C"/>
    <w:multiLevelType w:val="hybridMultilevel"/>
    <w:tmpl w:val="0F54882C"/>
    <w:lvl w:ilvl="0" w:tplc="F0826D34">
      <w:start w:val="1"/>
      <w:numFmt w:val="decimal"/>
      <w:lvlText w:val="2.%1."/>
      <w:lvlJc w:val="left"/>
      <w:pPr>
        <w:ind w:left="1287" w:hanging="360"/>
      </w:pPr>
      <w:rPr>
        <w:rFonts w:hint="default"/>
      </w:rPr>
    </w:lvl>
    <w:lvl w:ilvl="1" w:tplc="BE5661BE">
      <w:start w:val="1"/>
      <w:numFmt w:val="decimal"/>
      <w:lvlText w:val="6.%2."/>
      <w:lvlJc w:val="left"/>
      <w:pPr>
        <w:ind w:left="2007" w:hanging="360"/>
      </w:pPr>
      <w:rPr>
        <w:rFonts w:hint="default"/>
      </w:rPr>
    </w:lvl>
    <w:lvl w:ilvl="2" w:tplc="A2EE21CE">
      <w:start w:val="1"/>
      <w:numFmt w:val="decimal"/>
      <w:lvlText w:val="%3."/>
      <w:lvlJc w:val="left"/>
      <w:pPr>
        <w:ind w:left="1211"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0464F92"/>
    <w:multiLevelType w:val="multilevel"/>
    <w:tmpl w:val="D5DE2940"/>
    <w:lvl w:ilvl="0">
      <w:start w:val="4"/>
      <w:numFmt w:val="decimal"/>
      <w:lvlText w:val="%1."/>
      <w:lvlJc w:val="left"/>
      <w:pPr>
        <w:ind w:left="450" w:hanging="450"/>
      </w:pPr>
      <w:rPr>
        <w:rFonts w:hint="default"/>
      </w:rPr>
    </w:lvl>
    <w:lvl w:ilvl="1">
      <w:start w:val="1"/>
      <w:numFmt w:val="decimal"/>
      <w:lvlText w:val="%1.%2."/>
      <w:lvlJc w:val="left"/>
      <w:pPr>
        <w:ind w:left="1230" w:hanging="450"/>
      </w:pPr>
      <w:rPr>
        <w:rFonts w:hint="default"/>
      </w:rPr>
    </w:lvl>
    <w:lvl w:ilvl="2">
      <w:start w:val="4"/>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 w15:restartNumberingAfterBreak="0">
    <w:nsid w:val="522475DA"/>
    <w:multiLevelType w:val="hybridMultilevel"/>
    <w:tmpl w:val="4B72B06E"/>
    <w:lvl w:ilvl="0" w:tplc="2102CCAE">
      <w:start w:val="1"/>
      <w:numFmt w:val="decimal"/>
      <w:lvlText w:val="2.%1."/>
      <w:lvlJc w:val="left"/>
      <w:pPr>
        <w:ind w:left="1287" w:hanging="360"/>
      </w:pPr>
      <w:rPr>
        <w:rFonts w:hint="default"/>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4143FAC"/>
    <w:multiLevelType w:val="hybridMultilevel"/>
    <w:tmpl w:val="C6C6403C"/>
    <w:lvl w:ilvl="0" w:tplc="AC2207E8">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6FF2D9B"/>
    <w:multiLevelType w:val="hybridMultilevel"/>
    <w:tmpl w:val="A1EA09B4"/>
    <w:lvl w:ilvl="0" w:tplc="0122EA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BB1638E"/>
    <w:multiLevelType w:val="hybridMultilevel"/>
    <w:tmpl w:val="3A60EC56"/>
    <w:lvl w:ilvl="0" w:tplc="A2EE21CE">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CE38DF"/>
    <w:multiLevelType w:val="multilevel"/>
    <w:tmpl w:val="B53C6B3C"/>
    <w:lvl w:ilvl="0">
      <w:start w:val="1"/>
      <w:numFmt w:val="decimal"/>
      <w:lvlText w:val="%1."/>
      <w:lvlJc w:val="left"/>
      <w:pPr>
        <w:ind w:left="1287" w:hanging="360"/>
      </w:pPr>
      <w:rPr>
        <w:rFonts w:hint="default"/>
      </w:rPr>
    </w:lvl>
    <w:lvl w:ilvl="1">
      <w:start w:val="1"/>
      <w:numFmt w:val="decimal"/>
      <w:isLgl/>
      <w:lvlText w:val="8.%2."/>
      <w:lvlJc w:val="left"/>
      <w:pPr>
        <w:ind w:left="1362" w:hanging="43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16cid:durableId="1287807927">
    <w:abstractNumId w:val="17"/>
  </w:num>
  <w:num w:numId="2" w16cid:durableId="197668042">
    <w:abstractNumId w:val="11"/>
  </w:num>
  <w:num w:numId="3" w16cid:durableId="1175458820">
    <w:abstractNumId w:val="15"/>
  </w:num>
  <w:num w:numId="4" w16cid:durableId="1574512951">
    <w:abstractNumId w:val="4"/>
  </w:num>
  <w:num w:numId="5" w16cid:durableId="55131680">
    <w:abstractNumId w:val="13"/>
  </w:num>
  <w:num w:numId="6" w16cid:durableId="1102336073">
    <w:abstractNumId w:val="6"/>
  </w:num>
  <w:num w:numId="7" w16cid:durableId="2061172913">
    <w:abstractNumId w:val="14"/>
  </w:num>
  <w:num w:numId="8" w16cid:durableId="353070740">
    <w:abstractNumId w:val="1"/>
  </w:num>
  <w:num w:numId="9" w16cid:durableId="378867542">
    <w:abstractNumId w:val="9"/>
  </w:num>
  <w:num w:numId="10" w16cid:durableId="291129985">
    <w:abstractNumId w:val="0"/>
  </w:num>
  <w:num w:numId="11" w16cid:durableId="376856675">
    <w:abstractNumId w:val="2"/>
  </w:num>
  <w:num w:numId="12" w16cid:durableId="1627931102">
    <w:abstractNumId w:val="10"/>
  </w:num>
  <w:num w:numId="13" w16cid:durableId="820196213">
    <w:abstractNumId w:val="8"/>
  </w:num>
  <w:num w:numId="14" w16cid:durableId="1461146427">
    <w:abstractNumId w:val="7"/>
  </w:num>
  <w:num w:numId="15" w16cid:durableId="127556129">
    <w:abstractNumId w:val="3"/>
  </w:num>
  <w:num w:numId="16" w16cid:durableId="285545830">
    <w:abstractNumId w:val="12"/>
  </w:num>
  <w:num w:numId="17" w16cid:durableId="2040399426">
    <w:abstractNumId w:val="5"/>
  </w:num>
  <w:num w:numId="18" w16cid:durableId="3615130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99"/>
    <w:rsid w:val="000115D1"/>
    <w:rsid w:val="00036084"/>
    <w:rsid w:val="00095325"/>
    <w:rsid w:val="0013573E"/>
    <w:rsid w:val="001E5026"/>
    <w:rsid w:val="001F2897"/>
    <w:rsid w:val="002062E3"/>
    <w:rsid w:val="00210D88"/>
    <w:rsid w:val="002B5EA3"/>
    <w:rsid w:val="003037DC"/>
    <w:rsid w:val="003472A7"/>
    <w:rsid w:val="0038252C"/>
    <w:rsid w:val="00450668"/>
    <w:rsid w:val="00470E84"/>
    <w:rsid w:val="004839CF"/>
    <w:rsid w:val="004B5D1F"/>
    <w:rsid w:val="004E3E7C"/>
    <w:rsid w:val="00504F05"/>
    <w:rsid w:val="00544102"/>
    <w:rsid w:val="00577D6A"/>
    <w:rsid w:val="005C52F1"/>
    <w:rsid w:val="005E7287"/>
    <w:rsid w:val="00601A8E"/>
    <w:rsid w:val="00632BC6"/>
    <w:rsid w:val="0067426C"/>
    <w:rsid w:val="00694018"/>
    <w:rsid w:val="006D5E7B"/>
    <w:rsid w:val="0076756E"/>
    <w:rsid w:val="007931B7"/>
    <w:rsid w:val="007F705B"/>
    <w:rsid w:val="009417FD"/>
    <w:rsid w:val="00955D48"/>
    <w:rsid w:val="00981A70"/>
    <w:rsid w:val="00A506A3"/>
    <w:rsid w:val="00AE67CB"/>
    <w:rsid w:val="00B51047"/>
    <w:rsid w:val="00BA3EC6"/>
    <w:rsid w:val="00BE4411"/>
    <w:rsid w:val="00C33F5C"/>
    <w:rsid w:val="00C908DD"/>
    <w:rsid w:val="00CC345B"/>
    <w:rsid w:val="00CD201C"/>
    <w:rsid w:val="00D35C3F"/>
    <w:rsid w:val="00D47399"/>
    <w:rsid w:val="00D55695"/>
    <w:rsid w:val="00D61923"/>
    <w:rsid w:val="00D62F7F"/>
    <w:rsid w:val="00D74A89"/>
    <w:rsid w:val="00DD335C"/>
    <w:rsid w:val="00DE5537"/>
    <w:rsid w:val="00DF59EA"/>
    <w:rsid w:val="00E85F65"/>
    <w:rsid w:val="00EB14A8"/>
    <w:rsid w:val="00EB5871"/>
    <w:rsid w:val="00F160C5"/>
    <w:rsid w:val="00F52EBF"/>
    <w:rsid w:val="00F909D6"/>
    <w:rsid w:val="00FD1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C2A8"/>
  <w15:chartTrackingRefBased/>
  <w15:docId w15:val="{8A08234D-ED18-4F88-B819-61FB4EE0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9EA"/>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
    <w:next w:val="a"/>
    <w:link w:val="10"/>
    <w:qFormat/>
    <w:rsid w:val="00DF59EA"/>
    <w:pPr>
      <w:keepNext/>
      <w:autoSpaceDE w:val="0"/>
      <w:autoSpaceDN w:val="0"/>
      <w:jc w:val="center"/>
      <w:outlineLvl w:val="0"/>
    </w:pPr>
    <w:rPr>
      <w:b/>
      <w:sz w:val="34"/>
    </w:rPr>
  </w:style>
  <w:style w:type="paragraph" w:styleId="7">
    <w:name w:val="heading 7"/>
    <w:basedOn w:val="a"/>
    <w:next w:val="a"/>
    <w:link w:val="70"/>
    <w:uiPriority w:val="9"/>
    <w:semiHidden/>
    <w:unhideWhenUsed/>
    <w:qFormat/>
    <w:rsid w:val="000115D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0"/>
    <w:link w:val="1"/>
    <w:rsid w:val="00DF59EA"/>
    <w:rPr>
      <w:rFonts w:ascii="Times New Roman" w:eastAsia="Times New Roman" w:hAnsi="Times New Roman" w:cs="Times New Roman"/>
      <w:b/>
      <w:sz w:val="34"/>
      <w:szCs w:val="20"/>
      <w:lang w:eastAsia="ru-RU"/>
    </w:rPr>
  </w:style>
  <w:style w:type="paragraph" w:styleId="a3">
    <w:name w:val="Body Text"/>
    <w:basedOn w:val="a"/>
    <w:link w:val="a4"/>
    <w:rsid w:val="00DF59EA"/>
    <w:rPr>
      <w:sz w:val="28"/>
    </w:rPr>
  </w:style>
  <w:style w:type="character" w:customStyle="1" w:styleId="a4">
    <w:name w:val="Основной текст Знак"/>
    <w:basedOn w:val="a0"/>
    <w:link w:val="a3"/>
    <w:rsid w:val="00DF59EA"/>
    <w:rPr>
      <w:rFonts w:ascii="Times New Roman" w:eastAsia="Times New Roman" w:hAnsi="Times New Roman" w:cs="Times New Roman"/>
      <w:sz w:val="28"/>
      <w:szCs w:val="20"/>
      <w:lang w:eastAsia="ru-RU"/>
    </w:rPr>
  </w:style>
  <w:style w:type="paragraph" w:customStyle="1" w:styleId="11">
    <w:name w:val="Обычный (веб)1"/>
    <w:basedOn w:val="a"/>
    <w:rsid w:val="00DF59EA"/>
    <w:pPr>
      <w:spacing w:before="100" w:beforeAutospacing="1" w:after="100" w:afterAutospacing="1"/>
    </w:pPr>
    <w:rPr>
      <w:sz w:val="24"/>
      <w:szCs w:val="24"/>
    </w:rPr>
  </w:style>
  <w:style w:type="paragraph" w:customStyle="1" w:styleId="Default">
    <w:name w:val="Default"/>
    <w:rsid w:val="00DF59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Îñíîâí"/>
    <w:basedOn w:val="a"/>
    <w:rsid w:val="00DF59EA"/>
    <w:pPr>
      <w:widowControl w:val="0"/>
      <w:jc w:val="both"/>
    </w:pPr>
    <w:rPr>
      <w:rFonts w:ascii="Arial" w:hAnsi="Arial" w:cs="Arial"/>
      <w:sz w:val="22"/>
    </w:rPr>
  </w:style>
  <w:style w:type="paragraph" w:styleId="a6">
    <w:name w:val="List Paragraph"/>
    <w:basedOn w:val="a"/>
    <w:uiPriority w:val="34"/>
    <w:qFormat/>
    <w:rsid w:val="00DF59EA"/>
    <w:pPr>
      <w:ind w:left="720"/>
      <w:contextualSpacing/>
    </w:pPr>
    <w:rPr>
      <w:sz w:val="24"/>
      <w:szCs w:val="24"/>
    </w:rPr>
  </w:style>
  <w:style w:type="paragraph" w:customStyle="1" w:styleId="a7">
    <w:name w:val="Заголовок приложения"/>
    <w:basedOn w:val="a"/>
    <w:next w:val="a"/>
    <w:rsid w:val="00DF59EA"/>
    <w:pPr>
      <w:widowControl w:val="0"/>
      <w:spacing w:before="60"/>
      <w:jc w:val="center"/>
    </w:pPr>
    <w:rPr>
      <w:b/>
      <w:sz w:val="28"/>
    </w:rPr>
  </w:style>
  <w:style w:type="paragraph" w:styleId="a8">
    <w:name w:val="No Spacing"/>
    <w:uiPriority w:val="1"/>
    <w:qFormat/>
    <w:rsid w:val="00DF59EA"/>
    <w:pPr>
      <w:widowControl w:val="0"/>
      <w:spacing w:after="0" w:line="240" w:lineRule="auto"/>
      <w:jc w:val="both"/>
    </w:pPr>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0115D1"/>
    <w:rPr>
      <w:rFonts w:asciiTheme="majorHAnsi" w:eastAsiaTheme="majorEastAsia" w:hAnsiTheme="majorHAnsi" w:cstheme="majorBidi"/>
      <w:i/>
      <w:iCs/>
      <w:color w:val="1F4D78" w:themeColor="accent1" w:themeShade="7F"/>
      <w:sz w:val="20"/>
      <w:szCs w:val="20"/>
      <w:lang w:eastAsia="ru-RU"/>
    </w:rPr>
  </w:style>
  <w:style w:type="table" w:styleId="a9">
    <w:name w:val="Table Grid"/>
    <w:basedOn w:val="a1"/>
    <w:uiPriority w:val="39"/>
    <w:rsid w:val="0079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3860</Words>
  <Characters>22003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Пискулина Мария Александровна</dc:creator>
  <cp:keywords/>
  <dc:description/>
  <cp:lastModifiedBy>Морозова Алена Алексеевна</cp:lastModifiedBy>
  <cp:revision>44</cp:revision>
  <dcterms:created xsi:type="dcterms:W3CDTF">2021-02-12T06:52:00Z</dcterms:created>
  <dcterms:modified xsi:type="dcterms:W3CDTF">2024-04-12T05:10:00Z</dcterms:modified>
</cp:coreProperties>
</file>