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A03B" w14:textId="77777777" w:rsidR="00502B83" w:rsidRPr="00A37B31" w:rsidRDefault="00FB4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7B31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4E20B2B4" w14:textId="77777777" w:rsidR="00502B83" w:rsidRPr="00A37B31" w:rsidRDefault="00FB4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7B31">
        <w:rPr>
          <w:rFonts w:ascii="Times New Roman" w:hAnsi="Times New Roman"/>
          <w:sz w:val="20"/>
          <w:szCs w:val="20"/>
        </w:rPr>
        <w:t>к документации о закупке</w:t>
      </w:r>
    </w:p>
    <w:p w14:paraId="577470DE" w14:textId="6267EF3D" w:rsidR="00502B83" w:rsidRPr="00A37B31" w:rsidRDefault="00FB4E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7B31">
        <w:rPr>
          <w:rFonts w:ascii="Times New Roman" w:hAnsi="Times New Roman"/>
          <w:sz w:val="24"/>
          <w:szCs w:val="24"/>
        </w:rPr>
        <w:t> </w:t>
      </w:r>
    </w:p>
    <w:p w14:paraId="03CC95B9" w14:textId="77777777" w:rsidR="00D07D87" w:rsidRPr="00A37B31" w:rsidRDefault="00D07D87" w:rsidP="00D07D87">
      <w:pPr>
        <w:pStyle w:val="Default"/>
        <w:jc w:val="center"/>
        <w:rPr>
          <w:b/>
          <w:color w:val="auto"/>
          <w:sz w:val="20"/>
          <w:szCs w:val="20"/>
        </w:rPr>
      </w:pPr>
      <w:bookmarkStart w:id="0" w:name="OLE_LINK11"/>
      <w:bookmarkStart w:id="1" w:name="OLE_LINK12"/>
      <w:bookmarkStart w:id="2" w:name="OLE_LINK13"/>
      <w:r w:rsidRPr="00A37B31">
        <w:rPr>
          <w:b/>
          <w:color w:val="auto"/>
          <w:sz w:val="20"/>
          <w:szCs w:val="20"/>
        </w:rPr>
        <w:t xml:space="preserve">КРИТЕРИИ И ПОРЯДОК ОЦЕНКИ </w:t>
      </w:r>
    </w:p>
    <w:p w14:paraId="5A9884D7" w14:textId="77777777" w:rsidR="00D07D87" w:rsidRPr="00A37B31" w:rsidRDefault="00D07D87" w:rsidP="00D07D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A37B31">
        <w:rPr>
          <w:b/>
          <w:color w:val="auto"/>
          <w:sz w:val="20"/>
          <w:szCs w:val="20"/>
        </w:rPr>
        <w:t xml:space="preserve">ЗАЯВОК НА УЧАСТИЕ В </w:t>
      </w:r>
      <w:bookmarkEnd w:id="0"/>
      <w:bookmarkEnd w:id="1"/>
      <w:bookmarkEnd w:id="2"/>
      <w:r w:rsidRPr="00A37B31">
        <w:rPr>
          <w:b/>
          <w:color w:val="auto"/>
          <w:sz w:val="20"/>
          <w:szCs w:val="20"/>
        </w:rPr>
        <w:t>ЗАПРОСЕ ПРЕДЛОЖЕНИЙ</w:t>
      </w:r>
    </w:p>
    <w:p w14:paraId="69A50E7C" w14:textId="77777777" w:rsidR="00AA246E" w:rsidRPr="00A37B31" w:rsidRDefault="00AA246E" w:rsidP="00AA246E">
      <w:pPr>
        <w:spacing w:after="0" w:line="240" w:lineRule="auto"/>
        <w:ind w:left="-142"/>
        <w:jc w:val="both"/>
        <w:rPr>
          <w:sz w:val="20"/>
          <w:szCs w:val="20"/>
        </w:rPr>
      </w:pPr>
      <w:r w:rsidRPr="00A37B31">
        <w:rPr>
          <w:rFonts w:ascii="Times New Roman" w:hAnsi="Times New Roman"/>
          <w:sz w:val="20"/>
          <w:szCs w:val="20"/>
        </w:rPr>
        <w:tab/>
        <w:t xml:space="preserve">        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296"/>
        <w:gridCol w:w="1701"/>
      </w:tblGrid>
      <w:tr w:rsidR="00A37B31" w:rsidRPr="00A37B31" w14:paraId="6055481B" w14:textId="77777777" w:rsidTr="00C27EA3">
        <w:trPr>
          <w:trHeight w:val="47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8FE6" w14:textId="77777777" w:rsidR="00AA246E" w:rsidRPr="00A37B31" w:rsidRDefault="00AA246E" w:rsidP="00C27EA3">
            <w:pPr>
              <w:spacing w:after="0" w:line="240" w:lineRule="auto"/>
              <w:ind w:left="30" w:firstLine="5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Оценка и сопоставление заявок на участие в закупке осуществляются комиссией по закупкам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  <w:p w14:paraId="61825720" w14:textId="77777777" w:rsidR="00AA246E" w:rsidRPr="00A37B31" w:rsidRDefault="00AA246E" w:rsidP="00C27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7B31" w:rsidRPr="00A37B31" w14:paraId="2953A07D" w14:textId="77777777" w:rsidTr="00BA5016">
        <w:trPr>
          <w:trHeight w:val="47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42BC19B6" w14:textId="77777777" w:rsidR="00AA246E" w:rsidRPr="00A37B31" w:rsidRDefault="00AA246E" w:rsidP="00C27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45333628" w14:textId="77777777" w:rsidR="00AA246E" w:rsidRPr="00A37B31" w:rsidRDefault="00AA246E" w:rsidP="00C27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8B16A9B" w14:textId="77777777" w:rsidR="00AA246E" w:rsidRPr="00A37B31" w:rsidRDefault="00AA246E" w:rsidP="00C27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Значимость критерия в процентах</w:t>
            </w:r>
          </w:p>
        </w:tc>
      </w:tr>
      <w:tr w:rsidR="00A37B31" w:rsidRPr="00A37B31" w14:paraId="349E939F" w14:textId="77777777" w:rsidTr="00BA5016">
        <w:trPr>
          <w:trHeight w:val="34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840AFA2" w14:textId="77777777" w:rsidR="00AA246E" w:rsidRPr="00A37B31" w:rsidRDefault="00AA246E" w:rsidP="00C27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СТОИМОСТНЫЕ КРИТЕРИИ ОЦЕНКИ</w:t>
            </w:r>
          </w:p>
        </w:tc>
      </w:tr>
      <w:tr w:rsidR="00A37B31" w:rsidRPr="00A37B31" w14:paraId="41E92746" w14:textId="77777777" w:rsidTr="00BA5016">
        <w:trPr>
          <w:trHeight w:val="47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42921653" w14:textId="77777777" w:rsidR="00AA246E" w:rsidRPr="00A37B31" w:rsidRDefault="00AA246E" w:rsidP="00C27EA3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96F46A4" w14:textId="77777777" w:rsidR="00AA246E" w:rsidRPr="00A37B31" w:rsidRDefault="00AA246E" w:rsidP="00C27E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Цена договора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CF5EF46" w14:textId="5B4719FB" w:rsidR="00AA246E" w:rsidRPr="00A37B31" w:rsidRDefault="00D07D87" w:rsidP="00C27EA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3945" w:rsidRPr="00A37B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37B31" w:rsidRPr="00A37B31" w14:paraId="1285013F" w14:textId="77777777" w:rsidTr="00C27EA3">
        <w:trPr>
          <w:trHeight w:val="1196"/>
        </w:trPr>
        <w:tc>
          <w:tcPr>
            <w:tcW w:w="10632" w:type="dxa"/>
            <w:gridSpan w:val="3"/>
          </w:tcPr>
          <w:p w14:paraId="28946FEA" w14:textId="77777777" w:rsidR="00AA246E" w:rsidRPr="00A37B31" w:rsidRDefault="00AA246E" w:rsidP="00C27EA3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Рейтинг присуждаемый i-ой заявке по данному критерию, (</w:t>
            </w:r>
            <w:proofErr w:type="spellStart"/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37B31">
              <w:rPr>
                <w:rFonts w:ascii="Times New Roman" w:hAnsi="Times New Roman"/>
                <w:sz w:val="20"/>
                <w:szCs w:val="20"/>
              </w:rPr>
              <w:t xml:space="preserve"> определяется по формуле:  </w:t>
            </w:r>
          </w:p>
          <w:tbl>
            <w:tblPr>
              <w:tblW w:w="7053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6581"/>
              <w:gridCol w:w="236"/>
            </w:tblGrid>
            <w:tr w:rsidR="00A37B31" w:rsidRPr="00A37B31" w14:paraId="1FDFFCDF" w14:textId="77777777" w:rsidTr="00C27EA3">
              <w:trPr>
                <w:cantSplit/>
                <w:trHeight w:val="360"/>
              </w:trPr>
              <w:tc>
                <w:tcPr>
                  <w:tcW w:w="23" w:type="dxa"/>
                  <w:vMerge w:val="restart"/>
                  <w:shd w:val="clear" w:color="auto" w:fill="FFFFFF"/>
                </w:tcPr>
                <w:p w14:paraId="6196226C" w14:textId="77777777" w:rsidR="00AA246E" w:rsidRPr="00A37B31" w:rsidRDefault="00AA246E" w:rsidP="00C27EA3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08" w:type="dxa"/>
                  <w:vMerge w:val="restart"/>
                  <w:shd w:val="clear" w:color="auto" w:fill="FFFFFF"/>
                </w:tcPr>
                <w:p w14:paraId="57B36ED6" w14:textId="77777777" w:rsidR="00AA246E" w:rsidRPr="00A37B31" w:rsidRDefault="00AA246E" w:rsidP="00C27E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tbl>
                  <w:tblPr>
                    <w:tblW w:w="7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25"/>
                    <w:gridCol w:w="1778"/>
                    <w:gridCol w:w="1852"/>
                    <w:gridCol w:w="1653"/>
                  </w:tblGrid>
                  <w:tr w:rsidR="00A37B31" w:rsidRPr="00A37B31" w14:paraId="5BD1A9E8" w14:textId="77777777" w:rsidTr="00C27EA3">
                    <w:trPr>
                      <w:cantSplit/>
                      <w:trHeight w:val="410"/>
                    </w:trPr>
                    <w:tc>
                      <w:tcPr>
                        <w:tcW w:w="1725" w:type="dxa"/>
                        <w:vMerge w:val="restart"/>
                        <w:shd w:val="clear" w:color="auto" w:fill="FFFFFF"/>
                      </w:tcPr>
                      <w:p w14:paraId="19AFED46" w14:textId="77777777" w:rsidR="00AA246E" w:rsidRPr="00A37B31" w:rsidRDefault="00AA246E" w:rsidP="00C27EA3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 w:val="restart"/>
                        <w:shd w:val="clear" w:color="auto" w:fill="FFFFFF"/>
                        <w:vAlign w:val="center"/>
                      </w:tcPr>
                      <w:p w14:paraId="0D2E4EA1" w14:textId="77777777" w:rsidR="00AA246E" w:rsidRPr="00A37B31" w:rsidRDefault="00AA246E" w:rsidP="00C27EA3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A37B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Rai</w:t>
                        </w:r>
                        <w:proofErr w:type="spellEnd"/>
                        <w:r w:rsidRPr="00A37B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852" w:type="dxa"/>
                        <w:shd w:val="clear" w:color="auto" w:fill="FFFFFF"/>
                        <w:vAlign w:val="center"/>
                      </w:tcPr>
                      <w:p w14:paraId="448B32CE" w14:textId="77777777" w:rsidR="00AA246E" w:rsidRPr="00A37B31" w:rsidRDefault="00AA246E" w:rsidP="00C27EA3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37B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Pr="00A37B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653" w:type="dxa"/>
                        <w:vMerge w:val="restart"/>
                        <w:shd w:val="clear" w:color="auto" w:fill="FFFFFF"/>
                        <w:vAlign w:val="center"/>
                      </w:tcPr>
                      <w:p w14:paraId="2B28EB25" w14:textId="77777777" w:rsidR="00AA246E" w:rsidRPr="00A37B31" w:rsidRDefault="00AA246E" w:rsidP="00C27EA3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37B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× 100</w:t>
                        </w:r>
                      </w:p>
                    </w:tc>
                  </w:tr>
                  <w:tr w:rsidR="00A37B31" w:rsidRPr="00A37B31" w14:paraId="0F078C99" w14:textId="77777777" w:rsidTr="00C27EA3">
                    <w:trPr>
                      <w:cantSplit/>
                      <w:trHeight w:val="64"/>
                    </w:trPr>
                    <w:tc>
                      <w:tcPr>
                        <w:tcW w:w="1725" w:type="dxa"/>
                        <w:vMerge/>
                        <w:shd w:val="clear" w:color="auto" w:fill="FFFFFF"/>
                      </w:tcPr>
                      <w:p w14:paraId="156FFD5B" w14:textId="77777777" w:rsidR="00AA246E" w:rsidRPr="00A37B31" w:rsidRDefault="00AA246E" w:rsidP="00C27EA3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/>
                        <w:shd w:val="clear" w:color="auto" w:fill="FFFFFF"/>
                        <w:vAlign w:val="center"/>
                      </w:tcPr>
                      <w:p w14:paraId="045737E5" w14:textId="77777777" w:rsidR="00AA246E" w:rsidRPr="00A37B31" w:rsidRDefault="00AA246E" w:rsidP="00C27EA3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210809A3" w14:textId="77777777" w:rsidR="00AA246E" w:rsidRPr="00A37B31" w:rsidRDefault="00AA246E" w:rsidP="00C27EA3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37B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</w:t>
                        </w:r>
                        <w:proofErr w:type="spellStart"/>
                        <w:r w:rsidRPr="00A37B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653" w:type="dxa"/>
                        <w:vMerge/>
                        <w:shd w:val="clear" w:color="auto" w:fill="FFFFFF"/>
                        <w:vAlign w:val="center"/>
                      </w:tcPr>
                      <w:p w14:paraId="4C666398" w14:textId="77777777" w:rsidR="00AA246E" w:rsidRPr="00A37B31" w:rsidRDefault="00AA246E" w:rsidP="00C27EA3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A97CE9" w14:textId="77777777" w:rsidR="00AA246E" w:rsidRPr="00A37B31" w:rsidRDefault="00AA246E" w:rsidP="00C27EA3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shd w:val="clear" w:color="auto" w:fill="FFFFFF"/>
                  <w:vAlign w:val="center"/>
                </w:tcPr>
                <w:p w14:paraId="1429BA62" w14:textId="77777777" w:rsidR="00AA246E" w:rsidRPr="00A37B31" w:rsidRDefault="00AA246E" w:rsidP="00C27EA3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7B31" w:rsidRPr="00A37B31" w14:paraId="7FA0CE45" w14:textId="77777777" w:rsidTr="00C27EA3">
              <w:trPr>
                <w:cantSplit/>
                <w:trHeight w:val="360"/>
              </w:trPr>
              <w:tc>
                <w:tcPr>
                  <w:tcW w:w="23" w:type="dxa"/>
                  <w:vMerge/>
                  <w:shd w:val="clear" w:color="auto" w:fill="FFFFFF"/>
                </w:tcPr>
                <w:p w14:paraId="6EF4C47C" w14:textId="77777777" w:rsidR="00AA246E" w:rsidRPr="00A37B31" w:rsidRDefault="00AA246E" w:rsidP="00C27E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08" w:type="dxa"/>
                  <w:vMerge/>
                  <w:shd w:val="clear" w:color="auto" w:fill="FFFFFF"/>
                </w:tcPr>
                <w:p w14:paraId="3F22C235" w14:textId="77777777" w:rsidR="00AA246E" w:rsidRPr="00A37B31" w:rsidRDefault="00AA246E" w:rsidP="00C27E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tcBorders>
                    <w:top w:val="single" w:sz="6" w:space="0" w:color="000001"/>
                  </w:tcBorders>
                  <w:shd w:val="clear" w:color="auto" w:fill="FFFFFF"/>
                  <w:tcMar>
                    <w:top w:w="62" w:type="dxa"/>
                  </w:tcMar>
                </w:tcPr>
                <w:p w14:paraId="33813A28" w14:textId="77777777" w:rsidR="00AA246E" w:rsidRPr="00A37B31" w:rsidRDefault="00AA246E" w:rsidP="00C27EA3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71620AE" w14:textId="77777777" w:rsidR="00AA246E" w:rsidRPr="00A37B31" w:rsidRDefault="00AA246E" w:rsidP="00C27EA3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14:paraId="06F0978B" w14:textId="77777777" w:rsidR="00AA246E" w:rsidRPr="00A37B31" w:rsidRDefault="00AA246E" w:rsidP="00C27EA3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7B31">
              <w:rPr>
                <w:rFonts w:ascii="Times New Roman" w:hAnsi="Times New Roman"/>
                <w:sz w:val="20"/>
                <w:szCs w:val="20"/>
              </w:rPr>
              <w:t>Аi</w:t>
            </w:r>
            <w:proofErr w:type="spellEnd"/>
            <w:r w:rsidRPr="00A37B31">
              <w:rPr>
                <w:rFonts w:ascii="Times New Roman" w:hAnsi="Times New Roman"/>
                <w:sz w:val="20"/>
                <w:szCs w:val="20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56F26B4A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7B31">
              <w:rPr>
                <w:rFonts w:ascii="Times New Roman" w:hAnsi="Times New Roman"/>
                <w:sz w:val="20"/>
                <w:szCs w:val="20"/>
              </w:rPr>
              <w:t>Аmin</w:t>
            </w:r>
            <w:proofErr w:type="spellEnd"/>
            <w:r w:rsidRPr="00A37B31">
              <w:rPr>
                <w:rFonts w:ascii="Times New Roman" w:hAnsi="Times New Roman"/>
                <w:sz w:val="20"/>
                <w:szCs w:val="20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2D0ACDC6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7B31" w:rsidRPr="00A37B31" w14:paraId="3566ACF1" w14:textId="77777777" w:rsidTr="00BA5016">
        <w:trPr>
          <w:trHeight w:val="276"/>
        </w:trPr>
        <w:tc>
          <w:tcPr>
            <w:tcW w:w="10632" w:type="dxa"/>
            <w:gridSpan w:val="3"/>
            <w:shd w:val="clear" w:color="auto" w:fill="E3F1F1"/>
          </w:tcPr>
          <w:p w14:paraId="138D78F9" w14:textId="77777777" w:rsidR="00AA246E" w:rsidRPr="00A37B31" w:rsidRDefault="00AA246E" w:rsidP="00C27EA3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НЕСТОИМОСТНЫЕ КРИТЕРИИ ОЦЕНКИ</w:t>
            </w:r>
          </w:p>
        </w:tc>
      </w:tr>
      <w:tr w:rsidR="00A37B31" w:rsidRPr="00A37B31" w14:paraId="3FD5BE95" w14:textId="77777777" w:rsidTr="00BA5016">
        <w:trPr>
          <w:trHeight w:val="42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F057424" w14:textId="77777777" w:rsidR="00AA246E" w:rsidRPr="00A37B31" w:rsidRDefault="00AA246E" w:rsidP="00C27EA3">
            <w:pPr>
              <w:widowControl w:val="0"/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4F4553B5" w14:textId="1654CFC9" w:rsidR="00AA246E" w:rsidRPr="00A37B31" w:rsidRDefault="00AA246E" w:rsidP="00C27EA3">
            <w:pPr>
              <w:widowControl w:val="0"/>
              <w:spacing w:after="0" w:line="240" w:lineRule="auto"/>
              <w:ind w:left="48"/>
              <w:rPr>
                <w:rFonts w:ascii="Times New Roman" w:hAnsi="Times New Roman"/>
                <w:b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Квалификация участников закупки (опыт </w:t>
            </w:r>
            <w:r w:rsidR="00BC4945" w:rsidRPr="00A37B31">
              <w:rPr>
                <w:rFonts w:ascii="Times New Roman" w:hAnsi="Times New Roman"/>
                <w:b/>
                <w:sz w:val="20"/>
                <w:szCs w:val="20"/>
              </w:rPr>
              <w:t>оказания услуг</w:t>
            </w:r>
            <w:r w:rsidR="00DC50B7" w:rsidRPr="00A37B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аналогичного характера) (НЦБ1):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1A91D4C" w14:textId="4965D313" w:rsidR="00AA246E" w:rsidRPr="00A37B31" w:rsidRDefault="00D07D87" w:rsidP="00C27EA3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A246E" w:rsidRPr="00A37B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37B31" w:rsidRPr="00A37B31" w14:paraId="435981AE" w14:textId="77777777" w:rsidTr="00C27EA3">
        <w:trPr>
          <w:trHeight w:val="429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D2908" w14:textId="6F9438DD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Баллы по критерию (НЦБ1) определяются следующим образом:</w:t>
            </w:r>
            <w:r w:rsidRPr="00A37B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BD5A5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E00E8F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Комиссия по закупкам оценивает участников закупки по наличию, определенных условиями данного критерия, исполненных обязательств аналогичного характера.</w:t>
            </w:r>
          </w:p>
          <w:p w14:paraId="589B41D7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87339A" w14:textId="37DA6ACA" w:rsidR="00D07D87" w:rsidRPr="00A37B31" w:rsidRDefault="00D07D87" w:rsidP="00D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A37B31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Аналогичный договор (контракт) — это копия договора (контракта) </w:t>
            </w:r>
            <w:r w:rsidRPr="00A37B3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на оказание услуг </w:t>
            </w:r>
            <w:r w:rsidRPr="00A37B31">
              <w:rPr>
                <w:rFonts w:ascii="Times New Roman" w:hAnsi="Times New Roman"/>
                <w:i/>
                <w:sz w:val="20"/>
                <w:szCs w:val="20"/>
              </w:rPr>
              <w:t xml:space="preserve">по организации комплекса услуг включающего в себя: питание, проживание, оказание </w:t>
            </w:r>
            <w:proofErr w:type="spellStart"/>
            <w:r w:rsidRPr="00A37B31">
              <w:rPr>
                <w:rFonts w:ascii="Times New Roman" w:hAnsi="Times New Roman"/>
                <w:i/>
                <w:sz w:val="20"/>
                <w:szCs w:val="20"/>
              </w:rPr>
              <w:t>физкультурно</w:t>
            </w:r>
            <w:proofErr w:type="spellEnd"/>
            <w:r w:rsidRPr="00A37B31">
              <w:rPr>
                <w:rFonts w:ascii="Times New Roman" w:hAnsi="Times New Roman"/>
                <w:i/>
                <w:sz w:val="20"/>
                <w:szCs w:val="20"/>
              </w:rPr>
              <w:t xml:space="preserve"> – спортивных, культурно-досуговых, медицинских услуг, услуг вожатых</w:t>
            </w:r>
            <w:r w:rsidRPr="00A37B3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A37B31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заключенный за период с 01.01.202</w:t>
            </w:r>
            <w:r w:rsidR="00E32530" w:rsidRPr="00A37B31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3</w:t>
            </w:r>
            <w:r w:rsidRPr="00A37B31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до даты подачи заявки Участником закупки с суммой исполненных обязательств по данному договору (контакту) составляющей не менее </w:t>
            </w:r>
            <w:r w:rsidR="002576C0" w:rsidRPr="00A37B31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20</w:t>
            </w:r>
            <w:r w:rsidRPr="00A37B31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(</w:t>
            </w:r>
            <w:r w:rsidR="002576C0" w:rsidRPr="00A37B31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двадцать</w:t>
            </w:r>
            <w:r w:rsidRPr="00A37B31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) процентов начальной (максимальной) цены договора, на право заключить который проводится закупка</w:t>
            </w:r>
            <w:r w:rsidRPr="00A37B3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.</w:t>
            </w:r>
          </w:p>
          <w:p w14:paraId="5B2D0942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C904E9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 xml:space="preserve">Информацию по данному показателю участник закупки подтверждает путем представления в составе заявки копии </w:t>
            </w: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одного аналогичного договора (контракта)</w:t>
            </w:r>
            <w:r w:rsidRPr="00A37B31">
              <w:rPr>
                <w:rFonts w:ascii="Times New Roman" w:hAnsi="Times New Roman"/>
                <w:sz w:val="20"/>
                <w:szCs w:val="20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5FCE59FA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5EA4EA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Комиссия по закупкам, при оценке соответствия/несоответствия договора (контракта) требованиям данного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BE9575B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C940A8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 xml:space="preserve">В случае отсутствия в составе заявки участника копии аналогичного договора (контракта) и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50C25DF3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9B02ED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данному критерию не производится.</w:t>
            </w:r>
          </w:p>
          <w:p w14:paraId="14CC1B29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3ABE4C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данному критерию не производится, участнику присваивается 0 баллов.</w:t>
            </w:r>
          </w:p>
          <w:p w14:paraId="69A3519C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7EAC02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Предельное необходимое значение данной характеристики по не ценовому критерию устанавливается Заказчиком и рассчитывается по формуле:</w:t>
            </w:r>
          </w:p>
          <w:p w14:paraId="4B999680" w14:textId="77777777" w:rsidR="00AA246E" w:rsidRPr="00A37B31" w:rsidRDefault="00AA246E" w:rsidP="00C27E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2F9B2B" w14:textId="77777777" w:rsidR="00AA246E" w:rsidRPr="00A37B31" w:rsidRDefault="00AA246E" w:rsidP="00C2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>НЦБ1 =</w:t>
            </w:r>
            <w:proofErr w:type="spellStart"/>
            <w:r w:rsidRPr="00A37B31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Ki</w:t>
            </w:r>
            <w:proofErr w:type="spellEnd"/>
            <w:r w:rsidRPr="00A37B31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 xml:space="preserve"> _</w:t>
            </w:r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>____х ПКБ,</w:t>
            </w:r>
          </w:p>
          <w:p w14:paraId="6360A553" w14:textId="77777777" w:rsidR="00AA246E" w:rsidRPr="00A37B31" w:rsidRDefault="00AA246E" w:rsidP="00C2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ab/>
            </w:r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proofErr w:type="spellStart"/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0DB33FCA" w14:textId="77777777" w:rsidR="00AA246E" w:rsidRPr="00A37B31" w:rsidRDefault="00AA246E" w:rsidP="00C2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>где:</w:t>
            </w:r>
          </w:p>
          <w:p w14:paraId="30A2EBAB" w14:textId="77777777" w:rsidR="00AA246E" w:rsidRPr="00A37B31" w:rsidRDefault="00AA246E" w:rsidP="00C2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 по критерию оценки, заявка (предложение) которого оценивается.</w:t>
            </w:r>
          </w:p>
          <w:p w14:paraId="7537DD4E" w14:textId="77777777" w:rsidR="00AA246E" w:rsidRPr="00A37B31" w:rsidRDefault="00AA246E" w:rsidP="00C2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A37B3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- 1 (один)</w:t>
            </w:r>
          </w:p>
          <w:p w14:paraId="7B31DF89" w14:textId="1CA0C8D8" w:rsidR="00AA246E" w:rsidRPr="00A37B31" w:rsidRDefault="00DC50B7" w:rsidP="00DC50B7">
            <w:pPr>
              <w:widowControl w:val="0"/>
              <w:spacing w:after="0" w:line="240" w:lineRule="auto"/>
              <w:ind w:right="41"/>
              <w:rPr>
                <w:rFonts w:ascii="Times New Roman" w:hAnsi="Times New Roman"/>
                <w:b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</w:t>
            </w:r>
            <w:r w:rsidR="00AA246E" w:rsidRPr="00A37B3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ПКБ – 100</w:t>
            </w:r>
          </w:p>
        </w:tc>
      </w:tr>
      <w:tr w:rsidR="00A37B31" w:rsidRPr="00A37B31" w14:paraId="280A0B36" w14:textId="77777777" w:rsidTr="00BA5016">
        <w:trPr>
          <w:trHeight w:val="358"/>
        </w:trPr>
        <w:tc>
          <w:tcPr>
            <w:tcW w:w="8931" w:type="dxa"/>
            <w:gridSpan w:val="2"/>
            <w:shd w:val="clear" w:color="auto" w:fill="E3F1F1"/>
          </w:tcPr>
          <w:p w14:paraId="5BD0D43D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Совокупная значимость критериев</w:t>
            </w:r>
          </w:p>
        </w:tc>
        <w:tc>
          <w:tcPr>
            <w:tcW w:w="1701" w:type="dxa"/>
            <w:shd w:val="clear" w:color="auto" w:fill="E3F1F1"/>
          </w:tcPr>
          <w:p w14:paraId="756B14CE" w14:textId="77777777" w:rsidR="00AA246E" w:rsidRPr="00A37B31" w:rsidRDefault="00AA246E" w:rsidP="00C27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A37B31" w:rsidRPr="00A37B31" w14:paraId="44856E7A" w14:textId="77777777" w:rsidTr="00C27EA3">
        <w:trPr>
          <w:trHeight w:val="1826"/>
        </w:trPr>
        <w:tc>
          <w:tcPr>
            <w:tcW w:w="10632" w:type="dxa"/>
            <w:gridSpan w:val="3"/>
          </w:tcPr>
          <w:p w14:paraId="245CF182" w14:textId="77777777" w:rsidR="00AA246E" w:rsidRPr="00A37B31" w:rsidRDefault="00AA246E" w:rsidP="00C27EA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A9C85E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коэффициент значимости равный значению данного критерия, в процентах деленному на 100.</w:t>
            </w:r>
          </w:p>
          <w:p w14:paraId="38788435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74B8BA" w14:textId="7AB63D84" w:rsidR="00AA246E" w:rsidRPr="00A37B31" w:rsidRDefault="00AA246E" w:rsidP="00C2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Ri</w:t>
            </w:r>
            <w:proofErr w:type="spellEnd"/>
            <w:r w:rsidRPr="00A37B31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A37B31">
              <w:rPr>
                <w:rFonts w:ascii="Times New Roman" w:hAnsi="Times New Roman"/>
                <w:b/>
                <w:sz w:val="20"/>
                <w:szCs w:val="20"/>
              </w:rPr>
              <w:t xml:space="preserve"> * </w:t>
            </w:r>
            <w:r w:rsidR="00D07D87" w:rsidRPr="00A37B3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0/100 + НЦБ1 *</w:t>
            </w:r>
            <w:r w:rsidR="00D07D87" w:rsidRPr="00A37B31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A37B31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14:paraId="52DF7862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1A2603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20312CD7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91EF3A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0E93439D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9592B6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7F2A1E30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6A5C93" w14:textId="77777777" w:rsidR="00AA246E" w:rsidRPr="00A37B31" w:rsidRDefault="00AA246E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31">
              <w:rPr>
                <w:rFonts w:ascii="Times New Roman" w:hAnsi="Times New Roman"/>
                <w:sz w:val="20"/>
                <w:szCs w:val="20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0DD521FC" w14:textId="08C5E18C" w:rsidR="00A74472" w:rsidRPr="00A37B31" w:rsidRDefault="00A74472" w:rsidP="00C27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EC256C" w14:textId="77777777" w:rsidR="00AA246E" w:rsidRPr="00A37B31" w:rsidRDefault="00AA246E" w:rsidP="00AA246E"/>
    <w:p w14:paraId="4851F437" w14:textId="77777777" w:rsidR="00AA246E" w:rsidRPr="00A37B31" w:rsidRDefault="00AA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A246E" w:rsidRPr="00A37B31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3"/>
    <w:rsid w:val="0008157A"/>
    <w:rsid w:val="00104CEE"/>
    <w:rsid w:val="002576C0"/>
    <w:rsid w:val="00365342"/>
    <w:rsid w:val="00502B83"/>
    <w:rsid w:val="005055FD"/>
    <w:rsid w:val="00512D91"/>
    <w:rsid w:val="005839E9"/>
    <w:rsid w:val="005F3945"/>
    <w:rsid w:val="005F4AB6"/>
    <w:rsid w:val="00652C8C"/>
    <w:rsid w:val="00654D89"/>
    <w:rsid w:val="00797E99"/>
    <w:rsid w:val="007C3505"/>
    <w:rsid w:val="008E29FF"/>
    <w:rsid w:val="0090114C"/>
    <w:rsid w:val="009E2E6E"/>
    <w:rsid w:val="009F595F"/>
    <w:rsid w:val="00A37B31"/>
    <w:rsid w:val="00A74472"/>
    <w:rsid w:val="00AA246E"/>
    <w:rsid w:val="00AC253A"/>
    <w:rsid w:val="00BA5016"/>
    <w:rsid w:val="00BC4945"/>
    <w:rsid w:val="00C62A13"/>
    <w:rsid w:val="00D07D87"/>
    <w:rsid w:val="00D33355"/>
    <w:rsid w:val="00D94E9F"/>
    <w:rsid w:val="00DC50B7"/>
    <w:rsid w:val="00E32530"/>
    <w:rsid w:val="00EE6AC7"/>
    <w:rsid w:val="00F97FB0"/>
    <w:rsid w:val="00F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362"/>
  <w15:docId w15:val="{5CF12559-1080-4C87-BFB6-3D0AA3D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1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A5015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1A5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1A5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a9">
    <w:name w:val="annotation reference"/>
    <w:basedOn w:val="a0"/>
    <w:uiPriority w:val="99"/>
    <w:semiHidden/>
    <w:unhideWhenUsed/>
    <w:rsid w:val="00D333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3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3355"/>
    <w:rPr>
      <w:rFonts w:eastAsia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3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35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Ga19EggZSE6fHeOBh00Zdpgyg==">AMUW2mW7Csa6A0EjB7l27jY1McsGi2Kb4VUkqUEYmuH0y5nxLT5FWerHwkxrAV+L16iFnZ8RoSeoaxTAmw16JmDgB5Ae33XtlQfo/bMPFVaiO0Gv4KmcwBX27BPaagIvsRi0RN4/mYRLFkzN0TwN3P3yyia78VLOWA==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</dc:creator>
  <cp:lastModifiedBy>Иришка</cp:lastModifiedBy>
  <cp:revision>14</cp:revision>
  <dcterms:created xsi:type="dcterms:W3CDTF">2023-04-24T10:55:00Z</dcterms:created>
  <dcterms:modified xsi:type="dcterms:W3CDTF">2024-06-03T09:03:00Z</dcterms:modified>
</cp:coreProperties>
</file>