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96D" w:rsidRPr="00B2496D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закупку оборудования и расходных материалов для печати на пластиковых картах</w:t>
      </w:r>
    </w:p>
    <w:p w:rsidR="00B2496D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сведения</w:t>
      </w:r>
    </w:p>
    <w:p w:rsidR="00B2496D" w:rsidRDefault="00B2496D" w:rsidP="00981E48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Предмет закупки: Поставка термопринтера для печати на пластиковых картах, пластиковых карт с чипом и красящих лент (</w:t>
      </w:r>
      <w:proofErr w:type="spellStart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рибонов</w:t>
      </w:r>
      <w:proofErr w:type="spellEnd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7B2521" w:rsidRDefault="00B2496D" w:rsidP="00981E48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Количество лотов: 1. </w:t>
      </w:r>
    </w:p>
    <w:p w:rsidR="007B2521" w:rsidRDefault="00B2496D" w:rsidP="00981E48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Цель закупки: Обеспечение подразделения оборудованием для односторонней полноцветной и монохромной печати пропусков, </w:t>
      </w:r>
      <w:proofErr w:type="spellStart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бейджей</w:t>
      </w:r>
      <w:proofErr w:type="spellEnd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карт доступа. </w:t>
      </w:r>
    </w:p>
    <w:p w:rsidR="007B2521" w:rsidRDefault="00B2496D" w:rsidP="00981E48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Код ОКПД2: 26.20.16.120 (Принтеры), 22.29.25.110 (Карты пластмассовые). </w:t>
      </w:r>
    </w:p>
    <w:p w:rsidR="007B2521" w:rsidRDefault="007B2521" w:rsidP="00981E48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Место поставки: 625007,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г.Тюмень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ул.Валерии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Гнаровской, д.1, ГАУ ТО ЦПСР «Тюмень-дзюдо»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2496D" w:rsidRPr="00B2496D" w:rsidRDefault="00B2496D" w:rsidP="00981E48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Срок поставки: в течение </w:t>
      </w:r>
      <w:r w:rsidR="007B2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 с даты заключения договора.</w:t>
      </w:r>
    </w:p>
    <w:p w:rsidR="007B2521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к термопринтеру пластиковых карт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2521" w:rsidRDefault="00B2496D" w:rsidP="00981E48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7B2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 пе</w:t>
      </w:r>
      <w:r w:rsidR="00B1746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чати: сублимационный</w:t>
      </w:r>
      <w:r w:rsidR="007B2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="007B2521" w:rsidRPr="007B252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термотрансфер</w:t>
      </w:r>
      <w:proofErr w:type="spellEnd"/>
      <w:r w:rsidR="007B2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2521" w:rsidRDefault="007B2521" w:rsidP="007B2521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Параметры печати: монохромный и</w:t>
      </w:r>
      <w:r w:rsidR="00B1746E">
        <w:rPr>
          <w:rFonts w:ascii="Times New Roman" w:eastAsia="Times New Roman" w:hAnsi="Times New Roman" w:cs="Times New Roman"/>
          <w:sz w:val="24"/>
          <w:szCs w:val="24"/>
          <w:lang w:eastAsia="ru-RU"/>
        </w:rPr>
        <w:t>/или полноцветны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746E" w:rsidRDefault="00B1746E" w:rsidP="007B2521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Стороны печати: Односторонняя (обязательно). </w:t>
      </w:r>
    </w:p>
    <w:p w:rsidR="00B2496D" w:rsidRPr="00B2496D" w:rsidRDefault="00B1746E" w:rsidP="007B2521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Режимы печати: </w:t>
      </w:r>
    </w:p>
    <w:p w:rsidR="00B2496D" w:rsidRPr="00B2496D" w:rsidRDefault="00B2496D" w:rsidP="007B25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Полноцветная печать (стандарт YMCKO — желтый, пурпурный, голубой, черный, прозрачный защитный слой).</w:t>
      </w:r>
    </w:p>
    <w:p w:rsidR="005B6FA3" w:rsidRDefault="00B2496D" w:rsidP="007B25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Монохромная печать (черная или другие монохромные цвета). </w:t>
      </w:r>
    </w:p>
    <w:p w:rsidR="00B2496D" w:rsidRPr="00B2496D" w:rsidRDefault="005B6FA3" w:rsidP="005B6FA3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Скорость печати (не хуже):</w:t>
      </w:r>
    </w:p>
    <w:p w:rsidR="00B2496D" w:rsidRPr="00B2496D" w:rsidRDefault="005B6FA3" w:rsidP="007B25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Монохромная: от 4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00 карт/час.</w:t>
      </w:r>
    </w:p>
    <w:p w:rsidR="005B6FA3" w:rsidRDefault="00B2496D" w:rsidP="007B252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Полноцветная (YMCKO): от 150 карт/час. </w:t>
      </w:r>
    </w:p>
    <w:p w:rsidR="005B6FA3" w:rsidRDefault="005B6FA3" w:rsidP="005B6FA3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Разрешение печати: не 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нее 300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dpi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(11,8 точек/мм). </w:t>
      </w:r>
    </w:p>
    <w:p w:rsidR="00203C4E" w:rsidRDefault="005B6FA3" w:rsidP="005B6FA3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03C4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Подача карт: Ручная и автоматическая (из съемного лотка емкостью не менее </w:t>
      </w:r>
      <w:r w:rsidR="00203C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карт). </w:t>
      </w:r>
    </w:p>
    <w:p w:rsidR="00203C4E" w:rsidRDefault="00B2496D" w:rsidP="005B6FA3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Интерфейсы подключения: USB 2.0 (обязательно)</w:t>
      </w:r>
      <w:r w:rsidR="00203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03C4E">
        <w:rPr>
          <w:rFonts w:ascii="Times New Roman" w:eastAsia="Times New Roman" w:hAnsi="Times New Roman" w:cs="Times New Roman"/>
          <w:sz w:val="24"/>
          <w:szCs w:val="24"/>
          <w:lang w:eastAsia="ru-RU"/>
        </w:rPr>
        <w:t>Ethernet</w:t>
      </w:r>
      <w:proofErr w:type="spellEnd"/>
      <w:r w:rsidR="00203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(LAN) (обязательно).</w:t>
      </w:r>
    </w:p>
    <w:p w:rsidR="00203C4E" w:rsidRDefault="00B2496D" w:rsidP="005B6FA3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Программное обеспечение: Наличие в комплекте поставки лицензионного драйвера и редактора карт для ОС </w:t>
      </w:r>
      <w:proofErr w:type="spellStart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10/11. </w:t>
      </w:r>
    </w:p>
    <w:p w:rsidR="00203C4E" w:rsidRDefault="00203C4E" w:rsidP="005B6FA3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Гарантия: не менее 24 месяцев с даты поставки. </w:t>
      </w:r>
    </w:p>
    <w:p w:rsidR="00203C4E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к пластиковым картам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3C4E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Тип: Бесконтактная смарт-карта доступа. </w:t>
      </w:r>
    </w:p>
    <w:p w:rsidR="00203C4E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81E48">
        <w:rPr>
          <w:rFonts w:ascii="Times New Roman" w:eastAsia="Times New Roman" w:hAnsi="Times New Roman" w:cs="Times New Roman"/>
          <w:sz w:val="24"/>
          <w:szCs w:val="24"/>
          <w:lang w:eastAsia="ru-RU"/>
        </w:rPr>
        <w:t>.2. Технология чипа: EM-</w:t>
      </w:r>
      <w:proofErr w:type="spellStart"/>
      <w:r w:rsidR="00981E48">
        <w:rPr>
          <w:rFonts w:ascii="Times New Roman" w:eastAsia="Times New Roman" w:hAnsi="Times New Roman" w:cs="Times New Roman"/>
          <w:sz w:val="24"/>
          <w:szCs w:val="24"/>
          <w:lang w:eastAsia="ru-RU"/>
        </w:rPr>
        <w:t>Marine</w:t>
      </w:r>
      <w:proofErr w:type="spellEnd"/>
      <w:r w:rsidR="00981E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3C4E" w:rsidRDefault="00981E48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Толщина: 0,76–0,84 мм (стандарт CR-80). </w:t>
      </w:r>
    </w:p>
    <w:p w:rsidR="00203C4E" w:rsidRDefault="00981E48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Размеры: 86 х 54 мм (стандарт ISO 7810). </w:t>
      </w:r>
    </w:p>
    <w:p w:rsidR="00203C4E" w:rsidRDefault="00981E48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Наличие серийного номера: Чип должен иметь уникальный заводской ID, доступный для считывания. </w:t>
      </w:r>
    </w:p>
    <w:p w:rsidR="00981E48" w:rsidRDefault="00981E48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3.6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Внешний вид: Глянцевая или матовая белая поверхность, чистая (без заводской печати), пригодная для прямой печати на термопринтере. </w:t>
      </w:r>
    </w:p>
    <w:p w:rsidR="00B2496D" w:rsidRPr="00B2496D" w:rsidRDefault="00981E48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3.7. Упаковка: по 5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0 штук</w:t>
      </w:r>
      <w:r w:rsidR="00ED1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100 штук</w:t>
      </w:r>
      <w:r w:rsidR="00B2496D"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герметичной антистатической коробке.</w:t>
      </w:r>
    </w:p>
    <w:p w:rsidR="00981E48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к красящей ленте (</w:t>
      </w:r>
      <w:proofErr w:type="spellStart"/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рибону</w:t>
      </w:r>
      <w:proofErr w:type="spellEnd"/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Назначение: Для полноцветной печати с защитным слоем.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Тип ленты: </w:t>
      </w:r>
      <w:proofErr w:type="spellStart"/>
      <w:r w:rsidR="00507175">
        <w:rPr>
          <w:rFonts w:ascii="Times New Roman" w:eastAsia="Times New Roman" w:hAnsi="Times New Roman" w:cs="Times New Roman"/>
          <w:sz w:val="24"/>
          <w:szCs w:val="24"/>
          <w:lang w:eastAsia="ru-RU"/>
        </w:rPr>
        <w:t>Black</w:t>
      </w:r>
      <w:proofErr w:type="spellEnd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Ширина ленты: от 60 мм до 65 мм (в соответствии с рабочим полем принтера).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Дли</w:t>
      </w:r>
      <w:r w:rsidR="005071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ленты на рулоне: не менее 1000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отпечатков (карт).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Совместимость: Лента должна быть оригинальной или полностью совместимой с выбранной моделью принтера (отсутствие ошибок распознавания чипа ленты). </w:t>
      </w:r>
    </w:p>
    <w:p w:rsidR="00B2496D" w:rsidRPr="00B2496D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Упаковка: Каждый рулон в вакуумной или герметичной светонепроницаемой упаковке.</w:t>
      </w:r>
    </w:p>
    <w:p w:rsidR="00981E48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Объем поставки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Термопринтер пластиковых карт, односторонний — 1 шт.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Пластиковая карта с чипом EM-</w:t>
      </w:r>
      <w:proofErr w:type="spellStart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Marine</w:t>
      </w:r>
      <w:proofErr w:type="spellEnd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="0050717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81E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000 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шт. </w:t>
      </w:r>
    </w:p>
    <w:p w:rsidR="00B2496D" w:rsidRPr="00B2496D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Красящая лента (</w:t>
      </w:r>
      <w:proofErr w:type="spellStart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07175">
        <w:rPr>
          <w:rFonts w:ascii="Times New Roman" w:eastAsia="Times New Roman" w:hAnsi="Times New Roman" w:cs="Times New Roman"/>
          <w:sz w:val="24"/>
          <w:szCs w:val="24"/>
          <w:lang w:eastAsia="ru-RU"/>
        </w:rPr>
        <w:t>ибон</w:t>
      </w:r>
      <w:proofErr w:type="spellEnd"/>
      <w:r w:rsidR="00507175">
        <w:rPr>
          <w:rFonts w:ascii="Times New Roman" w:eastAsia="Times New Roman" w:hAnsi="Times New Roman" w:cs="Times New Roman"/>
          <w:sz w:val="24"/>
          <w:szCs w:val="24"/>
          <w:lang w:eastAsia="ru-RU"/>
        </w:rPr>
        <w:t>)— 3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рулонов.</w:t>
      </w:r>
    </w:p>
    <w:p w:rsidR="00981E48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Требования к упаковке и транспортировке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Принтер должен быть упакован в оригинальную заводскую коробку с пенопластовыми вставками.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Расходные материалы (карты и </w:t>
      </w:r>
      <w:proofErr w:type="spellStart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рибоны</w:t>
      </w:r>
      <w:proofErr w:type="spellEnd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быть защищены от статического электричества, прямых солнечных лучей и влаги. </w:t>
      </w:r>
    </w:p>
    <w:p w:rsidR="00B2496D" w:rsidRPr="00B2496D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Каждая единица товара должна иметь маркировку на русском языке.</w:t>
      </w:r>
    </w:p>
    <w:p w:rsidR="00981E48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Требования к документации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Оригинал счета, товарная накладная (ТОРГ-12) или УПД.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Сертификат или декларация соответствия (ЕАС).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Паспорт изделия и руководство пользователя на русском языке. </w:t>
      </w:r>
    </w:p>
    <w:p w:rsidR="00B2496D" w:rsidRPr="00B2496D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Гарантийный талон, заполненный поставщиком.</w:t>
      </w:r>
    </w:p>
    <w:p w:rsidR="00981E48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Требования к поставщику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Наличие авторизованного сервисного центра на территории РФ или подтвержденной от производителя возможности гарантийного обслуживания. </w:t>
      </w:r>
    </w:p>
    <w:p w:rsidR="00B2496D" w:rsidRPr="00B2496D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Наличие на складе поставщика заявленной модели принтера и расходных материалов на момент подачи заявки.</w:t>
      </w:r>
    </w:p>
    <w:p w:rsidR="00981E48" w:rsidRDefault="00B2496D" w:rsidP="007B2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Критерии приемки товара</w:t>
      </w: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Проверка целостности упаковки и отсутствия механических повреждений.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Сверка серийных номеров принтера и расходных материалов с сопроводительными документами.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Подключение принтера к ПК, установка драйверов, тестовая печать цветной и монохромной карты. </w:t>
      </w:r>
    </w:p>
    <w:p w:rsidR="00981E48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9.4. Проверка считывания UID чипа EM-</w:t>
      </w:r>
      <w:proofErr w:type="spellStart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Marine</w:t>
      </w:r>
      <w:proofErr w:type="spellEnd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внешнего считывателя. </w:t>
      </w:r>
    </w:p>
    <w:p w:rsidR="00B2496D" w:rsidRPr="00B2496D" w:rsidRDefault="00B2496D" w:rsidP="00981E4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9.5. Проверка совместимости поставленных </w:t>
      </w:r>
      <w:proofErr w:type="spellStart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рибонов</w:t>
      </w:r>
      <w:proofErr w:type="spellEnd"/>
      <w:r w:rsidRPr="00B2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принтером (отсутствие замятий, обрывов и ошибок датчика).</w:t>
      </w:r>
    </w:p>
    <w:p w:rsidR="00575161" w:rsidRDefault="00575161" w:rsidP="007B2521">
      <w:pPr>
        <w:spacing w:after="0" w:line="360" w:lineRule="auto"/>
      </w:pPr>
      <w:bookmarkStart w:id="0" w:name="_GoBack"/>
      <w:bookmarkEnd w:id="0"/>
    </w:p>
    <w:sectPr w:rsidR="00575161" w:rsidSect="00B249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4F5AA5"/>
    <w:multiLevelType w:val="multilevel"/>
    <w:tmpl w:val="49E4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EF"/>
    <w:rsid w:val="00203C4E"/>
    <w:rsid w:val="00364889"/>
    <w:rsid w:val="00507175"/>
    <w:rsid w:val="00575161"/>
    <w:rsid w:val="005B6FA3"/>
    <w:rsid w:val="00752CE2"/>
    <w:rsid w:val="007B2521"/>
    <w:rsid w:val="00981E48"/>
    <w:rsid w:val="009A3CEF"/>
    <w:rsid w:val="00B1746E"/>
    <w:rsid w:val="00B2496D"/>
    <w:rsid w:val="00ED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DCF60-E87E-45EB-9D96-38244004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B2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B249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9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Мыскин Валентин Валерьевич</cp:lastModifiedBy>
  <cp:revision>3</cp:revision>
  <dcterms:created xsi:type="dcterms:W3CDTF">2026-10-28T09:36:00Z</dcterms:created>
  <dcterms:modified xsi:type="dcterms:W3CDTF">2026-10-28T09:38:00Z</dcterms:modified>
</cp:coreProperties>
</file>