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AADA" w14:textId="77777777" w:rsidR="008E4D78" w:rsidRPr="00535461" w:rsidRDefault="00070F07" w:rsidP="009C57A2">
      <w:pPr>
        <w:spacing w:after="0" w:line="240" w:lineRule="auto"/>
        <w:ind w:right="-3"/>
        <w:jc w:val="right"/>
        <w:rPr>
          <w:rFonts w:ascii="Times New Roman" w:eastAsia="Arial Unicode MS" w:hAnsi="Times New Roman" w:cs="Times New Roman"/>
          <w:color w:val="auto"/>
          <w:sz w:val="20"/>
          <w:szCs w:val="20"/>
        </w:rPr>
      </w:pPr>
      <w:r w:rsidRPr="00535461">
        <w:rPr>
          <w:rStyle w:val="160"/>
          <w:rFonts w:eastAsia="Arial Unicode MS" w:cs="Times New Roman"/>
          <w:color w:val="auto"/>
          <w:sz w:val="20"/>
          <w:szCs w:val="20"/>
          <w:u w:val="none"/>
        </w:rPr>
        <w:t xml:space="preserve">        </w:t>
      </w:r>
      <w:r w:rsidR="00682819" w:rsidRPr="00535461">
        <w:rPr>
          <w:rStyle w:val="160"/>
          <w:rFonts w:eastAsia="Arial Unicode MS" w:cs="Times New Roman"/>
          <w:color w:val="auto"/>
          <w:sz w:val="20"/>
          <w:szCs w:val="20"/>
          <w:u w:val="none"/>
        </w:rPr>
        <w:t xml:space="preserve">Приложение № </w:t>
      </w:r>
      <w:r w:rsidR="00702313" w:rsidRPr="00535461">
        <w:rPr>
          <w:rStyle w:val="160"/>
          <w:rFonts w:eastAsia="Arial Unicode MS" w:cs="Times New Roman"/>
          <w:color w:val="auto"/>
          <w:sz w:val="20"/>
          <w:szCs w:val="20"/>
          <w:u w:val="none"/>
        </w:rPr>
        <w:t>1</w:t>
      </w:r>
      <w:r w:rsidR="00133398" w:rsidRPr="00535461">
        <w:rPr>
          <w:rStyle w:val="160"/>
          <w:rFonts w:eastAsia="Arial Unicode MS" w:cs="Times New Roman"/>
          <w:color w:val="auto"/>
          <w:sz w:val="20"/>
          <w:szCs w:val="20"/>
          <w:u w:val="none"/>
        </w:rPr>
        <w:t xml:space="preserve"> </w:t>
      </w:r>
      <w:r w:rsidR="008E4D78" w:rsidRPr="00535461">
        <w:rPr>
          <w:rFonts w:ascii="Times New Roman" w:eastAsia="Arial Unicode MS" w:hAnsi="Times New Roman" w:cs="Times New Roman"/>
          <w:color w:val="auto"/>
          <w:sz w:val="20"/>
          <w:szCs w:val="20"/>
        </w:rPr>
        <w:t xml:space="preserve">к </w:t>
      </w:r>
      <w:r w:rsidR="002A65AF" w:rsidRPr="00535461">
        <w:rPr>
          <w:rFonts w:ascii="Times New Roman" w:eastAsia="Arial Unicode MS" w:hAnsi="Times New Roman" w:cs="Times New Roman"/>
          <w:color w:val="auto"/>
          <w:sz w:val="20"/>
          <w:szCs w:val="20"/>
        </w:rPr>
        <w:t>извещению</w:t>
      </w:r>
      <w:r w:rsidR="008743E5" w:rsidRPr="00535461">
        <w:rPr>
          <w:rFonts w:ascii="Times New Roman" w:eastAsia="Arial Unicode MS" w:hAnsi="Times New Roman" w:cs="Times New Roman"/>
          <w:color w:val="auto"/>
          <w:sz w:val="20"/>
          <w:szCs w:val="20"/>
        </w:rPr>
        <w:t xml:space="preserve"> </w:t>
      </w:r>
      <w:r w:rsidR="002C768C" w:rsidRPr="00535461">
        <w:rPr>
          <w:rFonts w:ascii="Times New Roman" w:eastAsia="Arial Unicode MS" w:hAnsi="Times New Roman" w:cs="Times New Roman"/>
          <w:color w:val="auto"/>
          <w:sz w:val="20"/>
          <w:szCs w:val="20"/>
        </w:rPr>
        <w:t xml:space="preserve">о закупке </w:t>
      </w:r>
    </w:p>
    <w:p w14:paraId="1423526D" w14:textId="77777777" w:rsidR="00682819" w:rsidRPr="00535461" w:rsidRDefault="00682819" w:rsidP="00682819">
      <w:pPr>
        <w:spacing w:after="0" w:line="240" w:lineRule="auto"/>
        <w:jc w:val="right"/>
        <w:rPr>
          <w:rStyle w:val="160"/>
          <w:rFonts w:eastAsia="Arial Unicode MS" w:cs="Times New Roman"/>
          <w:b/>
          <w:color w:val="auto"/>
          <w:sz w:val="20"/>
          <w:szCs w:val="20"/>
        </w:rPr>
      </w:pPr>
    </w:p>
    <w:p w14:paraId="2A1DE25C" w14:textId="77777777" w:rsidR="00682819" w:rsidRPr="00535461" w:rsidRDefault="00682819" w:rsidP="00682819">
      <w:pPr>
        <w:tabs>
          <w:tab w:val="left" w:pos="9180"/>
        </w:tabs>
        <w:spacing w:after="0" w:line="240" w:lineRule="auto"/>
        <w:ind w:left="-181"/>
        <w:jc w:val="center"/>
        <w:rPr>
          <w:rFonts w:ascii="Times New Roman" w:hAnsi="Times New Roman" w:cs="Times New Roman"/>
          <w:b/>
          <w:color w:val="auto"/>
          <w:sz w:val="20"/>
          <w:szCs w:val="20"/>
        </w:rPr>
      </w:pPr>
      <w:r w:rsidRPr="00535461">
        <w:rPr>
          <w:rFonts w:ascii="Times New Roman" w:hAnsi="Times New Roman" w:cs="Times New Roman"/>
          <w:b/>
          <w:color w:val="auto"/>
          <w:sz w:val="20"/>
          <w:szCs w:val="20"/>
        </w:rPr>
        <w:t>ТЕХНИЧЕСКОЕ ЗАДАНИЕ</w:t>
      </w:r>
    </w:p>
    <w:p w14:paraId="265DAF7D" w14:textId="724C080F" w:rsidR="00DB5E69" w:rsidRPr="0078748E" w:rsidRDefault="00DB5E69" w:rsidP="00A65777">
      <w:pPr>
        <w:spacing w:after="0" w:line="240" w:lineRule="auto"/>
        <w:ind w:left="-181"/>
        <w:jc w:val="center"/>
        <w:rPr>
          <w:rFonts w:ascii="Times New Roman" w:eastAsia="Times New Roman" w:hAnsi="Times New Roman" w:cs="Times New Roman"/>
          <w:color w:val="auto"/>
          <w:sz w:val="20"/>
          <w:szCs w:val="20"/>
        </w:rPr>
      </w:pPr>
      <w:r w:rsidRPr="0078748E">
        <w:rPr>
          <w:rFonts w:ascii="Times New Roman" w:eastAsia="Times New Roman" w:hAnsi="Times New Roman" w:cs="Times New Roman"/>
          <w:b/>
          <w:bCs/>
          <w:color w:val="auto"/>
          <w:sz w:val="20"/>
          <w:szCs w:val="20"/>
        </w:rPr>
        <w:t xml:space="preserve">на поставку </w:t>
      </w:r>
      <w:r w:rsidR="0078748E" w:rsidRPr="0078748E">
        <w:rPr>
          <w:rFonts w:ascii="Times New Roman" w:hAnsi="Times New Roman" w:cs="Times New Roman"/>
          <w:b/>
          <w:bCs/>
          <w:sz w:val="20"/>
          <w:szCs w:val="20"/>
        </w:rPr>
        <w:t>горюче-смазочных материалов с использованием пластиковых карт в 202</w:t>
      </w:r>
      <w:r w:rsidR="00F24706">
        <w:rPr>
          <w:rFonts w:ascii="Times New Roman" w:hAnsi="Times New Roman" w:cs="Times New Roman"/>
          <w:b/>
          <w:bCs/>
          <w:sz w:val="20"/>
          <w:szCs w:val="20"/>
        </w:rPr>
        <w:t>7</w:t>
      </w:r>
      <w:r w:rsidR="0078748E" w:rsidRPr="0078748E">
        <w:rPr>
          <w:rFonts w:ascii="Times New Roman" w:hAnsi="Times New Roman" w:cs="Times New Roman"/>
          <w:b/>
          <w:bCs/>
          <w:sz w:val="20"/>
          <w:szCs w:val="20"/>
        </w:rPr>
        <w:t xml:space="preserve"> году</w:t>
      </w:r>
    </w:p>
    <w:p w14:paraId="73221C55" w14:textId="77777777" w:rsidR="00682819" w:rsidRPr="00535461" w:rsidRDefault="00682819" w:rsidP="00682819">
      <w:pPr>
        <w:pStyle w:val="Default"/>
        <w:jc w:val="center"/>
        <w:rPr>
          <w:b/>
          <w:bCs/>
          <w:color w:val="auto"/>
          <w:sz w:val="20"/>
          <w:szCs w:val="20"/>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7"/>
      </w:tblGrid>
      <w:tr w:rsidR="00535461" w:rsidRPr="00535461" w14:paraId="3D61A295" w14:textId="77777777" w:rsidTr="000C2056">
        <w:trPr>
          <w:trHeight w:val="199"/>
          <w:jc w:val="center"/>
        </w:trPr>
        <w:tc>
          <w:tcPr>
            <w:tcW w:w="11057" w:type="dxa"/>
            <w:shd w:val="clear" w:color="auto" w:fill="D5DCE4" w:themeFill="text2" w:themeFillTint="33"/>
          </w:tcPr>
          <w:p w14:paraId="7EA5E57B" w14:textId="77777777" w:rsidR="00682819" w:rsidRPr="00535461" w:rsidRDefault="007B1110" w:rsidP="00133398">
            <w:pPr>
              <w:numPr>
                <w:ilvl w:val="0"/>
                <w:numId w:val="15"/>
              </w:numPr>
              <w:tabs>
                <w:tab w:val="left" w:pos="313"/>
              </w:tabs>
              <w:spacing w:after="0" w:line="259" w:lineRule="auto"/>
              <w:ind w:left="0" w:firstLine="18"/>
              <w:jc w:val="both"/>
              <w:rPr>
                <w:rFonts w:ascii="Times New Roman" w:eastAsia="Times New Roman" w:hAnsi="Times New Roman" w:cs="Times New Roman"/>
                <w:b/>
                <w:color w:val="auto"/>
                <w:sz w:val="20"/>
                <w:szCs w:val="20"/>
                <w:lang w:eastAsia="en-US"/>
              </w:rPr>
            </w:pPr>
            <w:bookmarkStart w:id="0" w:name="_Hlk109315539"/>
            <w:r w:rsidRPr="00535461">
              <w:rPr>
                <w:rFonts w:ascii="Times New Roman" w:eastAsia="Times New Roman" w:hAnsi="Times New Roman" w:cs="Times New Roman"/>
                <w:b/>
                <w:color w:val="auto"/>
                <w:sz w:val="20"/>
                <w:szCs w:val="20"/>
                <w:lang w:eastAsia="en-US"/>
              </w:rPr>
              <w:t>Место поставки</w:t>
            </w:r>
            <w:r w:rsidR="003456B9" w:rsidRPr="00535461">
              <w:rPr>
                <w:rFonts w:ascii="Times New Roman" w:eastAsia="Times New Roman" w:hAnsi="Times New Roman" w:cs="Times New Roman"/>
                <w:b/>
                <w:color w:val="auto"/>
                <w:sz w:val="20"/>
                <w:szCs w:val="20"/>
                <w:lang w:eastAsia="en-US"/>
              </w:rPr>
              <w:t xml:space="preserve"> </w:t>
            </w:r>
            <w:r w:rsidRPr="00535461">
              <w:rPr>
                <w:rFonts w:ascii="Times New Roman" w:eastAsia="Times New Roman" w:hAnsi="Times New Roman" w:cs="Times New Roman"/>
                <w:b/>
                <w:color w:val="auto"/>
                <w:sz w:val="20"/>
                <w:szCs w:val="20"/>
                <w:lang w:eastAsia="en-US"/>
              </w:rPr>
              <w:t>товара:</w:t>
            </w:r>
          </w:p>
        </w:tc>
      </w:tr>
      <w:tr w:rsidR="00535461" w:rsidRPr="00535461" w14:paraId="2C26C583" w14:textId="77777777" w:rsidTr="009C57A2">
        <w:trPr>
          <w:trHeight w:val="199"/>
          <w:jc w:val="center"/>
        </w:trPr>
        <w:tc>
          <w:tcPr>
            <w:tcW w:w="11057" w:type="dxa"/>
          </w:tcPr>
          <w:p w14:paraId="65A7148E" w14:textId="77777777" w:rsidR="00386E53" w:rsidRPr="00535461" w:rsidRDefault="00386E53" w:rsidP="00900370">
            <w:pPr>
              <w:spacing w:after="0" w:line="240" w:lineRule="auto"/>
              <w:contextualSpacing/>
              <w:rPr>
                <w:rFonts w:ascii="Times New Roman" w:eastAsia="Times New Roman" w:hAnsi="Times New Roman" w:cs="Times New Roman"/>
                <w:color w:val="auto"/>
                <w:sz w:val="20"/>
                <w:szCs w:val="20"/>
              </w:rPr>
            </w:pPr>
            <w:bookmarkStart w:id="1" w:name="_Hlk109314812"/>
          </w:p>
          <w:p w14:paraId="55CC710A" w14:textId="753B1548" w:rsidR="00B65F69" w:rsidRPr="00900370" w:rsidRDefault="00900370" w:rsidP="00900370">
            <w:pPr>
              <w:spacing w:after="0" w:line="240" w:lineRule="auto"/>
              <w:contextualSpacing/>
              <w:jc w:val="both"/>
              <w:rPr>
                <w:rFonts w:ascii="Times New Roman" w:hAnsi="Times New Roman"/>
                <w:sz w:val="20"/>
                <w:szCs w:val="20"/>
              </w:rPr>
            </w:pPr>
            <w:r w:rsidRPr="00900370">
              <w:rPr>
                <w:rFonts w:ascii="Times New Roman" w:hAnsi="Times New Roman"/>
                <w:sz w:val="20"/>
                <w:szCs w:val="20"/>
              </w:rPr>
              <w:t>1.</w:t>
            </w:r>
            <w:r>
              <w:rPr>
                <w:rFonts w:ascii="Times New Roman" w:hAnsi="Times New Roman"/>
                <w:sz w:val="20"/>
                <w:szCs w:val="20"/>
              </w:rPr>
              <w:t xml:space="preserve">1. </w:t>
            </w:r>
            <w:r w:rsidR="009E0B7A" w:rsidRPr="00900370">
              <w:rPr>
                <w:rFonts w:ascii="Times New Roman" w:hAnsi="Times New Roman"/>
                <w:sz w:val="20"/>
                <w:szCs w:val="20"/>
              </w:rPr>
              <w:t>Место поставки Товара: Поставка осуществляется путем заправки Товаром транспортных средств Заказчика на автозаправочных станциях, расположенных на территории Тюменской области.</w:t>
            </w:r>
          </w:p>
          <w:p w14:paraId="1F19643A" w14:textId="77777777" w:rsidR="00900370" w:rsidRPr="00900370" w:rsidRDefault="00900370" w:rsidP="00900370">
            <w:pPr>
              <w:spacing w:after="0" w:line="240" w:lineRule="auto"/>
              <w:contextualSpacing/>
              <w:rPr>
                <w:rFonts w:eastAsia="Times New Roman" w:cs="Times New Roman"/>
              </w:rPr>
            </w:pPr>
          </w:p>
        </w:tc>
      </w:tr>
      <w:bookmarkEnd w:id="1"/>
      <w:tr w:rsidR="00535461" w:rsidRPr="00535461" w14:paraId="08845DE2" w14:textId="77777777" w:rsidTr="000C2056">
        <w:trPr>
          <w:trHeight w:val="199"/>
          <w:jc w:val="center"/>
        </w:trPr>
        <w:tc>
          <w:tcPr>
            <w:tcW w:w="11057" w:type="dxa"/>
            <w:shd w:val="clear" w:color="auto" w:fill="D5DCE4" w:themeFill="text2" w:themeFillTint="33"/>
          </w:tcPr>
          <w:p w14:paraId="6673EE28" w14:textId="77777777" w:rsidR="00682819" w:rsidRPr="00535461" w:rsidRDefault="00682819" w:rsidP="008B018B">
            <w:pPr>
              <w:spacing w:after="0" w:line="276" w:lineRule="auto"/>
              <w:rPr>
                <w:rFonts w:ascii="Times New Roman" w:eastAsia="Times New Roman" w:hAnsi="Times New Roman" w:cs="Times New Roman"/>
                <w:b/>
                <w:color w:val="auto"/>
                <w:sz w:val="20"/>
                <w:szCs w:val="20"/>
                <w:lang w:eastAsia="en-US"/>
              </w:rPr>
            </w:pPr>
            <w:r w:rsidRPr="00535461">
              <w:rPr>
                <w:rFonts w:ascii="Times New Roman" w:eastAsia="Times New Roman" w:hAnsi="Times New Roman" w:cs="Times New Roman"/>
                <w:b/>
                <w:color w:val="auto"/>
                <w:sz w:val="20"/>
                <w:szCs w:val="20"/>
                <w:lang w:eastAsia="en-US"/>
              </w:rPr>
              <w:t xml:space="preserve">2. </w:t>
            </w:r>
            <w:r w:rsidR="007F5F75" w:rsidRPr="00535461">
              <w:rPr>
                <w:rFonts w:ascii="Times New Roman" w:eastAsia="Times New Roman" w:hAnsi="Times New Roman" w:cs="Times New Roman"/>
                <w:b/>
                <w:color w:val="auto"/>
                <w:sz w:val="20"/>
                <w:szCs w:val="20"/>
                <w:lang w:eastAsia="en-US"/>
              </w:rPr>
              <w:t xml:space="preserve">Срок </w:t>
            </w:r>
            <w:r w:rsidR="007B1110" w:rsidRPr="00535461">
              <w:rPr>
                <w:rFonts w:ascii="Times New Roman" w:eastAsia="Times New Roman" w:hAnsi="Times New Roman" w:cs="Times New Roman"/>
                <w:b/>
                <w:color w:val="auto"/>
                <w:sz w:val="20"/>
                <w:szCs w:val="20"/>
                <w:lang w:eastAsia="en-US"/>
              </w:rPr>
              <w:t>поставки</w:t>
            </w:r>
            <w:r w:rsidR="003456B9" w:rsidRPr="00535461">
              <w:rPr>
                <w:rFonts w:ascii="Times New Roman" w:eastAsia="Times New Roman" w:hAnsi="Times New Roman" w:cs="Times New Roman"/>
                <w:b/>
                <w:color w:val="auto"/>
                <w:sz w:val="20"/>
                <w:szCs w:val="20"/>
                <w:lang w:eastAsia="en-US"/>
              </w:rPr>
              <w:t xml:space="preserve"> </w:t>
            </w:r>
            <w:r w:rsidR="007B1110" w:rsidRPr="00535461">
              <w:rPr>
                <w:rFonts w:ascii="Times New Roman" w:eastAsia="Times New Roman" w:hAnsi="Times New Roman" w:cs="Times New Roman"/>
                <w:b/>
                <w:color w:val="auto"/>
                <w:sz w:val="20"/>
                <w:szCs w:val="20"/>
                <w:lang w:eastAsia="en-US"/>
              </w:rPr>
              <w:t>товара:</w:t>
            </w:r>
          </w:p>
        </w:tc>
      </w:tr>
      <w:tr w:rsidR="00535461" w:rsidRPr="00535461" w14:paraId="0F4EA8A4" w14:textId="77777777" w:rsidTr="009C57A2">
        <w:trPr>
          <w:trHeight w:val="279"/>
          <w:jc w:val="center"/>
        </w:trPr>
        <w:tc>
          <w:tcPr>
            <w:tcW w:w="11057" w:type="dxa"/>
          </w:tcPr>
          <w:p w14:paraId="59126969" w14:textId="77777777" w:rsidR="00386E53" w:rsidRPr="00535461" w:rsidRDefault="00386E53" w:rsidP="009251B4">
            <w:pPr>
              <w:spacing w:after="0" w:line="240" w:lineRule="auto"/>
              <w:jc w:val="both"/>
              <w:rPr>
                <w:rFonts w:ascii="Times New Roman" w:eastAsia="Arial Unicode MS" w:hAnsi="Times New Roman" w:cs="Times New Roman"/>
                <w:color w:val="auto"/>
                <w:sz w:val="20"/>
                <w:szCs w:val="20"/>
              </w:rPr>
            </w:pPr>
          </w:p>
          <w:p w14:paraId="3262D7D5" w14:textId="36E6498F" w:rsidR="00B25F0A" w:rsidRDefault="00900370" w:rsidP="00AC2F60">
            <w:pPr>
              <w:spacing w:after="0" w:line="240" w:lineRule="auto"/>
              <w:jc w:val="both"/>
              <w:rPr>
                <w:rFonts w:ascii="Times New Roman" w:eastAsia="Arial Unicode MS" w:hAnsi="Times New Roman"/>
                <w:color w:val="0070C0"/>
                <w:sz w:val="20"/>
                <w:szCs w:val="20"/>
              </w:rPr>
            </w:pPr>
            <w:r w:rsidRPr="00535461">
              <w:rPr>
                <w:rFonts w:ascii="Times New Roman" w:hAnsi="Times New Roman" w:cs="Times New Roman"/>
                <w:color w:val="auto"/>
                <w:sz w:val="20"/>
                <w:szCs w:val="20"/>
              </w:rPr>
              <w:t xml:space="preserve">Поставка Товара осуществляется Поставщиком в период </w:t>
            </w:r>
            <w:r w:rsidRPr="00CF7E03">
              <w:rPr>
                <w:rFonts w:ascii="Times New Roman" w:eastAsia="Arial Unicode MS" w:hAnsi="Times New Roman"/>
                <w:b/>
                <w:bCs/>
                <w:color w:val="auto"/>
                <w:sz w:val="20"/>
                <w:szCs w:val="20"/>
              </w:rPr>
              <w:t xml:space="preserve">с </w:t>
            </w:r>
            <w:r w:rsidR="00161475" w:rsidRPr="00CF7E03">
              <w:rPr>
                <w:rFonts w:ascii="Times New Roman" w:eastAsia="Arial Unicode MS" w:hAnsi="Times New Roman"/>
                <w:b/>
                <w:bCs/>
                <w:color w:val="auto"/>
                <w:sz w:val="20"/>
                <w:szCs w:val="20"/>
              </w:rPr>
              <w:t>01.01</w:t>
            </w:r>
            <w:r w:rsidRPr="00CF7E03">
              <w:rPr>
                <w:rFonts w:ascii="Times New Roman" w:eastAsia="Arial Unicode MS" w:hAnsi="Times New Roman"/>
                <w:b/>
                <w:bCs/>
                <w:color w:val="auto"/>
                <w:sz w:val="20"/>
                <w:szCs w:val="20"/>
              </w:rPr>
              <w:t>.202</w:t>
            </w:r>
            <w:r w:rsidR="00F24706">
              <w:rPr>
                <w:rFonts w:ascii="Times New Roman" w:eastAsia="Arial Unicode MS" w:hAnsi="Times New Roman"/>
                <w:b/>
                <w:bCs/>
                <w:color w:val="auto"/>
                <w:sz w:val="20"/>
                <w:szCs w:val="20"/>
              </w:rPr>
              <w:t>7</w:t>
            </w:r>
            <w:r w:rsidRPr="00CF7E03">
              <w:rPr>
                <w:rFonts w:ascii="Times New Roman" w:eastAsia="Arial Unicode MS" w:hAnsi="Times New Roman"/>
                <w:b/>
                <w:bCs/>
                <w:color w:val="auto"/>
                <w:sz w:val="20"/>
                <w:szCs w:val="20"/>
              </w:rPr>
              <w:t xml:space="preserve"> по </w:t>
            </w:r>
            <w:r w:rsidR="00AC2F60" w:rsidRPr="00CF7E03">
              <w:rPr>
                <w:rFonts w:ascii="Times New Roman" w:eastAsia="Arial Unicode MS" w:hAnsi="Times New Roman"/>
                <w:b/>
                <w:bCs/>
                <w:color w:val="auto"/>
                <w:sz w:val="20"/>
                <w:szCs w:val="20"/>
              </w:rPr>
              <w:t>31.12.202</w:t>
            </w:r>
            <w:r w:rsidR="00F24706">
              <w:rPr>
                <w:rFonts w:ascii="Times New Roman" w:eastAsia="Arial Unicode MS" w:hAnsi="Times New Roman"/>
                <w:b/>
                <w:bCs/>
                <w:color w:val="auto"/>
                <w:sz w:val="20"/>
                <w:szCs w:val="20"/>
              </w:rPr>
              <w:t>7</w:t>
            </w:r>
            <w:r w:rsidRPr="00CF7E03">
              <w:rPr>
                <w:rFonts w:ascii="Times New Roman" w:eastAsia="Arial Unicode MS" w:hAnsi="Times New Roman"/>
                <w:b/>
                <w:bCs/>
                <w:color w:val="auto"/>
                <w:sz w:val="20"/>
                <w:szCs w:val="20"/>
              </w:rPr>
              <w:t xml:space="preserve"> года</w:t>
            </w:r>
            <w:r w:rsidR="00B41EE9">
              <w:rPr>
                <w:rFonts w:ascii="Times New Roman" w:eastAsia="Arial Unicode MS" w:hAnsi="Times New Roman"/>
                <w:color w:val="0070C0"/>
                <w:sz w:val="20"/>
                <w:szCs w:val="20"/>
              </w:rPr>
              <w:t xml:space="preserve"> </w:t>
            </w:r>
          </w:p>
          <w:p w14:paraId="14FED56E" w14:textId="77777777" w:rsidR="00AC2F60" w:rsidRPr="00535461" w:rsidRDefault="00AC2F60" w:rsidP="00AC2F60">
            <w:pPr>
              <w:spacing w:after="0" w:line="240" w:lineRule="auto"/>
              <w:jc w:val="both"/>
              <w:rPr>
                <w:rFonts w:ascii="Times New Roman" w:eastAsia="Arial Unicode MS" w:hAnsi="Times New Roman" w:cs="Times New Roman"/>
                <w:b/>
                <w:color w:val="auto"/>
                <w:sz w:val="20"/>
                <w:szCs w:val="20"/>
              </w:rPr>
            </w:pPr>
          </w:p>
        </w:tc>
      </w:tr>
      <w:tr w:rsidR="00535461" w:rsidRPr="00535461" w14:paraId="718E3F7E" w14:textId="77777777" w:rsidTr="000C2056">
        <w:trPr>
          <w:trHeight w:val="199"/>
          <w:jc w:val="center"/>
        </w:trPr>
        <w:tc>
          <w:tcPr>
            <w:tcW w:w="11057" w:type="dxa"/>
            <w:shd w:val="clear" w:color="auto" w:fill="D5DCE4" w:themeFill="text2" w:themeFillTint="33"/>
          </w:tcPr>
          <w:p w14:paraId="57A86096" w14:textId="77777777" w:rsidR="00682819" w:rsidRPr="00535461" w:rsidRDefault="00BF74D0" w:rsidP="008B018B">
            <w:pPr>
              <w:spacing w:after="0" w:line="276" w:lineRule="auto"/>
              <w:rPr>
                <w:rFonts w:ascii="Times New Roman" w:eastAsia="Times New Roman" w:hAnsi="Times New Roman" w:cs="Times New Roman"/>
                <w:b/>
                <w:color w:val="auto"/>
                <w:sz w:val="20"/>
                <w:szCs w:val="20"/>
                <w:lang w:eastAsia="en-US"/>
              </w:rPr>
            </w:pPr>
            <w:r w:rsidRPr="00535461">
              <w:rPr>
                <w:rFonts w:ascii="Times New Roman" w:eastAsia="Times New Roman" w:hAnsi="Times New Roman" w:cs="Times New Roman"/>
                <w:b/>
                <w:color w:val="auto"/>
                <w:sz w:val="20"/>
                <w:szCs w:val="20"/>
                <w:lang w:eastAsia="en-US"/>
              </w:rPr>
              <w:t>3</w:t>
            </w:r>
            <w:r w:rsidR="00682819" w:rsidRPr="00535461">
              <w:rPr>
                <w:rFonts w:ascii="Times New Roman" w:eastAsia="Times New Roman" w:hAnsi="Times New Roman" w:cs="Times New Roman"/>
                <w:b/>
                <w:color w:val="auto"/>
                <w:sz w:val="20"/>
                <w:szCs w:val="20"/>
                <w:lang w:eastAsia="en-US"/>
              </w:rPr>
              <w:t xml:space="preserve">. </w:t>
            </w:r>
            <w:r w:rsidR="00727AEA">
              <w:rPr>
                <w:rFonts w:ascii="Times New Roman" w:eastAsia="Times New Roman" w:hAnsi="Times New Roman" w:cs="Times New Roman"/>
                <w:b/>
                <w:color w:val="auto"/>
                <w:sz w:val="20"/>
                <w:szCs w:val="20"/>
                <w:lang w:eastAsia="en-US"/>
              </w:rPr>
              <w:t>Требования к безопасности товаров, работ, услуг:</w:t>
            </w:r>
          </w:p>
        </w:tc>
      </w:tr>
      <w:tr w:rsidR="00535461" w:rsidRPr="00535461" w14:paraId="0381DED7" w14:textId="77777777" w:rsidTr="009C57A2">
        <w:trPr>
          <w:trHeight w:val="60"/>
          <w:jc w:val="center"/>
        </w:trPr>
        <w:tc>
          <w:tcPr>
            <w:tcW w:w="11057" w:type="dxa"/>
          </w:tcPr>
          <w:p w14:paraId="7926BF47" w14:textId="77777777" w:rsidR="00D61824" w:rsidRPr="00535461" w:rsidRDefault="00D61824" w:rsidP="00046BD3">
            <w:pPr>
              <w:spacing w:after="0" w:line="240" w:lineRule="auto"/>
              <w:ind w:right="118"/>
              <w:jc w:val="both"/>
              <w:rPr>
                <w:rFonts w:ascii="Times New Roman" w:hAnsi="Times New Roman" w:cs="Times New Roman"/>
                <w:color w:val="auto"/>
                <w:sz w:val="20"/>
                <w:szCs w:val="20"/>
              </w:rPr>
            </w:pPr>
          </w:p>
          <w:p w14:paraId="5E850665" w14:textId="77777777" w:rsidR="009C57A2" w:rsidRDefault="00B25F0A" w:rsidP="00727AEA">
            <w:pPr>
              <w:spacing w:after="0" w:line="240" w:lineRule="auto"/>
              <w:ind w:right="-12"/>
              <w:jc w:val="both"/>
              <w:rPr>
                <w:rFonts w:ascii="Times New Roman" w:hAnsi="Times New Roman"/>
                <w:color w:val="auto"/>
                <w:sz w:val="20"/>
                <w:szCs w:val="20"/>
              </w:rPr>
            </w:pPr>
            <w:r w:rsidRPr="00535461">
              <w:rPr>
                <w:rFonts w:ascii="Times New Roman" w:hAnsi="Times New Roman" w:cs="Times New Roman"/>
                <w:color w:val="auto"/>
                <w:sz w:val="20"/>
                <w:szCs w:val="20"/>
              </w:rPr>
              <w:t>3</w:t>
            </w:r>
            <w:r w:rsidR="00727AEA">
              <w:rPr>
                <w:rFonts w:ascii="Times New Roman" w:hAnsi="Times New Roman"/>
                <w:color w:val="auto"/>
                <w:sz w:val="20"/>
                <w:szCs w:val="20"/>
              </w:rPr>
              <w:t>.1. С</w:t>
            </w:r>
            <w:r w:rsidR="00727AEA" w:rsidRPr="00727AEA">
              <w:rPr>
                <w:rFonts w:ascii="Times New Roman" w:hAnsi="Times New Roman"/>
                <w:color w:val="auto"/>
                <w:sz w:val="20"/>
                <w:szCs w:val="20"/>
              </w:rPr>
              <w:t>огласно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 постановлением Правительства РФ от 27 февраля 2008 г. № 118).</w:t>
            </w:r>
          </w:p>
          <w:p w14:paraId="3053376B" w14:textId="77777777" w:rsidR="00727AEA" w:rsidRPr="00535461" w:rsidRDefault="00727AEA" w:rsidP="00727AEA">
            <w:pPr>
              <w:spacing w:after="0" w:line="240" w:lineRule="auto"/>
              <w:ind w:right="-12"/>
              <w:jc w:val="both"/>
              <w:rPr>
                <w:rFonts w:ascii="Times New Roman" w:eastAsia="Times New Roman" w:hAnsi="Times New Roman" w:cs="Times New Roman"/>
                <w:color w:val="auto"/>
                <w:sz w:val="20"/>
                <w:szCs w:val="20"/>
                <w:lang w:eastAsia="en-US"/>
              </w:rPr>
            </w:pPr>
          </w:p>
        </w:tc>
      </w:tr>
      <w:tr w:rsidR="00535461" w:rsidRPr="00535461" w14:paraId="66653321" w14:textId="77777777" w:rsidTr="000C2056">
        <w:trPr>
          <w:trHeight w:val="60"/>
          <w:jc w:val="center"/>
        </w:trPr>
        <w:tc>
          <w:tcPr>
            <w:tcW w:w="11057" w:type="dxa"/>
            <w:shd w:val="clear" w:color="auto" w:fill="D5DCE4" w:themeFill="text2" w:themeFillTint="33"/>
          </w:tcPr>
          <w:p w14:paraId="284E7EDA" w14:textId="77777777" w:rsidR="00B026A8" w:rsidRPr="00535461" w:rsidRDefault="00BF74D0" w:rsidP="00727AEA">
            <w:pPr>
              <w:widowControl w:val="0"/>
              <w:tabs>
                <w:tab w:val="left" w:pos="4339"/>
              </w:tabs>
              <w:autoSpaceDE w:val="0"/>
              <w:autoSpaceDN w:val="0"/>
              <w:adjustRightInd w:val="0"/>
              <w:spacing w:after="0" w:line="240" w:lineRule="auto"/>
              <w:jc w:val="both"/>
              <w:rPr>
                <w:rFonts w:ascii="Times New Roman" w:hAnsi="Times New Roman" w:cs="Times New Roman"/>
                <w:b/>
                <w:color w:val="auto"/>
                <w:sz w:val="20"/>
                <w:szCs w:val="20"/>
              </w:rPr>
            </w:pPr>
            <w:r w:rsidRPr="00535461">
              <w:rPr>
                <w:rFonts w:ascii="Times New Roman" w:hAnsi="Times New Roman" w:cs="Times New Roman"/>
                <w:b/>
                <w:bCs/>
                <w:color w:val="auto"/>
                <w:sz w:val="20"/>
                <w:szCs w:val="20"/>
              </w:rPr>
              <w:t>4</w:t>
            </w:r>
            <w:r w:rsidR="007B1110" w:rsidRPr="00535461">
              <w:rPr>
                <w:rFonts w:ascii="Times New Roman" w:hAnsi="Times New Roman" w:cs="Times New Roman"/>
                <w:b/>
                <w:bCs/>
                <w:color w:val="auto"/>
                <w:sz w:val="20"/>
                <w:szCs w:val="20"/>
              </w:rPr>
              <w:t>. </w:t>
            </w:r>
            <w:r w:rsidR="00727AEA" w:rsidRPr="00727AEA">
              <w:rPr>
                <w:rFonts w:ascii="Times New Roman" w:hAnsi="Times New Roman" w:cs="Times New Roman"/>
                <w:b/>
                <w:bCs/>
                <w:color w:val="auto"/>
                <w:sz w:val="20"/>
                <w:szCs w:val="20"/>
              </w:rPr>
              <w:t>Требования к качественным характеристикам товара</w:t>
            </w:r>
            <w:r w:rsidR="00727AEA">
              <w:rPr>
                <w:rFonts w:ascii="Times New Roman" w:hAnsi="Times New Roman" w:cs="Times New Roman"/>
                <w:b/>
                <w:bCs/>
                <w:color w:val="auto"/>
                <w:sz w:val="20"/>
                <w:szCs w:val="20"/>
              </w:rPr>
              <w:t>:</w:t>
            </w:r>
          </w:p>
        </w:tc>
      </w:tr>
      <w:tr w:rsidR="00535461" w:rsidRPr="00535461" w14:paraId="756AD155" w14:textId="77777777" w:rsidTr="009C57A2">
        <w:trPr>
          <w:trHeight w:val="60"/>
          <w:jc w:val="center"/>
        </w:trPr>
        <w:tc>
          <w:tcPr>
            <w:tcW w:w="11057" w:type="dxa"/>
          </w:tcPr>
          <w:p w14:paraId="53677332" w14:textId="77777777" w:rsidR="005D2AF7" w:rsidRPr="00535461" w:rsidRDefault="005D2AF7" w:rsidP="006E4AA5">
            <w:pPr>
              <w:spacing w:after="0" w:line="240" w:lineRule="auto"/>
              <w:jc w:val="both"/>
              <w:rPr>
                <w:rFonts w:ascii="Times New Roman" w:hAnsi="Times New Roman"/>
                <w:color w:val="auto"/>
                <w:sz w:val="20"/>
                <w:szCs w:val="20"/>
              </w:rPr>
            </w:pPr>
          </w:p>
          <w:p w14:paraId="42BB28D2" w14:textId="77777777" w:rsidR="006E4AA5" w:rsidRDefault="005D2AF7" w:rsidP="00727AEA">
            <w:pPr>
              <w:spacing w:after="0" w:line="240" w:lineRule="auto"/>
              <w:jc w:val="both"/>
              <w:rPr>
                <w:rFonts w:ascii="Times New Roman" w:hAnsi="Times New Roman"/>
                <w:color w:val="auto"/>
                <w:sz w:val="20"/>
                <w:szCs w:val="20"/>
              </w:rPr>
            </w:pPr>
            <w:r w:rsidRPr="00535461">
              <w:rPr>
                <w:rFonts w:ascii="Times New Roman" w:hAnsi="Times New Roman"/>
                <w:color w:val="auto"/>
                <w:sz w:val="20"/>
                <w:szCs w:val="20"/>
              </w:rPr>
              <w:t xml:space="preserve">4.1. </w:t>
            </w:r>
            <w:r w:rsidR="00727AEA" w:rsidRPr="00727AEA">
              <w:rPr>
                <w:rFonts w:ascii="Times New Roman" w:hAnsi="Times New Roman"/>
                <w:color w:val="auto"/>
                <w:sz w:val="20"/>
                <w:szCs w:val="20"/>
              </w:rPr>
              <w:t>Качество Товара должно соответствовать требованиям действующих ГОСТов, ТУ, Техническому регламенту утвержденному Постановлением Правительства Российской Федерации от 27 февраля 2008 г. N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Торговых точках и предоставляемых по первому требованию Заказчика.</w:t>
            </w:r>
          </w:p>
          <w:p w14:paraId="2119CA18" w14:textId="77777777" w:rsidR="00727AEA" w:rsidRPr="00535461" w:rsidRDefault="00727AEA" w:rsidP="00727AEA">
            <w:pPr>
              <w:spacing w:after="0" w:line="240" w:lineRule="auto"/>
              <w:jc w:val="both"/>
              <w:rPr>
                <w:rFonts w:ascii="Times New Roman" w:hAnsi="Times New Roman" w:cs="Times New Roman"/>
                <w:b/>
                <w:bCs/>
                <w:color w:val="auto"/>
                <w:sz w:val="20"/>
                <w:szCs w:val="20"/>
              </w:rPr>
            </w:pPr>
          </w:p>
        </w:tc>
      </w:tr>
      <w:tr w:rsidR="00727AEA" w:rsidRPr="00535461" w14:paraId="41803AEE" w14:textId="77777777" w:rsidTr="000C2056">
        <w:trPr>
          <w:trHeight w:val="60"/>
          <w:jc w:val="center"/>
        </w:trPr>
        <w:tc>
          <w:tcPr>
            <w:tcW w:w="11057" w:type="dxa"/>
            <w:shd w:val="clear" w:color="auto" w:fill="D5DCE4" w:themeFill="text2" w:themeFillTint="33"/>
          </w:tcPr>
          <w:p w14:paraId="1DEDA92F" w14:textId="77777777" w:rsidR="00727AEA" w:rsidRPr="00900370" w:rsidRDefault="00727AEA" w:rsidP="00727AEA">
            <w:pPr>
              <w:spacing w:after="0" w:line="240" w:lineRule="auto"/>
              <w:jc w:val="both"/>
              <w:rPr>
                <w:rFonts w:ascii="Times New Roman" w:hAnsi="Times New Roman"/>
                <w:b/>
                <w:bCs/>
                <w:color w:val="auto"/>
                <w:sz w:val="20"/>
                <w:szCs w:val="20"/>
              </w:rPr>
            </w:pPr>
            <w:r w:rsidRPr="00900370">
              <w:rPr>
                <w:rFonts w:ascii="Times New Roman" w:hAnsi="Times New Roman"/>
                <w:b/>
                <w:bCs/>
                <w:color w:val="auto"/>
                <w:sz w:val="20"/>
                <w:szCs w:val="20"/>
              </w:rPr>
              <w:t>5. Требования к техническим и функциональным характеристикам топливных карт:</w:t>
            </w:r>
          </w:p>
        </w:tc>
      </w:tr>
      <w:tr w:rsidR="00727AEA" w:rsidRPr="00535461" w14:paraId="544CDD82" w14:textId="77777777" w:rsidTr="009C57A2">
        <w:trPr>
          <w:trHeight w:val="60"/>
          <w:jc w:val="center"/>
        </w:trPr>
        <w:tc>
          <w:tcPr>
            <w:tcW w:w="11057" w:type="dxa"/>
          </w:tcPr>
          <w:p w14:paraId="6F61818B" w14:textId="77777777" w:rsidR="00900370" w:rsidRDefault="00900370" w:rsidP="00727AEA">
            <w:pPr>
              <w:spacing w:after="0" w:line="240" w:lineRule="auto"/>
              <w:jc w:val="both"/>
              <w:rPr>
                <w:rFonts w:ascii="Times New Roman" w:eastAsia="Times New Roman" w:hAnsi="Times New Roman"/>
                <w:sz w:val="20"/>
                <w:szCs w:val="20"/>
              </w:rPr>
            </w:pPr>
          </w:p>
          <w:p w14:paraId="0AB39D79"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1. Заказчик должен иметь возможность осуществлять контроль за наполнением и использованием топливных карт.</w:t>
            </w:r>
          </w:p>
          <w:p w14:paraId="27ACD4B2"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2. Заказчик должен иметь возможность установления суточного и (или) месячного лимита по каждой топливной карте, возможность быстрой блокировки топливной карты по заявке (устно или по факсу).</w:t>
            </w:r>
          </w:p>
          <w:p w14:paraId="2C686ACF"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3. Любые операции с использованием карты должны сопровождаться обязательной выдачей чека терминала.</w:t>
            </w:r>
          </w:p>
          <w:p w14:paraId="3CD65F3E"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4. Заказчику должен быть предоставлен персональный менеджер по обслуживанию топливных карт и личный кабинет на официальном сайте в сети «Интернет».</w:t>
            </w:r>
          </w:p>
          <w:p w14:paraId="0710916A"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5. Заказчику должна быть предоставлена возможность получения по его запросу еженедельной или ежемесячной детализации счетов по топливным картам, ежедневного детализированного отчета, а также еженедельного или ежемесячного аналитического отчета по произведенным заправкам автотранспорта Заказчика.</w:t>
            </w:r>
          </w:p>
          <w:p w14:paraId="21A7325A"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6. Топливные карты должны иметь учетные номера и необходимую степень защищенности от подделок.  В талонах должны указываться наименование Поставщика, наименование Товара и номинал в литрах (10, 15, 20 литров).</w:t>
            </w:r>
          </w:p>
          <w:p w14:paraId="26436BEE" w14:textId="77777777"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7. Заказчик должен иметь возможность безвозмездно заменить топливную карту при обнаружении производственных дефектов.</w:t>
            </w:r>
          </w:p>
          <w:p w14:paraId="03905D03" w14:textId="77777777" w:rsidR="00727AEA" w:rsidRPr="00727AEA" w:rsidRDefault="00727AEA" w:rsidP="00727AEA">
            <w:pPr>
              <w:tabs>
                <w:tab w:val="left" w:pos="3255"/>
              </w:tabs>
              <w:spacing w:after="0" w:line="240" w:lineRule="auto"/>
              <w:jc w:val="both"/>
              <w:rPr>
                <w:rFonts w:ascii="Times New Roman" w:hAnsi="Times New Roman"/>
                <w:color w:val="auto"/>
                <w:sz w:val="20"/>
                <w:szCs w:val="20"/>
              </w:rPr>
            </w:pPr>
            <w:r w:rsidRPr="00727AEA">
              <w:rPr>
                <w:rFonts w:ascii="Times New Roman" w:hAnsi="Times New Roman"/>
                <w:color w:val="auto"/>
                <w:sz w:val="20"/>
                <w:szCs w:val="20"/>
              </w:rPr>
              <w:tab/>
            </w:r>
          </w:p>
        </w:tc>
      </w:tr>
      <w:bookmarkEnd w:id="0"/>
    </w:tbl>
    <w:p w14:paraId="23DA9E84" w14:textId="77777777" w:rsidR="007E38AE" w:rsidRPr="00535461" w:rsidRDefault="007E38AE" w:rsidP="007E38AE">
      <w:pPr>
        <w:spacing w:after="0" w:line="240" w:lineRule="auto"/>
        <w:jc w:val="center"/>
        <w:rPr>
          <w:rFonts w:ascii="Times New Roman" w:hAnsi="Times New Roman"/>
          <w:b/>
          <w:color w:val="auto"/>
          <w:sz w:val="20"/>
          <w:szCs w:val="20"/>
        </w:rPr>
      </w:pPr>
    </w:p>
    <w:p w14:paraId="15000313" w14:textId="77777777" w:rsidR="007E38AE" w:rsidRPr="00535461" w:rsidRDefault="007E38AE" w:rsidP="007E38AE">
      <w:pPr>
        <w:spacing w:after="0" w:line="240" w:lineRule="auto"/>
        <w:jc w:val="center"/>
        <w:rPr>
          <w:rFonts w:ascii="Times New Roman" w:hAnsi="Times New Roman"/>
          <w:b/>
          <w:color w:val="auto"/>
          <w:sz w:val="20"/>
          <w:szCs w:val="20"/>
        </w:rPr>
      </w:pPr>
      <w:r w:rsidRPr="00535461">
        <w:rPr>
          <w:rFonts w:ascii="Times New Roman" w:hAnsi="Times New Roman"/>
          <w:b/>
          <w:color w:val="auto"/>
          <w:sz w:val="20"/>
          <w:szCs w:val="20"/>
        </w:rPr>
        <w:t>СПЕЦИФИКАЦИЯ</w:t>
      </w:r>
    </w:p>
    <w:p w14:paraId="3C82B091" w14:textId="77777777" w:rsidR="007E38AE" w:rsidRPr="00535461" w:rsidRDefault="007E38AE" w:rsidP="007E38AE">
      <w:pPr>
        <w:spacing w:after="0" w:line="240" w:lineRule="auto"/>
        <w:jc w:val="center"/>
        <w:rPr>
          <w:rFonts w:ascii="Times New Roman" w:hAnsi="Times New Roman"/>
          <w:b/>
          <w:color w:val="auto"/>
          <w:sz w:val="20"/>
          <w:szCs w:val="20"/>
        </w:rPr>
      </w:pP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6520"/>
        <w:gridCol w:w="1134"/>
        <w:gridCol w:w="1134"/>
      </w:tblGrid>
      <w:tr w:rsidR="00900370" w:rsidRPr="00535461" w14:paraId="0849381C" w14:textId="77777777" w:rsidTr="000C2056">
        <w:trPr>
          <w:trHeight w:val="999"/>
        </w:trPr>
        <w:tc>
          <w:tcPr>
            <w:tcW w:w="568" w:type="dxa"/>
            <w:shd w:val="clear" w:color="auto" w:fill="D5DCE4" w:themeFill="text2" w:themeFillTint="33"/>
            <w:vAlign w:val="center"/>
          </w:tcPr>
          <w:p w14:paraId="7CBC7B25" w14:textId="77777777"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 п/п</w:t>
            </w:r>
          </w:p>
        </w:tc>
        <w:tc>
          <w:tcPr>
            <w:tcW w:w="1701" w:type="dxa"/>
            <w:shd w:val="clear" w:color="auto" w:fill="D5DCE4" w:themeFill="text2" w:themeFillTint="33"/>
            <w:vAlign w:val="center"/>
          </w:tcPr>
          <w:p w14:paraId="65CD3DCA" w14:textId="77777777"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 xml:space="preserve">Наименование товара </w:t>
            </w:r>
          </w:p>
        </w:tc>
        <w:tc>
          <w:tcPr>
            <w:tcW w:w="6520" w:type="dxa"/>
            <w:shd w:val="clear" w:color="auto" w:fill="D5DCE4" w:themeFill="text2" w:themeFillTint="33"/>
            <w:vAlign w:val="center"/>
          </w:tcPr>
          <w:p w14:paraId="0DC85843" w14:textId="77777777"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w:t>
            </w:r>
          </w:p>
        </w:tc>
        <w:tc>
          <w:tcPr>
            <w:tcW w:w="1134" w:type="dxa"/>
            <w:shd w:val="clear" w:color="auto" w:fill="D5DCE4" w:themeFill="text2" w:themeFillTint="33"/>
            <w:vAlign w:val="center"/>
          </w:tcPr>
          <w:p w14:paraId="59EEA8B4"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b/>
                <w:bCs/>
                <w:color w:val="auto"/>
                <w:sz w:val="20"/>
                <w:szCs w:val="20"/>
              </w:rPr>
              <w:t>Единица измерения</w:t>
            </w:r>
          </w:p>
        </w:tc>
        <w:tc>
          <w:tcPr>
            <w:tcW w:w="1134" w:type="dxa"/>
            <w:shd w:val="clear" w:color="auto" w:fill="D5DCE4" w:themeFill="text2" w:themeFillTint="33"/>
            <w:vAlign w:val="center"/>
          </w:tcPr>
          <w:p w14:paraId="33CADB3B"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b/>
                <w:bCs/>
                <w:color w:val="auto"/>
                <w:sz w:val="20"/>
                <w:szCs w:val="20"/>
              </w:rPr>
              <w:t>Количество</w:t>
            </w:r>
          </w:p>
        </w:tc>
      </w:tr>
      <w:tr w:rsidR="00900370" w:rsidRPr="00535461" w14:paraId="43BB5E3F" w14:textId="77777777" w:rsidTr="000C2056">
        <w:trPr>
          <w:trHeight w:val="274"/>
        </w:trPr>
        <w:tc>
          <w:tcPr>
            <w:tcW w:w="568" w:type="dxa"/>
            <w:shd w:val="clear" w:color="auto" w:fill="D5DCE4" w:themeFill="text2" w:themeFillTint="33"/>
            <w:vAlign w:val="center"/>
          </w:tcPr>
          <w:p w14:paraId="7BFA3D32"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1</w:t>
            </w:r>
          </w:p>
        </w:tc>
        <w:tc>
          <w:tcPr>
            <w:tcW w:w="1701" w:type="dxa"/>
            <w:shd w:val="clear" w:color="auto" w:fill="D5DCE4" w:themeFill="text2" w:themeFillTint="33"/>
            <w:vAlign w:val="center"/>
          </w:tcPr>
          <w:p w14:paraId="4A0A9BC1"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2</w:t>
            </w:r>
          </w:p>
        </w:tc>
        <w:tc>
          <w:tcPr>
            <w:tcW w:w="6520" w:type="dxa"/>
            <w:shd w:val="clear" w:color="auto" w:fill="D5DCE4" w:themeFill="text2" w:themeFillTint="33"/>
            <w:vAlign w:val="center"/>
          </w:tcPr>
          <w:p w14:paraId="140606DE"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3</w:t>
            </w:r>
          </w:p>
        </w:tc>
        <w:tc>
          <w:tcPr>
            <w:tcW w:w="1134" w:type="dxa"/>
            <w:shd w:val="clear" w:color="auto" w:fill="D5DCE4" w:themeFill="text2" w:themeFillTint="33"/>
            <w:vAlign w:val="center"/>
          </w:tcPr>
          <w:p w14:paraId="46423EA0"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4</w:t>
            </w:r>
          </w:p>
        </w:tc>
        <w:tc>
          <w:tcPr>
            <w:tcW w:w="1134" w:type="dxa"/>
            <w:shd w:val="clear" w:color="auto" w:fill="D5DCE4" w:themeFill="text2" w:themeFillTint="33"/>
            <w:vAlign w:val="center"/>
          </w:tcPr>
          <w:p w14:paraId="76696101" w14:textId="77777777"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5</w:t>
            </w:r>
          </w:p>
        </w:tc>
      </w:tr>
      <w:tr w:rsidR="00C237C7" w:rsidRPr="00535461" w14:paraId="2413F2E7" w14:textId="77777777" w:rsidTr="00F01AB5">
        <w:trPr>
          <w:trHeight w:val="455"/>
        </w:trPr>
        <w:tc>
          <w:tcPr>
            <w:tcW w:w="568" w:type="dxa"/>
            <w:tcBorders>
              <w:top w:val="single" w:sz="4" w:space="0" w:color="auto"/>
              <w:left w:val="single" w:sz="4" w:space="0" w:color="auto"/>
              <w:bottom w:val="single" w:sz="4" w:space="0" w:color="auto"/>
              <w:right w:val="single" w:sz="4" w:space="0" w:color="auto"/>
            </w:tcBorders>
            <w:vAlign w:val="center"/>
          </w:tcPr>
          <w:p w14:paraId="061B6C89" w14:textId="77777777" w:rsidR="00C237C7" w:rsidRPr="00535461" w:rsidRDefault="00C237C7" w:rsidP="00C237C7">
            <w:pPr>
              <w:spacing w:after="0" w:line="240" w:lineRule="auto"/>
              <w:jc w:val="both"/>
              <w:rPr>
                <w:rFonts w:ascii="Times New Roman" w:hAnsi="Times New Roman" w:cs="Times New Roman"/>
                <w:color w:val="auto"/>
                <w:sz w:val="20"/>
                <w:szCs w:val="20"/>
              </w:rPr>
            </w:pPr>
            <w:r w:rsidRPr="00535461">
              <w:rPr>
                <w:rFonts w:ascii="Times New Roman" w:hAnsi="Times New Roman" w:cs="Times New Roman"/>
                <w:color w:val="auto"/>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14:paraId="651F687C" w14:textId="5031829B" w:rsidR="00C237C7" w:rsidRPr="00535461" w:rsidRDefault="00C237C7"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lang w:eastAsia="en-US"/>
              </w:rPr>
              <w:t>Бензин АИ-92</w:t>
            </w:r>
          </w:p>
        </w:tc>
        <w:tc>
          <w:tcPr>
            <w:tcW w:w="6520" w:type="dxa"/>
            <w:tcBorders>
              <w:top w:val="single" w:sz="4" w:space="0" w:color="auto"/>
              <w:left w:val="single" w:sz="4" w:space="0" w:color="auto"/>
              <w:bottom w:val="single" w:sz="4" w:space="0" w:color="auto"/>
              <w:right w:val="single" w:sz="4" w:space="0" w:color="auto"/>
            </w:tcBorders>
            <w:vAlign w:val="center"/>
          </w:tcPr>
          <w:p w14:paraId="547A73EA"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Октановое число (моторный метод) не менее 82,5</w:t>
            </w:r>
          </w:p>
          <w:p w14:paraId="78BDC001"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Октановое число (исследовательский метод) не менее 91,0</w:t>
            </w:r>
          </w:p>
          <w:p w14:paraId="227BEB10"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свинца не более 0,010 г/дм3</w:t>
            </w:r>
          </w:p>
          <w:p w14:paraId="06F592AB"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марганца не более 18 мг/дм3</w:t>
            </w:r>
          </w:p>
          <w:p w14:paraId="16085309"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фактических смол не более 5,0 мг/100 см3</w:t>
            </w:r>
          </w:p>
          <w:p w14:paraId="58663A7D"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Индукционный период бензина не менее 360 мин</w:t>
            </w:r>
          </w:p>
          <w:p w14:paraId="64DEAC6B"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Массовая доля серы не более 0,05 %</w:t>
            </w:r>
          </w:p>
          <w:p w14:paraId="4D896AFF"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Объемная доля бензола не более 5 %</w:t>
            </w:r>
          </w:p>
          <w:p w14:paraId="2BDAA895"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Испытание на медной пластине – выдерживает, класс 1</w:t>
            </w:r>
          </w:p>
          <w:p w14:paraId="7E821DD6"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Внешний вид чистый, прозрачный</w:t>
            </w:r>
          </w:p>
          <w:p w14:paraId="6F0579D5" w14:textId="63466DAE" w:rsidR="00C237C7" w:rsidRPr="00B61F6A" w:rsidRDefault="00C237C7"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lang w:eastAsia="en-US"/>
              </w:rPr>
              <w:lastRenderedPageBreak/>
              <w:t xml:space="preserve">Плотность при </w:t>
            </w:r>
            <w:r w:rsidR="00A65777">
              <w:rPr>
                <w:rFonts w:ascii="Times New Roman" w:hAnsi="Times New Roman" w:cs="Times New Roman"/>
                <w:color w:val="auto"/>
                <w:sz w:val="20"/>
                <w:szCs w:val="20"/>
                <w:lang w:eastAsia="en-US"/>
              </w:rPr>
              <w:t xml:space="preserve">не менее </w:t>
            </w:r>
            <w:r>
              <w:rPr>
                <w:rFonts w:ascii="Times New Roman" w:hAnsi="Times New Roman" w:cs="Times New Roman"/>
                <w:color w:val="auto"/>
                <w:sz w:val="20"/>
                <w:szCs w:val="20"/>
                <w:lang w:eastAsia="en-US"/>
              </w:rPr>
              <w:t xml:space="preserve">15 градусах Цельсия </w:t>
            </w:r>
            <w:r w:rsidR="00A65777">
              <w:rPr>
                <w:rFonts w:ascii="Times New Roman" w:hAnsi="Times New Roman" w:cs="Times New Roman"/>
                <w:color w:val="auto"/>
                <w:sz w:val="20"/>
                <w:szCs w:val="20"/>
                <w:lang w:eastAsia="en-US"/>
              </w:rPr>
              <w:t xml:space="preserve">от </w:t>
            </w:r>
            <w:r>
              <w:rPr>
                <w:rFonts w:ascii="Times New Roman" w:hAnsi="Times New Roman" w:cs="Times New Roman"/>
                <w:color w:val="auto"/>
                <w:sz w:val="20"/>
                <w:szCs w:val="20"/>
                <w:lang w:eastAsia="en-US"/>
              </w:rPr>
              <w:t>725</w:t>
            </w:r>
            <w:r w:rsidR="00A65777">
              <w:rPr>
                <w:rFonts w:ascii="Times New Roman" w:hAnsi="Times New Roman" w:cs="Times New Roman"/>
                <w:color w:val="auto"/>
                <w:sz w:val="20"/>
                <w:szCs w:val="20"/>
                <w:lang w:eastAsia="en-US"/>
              </w:rPr>
              <w:t xml:space="preserve"> до</w:t>
            </w:r>
            <w:r>
              <w:rPr>
                <w:rFonts w:ascii="Times New Roman" w:hAnsi="Times New Roman" w:cs="Times New Roman"/>
                <w:color w:val="auto"/>
                <w:sz w:val="20"/>
                <w:szCs w:val="20"/>
                <w:lang w:eastAsia="en-US"/>
              </w:rPr>
              <w:t>780 кг/м3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01FDF02" w14:textId="77777777" w:rsidR="00C237C7" w:rsidRPr="00535461" w:rsidRDefault="00C237C7"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lastRenderedPageBreak/>
              <w:t>литр</w:t>
            </w:r>
          </w:p>
        </w:tc>
        <w:tc>
          <w:tcPr>
            <w:tcW w:w="1134" w:type="dxa"/>
            <w:tcBorders>
              <w:top w:val="single" w:sz="4" w:space="0" w:color="auto"/>
              <w:left w:val="nil"/>
              <w:bottom w:val="single" w:sz="4" w:space="0" w:color="auto"/>
              <w:right w:val="single" w:sz="4" w:space="0" w:color="auto"/>
            </w:tcBorders>
            <w:vAlign w:val="center"/>
          </w:tcPr>
          <w:p w14:paraId="21BB28AB" w14:textId="7A1636A1" w:rsidR="00C237C7" w:rsidRPr="000C2056" w:rsidRDefault="00F24706" w:rsidP="00C237C7">
            <w:pPr>
              <w:spacing w:after="0" w:line="240" w:lineRule="auto"/>
              <w:jc w:val="center"/>
              <w:rPr>
                <w:rFonts w:ascii="Times New Roman" w:hAnsi="Times New Roman" w:cs="Times New Roman"/>
                <w:color w:val="000000" w:themeColor="text1"/>
                <w:sz w:val="20"/>
                <w:szCs w:val="20"/>
              </w:rPr>
            </w:pPr>
            <w:r w:rsidRPr="00F24706">
              <w:rPr>
                <w:rFonts w:ascii="Times New Roman" w:hAnsi="Times New Roman" w:cs="Times New Roman"/>
                <w:color w:val="000000" w:themeColor="text1"/>
                <w:sz w:val="20"/>
                <w:szCs w:val="20"/>
              </w:rPr>
              <w:t>7</w:t>
            </w:r>
            <w:r>
              <w:rPr>
                <w:rFonts w:ascii="Times New Roman" w:hAnsi="Times New Roman" w:cs="Times New Roman"/>
                <w:color w:val="000000" w:themeColor="text1"/>
                <w:sz w:val="20"/>
                <w:szCs w:val="20"/>
              </w:rPr>
              <w:t xml:space="preserve"> </w:t>
            </w:r>
            <w:r w:rsidRPr="00F24706">
              <w:rPr>
                <w:rFonts w:ascii="Times New Roman" w:hAnsi="Times New Roman" w:cs="Times New Roman"/>
                <w:color w:val="000000" w:themeColor="text1"/>
                <w:sz w:val="20"/>
                <w:szCs w:val="20"/>
              </w:rPr>
              <w:t>000</w:t>
            </w:r>
          </w:p>
        </w:tc>
      </w:tr>
      <w:tr w:rsidR="00C237C7" w:rsidRPr="00535461" w14:paraId="233BDF2C" w14:textId="77777777" w:rsidTr="00F01AB5">
        <w:trPr>
          <w:trHeight w:val="455"/>
        </w:trPr>
        <w:tc>
          <w:tcPr>
            <w:tcW w:w="568" w:type="dxa"/>
            <w:tcBorders>
              <w:top w:val="single" w:sz="4" w:space="0" w:color="auto"/>
              <w:left w:val="single" w:sz="4" w:space="0" w:color="auto"/>
              <w:bottom w:val="single" w:sz="4" w:space="0" w:color="auto"/>
              <w:right w:val="single" w:sz="4" w:space="0" w:color="auto"/>
            </w:tcBorders>
            <w:vAlign w:val="center"/>
          </w:tcPr>
          <w:p w14:paraId="289DA5FC" w14:textId="484B872A" w:rsidR="00C237C7" w:rsidRPr="00535461" w:rsidRDefault="000C2056" w:rsidP="00C237C7">
            <w:pPr>
              <w:spacing w:after="0" w:line="240" w:lineRule="auto"/>
              <w:jc w:val="both"/>
              <w:rPr>
                <w:rFonts w:ascii="Times New Roman" w:hAnsi="Times New Roman" w:cs="Times New Roman"/>
                <w:color w:val="auto"/>
                <w:sz w:val="20"/>
                <w:szCs w:val="20"/>
              </w:rPr>
            </w:pPr>
            <w:r>
              <w:rPr>
                <w:rFonts w:ascii="Times New Roman" w:hAnsi="Times New Roman" w:cs="Times New Roman"/>
                <w:color w:val="auto"/>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14:paraId="42F57523" w14:textId="335FD3CD" w:rsidR="00C237C7" w:rsidRDefault="00C237C7"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lang w:eastAsia="en-US"/>
              </w:rPr>
              <w:t>Бензин АИ-95</w:t>
            </w:r>
          </w:p>
        </w:tc>
        <w:tc>
          <w:tcPr>
            <w:tcW w:w="6520" w:type="dxa"/>
            <w:tcBorders>
              <w:top w:val="single" w:sz="4" w:space="0" w:color="auto"/>
              <w:left w:val="single" w:sz="4" w:space="0" w:color="auto"/>
              <w:bottom w:val="single" w:sz="4" w:space="0" w:color="auto"/>
              <w:right w:val="single" w:sz="4" w:space="0" w:color="auto"/>
            </w:tcBorders>
            <w:vAlign w:val="center"/>
          </w:tcPr>
          <w:p w14:paraId="7E4D2826"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Октановое число (моторный метод) не менее 85,0</w:t>
            </w:r>
          </w:p>
          <w:p w14:paraId="710A4159"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Октановое число (исследовательский метод) не менее 95,0</w:t>
            </w:r>
          </w:p>
          <w:p w14:paraId="3179E3CD"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свинца не более 0,010 г/дм3</w:t>
            </w:r>
          </w:p>
          <w:p w14:paraId="2C24FBAD"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марганца не более 18 мг/дм3</w:t>
            </w:r>
          </w:p>
          <w:p w14:paraId="21D7EB46"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Содержание фактических смол не более 5,0 мг/100 см3</w:t>
            </w:r>
          </w:p>
          <w:p w14:paraId="7369A495"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Индукционный период бензина не менее 360 мин</w:t>
            </w:r>
          </w:p>
          <w:p w14:paraId="36DBE543"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Массовая доля серы не более 0,05 %</w:t>
            </w:r>
          </w:p>
          <w:p w14:paraId="2CF6FC01"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Объемная доля бензола не более 5 %</w:t>
            </w:r>
          </w:p>
          <w:p w14:paraId="1A2E82D7"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Испытание на медной пластине – выдерживает, класс 1</w:t>
            </w:r>
          </w:p>
          <w:p w14:paraId="055E28BB" w14:textId="77777777" w:rsidR="00C237C7" w:rsidRDefault="00C237C7" w:rsidP="00C237C7">
            <w:pPr>
              <w:spacing w:after="0" w:line="240" w:lineRule="auto"/>
              <w:jc w:val="center"/>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Внешний вид чистый, прозрачный</w:t>
            </w:r>
          </w:p>
          <w:p w14:paraId="5D9B8938" w14:textId="2C6FFAA2" w:rsidR="00C237C7" w:rsidRDefault="00C237C7"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lang w:eastAsia="en-US"/>
              </w:rPr>
              <w:t xml:space="preserve">Плотность </w:t>
            </w:r>
            <w:r w:rsidR="00A65777">
              <w:rPr>
                <w:rFonts w:ascii="Times New Roman" w:hAnsi="Times New Roman" w:cs="Times New Roman"/>
                <w:color w:val="auto"/>
                <w:sz w:val="20"/>
                <w:szCs w:val="20"/>
                <w:lang w:eastAsia="en-US"/>
              </w:rPr>
              <w:t>при не менее 15 градусах Цельсия от 725 до780 кг/м3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EC0A74" w14:textId="22B6AC0A" w:rsidR="00C237C7" w:rsidRDefault="00945E50" w:rsidP="00C237C7">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литр</w:t>
            </w:r>
          </w:p>
        </w:tc>
        <w:tc>
          <w:tcPr>
            <w:tcW w:w="1134" w:type="dxa"/>
            <w:tcBorders>
              <w:top w:val="single" w:sz="4" w:space="0" w:color="auto"/>
              <w:left w:val="nil"/>
              <w:bottom w:val="single" w:sz="4" w:space="0" w:color="auto"/>
              <w:right w:val="single" w:sz="4" w:space="0" w:color="auto"/>
            </w:tcBorders>
            <w:vAlign w:val="center"/>
          </w:tcPr>
          <w:p w14:paraId="2459C734" w14:textId="50EF89A8" w:rsidR="00C237C7" w:rsidRPr="000C2056" w:rsidRDefault="00C237C7" w:rsidP="00C237C7">
            <w:pPr>
              <w:spacing w:after="0" w:line="240" w:lineRule="auto"/>
              <w:jc w:val="center"/>
              <w:rPr>
                <w:rFonts w:ascii="Times New Roman" w:hAnsi="Times New Roman" w:cs="Times New Roman"/>
                <w:color w:val="000000" w:themeColor="text1"/>
                <w:sz w:val="20"/>
                <w:szCs w:val="20"/>
              </w:rPr>
            </w:pPr>
            <w:r w:rsidRPr="000C2056">
              <w:rPr>
                <w:rFonts w:ascii="Times New Roman" w:hAnsi="Times New Roman" w:cs="Times New Roman"/>
                <w:color w:val="000000" w:themeColor="text1"/>
                <w:sz w:val="20"/>
                <w:szCs w:val="20"/>
              </w:rPr>
              <w:t>2</w:t>
            </w:r>
            <w:r w:rsidR="000C2056" w:rsidRPr="000C2056">
              <w:rPr>
                <w:rFonts w:ascii="Times New Roman" w:hAnsi="Times New Roman" w:cs="Times New Roman"/>
                <w:color w:val="000000" w:themeColor="text1"/>
                <w:sz w:val="20"/>
                <w:szCs w:val="20"/>
              </w:rPr>
              <w:t xml:space="preserve"> 500</w:t>
            </w:r>
          </w:p>
        </w:tc>
      </w:tr>
    </w:tbl>
    <w:p w14:paraId="4DC7A7C1" w14:textId="77777777" w:rsidR="006007CF" w:rsidRPr="00535461" w:rsidRDefault="006007CF" w:rsidP="007F5F75">
      <w:pPr>
        <w:jc w:val="center"/>
        <w:rPr>
          <w:rFonts w:ascii="Times New Roman" w:hAnsi="Times New Roman" w:cs="Times New Roman"/>
          <w:b/>
          <w:bCs/>
          <w:color w:val="auto"/>
          <w:sz w:val="28"/>
          <w:szCs w:val="28"/>
        </w:rPr>
      </w:pPr>
    </w:p>
    <w:sectPr w:rsidR="006007CF" w:rsidRPr="00535461" w:rsidSect="006520A7">
      <w:pgSz w:w="11906" w:h="16838"/>
      <w:pgMar w:top="851"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57615F19"/>
    <w:multiLevelType w:val="multilevel"/>
    <w:tmpl w:val="264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682F2AC2"/>
    <w:multiLevelType w:val="multilevel"/>
    <w:tmpl w:val="275C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70855BC2"/>
    <w:multiLevelType w:val="multilevel"/>
    <w:tmpl w:val="7340D0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080" w:hanging="72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440" w:hanging="1080"/>
      </w:pPr>
      <w:rPr>
        <w:rFonts w:eastAsia="Calibri" w:cs="Calibri" w:hint="default"/>
      </w:rPr>
    </w:lvl>
    <w:lvl w:ilvl="6">
      <w:start w:val="1"/>
      <w:numFmt w:val="decimal"/>
      <w:isLgl/>
      <w:lvlText w:val="%1.%2.%3.%4.%5.%6.%7."/>
      <w:lvlJc w:val="left"/>
      <w:pPr>
        <w:ind w:left="1440" w:hanging="1080"/>
      </w:pPr>
      <w:rPr>
        <w:rFonts w:eastAsia="Calibri" w:cs="Calibri" w:hint="default"/>
      </w:rPr>
    </w:lvl>
    <w:lvl w:ilvl="7">
      <w:start w:val="1"/>
      <w:numFmt w:val="decimal"/>
      <w:isLgl/>
      <w:lvlText w:val="%1.%2.%3.%4.%5.%6.%7.%8."/>
      <w:lvlJc w:val="left"/>
      <w:pPr>
        <w:ind w:left="1800" w:hanging="1440"/>
      </w:pPr>
      <w:rPr>
        <w:rFonts w:eastAsia="Calibri" w:cs="Calibri" w:hint="default"/>
      </w:rPr>
    </w:lvl>
    <w:lvl w:ilvl="8">
      <w:start w:val="1"/>
      <w:numFmt w:val="decimal"/>
      <w:isLgl/>
      <w:lvlText w:val="%1.%2.%3.%4.%5.%6.%7.%8.%9."/>
      <w:lvlJc w:val="left"/>
      <w:pPr>
        <w:ind w:left="1800" w:hanging="1440"/>
      </w:pPr>
      <w:rPr>
        <w:rFonts w:eastAsia="Calibri" w:cs="Calibri" w:hint="default"/>
      </w:rPr>
    </w:lvl>
  </w:abstractNum>
  <w:abstractNum w:abstractNumId="1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7E3E76FC"/>
    <w:multiLevelType w:val="multilevel"/>
    <w:tmpl w:val="C2F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4166122">
    <w:abstractNumId w:val="7"/>
  </w:num>
  <w:num w:numId="2" w16cid:durableId="345714518">
    <w:abstractNumId w:val="1"/>
  </w:num>
  <w:num w:numId="3" w16cid:durableId="835923564">
    <w:abstractNumId w:val="9"/>
  </w:num>
  <w:num w:numId="4" w16cid:durableId="995646480">
    <w:abstractNumId w:val="12"/>
  </w:num>
  <w:num w:numId="5" w16cid:durableId="1738437328">
    <w:abstractNumId w:val="2"/>
  </w:num>
  <w:num w:numId="6" w16cid:durableId="1219972877">
    <w:abstractNumId w:val="6"/>
  </w:num>
  <w:num w:numId="7" w16cid:durableId="1444765351">
    <w:abstractNumId w:val="0"/>
  </w:num>
  <w:num w:numId="8" w16cid:durableId="99498234">
    <w:abstractNumId w:val="16"/>
  </w:num>
  <w:num w:numId="9" w16cid:durableId="1735002584">
    <w:abstractNumId w:val="4"/>
  </w:num>
  <w:num w:numId="10" w16cid:durableId="784926622">
    <w:abstractNumId w:val="5"/>
  </w:num>
  <w:num w:numId="11" w16cid:durableId="699012891">
    <w:abstractNumId w:val="14"/>
  </w:num>
  <w:num w:numId="12" w16cid:durableId="1502426625">
    <w:abstractNumId w:val="3"/>
  </w:num>
  <w:num w:numId="13" w16cid:durableId="412623766">
    <w:abstractNumId w:val="10"/>
  </w:num>
  <w:num w:numId="14" w16cid:durableId="1697196719">
    <w:abstractNumId w:val="8"/>
  </w:num>
  <w:num w:numId="15" w16cid:durableId="2010055093">
    <w:abstractNumId w:val="15"/>
  </w:num>
  <w:num w:numId="16" w16cid:durableId="681931458">
    <w:abstractNumId w:val="11"/>
  </w:num>
  <w:num w:numId="17" w16cid:durableId="1897349530">
    <w:abstractNumId w:val="17"/>
  </w:num>
  <w:num w:numId="18" w16cid:durableId="103006087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19"/>
    <w:rsid w:val="0000091F"/>
    <w:rsid w:val="0000785F"/>
    <w:rsid w:val="0002676E"/>
    <w:rsid w:val="000436D5"/>
    <w:rsid w:val="00046BD3"/>
    <w:rsid w:val="00060709"/>
    <w:rsid w:val="00061A0F"/>
    <w:rsid w:val="00070F07"/>
    <w:rsid w:val="00071583"/>
    <w:rsid w:val="00072104"/>
    <w:rsid w:val="000769BE"/>
    <w:rsid w:val="00083A40"/>
    <w:rsid w:val="00085A6A"/>
    <w:rsid w:val="000A498B"/>
    <w:rsid w:val="000A6168"/>
    <w:rsid w:val="000C2056"/>
    <w:rsid w:val="000C42D0"/>
    <w:rsid w:val="000D3D43"/>
    <w:rsid w:val="000D5F33"/>
    <w:rsid w:val="000D740E"/>
    <w:rsid w:val="000F41B2"/>
    <w:rsid w:val="0010071F"/>
    <w:rsid w:val="0011798B"/>
    <w:rsid w:val="00132B14"/>
    <w:rsid w:val="00133046"/>
    <w:rsid w:val="00133398"/>
    <w:rsid w:val="00135C4C"/>
    <w:rsid w:val="00147167"/>
    <w:rsid w:val="00150EEC"/>
    <w:rsid w:val="00161475"/>
    <w:rsid w:val="0016354D"/>
    <w:rsid w:val="00163A32"/>
    <w:rsid w:val="00165500"/>
    <w:rsid w:val="0017592B"/>
    <w:rsid w:val="00176EB4"/>
    <w:rsid w:val="0018243B"/>
    <w:rsid w:val="001844B1"/>
    <w:rsid w:val="001901EB"/>
    <w:rsid w:val="001931F8"/>
    <w:rsid w:val="001A00F3"/>
    <w:rsid w:val="001A1926"/>
    <w:rsid w:val="001A6061"/>
    <w:rsid w:val="001B0727"/>
    <w:rsid w:val="001B231C"/>
    <w:rsid w:val="001B3EC5"/>
    <w:rsid w:val="001D145B"/>
    <w:rsid w:val="001D5DE4"/>
    <w:rsid w:val="001F019F"/>
    <w:rsid w:val="001F1E83"/>
    <w:rsid w:val="001F591C"/>
    <w:rsid w:val="001F6A5F"/>
    <w:rsid w:val="002000D6"/>
    <w:rsid w:val="00226155"/>
    <w:rsid w:val="0023760F"/>
    <w:rsid w:val="00240E22"/>
    <w:rsid w:val="002524CB"/>
    <w:rsid w:val="00257A26"/>
    <w:rsid w:val="00273F51"/>
    <w:rsid w:val="002848AA"/>
    <w:rsid w:val="002A3751"/>
    <w:rsid w:val="002A65AF"/>
    <w:rsid w:val="002B1176"/>
    <w:rsid w:val="002B3874"/>
    <w:rsid w:val="002B3A60"/>
    <w:rsid w:val="002C396F"/>
    <w:rsid w:val="002C768C"/>
    <w:rsid w:val="002E0BA4"/>
    <w:rsid w:val="002E2C7A"/>
    <w:rsid w:val="002E41A8"/>
    <w:rsid w:val="002E45D6"/>
    <w:rsid w:val="003033BD"/>
    <w:rsid w:val="00316857"/>
    <w:rsid w:val="00320D11"/>
    <w:rsid w:val="00325BEC"/>
    <w:rsid w:val="003359E0"/>
    <w:rsid w:val="00341F43"/>
    <w:rsid w:val="00343AFF"/>
    <w:rsid w:val="003456B9"/>
    <w:rsid w:val="00345ABA"/>
    <w:rsid w:val="00346E6B"/>
    <w:rsid w:val="003524F7"/>
    <w:rsid w:val="00367D1A"/>
    <w:rsid w:val="00375F62"/>
    <w:rsid w:val="0037766D"/>
    <w:rsid w:val="00386E53"/>
    <w:rsid w:val="003A2100"/>
    <w:rsid w:val="003B206E"/>
    <w:rsid w:val="003E7ED7"/>
    <w:rsid w:val="003F4E7B"/>
    <w:rsid w:val="003F510A"/>
    <w:rsid w:val="00400ADE"/>
    <w:rsid w:val="00404BD0"/>
    <w:rsid w:val="004358CF"/>
    <w:rsid w:val="004472B6"/>
    <w:rsid w:val="00453102"/>
    <w:rsid w:val="004554EA"/>
    <w:rsid w:val="00474DFA"/>
    <w:rsid w:val="0047681A"/>
    <w:rsid w:val="00484B50"/>
    <w:rsid w:val="004963D3"/>
    <w:rsid w:val="004A1F01"/>
    <w:rsid w:val="004B0960"/>
    <w:rsid w:val="004C2BD7"/>
    <w:rsid w:val="004C4EBC"/>
    <w:rsid w:val="004C5A2E"/>
    <w:rsid w:val="004D14EE"/>
    <w:rsid w:val="004E2D20"/>
    <w:rsid w:val="004F0278"/>
    <w:rsid w:val="004F532C"/>
    <w:rsid w:val="00503A74"/>
    <w:rsid w:val="0051156A"/>
    <w:rsid w:val="00520FE2"/>
    <w:rsid w:val="00535461"/>
    <w:rsid w:val="0054158B"/>
    <w:rsid w:val="005547BC"/>
    <w:rsid w:val="005875B9"/>
    <w:rsid w:val="00596C15"/>
    <w:rsid w:val="005B78C4"/>
    <w:rsid w:val="005C000C"/>
    <w:rsid w:val="005C3B4B"/>
    <w:rsid w:val="005D1B89"/>
    <w:rsid w:val="005D2AF7"/>
    <w:rsid w:val="005F0185"/>
    <w:rsid w:val="006007CF"/>
    <w:rsid w:val="00635ED9"/>
    <w:rsid w:val="00641BEE"/>
    <w:rsid w:val="006520A7"/>
    <w:rsid w:val="00653BF8"/>
    <w:rsid w:val="00666C86"/>
    <w:rsid w:val="006737C1"/>
    <w:rsid w:val="0067594F"/>
    <w:rsid w:val="00682658"/>
    <w:rsid w:val="00682819"/>
    <w:rsid w:val="0068507E"/>
    <w:rsid w:val="00685441"/>
    <w:rsid w:val="00695110"/>
    <w:rsid w:val="00695C22"/>
    <w:rsid w:val="00697DC7"/>
    <w:rsid w:val="006A1FC3"/>
    <w:rsid w:val="006B043C"/>
    <w:rsid w:val="006D1916"/>
    <w:rsid w:val="006D54ED"/>
    <w:rsid w:val="006E4AA5"/>
    <w:rsid w:val="006F1566"/>
    <w:rsid w:val="006F4D3C"/>
    <w:rsid w:val="00702313"/>
    <w:rsid w:val="007058F7"/>
    <w:rsid w:val="007116D3"/>
    <w:rsid w:val="00713278"/>
    <w:rsid w:val="00715EE9"/>
    <w:rsid w:val="00720238"/>
    <w:rsid w:val="00727AEA"/>
    <w:rsid w:val="007351BA"/>
    <w:rsid w:val="007366FA"/>
    <w:rsid w:val="007413E7"/>
    <w:rsid w:val="0075054D"/>
    <w:rsid w:val="00760E71"/>
    <w:rsid w:val="00761D29"/>
    <w:rsid w:val="00765436"/>
    <w:rsid w:val="0076602F"/>
    <w:rsid w:val="00771A4D"/>
    <w:rsid w:val="007828CA"/>
    <w:rsid w:val="0078748E"/>
    <w:rsid w:val="007907B6"/>
    <w:rsid w:val="007A075F"/>
    <w:rsid w:val="007A36FE"/>
    <w:rsid w:val="007A5869"/>
    <w:rsid w:val="007B1110"/>
    <w:rsid w:val="007B53D9"/>
    <w:rsid w:val="007C1A03"/>
    <w:rsid w:val="007C1F62"/>
    <w:rsid w:val="007E38AE"/>
    <w:rsid w:val="007F5477"/>
    <w:rsid w:val="007F5F75"/>
    <w:rsid w:val="008234CB"/>
    <w:rsid w:val="00832A1A"/>
    <w:rsid w:val="008413BF"/>
    <w:rsid w:val="00856061"/>
    <w:rsid w:val="00857531"/>
    <w:rsid w:val="008743E5"/>
    <w:rsid w:val="0088507D"/>
    <w:rsid w:val="0089006C"/>
    <w:rsid w:val="0089116C"/>
    <w:rsid w:val="0089731E"/>
    <w:rsid w:val="008A5087"/>
    <w:rsid w:val="008B018B"/>
    <w:rsid w:val="008B24C7"/>
    <w:rsid w:val="008B4856"/>
    <w:rsid w:val="008B734D"/>
    <w:rsid w:val="008C0CA4"/>
    <w:rsid w:val="008D2E39"/>
    <w:rsid w:val="008D3C09"/>
    <w:rsid w:val="008E2E54"/>
    <w:rsid w:val="008E4D78"/>
    <w:rsid w:val="00900370"/>
    <w:rsid w:val="009110C0"/>
    <w:rsid w:val="009157AA"/>
    <w:rsid w:val="00916E76"/>
    <w:rsid w:val="00922347"/>
    <w:rsid w:val="009251B4"/>
    <w:rsid w:val="00933D3C"/>
    <w:rsid w:val="00945918"/>
    <w:rsid w:val="00945E50"/>
    <w:rsid w:val="0095015C"/>
    <w:rsid w:val="00952CE5"/>
    <w:rsid w:val="00982323"/>
    <w:rsid w:val="009A0CB3"/>
    <w:rsid w:val="009A3918"/>
    <w:rsid w:val="009B3956"/>
    <w:rsid w:val="009B3BC6"/>
    <w:rsid w:val="009B69C7"/>
    <w:rsid w:val="009B7478"/>
    <w:rsid w:val="009C57A2"/>
    <w:rsid w:val="009D17CC"/>
    <w:rsid w:val="009D69BE"/>
    <w:rsid w:val="009E0B7A"/>
    <w:rsid w:val="009E4DE2"/>
    <w:rsid w:val="009F09BF"/>
    <w:rsid w:val="00A07FFA"/>
    <w:rsid w:val="00A137F5"/>
    <w:rsid w:val="00A16FE8"/>
    <w:rsid w:val="00A26107"/>
    <w:rsid w:val="00A37F30"/>
    <w:rsid w:val="00A42A98"/>
    <w:rsid w:val="00A449DD"/>
    <w:rsid w:val="00A47D29"/>
    <w:rsid w:val="00A50527"/>
    <w:rsid w:val="00A52181"/>
    <w:rsid w:val="00A5242C"/>
    <w:rsid w:val="00A527E5"/>
    <w:rsid w:val="00A52FF3"/>
    <w:rsid w:val="00A6496F"/>
    <w:rsid w:val="00A65777"/>
    <w:rsid w:val="00A85970"/>
    <w:rsid w:val="00A938C3"/>
    <w:rsid w:val="00AA77B4"/>
    <w:rsid w:val="00AC2F60"/>
    <w:rsid w:val="00AC7E94"/>
    <w:rsid w:val="00AD1B96"/>
    <w:rsid w:val="00AE0124"/>
    <w:rsid w:val="00AE49A5"/>
    <w:rsid w:val="00AE49DA"/>
    <w:rsid w:val="00AF163A"/>
    <w:rsid w:val="00B02544"/>
    <w:rsid w:val="00B026A8"/>
    <w:rsid w:val="00B0684B"/>
    <w:rsid w:val="00B11124"/>
    <w:rsid w:val="00B145A3"/>
    <w:rsid w:val="00B17CDB"/>
    <w:rsid w:val="00B20E77"/>
    <w:rsid w:val="00B235E3"/>
    <w:rsid w:val="00B25F0A"/>
    <w:rsid w:val="00B31B76"/>
    <w:rsid w:val="00B33F6F"/>
    <w:rsid w:val="00B41EE9"/>
    <w:rsid w:val="00B41EF1"/>
    <w:rsid w:val="00B53133"/>
    <w:rsid w:val="00B6094C"/>
    <w:rsid w:val="00B65F69"/>
    <w:rsid w:val="00B76266"/>
    <w:rsid w:val="00B8443F"/>
    <w:rsid w:val="00B84C4D"/>
    <w:rsid w:val="00B91566"/>
    <w:rsid w:val="00B95EDD"/>
    <w:rsid w:val="00BB3025"/>
    <w:rsid w:val="00BB638B"/>
    <w:rsid w:val="00BC4A09"/>
    <w:rsid w:val="00BC79B9"/>
    <w:rsid w:val="00BD35AC"/>
    <w:rsid w:val="00BD5EE8"/>
    <w:rsid w:val="00BE2965"/>
    <w:rsid w:val="00BE4E8A"/>
    <w:rsid w:val="00BF2541"/>
    <w:rsid w:val="00BF74D0"/>
    <w:rsid w:val="00C0079C"/>
    <w:rsid w:val="00C237C7"/>
    <w:rsid w:val="00C31CC1"/>
    <w:rsid w:val="00C331A8"/>
    <w:rsid w:val="00C65172"/>
    <w:rsid w:val="00C66B94"/>
    <w:rsid w:val="00C74C0E"/>
    <w:rsid w:val="00CA795F"/>
    <w:rsid w:val="00CB6EBA"/>
    <w:rsid w:val="00CB7E9D"/>
    <w:rsid w:val="00CC16D0"/>
    <w:rsid w:val="00CC683D"/>
    <w:rsid w:val="00CD1A5B"/>
    <w:rsid w:val="00CD29AF"/>
    <w:rsid w:val="00CD5D06"/>
    <w:rsid w:val="00CE7319"/>
    <w:rsid w:val="00CF3B5A"/>
    <w:rsid w:val="00CF7E03"/>
    <w:rsid w:val="00D01899"/>
    <w:rsid w:val="00D03749"/>
    <w:rsid w:val="00D03FA3"/>
    <w:rsid w:val="00D13511"/>
    <w:rsid w:val="00D20AD0"/>
    <w:rsid w:val="00D34A15"/>
    <w:rsid w:val="00D376B2"/>
    <w:rsid w:val="00D503C3"/>
    <w:rsid w:val="00D60067"/>
    <w:rsid w:val="00D611AB"/>
    <w:rsid w:val="00D61824"/>
    <w:rsid w:val="00D70573"/>
    <w:rsid w:val="00D71353"/>
    <w:rsid w:val="00D727C7"/>
    <w:rsid w:val="00D80404"/>
    <w:rsid w:val="00D807CA"/>
    <w:rsid w:val="00D80A08"/>
    <w:rsid w:val="00D80F28"/>
    <w:rsid w:val="00D81EBA"/>
    <w:rsid w:val="00D86401"/>
    <w:rsid w:val="00D9412A"/>
    <w:rsid w:val="00D960ED"/>
    <w:rsid w:val="00DB4C34"/>
    <w:rsid w:val="00DB5E69"/>
    <w:rsid w:val="00DD4F91"/>
    <w:rsid w:val="00DF3FE7"/>
    <w:rsid w:val="00DF5821"/>
    <w:rsid w:val="00E10B5E"/>
    <w:rsid w:val="00E1185A"/>
    <w:rsid w:val="00E13CB2"/>
    <w:rsid w:val="00E15123"/>
    <w:rsid w:val="00E329AD"/>
    <w:rsid w:val="00E45A08"/>
    <w:rsid w:val="00E52308"/>
    <w:rsid w:val="00E56743"/>
    <w:rsid w:val="00E56812"/>
    <w:rsid w:val="00E62E8D"/>
    <w:rsid w:val="00E735EF"/>
    <w:rsid w:val="00E8304C"/>
    <w:rsid w:val="00E86041"/>
    <w:rsid w:val="00E94053"/>
    <w:rsid w:val="00EA5536"/>
    <w:rsid w:val="00EB6D07"/>
    <w:rsid w:val="00EC1DFB"/>
    <w:rsid w:val="00EC7B3E"/>
    <w:rsid w:val="00ED1B29"/>
    <w:rsid w:val="00ED75E3"/>
    <w:rsid w:val="00EE0AD8"/>
    <w:rsid w:val="00EE3254"/>
    <w:rsid w:val="00EE6F23"/>
    <w:rsid w:val="00EF5ABC"/>
    <w:rsid w:val="00F04B5D"/>
    <w:rsid w:val="00F24706"/>
    <w:rsid w:val="00F25FF6"/>
    <w:rsid w:val="00F325E9"/>
    <w:rsid w:val="00F37852"/>
    <w:rsid w:val="00F45251"/>
    <w:rsid w:val="00F5599A"/>
    <w:rsid w:val="00F57333"/>
    <w:rsid w:val="00F63501"/>
    <w:rsid w:val="00F637F3"/>
    <w:rsid w:val="00F665AE"/>
    <w:rsid w:val="00F80A91"/>
    <w:rsid w:val="00FB2B11"/>
    <w:rsid w:val="00FE1FB3"/>
    <w:rsid w:val="00FE52CD"/>
    <w:rsid w:val="00FF5E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6C1A"/>
  <w15:docId w15:val="{CE457A8A-D384-48FE-B039-2B58C1718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uiPriority w:val="99"/>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99"/>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22"/>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character" w:customStyle="1" w:styleId="bold">
    <w:name w:val="bold"/>
    <w:basedOn w:val="a4"/>
    <w:rsid w:val="007828CA"/>
  </w:style>
  <w:style w:type="character" w:customStyle="1" w:styleId="clearfix">
    <w:name w:val="clearfix"/>
    <w:basedOn w:val="a4"/>
    <w:rsid w:val="00072104"/>
  </w:style>
  <w:style w:type="paragraph" w:customStyle="1" w:styleId="formattext">
    <w:name w:val="formattext"/>
    <w:basedOn w:val="a3"/>
    <w:rsid w:val="00B65F6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214775490">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323632488">
      <w:bodyDiv w:val="1"/>
      <w:marLeft w:val="0"/>
      <w:marRight w:val="0"/>
      <w:marTop w:val="0"/>
      <w:marBottom w:val="0"/>
      <w:divBdr>
        <w:top w:val="none" w:sz="0" w:space="0" w:color="auto"/>
        <w:left w:val="none" w:sz="0" w:space="0" w:color="auto"/>
        <w:bottom w:val="none" w:sz="0" w:space="0" w:color="auto"/>
        <w:right w:val="none" w:sz="0" w:space="0" w:color="auto"/>
      </w:divBdr>
    </w:div>
    <w:div w:id="456337580">
      <w:bodyDiv w:val="1"/>
      <w:marLeft w:val="0"/>
      <w:marRight w:val="0"/>
      <w:marTop w:val="0"/>
      <w:marBottom w:val="0"/>
      <w:divBdr>
        <w:top w:val="none" w:sz="0" w:space="0" w:color="auto"/>
        <w:left w:val="none" w:sz="0" w:space="0" w:color="auto"/>
        <w:bottom w:val="none" w:sz="0" w:space="0" w:color="auto"/>
        <w:right w:val="none" w:sz="0" w:space="0" w:color="auto"/>
      </w:divBdr>
    </w:div>
    <w:div w:id="607808775">
      <w:bodyDiv w:val="1"/>
      <w:marLeft w:val="0"/>
      <w:marRight w:val="0"/>
      <w:marTop w:val="0"/>
      <w:marBottom w:val="0"/>
      <w:divBdr>
        <w:top w:val="none" w:sz="0" w:space="0" w:color="auto"/>
        <w:left w:val="none" w:sz="0" w:space="0" w:color="auto"/>
        <w:bottom w:val="none" w:sz="0" w:space="0" w:color="auto"/>
        <w:right w:val="none" w:sz="0" w:space="0" w:color="auto"/>
      </w:divBdr>
      <w:divsChild>
        <w:div w:id="1968464817">
          <w:marLeft w:val="0"/>
          <w:marRight w:val="0"/>
          <w:marTop w:val="0"/>
          <w:marBottom w:val="0"/>
          <w:divBdr>
            <w:top w:val="none" w:sz="0" w:space="0" w:color="auto"/>
            <w:left w:val="none" w:sz="0" w:space="0" w:color="auto"/>
            <w:bottom w:val="none" w:sz="0" w:space="0" w:color="auto"/>
            <w:right w:val="none" w:sz="0" w:space="0" w:color="auto"/>
          </w:divBdr>
          <w:divsChild>
            <w:div w:id="724719188">
              <w:marLeft w:val="0"/>
              <w:marRight w:val="0"/>
              <w:marTop w:val="0"/>
              <w:marBottom w:val="0"/>
              <w:divBdr>
                <w:top w:val="none" w:sz="0" w:space="0" w:color="auto"/>
                <w:left w:val="none" w:sz="0" w:space="0" w:color="auto"/>
                <w:bottom w:val="none" w:sz="0" w:space="0" w:color="auto"/>
                <w:right w:val="none" w:sz="0" w:space="0" w:color="auto"/>
              </w:divBdr>
              <w:divsChild>
                <w:div w:id="319776976">
                  <w:marLeft w:val="0"/>
                  <w:marRight w:val="0"/>
                  <w:marTop w:val="0"/>
                  <w:marBottom w:val="0"/>
                  <w:divBdr>
                    <w:top w:val="none" w:sz="0" w:space="0" w:color="auto"/>
                    <w:left w:val="none" w:sz="0" w:space="0" w:color="auto"/>
                    <w:bottom w:val="none" w:sz="0" w:space="0" w:color="auto"/>
                    <w:right w:val="none" w:sz="0" w:space="0" w:color="auto"/>
                  </w:divBdr>
                  <w:divsChild>
                    <w:div w:id="1005282241">
                      <w:marLeft w:val="0"/>
                      <w:marRight w:val="0"/>
                      <w:marTop w:val="0"/>
                      <w:marBottom w:val="0"/>
                      <w:divBdr>
                        <w:top w:val="none" w:sz="0" w:space="0" w:color="auto"/>
                        <w:left w:val="none" w:sz="0" w:space="0" w:color="auto"/>
                        <w:bottom w:val="none" w:sz="0" w:space="0" w:color="auto"/>
                        <w:right w:val="none" w:sz="0" w:space="0" w:color="auto"/>
                      </w:divBdr>
                      <w:divsChild>
                        <w:div w:id="1675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802386026">
      <w:bodyDiv w:val="1"/>
      <w:marLeft w:val="0"/>
      <w:marRight w:val="0"/>
      <w:marTop w:val="0"/>
      <w:marBottom w:val="0"/>
      <w:divBdr>
        <w:top w:val="none" w:sz="0" w:space="0" w:color="auto"/>
        <w:left w:val="none" w:sz="0" w:space="0" w:color="auto"/>
        <w:bottom w:val="none" w:sz="0" w:space="0" w:color="auto"/>
        <w:right w:val="none" w:sz="0" w:space="0" w:color="auto"/>
      </w:divBdr>
    </w:div>
    <w:div w:id="848909165">
      <w:bodyDiv w:val="1"/>
      <w:marLeft w:val="0"/>
      <w:marRight w:val="0"/>
      <w:marTop w:val="0"/>
      <w:marBottom w:val="0"/>
      <w:divBdr>
        <w:top w:val="none" w:sz="0" w:space="0" w:color="auto"/>
        <w:left w:val="none" w:sz="0" w:space="0" w:color="auto"/>
        <w:bottom w:val="none" w:sz="0" w:space="0" w:color="auto"/>
        <w:right w:val="none" w:sz="0" w:space="0" w:color="auto"/>
      </w:divBdr>
    </w:div>
    <w:div w:id="871184412">
      <w:bodyDiv w:val="1"/>
      <w:marLeft w:val="0"/>
      <w:marRight w:val="0"/>
      <w:marTop w:val="0"/>
      <w:marBottom w:val="0"/>
      <w:divBdr>
        <w:top w:val="none" w:sz="0" w:space="0" w:color="auto"/>
        <w:left w:val="none" w:sz="0" w:space="0" w:color="auto"/>
        <w:bottom w:val="none" w:sz="0" w:space="0" w:color="auto"/>
        <w:right w:val="none" w:sz="0" w:space="0" w:color="auto"/>
      </w:divBdr>
    </w:div>
    <w:div w:id="889994682">
      <w:bodyDiv w:val="1"/>
      <w:marLeft w:val="0"/>
      <w:marRight w:val="0"/>
      <w:marTop w:val="0"/>
      <w:marBottom w:val="0"/>
      <w:divBdr>
        <w:top w:val="none" w:sz="0" w:space="0" w:color="auto"/>
        <w:left w:val="none" w:sz="0" w:space="0" w:color="auto"/>
        <w:bottom w:val="none" w:sz="0" w:space="0" w:color="auto"/>
        <w:right w:val="none" w:sz="0" w:space="0" w:color="auto"/>
      </w:divBdr>
    </w:div>
    <w:div w:id="928075063">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13147782">
      <w:bodyDiv w:val="1"/>
      <w:marLeft w:val="0"/>
      <w:marRight w:val="0"/>
      <w:marTop w:val="0"/>
      <w:marBottom w:val="0"/>
      <w:divBdr>
        <w:top w:val="none" w:sz="0" w:space="0" w:color="auto"/>
        <w:left w:val="none" w:sz="0" w:space="0" w:color="auto"/>
        <w:bottom w:val="none" w:sz="0" w:space="0" w:color="auto"/>
        <w:right w:val="none" w:sz="0" w:space="0" w:color="auto"/>
      </w:divBdr>
    </w:div>
    <w:div w:id="1023870692">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89077840">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131170991">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57246161">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403287828">
      <w:bodyDiv w:val="1"/>
      <w:marLeft w:val="0"/>
      <w:marRight w:val="0"/>
      <w:marTop w:val="0"/>
      <w:marBottom w:val="0"/>
      <w:divBdr>
        <w:top w:val="none" w:sz="0" w:space="0" w:color="auto"/>
        <w:left w:val="none" w:sz="0" w:space="0" w:color="auto"/>
        <w:bottom w:val="none" w:sz="0" w:space="0" w:color="auto"/>
        <w:right w:val="none" w:sz="0" w:space="0" w:color="auto"/>
      </w:divBdr>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770545209">
      <w:bodyDiv w:val="1"/>
      <w:marLeft w:val="0"/>
      <w:marRight w:val="0"/>
      <w:marTop w:val="0"/>
      <w:marBottom w:val="0"/>
      <w:divBdr>
        <w:top w:val="none" w:sz="0" w:space="0" w:color="auto"/>
        <w:left w:val="none" w:sz="0" w:space="0" w:color="auto"/>
        <w:bottom w:val="none" w:sz="0" w:space="0" w:color="auto"/>
        <w:right w:val="none" w:sz="0" w:space="0" w:color="auto"/>
      </w:divBdr>
      <w:divsChild>
        <w:div w:id="770276606">
          <w:marLeft w:val="0"/>
          <w:marRight w:val="0"/>
          <w:marTop w:val="0"/>
          <w:marBottom w:val="120"/>
          <w:divBdr>
            <w:top w:val="none" w:sz="0" w:space="0" w:color="auto"/>
            <w:left w:val="none" w:sz="0" w:space="0" w:color="auto"/>
            <w:bottom w:val="none" w:sz="0" w:space="0" w:color="auto"/>
            <w:right w:val="none" w:sz="0" w:space="0" w:color="auto"/>
          </w:divBdr>
          <w:divsChild>
            <w:div w:id="8660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19577174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213">
          <w:marLeft w:val="0"/>
          <w:marRight w:val="0"/>
          <w:marTop w:val="0"/>
          <w:marBottom w:val="0"/>
          <w:divBdr>
            <w:top w:val="none" w:sz="0" w:space="0" w:color="auto"/>
            <w:left w:val="none" w:sz="0" w:space="0" w:color="auto"/>
            <w:bottom w:val="none" w:sz="0" w:space="0" w:color="auto"/>
            <w:right w:val="none" w:sz="0" w:space="0" w:color="auto"/>
          </w:divBdr>
        </w:div>
        <w:div w:id="883296641">
          <w:marLeft w:val="0"/>
          <w:marRight w:val="0"/>
          <w:marTop w:val="0"/>
          <w:marBottom w:val="0"/>
          <w:divBdr>
            <w:top w:val="none" w:sz="0" w:space="0" w:color="auto"/>
            <w:left w:val="none" w:sz="0" w:space="0" w:color="auto"/>
            <w:bottom w:val="none" w:sz="0" w:space="0" w:color="auto"/>
            <w:right w:val="none" w:sz="0" w:space="0" w:color="auto"/>
          </w:divBdr>
        </w:div>
        <w:div w:id="843978393">
          <w:marLeft w:val="0"/>
          <w:marRight w:val="0"/>
          <w:marTop w:val="0"/>
          <w:marBottom w:val="0"/>
          <w:divBdr>
            <w:top w:val="none" w:sz="0" w:space="0" w:color="auto"/>
            <w:left w:val="none" w:sz="0" w:space="0" w:color="auto"/>
            <w:bottom w:val="none" w:sz="0" w:space="0" w:color="auto"/>
            <w:right w:val="none" w:sz="0" w:space="0" w:color="auto"/>
          </w:divBdr>
        </w:div>
        <w:div w:id="4140299">
          <w:marLeft w:val="0"/>
          <w:marRight w:val="0"/>
          <w:marTop w:val="0"/>
          <w:marBottom w:val="0"/>
          <w:divBdr>
            <w:top w:val="none" w:sz="0" w:space="0" w:color="auto"/>
            <w:left w:val="none" w:sz="0" w:space="0" w:color="auto"/>
            <w:bottom w:val="none" w:sz="0" w:space="0" w:color="auto"/>
            <w:right w:val="none" w:sz="0" w:space="0" w:color="auto"/>
          </w:divBdr>
        </w:div>
        <w:div w:id="196163161">
          <w:marLeft w:val="0"/>
          <w:marRight w:val="0"/>
          <w:marTop w:val="0"/>
          <w:marBottom w:val="0"/>
          <w:divBdr>
            <w:top w:val="none" w:sz="0" w:space="0" w:color="auto"/>
            <w:left w:val="none" w:sz="0" w:space="0" w:color="auto"/>
            <w:bottom w:val="none" w:sz="0" w:space="0" w:color="auto"/>
            <w:right w:val="none" w:sz="0" w:space="0" w:color="auto"/>
          </w:divBdr>
        </w:div>
        <w:div w:id="233781001">
          <w:marLeft w:val="0"/>
          <w:marRight w:val="0"/>
          <w:marTop w:val="0"/>
          <w:marBottom w:val="0"/>
          <w:divBdr>
            <w:top w:val="none" w:sz="0" w:space="0" w:color="auto"/>
            <w:left w:val="none" w:sz="0" w:space="0" w:color="auto"/>
            <w:bottom w:val="none" w:sz="0" w:space="0" w:color="auto"/>
            <w:right w:val="none" w:sz="0" w:space="0" w:color="auto"/>
          </w:divBdr>
        </w:div>
      </w:divsChild>
    </w:div>
    <w:div w:id="2016225048">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 w:id="204886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user</cp:lastModifiedBy>
  <cp:revision>4</cp:revision>
  <dcterms:created xsi:type="dcterms:W3CDTF">2024-11-22T09:53:00Z</dcterms:created>
  <dcterms:modified xsi:type="dcterms:W3CDTF">2026-11-03T04:54:00Z</dcterms:modified>
</cp:coreProperties>
</file>